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CD" w:rsidRDefault="00B329CD" w:rsidP="00B329CD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Association Rules</w:t>
      </w:r>
    </w:p>
    <w:p w:rsidR="00B329CD" w:rsidRDefault="00B329CD" w:rsidP="00B329CD">
      <w:pPr>
        <w:rPr>
          <w:rFonts w:ascii="Segoe UI" w:hAnsi="Segoe UI" w:cs="Segoe UI"/>
          <w:lang w:eastAsia="en-IN"/>
        </w:rPr>
      </w:pPr>
      <w:r w:rsidRPr="00B812AE">
        <w:rPr>
          <w:rFonts w:ascii="Segoe UI" w:hAnsi="Segoe UI" w:cs="Segoe UI"/>
          <w:lang w:eastAsia="en-IN"/>
        </w:rPr>
        <w:t>The Objective of this assignment is to introduce students to rule mining techniques</w:t>
      </w:r>
      <w:r>
        <w:rPr>
          <w:rFonts w:ascii="Segoe UI" w:hAnsi="Segoe UI" w:cs="Segoe UI"/>
          <w:lang w:eastAsia="en-IN"/>
        </w:rPr>
        <w:t>, particularly focusing on market basket analysis and provide hands on experience.</w:t>
      </w:r>
    </w:p>
    <w:p w:rsidR="00B329CD" w:rsidRPr="00547E57" w:rsidRDefault="00B329CD" w:rsidP="00B329CD">
      <w:pPr>
        <w:rPr>
          <w:rFonts w:ascii="Segoe UI" w:hAnsi="Segoe UI" w:cs="Segoe UI"/>
          <w:b/>
          <w:bCs/>
          <w:lang w:eastAsia="en-IN"/>
        </w:rPr>
      </w:pPr>
      <w:r w:rsidRPr="00547E57">
        <w:rPr>
          <w:rFonts w:ascii="Segoe UI" w:hAnsi="Segoe UI" w:cs="Segoe UI"/>
          <w:b/>
          <w:bCs/>
          <w:lang w:eastAsia="en-IN"/>
        </w:rPr>
        <w:t>Dataset:</w:t>
      </w:r>
    </w:p>
    <w:p w:rsidR="00B329CD" w:rsidRDefault="00B329CD" w:rsidP="00B329CD">
      <w:pPr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>Use the Online retail dataset to apply the association rules.</w:t>
      </w:r>
    </w:p>
    <w:p w:rsidR="00B329CD" w:rsidRPr="00547E57" w:rsidRDefault="00B329CD" w:rsidP="00B329CD">
      <w:pPr>
        <w:rPr>
          <w:rFonts w:ascii="Segoe UI" w:hAnsi="Segoe UI" w:cs="Segoe UI"/>
          <w:b/>
          <w:bCs/>
          <w:lang w:eastAsia="en-IN"/>
        </w:rPr>
      </w:pPr>
      <w:r w:rsidRPr="00547E57">
        <w:rPr>
          <w:rFonts w:ascii="Segoe UI" w:hAnsi="Segoe UI" w:cs="Segoe UI"/>
          <w:b/>
          <w:bCs/>
          <w:lang w:eastAsia="en-IN"/>
        </w:rPr>
        <w:t>Data Preprocessing:</w:t>
      </w:r>
    </w:p>
    <w:p w:rsidR="00B329CD" w:rsidRDefault="00B329CD" w:rsidP="00B329CD">
      <w:pPr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:rsidR="00B329CD" w:rsidRPr="00230D00" w:rsidRDefault="00B329CD" w:rsidP="00B329CD">
      <w:pPr>
        <w:rPr>
          <w:rFonts w:ascii="Segoe UI" w:hAnsi="Segoe UI" w:cs="Segoe UI"/>
          <w:b/>
          <w:bCs/>
          <w:lang w:eastAsia="en-IN"/>
        </w:rPr>
      </w:pPr>
      <w:r w:rsidRPr="00230D00">
        <w:rPr>
          <w:rFonts w:ascii="Segoe UI" w:hAnsi="Segoe UI" w:cs="Segoe UI"/>
          <w:b/>
          <w:bCs/>
          <w:lang w:eastAsia="en-IN"/>
        </w:rPr>
        <w:t>Association Rule Mining:</w:t>
      </w:r>
    </w:p>
    <w:p w:rsidR="00B329CD" w:rsidRDefault="00B329CD" w:rsidP="00B65CE8">
      <w:pPr>
        <w:pStyle w:val="ListParagraph"/>
        <w:numPr>
          <w:ilvl w:val="0"/>
          <w:numId w:val="1"/>
        </w:numPr>
        <w:spacing w:after="160" w:line="300" w:lineRule="auto"/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 xml:space="preserve">Implement an Apriori algorithm using tool like python with libraries such as Pandas and </w:t>
      </w:r>
      <w:proofErr w:type="spellStart"/>
      <w:r>
        <w:rPr>
          <w:rFonts w:ascii="Segoe UI" w:hAnsi="Segoe UI" w:cs="Segoe UI"/>
          <w:lang w:eastAsia="en-IN"/>
        </w:rPr>
        <w:t>Mlxtend</w:t>
      </w:r>
      <w:proofErr w:type="spellEnd"/>
      <w:r>
        <w:rPr>
          <w:rFonts w:ascii="Segoe UI" w:hAnsi="Segoe UI" w:cs="Segoe UI"/>
          <w:lang w:eastAsia="en-IN"/>
        </w:rPr>
        <w:t xml:space="preserve"> etc.</w:t>
      </w:r>
    </w:p>
    <w:p w:rsidR="00B329CD" w:rsidRDefault="00B329CD" w:rsidP="00B65CE8">
      <w:pPr>
        <w:pStyle w:val="ListParagraph"/>
        <w:numPr>
          <w:ilvl w:val="0"/>
          <w:numId w:val="1"/>
        </w:numPr>
        <w:spacing w:after="160" w:line="300" w:lineRule="auto"/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 xml:space="preserve"> Apply association rule mining techniques to the pre-processed dataset to discover interesting relationships between products purchased together.</w:t>
      </w:r>
    </w:p>
    <w:p w:rsidR="00B329CD" w:rsidRDefault="00B329CD" w:rsidP="00B65CE8">
      <w:pPr>
        <w:pStyle w:val="ListParagraph"/>
        <w:numPr>
          <w:ilvl w:val="0"/>
          <w:numId w:val="1"/>
        </w:numPr>
        <w:spacing w:after="160" w:line="300" w:lineRule="auto"/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>Set appropriate threshold for support, confidence and lift to extract meaning full rules.</w:t>
      </w:r>
    </w:p>
    <w:p w:rsidR="00B329CD" w:rsidRPr="00230D00" w:rsidRDefault="00B329CD" w:rsidP="00B329CD">
      <w:pPr>
        <w:rPr>
          <w:rFonts w:ascii="Segoe UI" w:hAnsi="Segoe UI" w:cs="Segoe UI"/>
          <w:b/>
          <w:bCs/>
          <w:lang w:eastAsia="en-IN"/>
        </w:rPr>
      </w:pPr>
      <w:r w:rsidRPr="00230D00">
        <w:rPr>
          <w:rFonts w:ascii="Segoe UI" w:hAnsi="Segoe UI" w:cs="Segoe UI"/>
          <w:b/>
          <w:bCs/>
          <w:lang w:eastAsia="en-IN"/>
        </w:rPr>
        <w:t>Analysis and Interpretation:</w:t>
      </w:r>
    </w:p>
    <w:p w:rsidR="00B329CD" w:rsidRDefault="00B329CD" w:rsidP="00B65CE8">
      <w:pPr>
        <w:pStyle w:val="ListParagraph"/>
        <w:numPr>
          <w:ilvl w:val="0"/>
          <w:numId w:val="2"/>
        </w:numPr>
        <w:spacing w:after="160" w:line="300" w:lineRule="auto"/>
        <w:rPr>
          <w:rFonts w:ascii="Segoe UI" w:hAnsi="Segoe UI" w:cs="Segoe UI"/>
          <w:lang w:eastAsia="en-IN"/>
        </w:rPr>
      </w:pPr>
      <w:proofErr w:type="spellStart"/>
      <w:r>
        <w:rPr>
          <w:rFonts w:ascii="Segoe UI" w:hAnsi="Segoe UI" w:cs="Segoe UI"/>
          <w:lang w:eastAsia="en-IN"/>
        </w:rPr>
        <w:t>Analyse</w:t>
      </w:r>
      <w:proofErr w:type="spellEnd"/>
      <w:r>
        <w:rPr>
          <w:rFonts w:ascii="Segoe UI" w:hAnsi="Segoe UI" w:cs="Segoe UI"/>
          <w:lang w:eastAsia="en-IN"/>
        </w:rPr>
        <w:t xml:space="preserve"> the generated rules to identify interesting patterns and relationships between the products.</w:t>
      </w:r>
    </w:p>
    <w:p w:rsidR="00B329CD" w:rsidRDefault="00B329CD" w:rsidP="00B65CE8">
      <w:pPr>
        <w:pStyle w:val="ListParagraph"/>
        <w:numPr>
          <w:ilvl w:val="0"/>
          <w:numId w:val="2"/>
        </w:numPr>
        <w:spacing w:after="160" w:line="300" w:lineRule="auto"/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 xml:space="preserve">Interpret the results and provide insights into customer purchasing </w:t>
      </w:r>
      <w:proofErr w:type="spellStart"/>
      <w:r>
        <w:rPr>
          <w:rFonts w:ascii="Segoe UI" w:hAnsi="Segoe UI" w:cs="Segoe UI"/>
          <w:lang w:eastAsia="en-IN"/>
        </w:rPr>
        <w:t>behaviour</w:t>
      </w:r>
      <w:proofErr w:type="spellEnd"/>
      <w:r>
        <w:rPr>
          <w:rFonts w:ascii="Segoe UI" w:hAnsi="Segoe UI" w:cs="Segoe UI"/>
          <w:lang w:eastAsia="en-IN"/>
        </w:rPr>
        <w:t xml:space="preserve"> based on the discovered rules.</w:t>
      </w:r>
    </w:p>
    <w:p w:rsidR="00B329CD" w:rsidRPr="009E6D06" w:rsidRDefault="00B329CD" w:rsidP="00B329CD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D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:rsidR="00B329CD" w:rsidRDefault="00B329CD" w:rsidP="00B65CE8">
      <w:pPr>
        <w:pStyle w:val="ListParagraph"/>
        <w:numPr>
          <w:ilvl w:val="0"/>
          <w:numId w:val="3"/>
        </w:numPr>
        <w:spacing w:after="16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:rsidR="00B329CD" w:rsidRDefault="00B329CD" w:rsidP="00B65CE8">
      <w:pPr>
        <w:pStyle w:val="ListParagraph"/>
        <w:numPr>
          <w:ilvl w:val="0"/>
          <w:numId w:val="3"/>
        </w:numPr>
        <w:spacing w:after="16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:rsidR="00B329CD" w:rsidRDefault="00B329CD" w:rsidP="00B65CE8">
      <w:pPr>
        <w:pStyle w:val="ListParagraph"/>
        <w:numPr>
          <w:ilvl w:val="0"/>
          <w:numId w:val="3"/>
        </w:numPr>
        <w:spacing w:after="16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</w:p>
    <w:p w:rsidR="00B329CD" w:rsidRDefault="00B329CD" w:rsidP="00B329CD">
      <w:pPr>
        <w:spacing w:after="160" w:line="300" w:lineRule="auto"/>
        <w:rPr>
          <w:rFonts w:ascii="Segoe UI" w:hAnsi="Segoe UI" w:cs="Segoe UI"/>
        </w:rPr>
      </w:pPr>
    </w:p>
    <w:p w:rsidR="00B329CD" w:rsidRDefault="00B329CD" w:rsidP="00B329CD">
      <w:pPr>
        <w:spacing w:after="160" w:line="300" w:lineRule="auto"/>
        <w:rPr>
          <w:rFonts w:asciiTheme="minorHAnsi" w:hAnsiTheme="minorHAnsi" w:cstheme="minorHAnsi"/>
          <w:sz w:val="28"/>
        </w:rPr>
      </w:pPr>
      <w:r w:rsidRPr="00B329CD">
        <w:rPr>
          <w:rFonts w:asciiTheme="minorHAnsi" w:hAnsiTheme="minorHAnsi" w:cstheme="minorHAnsi"/>
          <w:sz w:val="28"/>
        </w:rPr>
        <w:t>Observations:</w:t>
      </w:r>
    </w:p>
    <w:p w:rsidR="00F77DCC" w:rsidRDefault="00F77DCC" w:rsidP="00B329CD">
      <w:pPr>
        <w:spacing w:after="160" w:line="300" w:lineRule="auto"/>
        <w:rPr>
          <w:rFonts w:asciiTheme="minorHAnsi" w:hAnsiTheme="minorHAnsi" w:cstheme="minorHAnsi"/>
          <w:sz w:val="28"/>
        </w:rPr>
      </w:pPr>
    </w:p>
    <w:p w:rsidR="00F77DCC" w:rsidRDefault="00F77DCC" w:rsidP="00B329CD">
      <w:pPr>
        <w:spacing w:after="160" w:line="300" w:lineRule="auto"/>
        <w:rPr>
          <w:rFonts w:asciiTheme="minorHAnsi" w:hAnsiTheme="minorHAnsi" w:cstheme="minorHAnsi"/>
          <w:sz w:val="28"/>
        </w:rPr>
      </w:pPr>
    </w:p>
    <w:p w:rsidR="00F77DCC" w:rsidRDefault="00F77DCC" w:rsidP="00B329CD">
      <w:pPr>
        <w:spacing w:after="160" w:line="300" w:lineRule="auto"/>
        <w:rPr>
          <w:rFonts w:asciiTheme="minorHAnsi" w:hAnsiTheme="minorHAnsi" w:cstheme="minorHAnsi"/>
          <w:sz w:val="28"/>
        </w:rPr>
      </w:pPr>
    </w:p>
    <w:p w:rsidR="00F77DCC" w:rsidRPr="00547E57" w:rsidRDefault="00F77DCC" w:rsidP="00F77DCC">
      <w:pPr>
        <w:rPr>
          <w:rFonts w:ascii="Segoe UI" w:hAnsi="Segoe UI" w:cs="Segoe UI"/>
          <w:b/>
          <w:bCs/>
          <w:lang w:eastAsia="en-IN"/>
        </w:rPr>
      </w:pPr>
      <w:r w:rsidRPr="00547E57">
        <w:rPr>
          <w:rFonts w:ascii="Segoe UI" w:hAnsi="Segoe UI" w:cs="Segoe UI"/>
          <w:b/>
          <w:bCs/>
          <w:lang w:eastAsia="en-IN"/>
        </w:rPr>
        <w:lastRenderedPageBreak/>
        <w:t>Dataset:</w:t>
      </w:r>
    </w:p>
    <w:p w:rsidR="00F77DCC" w:rsidRDefault="00F77DCC" w:rsidP="00F77DCC">
      <w:pPr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>Use the Online retail dataset to apply the association rules.</w:t>
      </w:r>
    </w:p>
    <w:p w:rsidR="00F77DCC" w:rsidRDefault="00F77DCC" w:rsidP="00F77DCC">
      <w:pPr>
        <w:rPr>
          <w:rFonts w:ascii="Segoe UI" w:hAnsi="Segoe UI" w:cs="Segoe UI"/>
          <w:b/>
          <w:bCs/>
          <w:lang w:eastAsia="en-IN"/>
        </w:rPr>
      </w:pPr>
    </w:p>
    <w:p w:rsidR="00F77DCC" w:rsidRPr="00547E57" w:rsidRDefault="00F77DCC" w:rsidP="00F77DCC">
      <w:pPr>
        <w:rPr>
          <w:rFonts w:ascii="Segoe UI" w:hAnsi="Segoe UI" w:cs="Segoe UI"/>
          <w:b/>
          <w:bCs/>
          <w:lang w:eastAsia="en-IN"/>
        </w:rPr>
      </w:pPr>
      <w:r w:rsidRPr="00547E57">
        <w:rPr>
          <w:rFonts w:ascii="Segoe UI" w:hAnsi="Segoe UI" w:cs="Segoe UI"/>
          <w:b/>
          <w:bCs/>
          <w:lang w:eastAsia="en-IN"/>
        </w:rPr>
        <w:t>Data Preprocessing:</w:t>
      </w:r>
    </w:p>
    <w:p w:rsidR="00F77DCC" w:rsidRDefault="00F77DCC" w:rsidP="00F77DCC">
      <w:pPr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:rsidR="00F77DCC" w:rsidRPr="00B329CD" w:rsidRDefault="00F77DCC" w:rsidP="00B329CD">
      <w:pPr>
        <w:spacing w:after="160" w:line="300" w:lineRule="auto"/>
        <w:rPr>
          <w:rFonts w:asciiTheme="minorHAnsi" w:hAnsiTheme="minorHAnsi" w:cstheme="minorHAnsi"/>
          <w:sz w:val="28"/>
        </w:rPr>
      </w:pPr>
    </w:p>
    <w:p w:rsidR="00B03508" w:rsidRDefault="00B329CD" w:rsidP="00B329CD">
      <w:r>
        <w:rPr>
          <w:noProof/>
        </w:rPr>
        <w:drawing>
          <wp:inline distT="0" distB="0" distL="0" distR="0" wp14:anchorId="53E6902A" wp14:editId="626A66D2">
            <wp:extent cx="52101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F9" w:rsidRDefault="000036F9" w:rsidP="00B329CD"/>
    <w:p w:rsidR="000036F9" w:rsidRDefault="000036F9" w:rsidP="00B329CD">
      <w:r>
        <w:rPr>
          <w:noProof/>
        </w:rPr>
        <w:drawing>
          <wp:inline distT="0" distB="0" distL="0" distR="0" wp14:anchorId="0751E443" wp14:editId="3A2B73DF">
            <wp:extent cx="5250180" cy="119010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16" cy="11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F9" w:rsidRDefault="000036F9" w:rsidP="00B329CD"/>
    <w:p w:rsidR="000036F9" w:rsidRDefault="000036F9" w:rsidP="00B329CD"/>
    <w:p w:rsidR="000036F9" w:rsidRDefault="000036F9" w:rsidP="00B329CD"/>
    <w:p w:rsidR="000036F9" w:rsidRPr="00230D00" w:rsidRDefault="000036F9" w:rsidP="000036F9">
      <w:pPr>
        <w:rPr>
          <w:rFonts w:ascii="Segoe UI" w:hAnsi="Segoe UI" w:cs="Segoe UI"/>
          <w:b/>
          <w:bCs/>
          <w:lang w:eastAsia="en-IN"/>
        </w:rPr>
      </w:pPr>
      <w:r w:rsidRPr="00230D00">
        <w:rPr>
          <w:rFonts w:ascii="Segoe UI" w:hAnsi="Segoe UI" w:cs="Segoe UI"/>
          <w:b/>
          <w:bCs/>
          <w:lang w:eastAsia="en-IN"/>
        </w:rPr>
        <w:t>Association Rule Mining:</w:t>
      </w:r>
    </w:p>
    <w:p w:rsidR="000036F9" w:rsidRDefault="000036F9" w:rsidP="00B65CE8">
      <w:pPr>
        <w:pStyle w:val="ListParagraph"/>
        <w:numPr>
          <w:ilvl w:val="0"/>
          <w:numId w:val="1"/>
        </w:numPr>
        <w:spacing w:after="160" w:line="300" w:lineRule="auto"/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 xml:space="preserve">Implement an Apriori algorithm using tool like python with libraries such as Pandas and </w:t>
      </w:r>
      <w:proofErr w:type="spellStart"/>
      <w:r>
        <w:rPr>
          <w:rFonts w:ascii="Segoe UI" w:hAnsi="Segoe UI" w:cs="Segoe UI"/>
          <w:lang w:eastAsia="en-IN"/>
        </w:rPr>
        <w:t>Mlxtend</w:t>
      </w:r>
      <w:proofErr w:type="spellEnd"/>
      <w:r>
        <w:rPr>
          <w:rFonts w:ascii="Segoe UI" w:hAnsi="Segoe UI" w:cs="Segoe UI"/>
          <w:lang w:eastAsia="en-IN"/>
        </w:rPr>
        <w:t xml:space="preserve"> etc.</w:t>
      </w:r>
    </w:p>
    <w:p w:rsidR="000036F9" w:rsidRDefault="000036F9" w:rsidP="00B65CE8">
      <w:pPr>
        <w:pStyle w:val="ListParagraph"/>
        <w:numPr>
          <w:ilvl w:val="0"/>
          <w:numId w:val="1"/>
        </w:numPr>
        <w:spacing w:after="160" w:line="300" w:lineRule="auto"/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 xml:space="preserve"> Apply association rule mining techniques to the pre-processed dataset to discover interesting relationships between products purchased together.</w:t>
      </w:r>
    </w:p>
    <w:p w:rsidR="000036F9" w:rsidRDefault="000036F9" w:rsidP="00B65CE8">
      <w:pPr>
        <w:pStyle w:val="ListParagraph"/>
        <w:numPr>
          <w:ilvl w:val="0"/>
          <w:numId w:val="1"/>
        </w:numPr>
        <w:spacing w:after="160" w:line="300" w:lineRule="auto"/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>Set appropriate threshold for support, confidence and lift to extract meaning full rules.</w:t>
      </w:r>
    </w:p>
    <w:p w:rsidR="000036F9" w:rsidRPr="000036F9" w:rsidRDefault="000036F9" w:rsidP="00B329CD">
      <w:pPr>
        <w:rPr>
          <w:rFonts w:asciiTheme="minorHAnsi" w:hAnsiTheme="minorHAnsi" w:cstheme="minorHAnsi"/>
          <w:sz w:val="22"/>
          <w:szCs w:val="22"/>
        </w:rPr>
      </w:pPr>
      <w:r w:rsidRPr="000036F9">
        <w:rPr>
          <w:rFonts w:asciiTheme="minorHAnsi" w:hAnsiTheme="minorHAnsi" w:cstheme="minorHAnsi"/>
          <w:sz w:val="22"/>
          <w:szCs w:val="22"/>
        </w:rPr>
        <w:t xml:space="preserve">Apriori requires data in a format where each column represents an item, and each row represents a transaction. Set thresholds for </w:t>
      </w:r>
      <w:r w:rsidRPr="000036F9">
        <w:rPr>
          <w:rStyle w:val="Strong"/>
          <w:rFonts w:asciiTheme="minorHAnsi" w:eastAsiaTheme="majorEastAsia" w:hAnsiTheme="minorHAnsi" w:cstheme="minorHAnsi"/>
          <w:sz w:val="22"/>
          <w:szCs w:val="22"/>
        </w:rPr>
        <w:t>support, confidence, and lift</w:t>
      </w:r>
      <w:r w:rsidRPr="000036F9">
        <w:rPr>
          <w:rFonts w:asciiTheme="minorHAnsi" w:hAnsiTheme="minorHAnsi" w:cstheme="minorHAnsi"/>
          <w:sz w:val="22"/>
          <w:szCs w:val="22"/>
        </w:rPr>
        <w:t xml:space="preserve"> to extract meaningful rules.</w:t>
      </w:r>
    </w:p>
    <w:p w:rsidR="000036F9" w:rsidRPr="000036F9" w:rsidRDefault="000036F9" w:rsidP="00B65C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36F9">
        <w:rPr>
          <w:rFonts w:asciiTheme="minorHAnsi" w:hAnsiTheme="minorHAnsi" w:cstheme="minorHAnsi"/>
          <w:b/>
          <w:bCs/>
          <w:sz w:val="22"/>
          <w:szCs w:val="22"/>
        </w:rPr>
        <w:t>Support:</w:t>
      </w:r>
      <w:r w:rsidRPr="000036F9">
        <w:rPr>
          <w:rFonts w:asciiTheme="minorHAnsi" w:hAnsiTheme="minorHAnsi" w:cstheme="minorHAnsi"/>
          <w:sz w:val="22"/>
          <w:szCs w:val="22"/>
        </w:rPr>
        <w:t xml:space="preserve"> Set min_support (e.g., 0.02) to filter out infrequent itemsets.</w:t>
      </w:r>
    </w:p>
    <w:p w:rsidR="000036F9" w:rsidRPr="000036F9" w:rsidRDefault="000036F9" w:rsidP="00B65C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36F9">
        <w:rPr>
          <w:rFonts w:asciiTheme="minorHAnsi" w:hAnsiTheme="minorHAnsi" w:cstheme="minorHAnsi"/>
          <w:b/>
          <w:bCs/>
          <w:sz w:val="22"/>
          <w:szCs w:val="22"/>
        </w:rPr>
        <w:t>Confidence:</w:t>
      </w:r>
      <w:r w:rsidRPr="000036F9">
        <w:rPr>
          <w:rFonts w:asciiTheme="minorHAnsi" w:hAnsiTheme="minorHAnsi" w:cstheme="minorHAnsi"/>
          <w:sz w:val="22"/>
          <w:szCs w:val="22"/>
        </w:rPr>
        <w:t xml:space="preserve"> Set min_threshold in association_rules() to control rule strength.</w:t>
      </w:r>
    </w:p>
    <w:p w:rsidR="000036F9" w:rsidRDefault="000036F9" w:rsidP="00B65C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36F9">
        <w:rPr>
          <w:rFonts w:asciiTheme="minorHAnsi" w:hAnsiTheme="minorHAnsi" w:cstheme="minorHAnsi"/>
          <w:b/>
          <w:bCs/>
          <w:sz w:val="22"/>
          <w:szCs w:val="22"/>
        </w:rPr>
        <w:t>Lift:</w:t>
      </w:r>
      <w:r w:rsidRPr="000036F9">
        <w:rPr>
          <w:rFonts w:asciiTheme="minorHAnsi" w:hAnsiTheme="minorHAnsi" w:cstheme="minorHAnsi"/>
          <w:sz w:val="22"/>
          <w:szCs w:val="22"/>
        </w:rPr>
        <w:t xml:space="preserve"> A </w:t>
      </w:r>
      <w:r w:rsidRPr="000036F9">
        <w:rPr>
          <w:rFonts w:asciiTheme="minorHAnsi" w:hAnsiTheme="minorHAnsi" w:cstheme="minorHAnsi"/>
          <w:b/>
          <w:bCs/>
          <w:sz w:val="22"/>
          <w:szCs w:val="22"/>
        </w:rPr>
        <w:t>lift &gt; 1</w:t>
      </w:r>
      <w:r w:rsidRPr="000036F9">
        <w:rPr>
          <w:rFonts w:asciiTheme="minorHAnsi" w:hAnsiTheme="minorHAnsi" w:cstheme="minorHAnsi"/>
          <w:sz w:val="22"/>
          <w:szCs w:val="22"/>
        </w:rPr>
        <w:t xml:space="preserve"> indicates a strong positive association.</w:t>
      </w:r>
    </w:p>
    <w:p w:rsidR="00A4075D" w:rsidRDefault="00A4075D" w:rsidP="00A4075D">
      <w:pPr>
        <w:rPr>
          <w:rFonts w:asciiTheme="minorHAnsi" w:hAnsiTheme="minorHAnsi" w:cstheme="minorHAnsi"/>
          <w:sz w:val="22"/>
          <w:szCs w:val="22"/>
        </w:rPr>
      </w:pPr>
    </w:p>
    <w:p w:rsidR="00A4075D" w:rsidRDefault="00A4075D" w:rsidP="00A4075D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9D32918" wp14:editId="20652474">
            <wp:extent cx="5731510" cy="15290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5D" w:rsidRDefault="00A4075D" w:rsidP="00A4075D">
      <w:pPr>
        <w:rPr>
          <w:rFonts w:asciiTheme="minorHAnsi" w:hAnsiTheme="minorHAnsi" w:cstheme="minorHAnsi"/>
          <w:sz w:val="22"/>
          <w:szCs w:val="22"/>
        </w:rPr>
      </w:pPr>
    </w:p>
    <w:p w:rsidR="00A4075D" w:rsidRDefault="00A4075D" w:rsidP="00A4075D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CB6D348" wp14:editId="5D832825">
            <wp:extent cx="5731510" cy="24872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5D" w:rsidRDefault="00A4075D" w:rsidP="00A4075D">
      <w:pPr>
        <w:rPr>
          <w:rFonts w:asciiTheme="minorHAnsi" w:hAnsiTheme="minorHAnsi" w:cstheme="minorHAnsi"/>
          <w:sz w:val="22"/>
          <w:szCs w:val="22"/>
        </w:rPr>
      </w:pPr>
    </w:p>
    <w:p w:rsidR="00A4075D" w:rsidRPr="00A4075D" w:rsidRDefault="00A4075D" w:rsidP="00B65C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4075D">
        <w:rPr>
          <w:rFonts w:asciiTheme="minorHAnsi" w:hAnsiTheme="minorHAnsi" w:cstheme="minorHAnsi"/>
          <w:b/>
          <w:bCs/>
          <w:sz w:val="22"/>
          <w:szCs w:val="22"/>
        </w:rPr>
        <w:t>Support:</w:t>
      </w:r>
      <w:r w:rsidRPr="00A4075D">
        <w:rPr>
          <w:rFonts w:asciiTheme="minorHAnsi" w:hAnsiTheme="minorHAnsi" w:cstheme="minorHAnsi"/>
          <w:sz w:val="22"/>
          <w:szCs w:val="22"/>
        </w:rPr>
        <w:t xml:space="preserve"> The frequency of a rule in the dataset.</w:t>
      </w:r>
    </w:p>
    <w:p w:rsidR="00A4075D" w:rsidRPr="00A4075D" w:rsidRDefault="00A4075D" w:rsidP="00B65C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4075D">
        <w:rPr>
          <w:rFonts w:asciiTheme="minorHAnsi" w:hAnsiTheme="minorHAnsi" w:cstheme="minorHAnsi"/>
          <w:b/>
          <w:bCs/>
          <w:sz w:val="22"/>
          <w:szCs w:val="22"/>
        </w:rPr>
        <w:t>Confidence:</w:t>
      </w:r>
      <w:r w:rsidRPr="00A4075D">
        <w:rPr>
          <w:rFonts w:asciiTheme="minorHAnsi" w:hAnsiTheme="minorHAnsi" w:cstheme="minorHAnsi"/>
          <w:sz w:val="22"/>
          <w:szCs w:val="22"/>
        </w:rPr>
        <w:t xml:space="preserve"> The probability that customers who buy the antecedent also buy the consequent.</w:t>
      </w:r>
    </w:p>
    <w:p w:rsidR="00A4075D" w:rsidRDefault="00A4075D" w:rsidP="00B65C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4075D">
        <w:rPr>
          <w:rFonts w:asciiTheme="minorHAnsi" w:hAnsiTheme="minorHAnsi" w:cstheme="minorHAnsi"/>
          <w:b/>
          <w:bCs/>
          <w:sz w:val="22"/>
          <w:szCs w:val="22"/>
        </w:rPr>
        <w:t>Lift:</w:t>
      </w:r>
      <w:r w:rsidRPr="00A4075D">
        <w:rPr>
          <w:rFonts w:asciiTheme="minorHAnsi" w:hAnsiTheme="minorHAnsi" w:cstheme="minorHAnsi"/>
          <w:sz w:val="22"/>
          <w:szCs w:val="22"/>
        </w:rPr>
        <w:t xml:space="preserve"> How much more likely customers are to buy the consequent when they buy the antecedent (Lift &gt; 1 indicates a strong association).</w:t>
      </w:r>
    </w:p>
    <w:p w:rsidR="00A4075D" w:rsidRDefault="00A4075D" w:rsidP="00A4075D">
      <w:pPr>
        <w:rPr>
          <w:rFonts w:asciiTheme="minorHAnsi" w:hAnsiTheme="minorHAnsi" w:cstheme="minorHAnsi"/>
          <w:sz w:val="22"/>
          <w:szCs w:val="22"/>
        </w:rPr>
      </w:pPr>
    </w:p>
    <w:p w:rsidR="00A4075D" w:rsidRDefault="00A4075D" w:rsidP="00A4075D">
      <w:pPr>
        <w:rPr>
          <w:rStyle w:val="Strong"/>
          <w:rFonts w:asciiTheme="minorHAnsi" w:hAnsiTheme="minorHAnsi" w:cstheme="minorHAnsi"/>
          <w:b w:val="0"/>
          <w:bCs w:val="0"/>
        </w:rPr>
      </w:pPr>
      <w:r w:rsidRPr="00885D79">
        <w:rPr>
          <w:rStyle w:val="Strong"/>
          <w:rFonts w:asciiTheme="minorHAnsi" w:hAnsiTheme="minorHAnsi" w:cstheme="minorHAnsi"/>
          <w:b w:val="0"/>
          <w:bCs w:val="0"/>
        </w:rPr>
        <w:t>Business Insights &amp; Recommendations</w:t>
      </w:r>
    </w:p>
    <w:p w:rsidR="00380658" w:rsidRPr="00885D79" w:rsidRDefault="00380658" w:rsidP="00A4075D">
      <w:pPr>
        <w:rPr>
          <w:rStyle w:val="Strong"/>
          <w:rFonts w:asciiTheme="minorHAnsi" w:hAnsiTheme="minorHAnsi" w:cstheme="minorHAnsi"/>
          <w:b w:val="0"/>
          <w:bCs w:val="0"/>
        </w:rPr>
      </w:pPr>
    </w:p>
    <w:p w:rsidR="00A4075D" w:rsidRDefault="00380658" w:rsidP="00A4075D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3D8EC872" wp14:editId="29AC8D84">
            <wp:extent cx="5731510" cy="2041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58" w:rsidRDefault="00380658" w:rsidP="00380658">
      <w:pPr>
        <w:spacing w:before="100" w:beforeAutospacing="1" w:after="100" w:afterAutospacing="1"/>
        <w:rPr>
          <w:rStyle w:val="Strong"/>
          <w:rFonts w:asciiTheme="minorHAnsi" w:hAnsiTheme="minorHAnsi" w:cstheme="minorHAnsi"/>
          <w:sz w:val="22"/>
          <w:szCs w:val="22"/>
        </w:rPr>
      </w:pPr>
    </w:p>
    <w:p w:rsidR="00380658" w:rsidRDefault="00380658" w:rsidP="00380658">
      <w:pPr>
        <w:spacing w:before="100" w:beforeAutospacing="1" w:after="100" w:afterAutospacing="1"/>
        <w:rPr>
          <w:rStyle w:val="Strong"/>
          <w:rFonts w:asciiTheme="minorHAnsi" w:hAnsiTheme="minorHAnsi" w:cstheme="minorHAnsi"/>
          <w:sz w:val="22"/>
          <w:szCs w:val="22"/>
        </w:rPr>
      </w:pPr>
    </w:p>
    <w:p w:rsidR="00380658" w:rsidRPr="00380658" w:rsidRDefault="00380658" w:rsidP="00380658">
      <w:pPr>
        <w:rPr>
          <w:rFonts w:asciiTheme="minorHAnsi" w:hAnsiTheme="minorHAnsi" w:cstheme="minorHAnsi"/>
          <w:sz w:val="36"/>
          <w:szCs w:val="22"/>
        </w:rPr>
      </w:pPr>
      <w:r w:rsidRPr="00380658">
        <w:rPr>
          <w:rStyle w:val="Strong"/>
          <w:rFonts w:asciiTheme="minorHAnsi" w:hAnsiTheme="minorHAnsi" w:cstheme="minorHAnsi"/>
          <w:b w:val="0"/>
          <w:bCs w:val="0"/>
          <w:sz w:val="36"/>
          <w:szCs w:val="22"/>
        </w:rPr>
        <w:lastRenderedPageBreak/>
        <w:t>Key Observations:</w:t>
      </w:r>
    </w:p>
    <w:p w:rsidR="00380658" w:rsidRDefault="00380658" w:rsidP="00380658">
      <w:pPr>
        <w:rPr>
          <w:rStyle w:val="Strong"/>
          <w:rFonts w:asciiTheme="minorHAnsi" w:hAnsiTheme="minorHAnsi" w:cstheme="minorHAnsi"/>
          <w:sz w:val="22"/>
          <w:szCs w:val="22"/>
        </w:rPr>
      </w:pP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Strong"/>
          <w:rFonts w:asciiTheme="minorHAnsi" w:hAnsiTheme="minorHAnsi" w:cstheme="minorHAnsi"/>
          <w:sz w:val="22"/>
          <w:szCs w:val="22"/>
        </w:rPr>
        <w:t>Strongest Association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Fonts w:asciiTheme="minorHAnsi" w:hAnsiTheme="minorHAnsi" w:cstheme="minorHAnsi"/>
          <w:sz w:val="22"/>
          <w:szCs w:val="22"/>
        </w:rPr>
        <w:t xml:space="preserve">The rule </w:t>
      </w:r>
      <w:r w:rsidRPr="0038065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(spaghetti) → (ground beef)</w:t>
      </w:r>
      <w:r w:rsidRPr="00380658">
        <w:rPr>
          <w:rFonts w:asciiTheme="minorHAnsi" w:hAnsiTheme="minorHAnsi" w:cstheme="minorHAnsi"/>
          <w:sz w:val="22"/>
          <w:szCs w:val="22"/>
        </w:rPr>
        <w:t xml:space="preserve"> has the </w:t>
      </w:r>
      <w:r w:rsidRPr="00380658">
        <w:rPr>
          <w:rStyle w:val="Strong"/>
          <w:rFonts w:asciiTheme="minorHAnsi" w:hAnsiTheme="minorHAnsi" w:cstheme="minorHAnsi"/>
          <w:sz w:val="22"/>
          <w:szCs w:val="22"/>
        </w:rPr>
        <w:t>highest lift</w:t>
      </w:r>
      <w:r w:rsidRPr="00380658">
        <w:rPr>
          <w:rFonts w:asciiTheme="minorHAnsi" w:hAnsiTheme="minorHAnsi" w:cstheme="minorHAnsi"/>
          <w:sz w:val="22"/>
          <w:szCs w:val="22"/>
        </w:rPr>
        <w:t>.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Fonts w:asciiTheme="minorHAnsi" w:hAnsiTheme="minorHAnsi" w:cstheme="minorHAnsi"/>
          <w:sz w:val="22"/>
          <w:szCs w:val="22"/>
        </w:rPr>
        <w:t xml:space="preserve">This means customers who buy </w:t>
      </w:r>
      <w:r w:rsidRPr="00380658">
        <w:rPr>
          <w:rStyle w:val="Strong"/>
          <w:rFonts w:asciiTheme="minorHAnsi" w:hAnsiTheme="minorHAnsi" w:cstheme="minorHAnsi"/>
          <w:sz w:val="22"/>
          <w:szCs w:val="22"/>
        </w:rPr>
        <w:t>spaghetti</w:t>
      </w:r>
      <w:r w:rsidRPr="00380658">
        <w:rPr>
          <w:rFonts w:asciiTheme="minorHAnsi" w:hAnsiTheme="minorHAnsi" w:cstheme="minorHAnsi"/>
          <w:sz w:val="22"/>
          <w:szCs w:val="22"/>
        </w:rPr>
        <w:t xml:space="preserve"> are significantly more likely to also buy </w:t>
      </w:r>
      <w:r w:rsidRPr="00380658">
        <w:rPr>
          <w:rStyle w:val="Strong"/>
          <w:rFonts w:asciiTheme="minorHAnsi" w:hAnsiTheme="minorHAnsi" w:cstheme="minorHAnsi"/>
          <w:sz w:val="22"/>
          <w:szCs w:val="22"/>
        </w:rPr>
        <w:t>ground beef</w:t>
      </w:r>
      <w:r w:rsidRPr="00380658">
        <w:rPr>
          <w:rFonts w:asciiTheme="minorHAnsi" w:hAnsiTheme="minorHAnsi" w:cstheme="minorHAnsi"/>
          <w:sz w:val="22"/>
          <w:szCs w:val="22"/>
        </w:rPr>
        <w:t>.</w:t>
      </w:r>
    </w:p>
    <w:p w:rsid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Fonts w:asciiTheme="minorHAnsi" w:hAnsiTheme="minorHAnsi" w:cstheme="minorHAnsi"/>
          <w:sz w:val="22"/>
          <w:szCs w:val="22"/>
        </w:rPr>
        <w:t>This makes sense, as they are commonly used together in cooking (e.g., spaghetti Bolognese).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Strong"/>
          <w:rFonts w:asciiTheme="minorHAnsi" w:hAnsiTheme="minorHAnsi" w:cstheme="minorHAnsi"/>
          <w:sz w:val="22"/>
          <w:szCs w:val="22"/>
        </w:rPr>
        <w:t>High Confidence Pairings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(ground beef) → (spaghetti)</w:t>
      </w:r>
      <w:r w:rsidRPr="00380658">
        <w:rPr>
          <w:rFonts w:asciiTheme="minorHAnsi" w:hAnsiTheme="minorHAnsi" w:cstheme="minorHAnsi"/>
          <w:sz w:val="22"/>
          <w:szCs w:val="22"/>
        </w:rPr>
        <w:t xml:space="preserve"> also has a high lift, reinforcing the two-way relationship.</w:t>
      </w:r>
    </w:p>
    <w:p w:rsid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(olive oil) → (spaghetti)</w:t>
      </w:r>
      <w:r w:rsidRPr="00380658">
        <w:rPr>
          <w:rFonts w:asciiTheme="minorHAnsi" w:hAnsiTheme="minorHAnsi" w:cstheme="minorHAnsi"/>
          <w:sz w:val="22"/>
          <w:szCs w:val="22"/>
        </w:rPr>
        <w:t xml:space="preserve"> is another strong rule, suggesting that people who buy olive oil frequently purchase spaghetti, possibly for making pasta dishes.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Strong"/>
          <w:rFonts w:asciiTheme="minorHAnsi" w:hAnsiTheme="minorHAnsi" w:cstheme="minorHAnsi"/>
          <w:sz w:val="22"/>
          <w:szCs w:val="22"/>
        </w:rPr>
        <w:t>Beverage &amp; Dairy Trends</w:t>
      </w:r>
    </w:p>
    <w:p w:rsid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(soup) → (mineral water)</w:t>
      </w:r>
      <w:r w:rsidRPr="00380658">
        <w:rPr>
          <w:rFonts w:asciiTheme="minorHAnsi" w:hAnsiTheme="minorHAnsi" w:cstheme="minorHAnsi"/>
          <w:sz w:val="22"/>
          <w:szCs w:val="22"/>
        </w:rPr>
        <w:t xml:space="preserve"> indicates customers who buy </w:t>
      </w:r>
      <w:r w:rsidRPr="00380658">
        <w:rPr>
          <w:rStyle w:val="Strong"/>
          <w:rFonts w:asciiTheme="minorHAnsi" w:hAnsiTheme="minorHAnsi" w:cstheme="minorHAnsi"/>
          <w:sz w:val="22"/>
          <w:szCs w:val="22"/>
        </w:rPr>
        <w:t>soup</w:t>
      </w:r>
      <w:r w:rsidRPr="00380658">
        <w:rPr>
          <w:rFonts w:asciiTheme="minorHAnsi" w:hAnsiTheme="minorHAnsi" w:cstheme="minorHAnsi"/>
          <w:sz w:val="22"/>
          <w:szCs w:val="22"/>
        </w:rPr>
        <w:t xml:space="preserve"> often purchase </w:t>
      </w:r>
      <w:r w:rsidRPr="00380658">
        <w:rPr>
          <w:rStyle w:val="Strong"/>
          <w:rFonts w:asciiTheme="minorHAnsi" w:hAnsiTheme="minorHAnsi" w:cstheme="minorHAnsi"/>
          <w:sz w:val="22"/>
          <w:szCs w:val="22"/>
        </w:rPr>
        <w:t>mineral water</w:t>
      </w:r>
      <w:r w:rsidRPr="00380658">
        <w:rPr>
          <w:rFonts w:asciiTheme="minorHAnsi" w:hAnsiTheme="minorHAnsi" w:cstheme="minorHAnsi"/>
          <w:sz w:val="22"/>
          <w:szCs w:val="22"/>
        </w:rPr>
        <w:t>, possibly as a meal combination.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</w:p>
    <w:p w:rsid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(frozen vegetables) → (milk)</w:t>
      </w:r>
      <w:r w:rsidRPr="00380658">
        <w:rPr>
          <w:rFonts w:asciiTheme="minorHAnsi" w:hAnsiTheme="minorHAnsi" w:cstheme="minorHAnsi"/>
          <w:sz w:val="22"/>
          <w:szCs w:val="22"/>
        </w:rPr>
        <w:t xml:space="preserve"> and </w:t>
      </w:r>
      <w:r w:rsidRPr="0038065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(milk) → (frozen vegetables)</w:t>
      </w:r>
      <w:r w:rsidRPr="00380658">
        <w:rPr>
          <w:rFonts w:asciiTheme="minorHAnsi" w:hAnsiTheme="minorHAnsi" w:cstheme="minorHAnsi"/>
          <w:sz w:val="22"/>
          <w:szCs w:val="22"/>
        </w:rPr>
        <w:t xml:space="preserve"> suggest a correlation between dairy and frozen goods, po</w:t>
      </w:r>
      <w:bookmarkStart w:id="0" w:name="_GoBack"/>
      <w:bookmarkEnd w:id="0"/>
      <w:r w:rsidRPr="00380658">
        <w:rPr>
          <w:rFonts w:asciiTheme="minorHAnsi" w:hAnsiTheme="minorHAnsi" w:cstheme="minorHAnsi"/>
          <w:sz w:val="22"/>
          <w:szCs w:val="22"/>
        </w:rPr>
        <w:t>ssibly for making smoothies or cooking.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Strong"/>
          <w:rFonts w:asciiTheme="minorHAnsi" w:hAnsiTheme="minorHAnsi" w:cstheme="minorHAnsi"/>
          <w:sz w:val="22"/>
          <w:szCs w:val="22"/>
        </w:rPr>
        <w:t>Burger &amp; Egg Relationship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(eggs) → (burgers)</w:t>
      </w:r>
      <w:r w:rsidRPr="00380658">
        <w:rPr>
          <w:rFonts w:asciiTheme="minorHAnsi" w:hAnsiTheme="minorHAnsi" w:cstheme="minorHAnsi"/>
          <w:sz w:val="22"/>
          <w:szCs w:val="22"/>
        </w:rPr>
        <w:t xml:space="preserve"> and </w:t>
      </w:r>
      <w:r w:rsidRPr="0038065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(burgers) → (eggs)</w:t>
      </w:r>
      <w:r w:rsidRPr="00380658">
        <w:rPr>
          <w:rFonts w:asciiTheme="minorHAnsi" w:hAnsiTheme="minorHAnsi" w:cstheme="minorHAnsi"/>
          <w:sz w:val="22"/>
          <w:szCs w:val="22"/>
        </w:rPr>
        <w:t xml:space="preserve"> have strong lift values.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Fonts w:asciiTheme="minorHAnsi" w:hAnsiTheme="minorHAnsi" w:cstheme="minorHAnsi"/>
          <w:sz w:val="22"/>
          <w:szCs w:val="22"/>
        </w:rPr>
        <w:t>This might indicate customers buying these items together for breakfast meals or homemade burgers.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</w:p>
    <w:p w:rsid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Business Insights &amp; Recommendations:</w:t>
      </w:r>
    </w:p>
    <w:p w:rsid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Fonts w:asciiTheme="minorHAnsi" w:hAnsiTheme="minorHAnsi" w:cstheme="minorHAnsi"/>
          <w:sz w:val="22"/>
          <w:szCs w:val="22"/>
        </w:rPr>
        <w:t xml:space="preserve"> </w:t>
      </w:r>
      <w:r w:rsidRPr="00380658">
        <w:rPr>
          <w:rStyle w:val="Strong"/>
          <w:rFonts w:asciiTheme="minorHAnsi" w:hAnsiTheme="minorHAnsi" w:cstheme="minorHAnsi"/>
          <w:sz w:val="22"/>
          <w:szCs w:val="22"/>
        </w:rPr>
        <w:t>Cross-Selling Opportunities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Fonts w:asciiTheme="minorHAnsi" w:hAnsiTheme="minorHAnsi" w:cstheme="minorHAnsi"/>
          <w:sz w:val="22"/>
          <w:szCs w:val="22"/>
        </w:rPr>
        <w:t xml:space="preserve">Place </w:t>
      </w:r>
      <w:r w:rsidRPr="00380658">
        <w:rPr>
          <w:rStyle w:val="Strong"/>
          <w:rFonts w:asciiTheme="minorHAnsi" w:hAnsiTheme="minorHAnsi" w:cstheme="minorHAnsi"/>
          <w:sz w:val="22"/>
          <w:szCs w:val="22"/>
        </w:rPr>
        <w:t>spaghetti and ground beef</w:t>
      </w:r>
      <w:r w:rsidRPr="00380658">
        <w:rPr>
          <w:rFonts w:asciiTheme="minorHAnsi" w:hAnsiTheme="minorHAnsi" w:cstheme="minorHAnsi"/>
          <w:sz w:val="22"/>
          <w:szCs w:val="22"/>
        </w:rPr>
        <w:t xml:space="preserve"> together in stores or online to boost sales.</w:t>
      </w:r>
    </w:p>
    <w:p w:rsid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Fonts w:asciiTheme="minorHAnsi" w:hAnsiTheme="minorHAnsi" w:cstheme="minorHAnsi"/>
          <w:sz w:val="22"/>
          <w:szCs w:val="22"/>
        </w:rPr>
        <w:t xml:space="preserve">Offer combo discounts for </w:t>
      </w:r>
      <w:r w:rsidRPr="00380658">
        <w:rPr>
          <w:rStyle w:val="Strong"/>
          <w:rFonts w:asciiTheme="minorHAnsi" w:hAnsiTheme="minorHAnsi" w:cstheme="minorHAnsi"/>
          <w:sz w:val="22"/>
          <w:szCs w:val="22"/>
        </w:rPr>
        <w:t>olive oil and pasta products</w:t>
      </w:r>
      <w:r w:rsidRPr="00380658">
        <w:rPr>
          <w:rFonts w:asciiTheme="minorHAnsi" w:hAnsiTheme="minorHAnsi" w:cstheme="minorHAnsi"/>
          <w:sz w:val="22"/>
          <w:szCs w:val="22"/>
        </w:rPr>
        <w:t>.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Strong"/>
          <w:rFonts w:asciiTheme="minorHAnsi" w:hAnsiTheme="minorHAnsi" w:cstheme="minorHAnsi"/>
          <w:sz w:val="22"/>
          <w:szCs w:val="22"/>
        </w:rPr>
        <w:t>Marketing &amp; Promotions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Fonts w:asciiTheme="minorHAnsi" w:hAnsiTheme="minorHAnsi" w:cstheme="minorHAnsi"/>
          <w:sz w:val="22"/>
          <w:szCs w:val="22"/>
        </w:rPr>
        <w:t xml:space="preserve">Bundle </w:t>
      </w:r>
      <w:r w:rsidRPr="00380658">
        <w:rPr>
          <w:rStyle w:val="Strong"/>
          <w:rFonts w:asciiTheme="minorHAnsi" w:hAnsiTheme="minorHAnsi" w:cstheme="minorHAnsi"/>
          <w:sz w:val="22"/>
          <w:szCs w:val="22"/>
        </w:rPr>
        <w:t>soup with mineral water</w:t>
      </w:r>
      <w:r w:rsidRPr="00380658">
        <w:rPr>
          <w:rFonts w:asciiTheme="minorHAnsi" w:hAnsiTheme="minorHAnsi" w:cstheme="minorHAnsi"/>
          <w:sz w:val="22"/>
          <w:szCs w:val="22"/>
        </w:rPr>
        <w:t xml:space="preserve"> in meal deals.</w:t>
      </w:r>
    </w:p>
    <w:p w:rsid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Fonts w:asciiTheme="minorHAnsi" w:hAnsiTheme="minorHAnsi" w:cstheme="minorHAnsi"/>
          <w:sz w:val="22"/>
          <w:szCs w:val="22"/>
        </w:rPr>
        <w:t xml:space="preserve">Promote </w:t>
      </w:r>
      <w:r w:rsidRPr="00380658">
        <w:rPr>
          <w:rStyle w:val="Strong"/>
          <w:rFonts w:asciiTheme="minorHAnsi" w:hAnsiTheme="minorHAnsi" w:cstheme="minorHAnsi"/>
          <w:sz w:val="22"/>
          <w:szCs w:val="22"/>
        </w:rPr>
        <w:t>milk and frozen vegetables</w:t>
      </w:r>
      <w:r w:rsidRPr="00380658">
        <w:rPr>
          <w:rFonts w:asciiTheme="minorHAnsi" w:hAnsiTheme="minorHAnsi" w:cstheme="minorHAnsi"/>
          <w:sz w:val="22"/>
          <w:szCs w:val="22"/>
        </w:rPr>
        <w:t xml:space="preserve"> together, possibly targeting health-conscious buyers.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Style w:val="Strong"/>
          <w:rFonts w:asciiTheme="minorHAnsi" w:hAnsiTheme="minorHAnsi" w:cstheme="minorHAnsi"/>
          <w:sz w:val="22"/>
          <w:szCs w:val="22"/>
        </w:rPr>
        <w:t>Inventory &amp; Stock Planning</w:t>
      </w:r>
    </w:p>
    <w:p w:rsidR="00380658" w:rsidRPr="00380658" w:rsidRDefault="00380658" w:rsidP="00380658">
      <w:pPr>
        <w:rPr>
          <w:rFonts w:asciiTheme="minorHAnsi" w:hAnsiTheme="minorHAnsi" w:cstheme="minorHAnsi"/>
          <w:sz w:val="22"/>
          <w:szCs w:val="22"/>
        </w:rPr>
      </w:pPr>
      <w:r w:rsidRPr="00380658">
        <w:rPr>
          <w:rFonts w:asciiTheme="minorHAnsi" w:hAnsiTheme="minorHAnsi" w:cstheme="minorHAnsi"/>
          <w:sz w:val="22"/>
          <w:szCs w:val="22"/>
        </w:rPr>
        <w:t xml:space="preserve">Ensure sufficient stock of frequently co-purchased items, especially </w:t>
      </w:r>
      <w:r w:rsidRPr="00380658">
        <w:rPr>
          <w:rStyle w:val="Strong"/>
          <w:rFonts w:asciiTheme="minorHAnsi" w:hAnsiTheme="minorHAnsi" w:cstheme="minorHAnsi"/>
          <w:sz w:val="22"/>
          <w:szCs w:val="22"/>
        </w:rPr>
        <w:t>spaghetti, ground beef, and olive oil</w:t>
      </w:r>
      <w:r w:rsidRPr="00380658">
        <w:rPr>
          <w:rFonts w:asciiTheme="minorHAnsi" w:hAnsiTheme="minorHAnsi" w:cstheme="minorHAnsi"/>
          <w:sz w:val="22"/>
          <w:szCs w:val="22"/>
        </w:rPr>
        <w:t>.</w:t>
      </w:r>
    </w:p>
    <w:p w:rsidR="00380658" w:rsidRPr="00A4075D" w:rsidRDefault="00380658" w:rsidP="00380658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:rsidR="00A4075D" w:rsidRDefault="00A4075D" w:rsidP="00A4075D">
      <w:pPr>
        <w:rPr>
          <w:rFonts w:asciiTheme="minorHAnsi" w:hAnsiTheme="minorHAnsi" w:cstheme="minorHAnsi"/>
          <w:sz w:val="22"/>
          <w:szCs w:val="22"/>
        </w:rPr>
      </w:pPr>
    </w:p>
    <w:p w:rsidR="00AD19D5" w:rsidRPr="009E6D06" w:rsidRDefault="00AD19D5" w:rsidP="00AD19D5">
      <w:r>
        <w:t>I</w:t>
      </w:r>
      <w:r w:rsidRPr="009E6D06">
        <w:t>nterview Questions:</w:t>
      </w:r>
    </w:p>
    <w:p w:rsidR="00AD19D5" w:rsidRDefault="00AD19D5" w:rsidP="00B65CE8">
      <w:pPr>
        <w:pStyle w:val="ListParagraph"/>
        <w:numPr>
          <w:ilvl w:val="0"/>
          <w:numId w:val="5"/>
        </w:numPr>
        <w:spacing w:after="16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:rsidR="00AD19D5" w:rsidRPr="00AD19D5" w:rsidRDefault="00AD19D5" w:rsidP="00AD19D5">
      <w:p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AD19D5">
        <w:rPr>
          <w:rFonts w:asciiTheme="minorHAnsi" w:hAnsiTheme="minorHAnsi" w:cstheme="minorHAnsi"/>
          <w:sz w:val="22"/>
          <w:szCs w:val="22"/>
        </w:rPr>
        <w:t xml:space="preserve">Lift is a measure of the strength of the association between two items, taking into account the frequency of both items in the dataset. </w:t>
      </w:r>
    </w:p>
    <w:p w:rsidR="00AD19D5" w:rsidRPr="00AD19D5" w:rsidRDefault="00AD19D5" w:rsidP="00AD19D5">
      <w:p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AD19D5">
        <w:rPr>
          <w:rFonts w:asciiTheme="minorHAnsi" w:hAnsiTheme="minorHAnsi" w:cstheme="minorHAnsi"/>
          <w:sz w:val="22"/>
          <w:szCs w:val="22"/>
        </w:rPr>
        <w:t>It is calculated as the confidence of the association divided by the support of the second item.</w:t>
      </w:r>
    </w:p>
    <w:p w:rsidR="00AD19D5" w:rsidRDefault="00AD19D5" w:rsidP="00AD19D5">
      <w:p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AD19D5">
        <w:rPr>
          <w:rFonts w:asciiTheme="minorHAnsi" w:hAnsiTheme="minorHAnsi" w:cstheme="minorHAnsi"/>
          <w:sz w:val="22"/>
          <w:szCs w:val="22"/>
        </w:rPr>
        <w:lastRenderedPageBreak/>
        <w:t>lift, can be used to compare observed confidence with expected confidence, or how many times an if-then statement is expected to be found true.</w:t>
      </w:r>
    </w:p>
    <w:p w:rsidR="00AD19D5" w:rsidRPr="00AD19D5" w:rsidRDefault="00AD19D5" w:rsidP="00AD19D5">
      <w:p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AD19D5" w:rsidRDefault="00AD19D5" w:rsidP="00B65CE8">
      <w:pPr>
        <w:pStyle w:val="ListParagraph"/>
        <w:numPr>
          <w:ilvl w:val="0"/>
          <w:numId w:val="5"/>
        </w:numPr>
        <w:spacing w:after="16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:rsidR="00AD19D5" w:rsidRPr="00AD19D5" w:rsidRDefault="00AD19D5" w:rsidP="00AD19D5">
      <w:p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AD19D5">
        <w:rPr>
          <w:rFonts w:asciiTheme="minorHAnsi" w:hAnsiTheme="minorHAnsi" w:cstheme="minorHAnsi"/>
          <w:sz w:val="22"/>
          <w:szCs w:val="22"/>
        </w:rPr>
        <w:t>Support is calculated by dividing the number of transactions containing an item set by the total number of trans</w:t>
      </w:r>
      <w:r>
        <w:rPr>
          <w:rFonts w:asciiTheme="minorHAnsi" w:hAnsiTheme="minorHAnsi" w:cstheme="minorHAnsi"/>
          <w:sz w:val="22"/>
          <w:szCs w:val="22"/>
        </w:rPr>
        <w:t xml:space="preserve">actions. </w:t>
      </w:r>
      <w:r w:rsidRPr="00AD19D5">
        <w:rPr>
          <w:rFonts w:asciiTheme="minorHAnsi" w:hAnsiTheme="minorHAnsi" w:cstheme="minorHAnsi"/>
          <w:sz w:val="22"/>
          <w:szCs w:val="22"/>
        </w:rPr>
        <w:t>Support indicates how frequently an item appears in the data.</w:t>
      </w:r>
    </w:p>
    <w:p w:rsidR="00AD19D5" w:rsidRPr="00AD19D5" w:rsidRDefault="00AD19D5" w:rsidP="00AD19D5">
      <w:p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AD19D5">
        <w:rPr>
          <w:rFonts w:asciiTheme="minorHAnsi" w:hAnsiTheme="minorHAnsi" w:cstheme="minorHAnsi"/>
          <w:sz w:val="22"/>
          <w:szCs w:val="22"/>
        </w:rPr>
        <w:t>Confidence is calculated by dividing the number of transactions containing both itemsets by the number of transaction</w:t>
      </w:r>
      <w:r>
        <w:rPr>
          <w:rFonts w:asciiTheme="minorHAnsi" w:hAnsiTheme="minorHAnsi" w:cstheme="minorHAnsi"/>
          <w:sz w:val="22"/>
          <w:szCs w:val="22"/>
        </w:rPr>
        <w:t xml:space="preserve">s containing the first </w:t>
      </w:r>
      <w:proofErr w:type="spellStart"/>
      <w:r>
        <w:rPr>
          <w:rFonts w:asciiTheme="minorHAnsi" w:hAnsiTheme="minorHAnsi" w:cstheme="minorHAnsi"/>
          <w:sz w:val="22"/>
          <w:szCs w:val="22"/>
        </w:rPr>
        <w:t>itemset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AD19D5">
        <w:rPr>
          <w:rFonts w:asciiTheme="minorHAnsi" w:hAnsiTheme="minorHAnsi" w:cstheme="minorHAnsi"/>
          <w:sz w:val="22"/>
          <w:szCs w:val="22"/>
        </w:rPr>
        <w:t>Confidence indicates the number of times the if-then statement is found to be true.</w:t>
      </w:r>
    </w:p>
    <w:p w:rsidR="00AD19D5" w:rsidRDefault="00AD19D5" w:rsidP="00AD19D5">
      <w:p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AD19D5">
        <w:rPr>
          <w:rFonts w:asciiTheme="minorHAnsi" w:hAnsiTheme="minorHAnsi" w:cstheme="minorHAnsi"/>
          <w:sz w:val="22"/>
          <w:szCs w:val="22"/>
        </w:rPr>
        <w:t xml:space="preserve">Calculation-  </w:t>
      </w:r>
      <w:r w:rsidR="00F11526" w:rsidRPr="00AD19D5">
        <w:rPr>
          <w:rFonts w:asciiTheme="minorHAnsi" w:hAnsiTheme="minorHAnsi" w:cstheme="minorHAnsi"/>
          <w:sz w:val="22"/>
          <w:szCs w:val="22"/>
        </w:rPr>
        <w:t>confidence (</w:t>
      </w:r>
      <w:r w:rsidRPr="00AD19D5">
        <w:rPr>
          <w:rFonts w:asciiTheme="minorHAnsi" w:hAnsiTheme="minorHAnsi" w:cstheme="minorHAnsi"/>
          <w:sz w:val="22"/>
          <w:szCs w:val="22"/>
        </w:rPr>
        <w:t xml:space="preserve">X </w:t>
      </w:r>
      <w:r w:rsidRPr="00AD19D5">
        <w:rPr>
          <w:rFonts w:ascii="Cambria Math" w:hAnsi="Cambria Math" w:cs="Cambria Math"/>
          <w:sz w:val="22"/>
          <w:szCs w:val="22"/>
        </w:rPr>
        <w:t>⇒</w:t>
      </w:r>
      <w:r w:rsidRPr="00AD19D5">
        <w:rPr>
          <w:rFonts w:asciiTheme="minorHAnsi" w:hAnsiTheme="minorHAnsi" w:cstheme="minorHAnsi"/>
          <w:sz w:val="22"/>
          <w:szCs w:val="22"/>
        </w:rPr>
        <w:t xml:space="preserve"> Y) = </w:t>
      </w:r>
      <w:r w:rsidR="00F11526" w:rsidRPr="00AD19D5">
        <w:rPr>
          <w:rFonts w:asciiTheme="minorHAnsi" w:hAnsiTheme="minorHAnsi" w:cstheme="minorHAnsi"/>
          <w:sz w:val="22"/>
          <w:szCs w:val="22"/>
        </w:rPr>
        <w:t>support (</w:t>
      </w:r>
      <w:r w:rsidRPr="00AD19D5">
        <w:rPr>
          <w:rFonts w:asciiTheme="minorHAnsi" w:hAnsiTheme="minorHAnsi" w:cstheme="minorHAnsi"/>
          <w:sz w:val="22"/>
          <w:szCs w:val="22"/>
        </w:rPr>
        <w:t xml:space="preserve">X </w:t>
      </w:r>
      <w:r w:rsidRPr="00AD19D5">
        <w:rPr>
          <w:rFonts w:ascii="Cambria Math" w:hAnsi="Cambria Math" w:cs="Cambria Math"/>
          <w:sz w:val="22"/>
          <w:szCs w:val="22"/>
        </w:rPr>
        <w:t>∪</w:t>
      </w:r>
      <w:r w:rsidRPr="00AD19D5">
        <w:rPr>
          <w:rFonts w:asciiTheme="minorHAnsi" w:hAnsiTheme="minorHAnsi" w:cstheme="minorHAnsi"/>
          <w:sz w:val="22"/>
          <w:szCs w:val="22"/>
        </w:rPr>
        <w:t xml:space="preserve"> Y) / support(X).</w:t>
      </w:r>
    </w:p>
    <w:p w:rsidR="00AD19D5" w:rsidRPr="00AD19D5" w:rsidRDefault="00AD19D5" w:rsidP="00AD19D5">
      <w:pPr>
        <w:spacing w:line="30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AD19D5" w:rsidRDefault="00AD19D5" w:rsidP="00B65CE8">
      <w:pPr>
        <w:pStyle w:val="ListParagraph"/>
        <w:numPr>
          <w:ilvl w:val="0"/>
          <w:numId w:val="5"/>
        </w:numPr>
        <w:spacing w:after="16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</w:p>
    <w:p w:rsidR="00F11526" w:rsidRPr="00F11526" w:rsidRDefault="00F11526" w:rsidP="00F11526">
      <w:pPr>
        <w:ind w:left="720"/>
        <w:rPr>
          <w:rFonts w:asciiTheme="minorHAnsi" w:hAnsiTheme="minorHAnsi" w:cstheme="minorHAnsi"/>
          <w:sz w:val="22"/>
          <w:szCs w:val="22"/>
        </w:rPr>
      </w:pPr>
      <w:r w:rsidRPr="00F1152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1</w:t>
      </w:r>
      <w:r w:rsidRPr="00F11526">
        <w:rPr>
          <w:rFonts w:asciiTheme="minorHAnsi" w:hAnsiTheme="minorHAnsi" w:cstheme="minorHAnsi"/>
          <w:sz w:val="22"/>
          <w:szCs w:val="22"/>
        </w:rPr>
        <w:t>. Computational Complexity</w:t>
      </w:r>
    </w:p>
    <w:p w:rsidR="00F11526" w:rsidRPr="00F11526" w:rsidRDefault="00F11526" w:rsidP="00F11526">
      <w:pPr>
        <w:ind w:left="720"/>
        <w:rPr>
          <w:rFonts w:asciiTheme="minorHAnsi" w:hAnsiTheme="minorHAnsi" w:cstheme="minorHAnsi"/>
          <w:sz w:val="22"/>
          <w:szCs w:val="22"/>
        </w:rPr>
      </w:pPr>
      <w:r w:rsidRPr="00F1152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2. Meaningless or Trivial Rule</w:t>
      </w:r>
    </w:p>
    <w:p w:rsidR="00F11526" w:rsidRPr="00F11526" w:rsidRDefault="00F11526" w:rsidP="00F11526">
      <w:pPr>
        <w:ind w:left="720"/>
        <w:rPr>
          <w:rFonts w:asciiTheme="minorHAnsi" w:hAnsiTheme="minorHAnsi" w:cstheme="minorHAnsi"/>
          <w:sz w:val="22"/>
          <w:szCs w:val="22"/>
        </w:rPr>
      </w:pPr>
      <w:r w:rsidRPr="00F1152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3. </w:t>
      </w:r>
      <w:r w:rsidRPr="00F11526">
        <w:rPr>
          <w:rFonts w:asciiTheme="minorHAnsi" w:hAnsiTheme="minorHAnsi" w:cstheme="minorHAnsi"/>
          <w:sz w:val="22"/>
          <w:szCs w:val="22"/>
        </w:rPr>
        <w:t>Difficulty in Setting the Right Thresholds</w:t>
      </w:r>
    </w:p>
    <w:p w:rsidR="00F11526" w:rsidRPr="00F11526" w:rsidRDefault="00F11526" w:rsidP="00F11526">
      <w:pPr>
        <w:ind w:left="720"/>
        <w:rPr>
          <w:rFonts w:asciiTheme="minorHAnsi" w:hAnsiTheme="minorHAnsi" w:cstheme="minorHAnsi"/>
          <w:sz w:val="22"/>
          <w:szCs w:val="22"/>
        </w:rPr>
      </w:pPr>
      <w:r w:rsidRPr="00F1152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4. Handling Rare Items</w:t>
      </w:r>
    </w:p>
    <w:p w:rsidR="00F11526" w:rsidRPr="00F11526" w:rsidRDefault="00F11526" w:rsidP="00F11526">
      <w:pPr>
        <w:ind w:left="720"/>
        <w:rPr>
          <w:rFonts w:asciiTheme="minorHAnsi" w:hAnsiTheme="minorHAnsi" w:cstheme="minorHAnsi"/>
          <w:sz w:val="22"/>
          <w:szCs w:val="22"/>
        </w:rPr>
      </w:pPr>
      <w:r w:rsidRPr="00F1152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5. Difficulty in Interpreting Rules</w:t>
      </w:r>
    </w:p>
    <w:p w:rsidR="00F11526" w:rsidRPr="00F11526" w:rsidRDefault="00F11526" w:rsidP="00F11526">
      <w:pPr>
        <w:ind w:left="720"/>
        <w:rPr>
          <w:rFonts w:asciiTheme="minorHAnsi" w:hAnsiTheme="minorHAnsi" w:cstheme="minorHAnsi"/>
          <w:sz w:val="22"/>
          <w:szCs w:val="22"/>
        </w:rPr>
      </w:pPr>
      <w:r w:rsidRPr="00F1152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6. Handling Continuous Data</w:t>
      </w:r>
    </w:p>
    <w:p w:rsidR="00F11526" w:rsidRPr="00F11526" w:rsidRDefault="00F11526" w:rsidP="00F11526">
      <w:pPr>
        <w:ind w:left="720"/>
        <w:rPr>
          <w:rFonts w:asciiTheme="minorHAnsi" w:hAnsiTheme="minorHAnsi" w:cstheme="minorHAnsi"/>
          <w:sz w:val="22"/>
          <w:szCs w:val="22"/>
        </w:rPr>
      </w:pPr>
      <w:r w:rsidRPr="00F1152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7. Lack of Temporal Considerations</w:t>
      </w:r>
    </w:p>
    <w:p w:rsidR="00F11526" w:rsidRPr="00B65CE8" w:rsidRDefault="00F11526" w:rsidP="00F1152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65CE8">
        <w:rPr>
          <w:rFonts w:asciiTheme="minorHAnsi" w:hAnsiTheme="minorHAnsi" w:cstheme="minorHAnsi"/>
          <w:sz w:val="22"/>
          <w:szCs w:val="22"/>
        </w:rPr>
        <w:t xml:space="preserve">Despite these challenges, association rule mining remains a valuable technique for </w:t>
      </w:r>
      <w:r w:rsidRPr="00B65CE8">
        <w:rPr>
          <w:rStyle w:val="Strong"/>
          <w:rFonts w:asciiTheme="minorHAnsi" w:hAnsiTheme="minorHAnsi" w:cstheme="minorHAnsi"/>
          <w:sz w:val="22"/>
          <w:szCs w:val="22"/>
        </w:rPr>
        <w:t>market basket analysis, recommendation systems, and customer behavior insights</w:t>
      </w:r>
      <w:r w:rsidRPr="00B65CE8">
        <w:rPr>
          <w:rFonts w:asciiTheme="minorHAnsi" w:hAnsiTheme="minorHAnsi" w:cstheme="minorHAnsi"/>
          <w:sz w:val="22"/>
          <w:szCs w:val="22"/>
        </w:rPr>
        <w:t>. By carefully tuning parameters, using more efficient algorithms, and incorporating domain knowledge, businesses can extract meaningful patterns.</w:t>
      </w:r>
    </w:p>
    <w:p w:rsidR="00F11526" w:rsidRDefault="00F11526" w:rsidP="00F11526">
      <w:pPr>
        <w:pStyle w:val="ListParagraph"/>
        <w:spacing w:after="160" w:line="300" w:lineRule="auto"/>
        <w:rPr>
          <w:rFonts w:ascii="Segoe UI" w:hAnsi="Segoe UI" w:cs="Segoe UI"/>
        </w:rPr>
      </w:pPr>
    </w:p>
    <w:p w:rsidR="00AD19D5" w:rsidRPr="00A4075D" w:rsidRDefault="00AD19D5" w:rsidP="00A4075D">
      <w:pPr>
        <w:rPr>
          <w:rFonts w:asciiTheme="minorHAnsi" w:hAnsiTheme="minorHAnsi" w:cstheme="minorHAnsi"/>
          <w:sz w:val="22"/>
          <w:szCs w:val="22"/>
        </w:rPr>
      </w:pPr>
    </w:p>
    <w:sectPr w:rsidR="00AD19D5" w:rsidRPr="00A4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D085E"/>
    <w:multiLevelType w:val="multilevel"/>
    <w:tmpl w:val="48AC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A5945"/>
    <w:multiLevelType w:val="multilevel"/>
    <w:tmpl w:val="EEF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F7D7B"/>
    <w:multiLevelType w:val="multilevel"/>
    <w:tmpl w:val="5AF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54D50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36CF4"/>
    <w:multiLevelType w:val="multilevel"/>
    <w:tmpl w:val="132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6FA67A2B"/>
    <w:multiLevelType w:val="multilevel"/>
    <w:tmpl w:val="1FD2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64"/>
    <w:rsid w:val="000036F9"/>
    <w:rsid w:val="00033A10"/>
    <w:rsid w:val="00041F55"/>
    <w:rsid w:val="00056333"/>
    <w:rsid w:val="000569FF"/>
    <w:rsid w:val="000613BF"/>
    <w:rsid w:val="00061BC2"/>
    <w:rsid w:val="00063CCE"/>
    <w:rsid w:val="00082BB4"/>
    <w:rsid w:val="000B219D"/>
    <w:rsid w:val="000B6D27"/>
    <w:rsid w:val="000E3657"/>
    <w:rsid w:val="00116C66"/>
    <w:rsid w:val="001749D5"/>
    <w:rsid w:val="001845E1"/>
    <w:rsid w:val="001A3AF1"/>
    <w:rsid w:val="001E0E19"/>
    <w:rsid w:val="001F614D"/>
    <w:rsid w:val="00211098"/>
    <w:rsid w:val="0027101D"/>
    <w:rsid w:val="00271305"/>
    <w:rsid w:val="00271798"/>
    <w:rsid w:val="002838AF"/>
    <w:rsid w:val="00285AA6"/>
    <w:rsid w:val="002A6B72"/>
    <w:rsid w:val="002E34BC"/>
    <w:rsid w:val="00305736"/>
    <w:rsid w:val="00331667"/>
    <w:rsid w:val="00370864"/>
    <w:rsid w:val="00371BD3"/>
    <w:rsid w:val="00373B4D"/>
    <w:rsid w:val="00380658"/>
    <w:rsid w:val="003B2311"/>
    <w:rsid w:val="003C32CF"/>
    <w:rsid w:val="003C6E97"/>
    <w:rsid w:val="003E2C7C"/>
    <w:rsid w:val="00446150"/>
    <w:rsid w:val="0049408E"/>
    <w:rsid w:val="004B52BC"/>
    <w:rsid w:val="004E0A94"/>
    <w:rsid w:val="004F3362"/>
    <w:rsid w:val="00540BAA"/>
    <w:rsid w:val="00550217"/>
    <w:rsid w:val="00595375"/>
    <w:rsid w:val="005B1026"/>
    <w:rsid w:val="005D682C"/>
    <w:rsid w:val="0061753A"/>
    <w:rsid w:val="006329BD"/>
    <w:rsid w:val="00634445"/>
    <w:rsid w:val="00643458"/>
    <w:rsid w:val="00667F9F"/>
    <w:rsid w:val="006A7B49"/>
    <w:rsid w:val="006B5984"/>
    <w:rsid w:val="006D3507"/>
    <w:rsid w:val="00737C4C"/>
    <w:rsid w:val="007C7A2A"/>
    <w:rsid w:val="008046AF"/>
    <w:rsid w:val="00805276"/>
    <w:rsid w:val="00817ABE"/>
    <w:rsid w:val="008254FE"/>
    <w:rsid w:val="00841101"/>
    <w:rsid w:val="00851D9A"/>
    <w:rsid w:val="008555D7"/>
    <w:rsid w:val="00860CCC"/>
    <w:rsid w:val="00885D79"/>
    <w:rsid w:val="008C2FDE"/>
    <w:rsid w:val="00914F91"/>
    <w:rsid w:val="00924305"/>
    <w:rsid w:val="009C14E3"/>
    <w:rsid w:val="009C4EEB"/>
    <w:rsid w:val="009F04B5"/>
    <w:rsid w:val="009F7CFD"/>
    <w:rsid w:val="00A22420"/>
    <w:rsid w:val="00A4075D"/>
    <w:rsid w:val="00A443F3"/>
    <w:rsid w:val="00A54446"/>
    <w:rsid w:val="00A5745A"/>
    <w:rsid w:val="00A73551"/>
    <w:rsid w:val="00AA597D"/>
    <w:rsid w:val="00AD19D5"/>
    <w:rsid w:val="00B03508"/>
    <w:rsid w:val="00B07D2B"/>
    <w:rsid w:val="00B1280B"/>
    <w:rsid w:val="00B329CD"/>
    <w:rsid w:val="00B42900"/>
    <w:rsid w:val="00B5610E"/>
    <w:rsid w:val="00B65CE8"/>
    <w:rsid w:val="00B67782"/>
    <w:rsid w:val="00B77822"/>
    <w:rsid w:val="00BA6FF8"/>
    <w:rsid w:val="00BC70C3"/>
    <w:rsid w:val="00BF0725"/>
    <w:rsid w:val="00C37CCC"/>
    <w:rsid w:val="00C4684C"/>
    <w:rsid w:val="00C656D2"/>
    <w:rsid w:val="00C70C2B"/>
    <w:rsid w:val="00CB208A"/>
    <w:rsid w:val="00CC585B"/>
    <w:rsid w:val="00CE1BC2"/>
    <w:rsid w:val="00CE477D"/>
    <w:rsid w:val="00CF2B8A"/>
    <w:rsid w:val="00CF38DE"/>
    <w:rsid w:val="00D7404A"/>
    <w:rsid w:val="00D75A38"/>
    <w:rsid w:val="00D9706D"/>
    <w:rsid w:val="00DE2EFC"/>
    <w:rsid w:val="00E16093"/>
    <w:rsid w:val="00E361DC"/>
    <w:rsid w:val="00E829C1"/>
    <w:rsid w:val="00E85BD2"/>
    <w:rsid w:val="00EB0CE6"/>
    <w:rsid w:val="00EE2D4A"/>
    <w:rsid w:val="00F03FCB"/>
    <w:rsid w:val="00F11526"/>
    <w:rsid w:val="00F13846"/>
    <w:rsid w:val="00F21B21"/>
    <w:rsid w:val="00F60EE8"/>
    <w:rsid w:val="00F648AA"/>
    <w:rsid w:val="00F77DCC"/>
    <w:rsid w:val="00F81279"/>
    <w:rsid w:val="00FB1B20"/>
    <w:rsid w:val="00FC4702"/>
    <w:rsid w:val="00FD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ABA4"/>
  <w15:chartTrackingRefBased/>
  <w15:docId w15:val="{7EA19882-89CD-4049-8C92-727217DE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9CD"/>
    <w:pPr>
      <w:keepNext/>
      <w:keepLines/>
      <w:spacing w:before="240" w:line="30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05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30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305"/>
    <w:rPr>
      <w:rFonts w:asciiTheme="majorHAnsi" w:eastAsiaTheme="majorEastAsia" w:hAnsiTheme="majorHAnsi" w:cstheme="majorBidi"/>
      <w:sz w:val="32"/>
      <w:szCs w:val="32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1305"/>
    <w:rPr>
      <w:rFonts w:asciiTheme="majorHAnsi" w:eastAsiaTheme="majorEastAsia" w:hAnsiTheme="majorHAnsi" w:cstheme="majorBidi"/>
      <w:i/>
      <w:iCs/>
      <w:sz w:val="30"/>
      <w:szCs w:val="30"/>
      <w:lang w:val="en-IN" w:eastAsia="en-IN"/>
    </w:rPr>
  </w:style>
  <w:style w:type="paragraph" w:styleId="ListParagraph">
    <w:name w:val="List Paragraph"/>
    <w:basedOn w:val="Normal"/>
    <w:uiPriority w:val="34"/>
    <w:qFormat/>
    <w:rsid w:val="002713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B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BAA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285AA6"/>
  </w:style>
  <w:style w:type="character" w:customStyle="1" w:styleId="mord">
    <w:name w:val="mord"/>
    <w:basedOn w:val="DefaultParagraphFont"/>
    <w:rsid w:val="00285AA6"/>
  </w:style>
  <w:style w:type="character" w:customStyle="1" w:styleId="mrel">
    <w:name w:val="mrel"/>
    <w:basedOn w:val="DefaultParagraphFont"/>
    <w:rsid w:val="00285AA6"/>
  </w:style>
  <w:style w:type="character" w:customStyle="1" w:styleId="mbin">
    <w:name w:val="mbin"/>
    <w:basedOn w:val="DefaultParagraphFont"/>
    <w:rsid w:val="00285AA6"/>
  </w:style>
  <w:style w:type="character" w:customStyle="1" w:styleId="vlist-s">
    <w:name w:val="vlist-s"/>
    <w:basedOn w:val="DefaultParagraphFont"/>
    <w:rsid w:val="00285AA6"/>
  </w:style>
  <w:style w:type="character" w:customStyle="1" w:styleId="hljs-number">
    <w:name w:val="hljs-number"/>
    <w:basedOn w:val="DefaultParagraphFont"/>
    <w:rsid w:val="00EE2D4A"/>
  </w:style>
  <w:style w:type="character" w:customStyle="1" w:styleId="hljs-comment">
    <w:name w:val="hljs-comment"/>
    <w:basedOn w:val="DefaultParagraphFont"/>
    <w:rsid w:val="00EE2D4A"/>
  </w:style>
  <w:style w:type="character" w:styleId="HTMLCode">
    <w:name w:val="HTML Code"/>
    <w:basedOn w:val="DefaultParagraphFont"/>
    <w:uiPriority w:val="99"/>
    <w:semiHidden/>
    <w:unhideWhenUsed/>
    <w:rsid w:val="0055021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4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34445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44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A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585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329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9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2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2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2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68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8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6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1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23420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2024-12-26T06:56:00Z</dcterms:created>
  <dcterms:modified xsi:type="dcterms:W3CDTF">2025-02-21T06:59:00Z</dcterms:modified>
</cp:coreProperties>
</file>