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line="276" w:lineRule="auto"/>
        <w:ind w:left="0" w:firstLine="0"/>
        <w:jc w:val="center"/>
        <w:rPr>
          <w:b w:val="1"/>
          <w:color w:val="666666"/>
          <w:sz w:val="46"/>
          <w:szCs w:val="46"/>
        </w:rPr>
      </w:pPr>
      <w:r w:rsidDel="00000000" w:rsidR="00000000" w:rsidRPr="00000000">
        <w:rPr>
          <w:b w:val="1"/>
          <w:color w:val="666666"/>
          <w:sz w:val="46"/>
          <w:szCs w:val="46"/>
          <w:rtl w:val="0"/>
        </w:rPr>
        <w:t xml:space="preserve">Assessment 14– Cloudwatch,              SNS,SES</w:t>
      </w:r>
    </w:p>
    <w:p w:rsidR="00000000" w:rsidDel="00000000" w:rsidP="00000000" w:rsidRDefault="00000000" w:rsidRPr="00000000" w14:paraId="00000003">
      <w:pPr>
        <w:spacing w:before="240" w:line="276" w:lineRule="auto"/>
        <w:jc w:val="center"/>
        <w:rPr>
          <w:b w:val="1"/>
          <w:color w:val="666666"/>
          <w:sz w:val="36"/>
          <w:szCs w:val="36"/>
        </w:rPr>
      </w:pPr>
      <w:r w:rsidDel="00000000" w:rsidR="00000000" w:rsidRPr="00000000">
        <w:rPr>
          <w:b w:val="1"/>
          <w:color w:val="666666"/>
          <w:sz w:val="36"/>
          <w:szCs w:val="36"/>
          <w:rtl w:val="0"/>
        </w:rPr>
        <w:t xml:space="preserve">Trainee Name : Gargi Sharma</w:t>
      </w:r>
    </w:p>
    <w:p w:rsidR="00000000" w:rsidDel="00000000" w:rsidP="00000000" w:rsidRDefault="00000000" w:rsidRPr="00000000" w14:paraId="00000004">
      <w:pPr>
        <w:spacing w:before="200" w:line="240" w:lineRule="auto"/>
        <w:jc w:val="center"/>
        <w:rPr>
          <w:b w:val="1"/>
          <w:color w:val="666666"/>
          <w:sz w:val="34"/>
          <w:szCs w:val="34"/>
        </w:rPr>
      </w:pPr>
      <w:r w:rsidDel="00000000" w:rsidR="00000000" w:rsidRPr="00000000">
        <w:rPr>
          <w:b w:val="1"/>
          <w:color w:val="666666"/>
          <w:sz w:val="34"/>
          <w:szCs w:val="34"/>
          <w:rtl w:val="0"/>
        </w:rPr>
        <w:t xml:space="preserve">Mentor Name : Mr. Akansh Gupta</w:t>
      </w:r>
    </w:p>
    <w:p w:rsidR="00000000" w:rsidDel="00000000" w:rsidP="00000000" w:rsidRDefault="00000000" w:rsidRPr="00000000" w14:paraId="00000005">
      <w:pPr>
        <w:spacing w:before="200" w:line="240" w:lineRule="auto"/>
        <w:ind w:right="20"/>
        <w:rPr>
          <w:b w:val="1"/>
          <w:color w:val="666666"/>
          <w:sz w:val="36"/>
          <w:szCs w:val="36"/>
        </w:rPr>
      </w:pPr>
      <w:r w:rsidDel="00000000" w:rsidR="00000000" w:rsidRPr="00000000">
        <w:rPr>
          <w:b w:val="1"/>
          <w:sz w:val="28"/>
          <w:szCs w:val="28"/>
          <w:rtl w:val="0"/>
        </w:rPr>
        <w:t xml:space="preserve">                                     </w:t>
      </w:r>
      <w:r w:rsidDel="00000000" w:rsidR="00000000" w:rsidRPr="00000000">
        <w:rPr>
          <w:b w:val="1"/>
          <w:color w:val="666666"/>
          <w:sz w:val="36"/>
          <w:szCs w:val="36"/>
          <w:rtl w:val="0"/>
        </w:rPr>
        <w:t xml:space="preserve">College Name : UPES</w:t>
      </w:r>
    </w:p>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1"/>
        </w:numPr>
        <w:shd w:fill="ffffff" w:val="clear"/>
        <w:spacing w:after="160" w:lineRule="auto"/>
        <w:ind w:left="720" w:hanging="360"/>
      </w:pPr>
      <w:r w:rsidDel="00000000" w:rsidR="00000000" w:rsidRPr="00000000">
        <w:rPr>
          <w:b w:val="1"/>
          <w:color w:val="2d3e50"/>
          <w:sz w:val="21"/>
          <w:szCs w:val="21"/>
          <w:rtl w:val="0"/>
        </w:rPr>
        <w:t xml:space="preserve">Monitor Your Estimated Charges Using CloudWatch</w:t>
      </w:r>
    </w:p>
    <w:p w:rsidR="00000000" w:rsidDel="00000000" w:rsidP="00000000" w:rsidRDefault="00000000" w:rsidRPr="00000000" w14:paraId="0000000C">
      <w:pPr>
        <w:shd w:fill="ffffff" w:val="clear"/>
        <w:spacing w:after="160" w:lineRule="auto"/>
        <w:rPr>
          <w:b w:val="1"/>
          <w:color w:val="2d3e50"/>
          <w:sz w:val="21"/>
          <w:szCs w:val="21"/>
        </w:rPr>
      </w:pPr>
      <w:r w:rsidDel="00000000" w:rsidR="00000000" w:rsidRPr="00000000">
        <w:rPr>
          <w:b w:val="1"/>
          <w:color w:val="2d3e50"/>
          <w:sz w:val="21"/>
          <w:szCs w:val="21"/>
          <w:rtl w:val="0"/>
        </w:rPr>
        <w:t xml:space="preserve">          Step 1: Enable Billing Alerts</w:t>
      </w:r>
    </w:p>
    <w:p w:rsidR="00000000" w:rsidDel="00000000" w:rsidP="00000000" w:rsidRDefault="00000000" w:rsidRPr="00000000" w14:paraId="0000000D">
      <w:pPr>
        <w:shd w:fill="ffffff" w:val="clear"/>
        <w:spacing w:after="160" w:lineRule="auto"/>
        <w:rPr>
          <w:b w:val="1"/>
          <w:color w:val="2d3e50"/>
          <w:sz w:val="21"/>
          <w:szCs w:val="21"/>
        </w:rPr>
      </w:pPr>
      <w:r w:rsidDel="00000000" w:rsidR="00000000" w:rsidRPr="00000000">
        <w:rPr>
          <w:b w:val="1"/>
          <w:color w:val="2d3e50"/>
          <w:sz w:val="21"/>
          <w:szCs w:val="21"/>
          <w:rtl w:val="0"/>
        </w:rPr>
        <w:t xml:space="preserve">         Step 2: Create a Billing Alarm</w:t>
      </w:r>
    </w:p>
    <w:p w:rsidR="00000000" w:rsidDel="00000000" w:rsidP="00000000" w:rsidRDefault="00000000" w:rsidRPr="00000000" w14:paraId="0000000E">
      <w:pPr>
        <w:shd w:fill="ffffff" w:val="clear"/>
        <w:spacing w:after="160" w:lineRule="auto"/>
        <w:rPr>
          <w:b w:val="1"/>
          <w:color w:val="2d3e50"/>
          <w:sz w:val="21"/>
          <w:szCs w:val="21"/>
        </w:rPr>
      </w:pPr>
      <w:r w:rsidDel="00000000" w:rsidR="00000000" w:rsidRPr="00000000">
        <w:rPr>
          <w:b w:val="1"/>
          <w:color w:val="2d3e50"/>
          <w:sz w:val="21"/>
          <w:szCs w:val="21"/>
          <w:rtl w:val="0"/>
        </w:rPr>
        <w:t xml:space="preserve">         Step 3: Check the Alarm Status</w:t>
      </w:r>
    </w:p>
    <w:p w:rsidR="00000000" w:rsidDel="00000000" w:rsidP="00000000" w:rsidRDefault="00000000" w:rsidRPr="00000000" w14:paraId="0000000F">
      <w:pPr>
        <w:shd w:fill="ffffff" w:val="clear"/>
        <w:spacing w:after="160" w:lineRule="auto"/>
        <w:rPr>
          <w:b w:val="1"/>
          <w:color w:val="2d3e50"/>
          <w:sz w:val="21"/>
          <w:szCs w:val="21"/>
        </w:rPr>
      </w:pPr>
      <w:r w:rsidDel="00000000" w:rsidR="00000000" w:rsidRPr="00000000">
        <w:rPr>
          <w:b w:val="1"/>
          <w:color w:val="2d3e50"/>
          <w:sz w:val="21"/>
          <w:szCs w:val="21"/>
          <w:rtl w:val="0"/>
        </w:rPr>
        <w:t xml:space="preserve">         Step 4: Create &amp; Subscribe to SNS Topic</w:t>
      </w:r>
    </w:p>
    <w:p w:rsidR="00000000" w:rsidDel="00000000" w:rsidP="00000000" w:rsidRDefault="00000000" w:rsidRPr="00000000" w14:paraId="00000010">
      <w:pPr>
        <w:shd w:fill="ffffff" w:val="clear"/>
        <w:spacing w:after="160" w:lineRule="auto"/>
        <w:ind w:firstLine="720"/>
        <w:rPr>
          <w:b w:val="1"/>
          <w:color w:val="2d3e50"/>
          <w:sz w:val="21"/>
          <w:szCs w:val="21"/>
        </w:rPr>
      </w:pPr>
      <w:r w:rsidDel="00000000" w:rsidR="00000000" w:rsidRPr="00000000">
        <w:rPr>
          <w:b w:val="1"/>
          <w:color w:val="2d3e50"/>
          <w:sz w:val="21"/>
          <w:szCs w:val="21"/>
          <w:rtl w:val="0"/>
        </w:rPr>
        <w:t xml:space="preserve">Step 5: Send a notification to all the stakeholder, if  AWS resource pricing reaches the threshold value.</w:t>
      </w:r>
    </w:p>
    <w:p w:rsidR="00000000" w:rsidDel="00000000" w:rsidP="00000000" w:rsidRDefault="00000000" w:rsidRPr="00000000" w14:paraId="00000011">
      <w:pPr>
        <w:shd w:fill="ffffff" w:val="clear"/>
        <w:spacing w:after="160" w:lineRule="auto"/>
        <w:ind w:firstLine="720"/>
        <w:rPr>
          <w:color w:val="2d3e50"/>
          <w:sz w:val="21"/>
          <w:szCs w:val="21"/>
        </w:rPr>
      </w:pPr>
      <w:r w:rsidDel="00000000" w:rsidR="00000000" w:rsidRPr="00000000">
        <w:rPr>
          <w:color w:val="2d3e50"/>
          <w:sz w:val="21"/>
          <w:szCs w:val="21"/>
          <w:rtl w:val="0"/>
        </w:rPr>
        <w:t xml:space="preserve">Billing metric is not available so we will demonstrate using EC2.</w:t>
      </w:r>
    </w:p>
    <w:p w:rsidR="00000000" w:rsidDel="00000000" w:rsidP="00000000" w:rsidRDefault="00000000" w:rsidRPr="00000000" w14:paraId="00000012">
      <w:pPr>
        <w:shd w:fill="ffffff" w:val="clear"/>
        <w:spacing w:after="160" w:lineRule="auto"/>
        <w:rPr>
          <w:sz w:val="24"/>
          <w:szCs w:val="24"/>
          <w:highlight w:val="white"/>
        </w:rPr>
      </w:pPr>
      <w:r w:rsidDel="00000000" w:rsidR="00000000" w:rsidRPr="00000000">
        <w:rPr>
          <w:sz w:val="24"/>
          <w:szCs w:val="24"/>
          <w:highlight w:val="white"/>
          <w:rtl w:val="0"/>
        </w:rPr>
        <w:t xml:space="preserve">Step 1: Goto CloudWatch -&gt; Alarms-&gt;Create Alarm-&gt;select metric-&gt;EC2-&gt;Per-Intsnace Metric-&gt;CPU Utilisation(any instance)</w:t>
      </w:r>
    </w:p>
    <w:p w:rsidR="00000000" w:rsidDel="00000000" w:rsidP="00000000" w:rsidRDefault="00000000" w:rsidRPr="00000000" w14:paraId="00000013">
      <w:pPr>
        <w:shd w:fill="ffffff" w:val="clear"/>
        <w:spacing w:after="160" w:lineRule="auto"/>
        <w:rPr>
          <w:sz w:val="24"/>
          <w:szCs w:val="24"/>
          <w:shd w:fill="9fc5e8" w:val="clear"/>
        </w:rPr>
      </w:pPr>
      <w:r w:rsidDel="00000000" w:rsidR="00000000" w:rsidRPr="00000000">
        <w:rPr>
          <w:sz w:val="24"/>
          <w:szCs w:val="24"/>
          <w:shd w:fill="9fc5e8" w:val="clear"/>
        </w:rPr>
        <w:drawing>
          <wp:inline distB="114300" distT="114300" distL="114300" distR="114300">
            <wp:extent cx="5943600" cy="2717800"/>
            <wp:effectExtent b="0" l="0" r="0" t="0"/>
            <wp:docPr id="11"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hd w:fill="ffffff" w:val="clear"/>
        <w:spacing w:after="160" w:lineRule="auto"/>
        <w:rPr>
          <w:sz w:val="24"/>
          <w:szCs w:val="24"/>
          <w:highlight w:val="white"/>
        </w:rPr>
      </w:pPr>
      <w:r w:rsidDel="00000000" w:rsidR="00000000" w:rsidRPr="00000000">
        <w:rPr>
          <w:sz w:val="24"/>
          <w:szCs w:val="24"/>
          <w:highlight w:val="white"/>
          <w:rtl w:val="0"/>
        </w:rPr>
        <w:t xml:space="preserve">Specify metric condition and threshold value.</w:t>
      </w:r>
    </w:p>
    <w:p w:rsidR="00000000" w:rsidDel="00000000" w:rsidP="00000000" w:rsidRDefault="00000000" w:rsidRPr="00000000" w14:paraId="00000015">
      <w:pPr>
        <w:shd w:fill="ffffff" w:val="clear"/>
        <w:spacing w:after="160" w:lineRule="auto"/>
        <w:rPr>
          <w:sz w:val="24"/>
          <w:szCs w:val="24"/>
          <w:shd w:fill="9fc5e8" w:val="clear"/>
        </w:rPr>
      </w:pPr>
      <w:r w:rsidDel="00000000" w:rsidR="00000000" w:rsidRPr="00000000">
        <w:rPr>
          <w:sz w:val="24"/>
          <w:szCs w:val="24"/>
          <w:shd w:fill="9fc5e8" w:val="clear"/>
        </w:rPr>
        <w:drawing>
          <wp:inline distB="114300" distT="114300" distL="114300" distR="114300">
            <wp:extent cx="5943600" cy="3352800"/>
            <wp:effectExtent b="0" l="0" r="0" t="0"/>
            <wp:docPr id="2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spacing w:after="160" w:lineRule="auto"/>
        <w:rPr>
          <w:sz w:val="24"/>
          <w:szCs w:val="24"/>
          <w:shd w:fill="9fc5e8" w:val="clear"/>
        </w:rPr>
      </w:pPr>
      <w:r w:rsidDel="00000000" w:rsidR="00000000" w:rsidRPr="00000000">
        <w:rPr>
          <w:sz w:val="24"/>
          <w:szCs w:val="24"/>
          <w:shd w:fill="9fc5e8" w:val="clear"/>
        </w:rPr>
        <w:drawing>
          <wp:inline distB="114300" distT="114300" distL="114300" distR="114300">
            <wp:extent cx="5943600" cy="3543300"/>
            <wp:effectExtent b="0" l="0" r="0" t="0"/>
            <wp:docPr id="31"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160" w:lineRule="auto"/>
        <w:rPr>
          <w:sz w:val="24"/>
          <w:szCs w:val="24"/>
          <w:shd w:fill="9fc5e8" w:val="clear"/>
        </w:rPr>
      </w:pPr>
      <w:r w:rsidDel="00000000" w:rsidR="00000000" w:rsidRPr="00000000">
        <w:rPr>
          <w:rtl w:val="0"/>
        </w:rPr>
      </w:r>
    </w:p>
    <w:p w:rsidR="00000000" w:rsidDel="00000000" w:rsidP="00000000" w:rsidRDefault="00000000" w:rsidRPr="00000000" w14:paraId="00000018">
      <w:pPr>
        <w:shd w:fill="ffffff" w:val="clear"/>
        <w:spacing w:after="160" w:lineRule="auto"/>
        <w:rPr>
          <w:sz w:val="24"/>
          <w:szCs w:val="24"/>
          <w:highlight w:val="white"/>
        </w:rPr>
      </w:pPr>
      <w:r w:rsidDel="00000000" w:rsidR="00000000" w:rsidRPr="00000000">
        <w:rPr>
          <w:sz w:val="24"/>
          <w:szCs w:val="24"/>
          <w:highlight w:val="white"/>
          <w:rtl w:val="0"/>
        </w:rPr>
        <w:t xml:space="preserve">Configure actions-&gt;Create a topic</w:t>
      </w:r>
    </w:p>
    <w:p w:rsidR="00000000" w:rsidDel="00000000" w:rsidP="00000000" w:rsidRDefault="00000000" w:rsidRPr="00000000" w14:paraId="00000019">
      <w:pPr>
        <w:shd w:fill="ffffff" w:val="clear"/>
        <w:spacing w:after="160" w:lineRule="auto"/>
        <w:rPr>
          <w:sz w:val="24"/>
          <w:szCs w:val="24"/>
          <w:shd w:fill="9fc5e8" w:val="clear"/>
        </w:rPr>
      </w:pPr>
      <w:r w:rsidDel="00000000" w:rsidR="00000000" w:rsidRPr="00000000">
        <w:rPr>
          <w:sz w:val="24"/>
          <w:szCs w:val="24"/>
          <w:shd w:fill="9fc5e8" w:val="clear"/>
        </w:rPr>
        <w:drawing>
          <wp:inline distB="114300" distT="114300" distL="114300" distR="114300">
            <wp:extent cx="5943600" cy="4127500"/>
            <wp:effectExtent b="0" l="0" r="0" t="0"/>
            <wp:docPr id="24"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160" w:lineRule="auto"/>
        <w:rPr>
          <w:sz w:val="24"/>
          <w:szCs w:val="24"/>
          <w:highlight w:val="white"/>
        </w:rPr>
      </w:pPr>
      <w:r w:rsidDel="00000000" w:rsidR="00000000" w:rsidRPr="00000000">
        <w:rPr>
          <w:sz w:val="24"/>
          <w:szCs w:val="24"/>
          <w:highlight w:val="white"/>
          <w:rtl w:val="0"/>
        </w:rPr>
        <w:t xml:space="preserve">In EC2 Action -&gt; select the desired action to be taken.</w:t>
      </w:r>
    </w:p>
    <w:p w:rsidR="00000000" w:rsidDel="00000000" w:rsidP="00000000" w:rsidRDefault="00000000" w:rsidRPr="00000000" w14:paraId="0000001B">
      <w:pPr>
        <w:shd w:fill="ffffff" w:val="clear"/>
        <w:spacing w:after="160" w:lineRule="auto"/>
        <w:rPr>
          <w:sz w:val="24"/>
          <w:szCs w:val="24"/>
          <w:shd w:fill="9fc5e8" w:val="clear"/>
        </w:rPr>
      </w:pPr>
      <w:r w:rsidDel="00000000" w:rsidR="00000000" w:rsidRPr="00000000">
        <w:rPr>
          <w:sz w:val="24"/>
          <w:szCs w:val="24"/>
          <w:shd w:fill="9fc5e8" w:val="clear"/>
        </w:rPr>
        <w:drawing>
          <wp:inline distB="114300" distT="114300" distL="114300" distR="114300">
            <wp:extent cx="5943600" cy="39370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160" w:lineRule="auto"/>
        <w:rPr>
          <w:sz w:val="24"/>
          <w:szCs w:val="24"/>
          <w:highlight w:val="white"/>
        </w:rPr>
      </w:pPr>
      <w:r w:rsidDel="00000000" w:rsidR="00000000" w:rsidRPr="00000000">
        <w:rPr>
          <w:sz w:val="24"/>
          <w:szCs w:val="24"/>
          <w:highlight w:val="white"/>
          <w:rtl w:val="0"/>
        </w:rPr>
        <w:t xml:space="preserve">Now, create alarm.</w:t>
      </w:r>
    </w:p>
    <w:p w:rsidR="00000000" w:rsidDel="00000000" w:rsidP="00000000" w:rsidRDefault="00000000" w:rsidRPr="00000000" w14:paraId="0000001D">
      <w:pPr>
        <w:shd w:fill="ffffff" w:val="clear"/>
        <w:spacing w:after="160" w:lineRule="auto"/>
        <w:rPr>
          <w:sz w:val="24"/>
          <w:szCs w:val="24"/>
          <w:shd w:fill="9fc5e8" w:val="clear"/>
        </w:rPr>
      </w:pPr>
      <w:r w:rsidDel="00000000" w:rsidR="00000000" w:rsidRPr="00000000">
        <w:rPr>
          <w:sz w:val="24"/>
          <w:szCs w:val="24"/>
          <w:shd w:fill="9fc5e8" w:val="clear"/>
        </w:rPr>
        <w:drawing>
          <wp:inline distB="114300" distT="114300" distL="114300" distR="114300">
            <wp:extent cx="5943600" cy="3263900"/>
            <wp:effectExtent b="0" l="0" r="0" t="0"/>
            <wp:docPr id="28"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after="160" w:lineRule="auto"/>
        <w:rPr>
          <w:sz w:val="24"/>
          <w:szCs w:val="24"/>
          <w:shd w:fill="9fc5e8" w:val="clear"/>
        </w:rPr>
      </w:pPr>
      <w:r w:rsidDel="00000000" w:rsidR="00000000" w:rsidRPr="00000000">
        <w:rPr>
          <w:sz w:val="24"/>
          <w:szCs w:val="24"/>
          <w:shd w:fill="9fc5e8" w:val="clear"/>
          <w:rtl w:val="0"/>
        </w:rPr>
        <w:t xml:space="preserve">Alarm Created.</w:t>
      </w:r>
    </w:p>
    <w:p w:rsidR="00000000" w:rsidDel="00000000" w:rsidP="00000000" w:rsidRDefault="00000000" w:rsidRPr="00000000" w14:paraId="0000001F">
      <w:pPr>
        <w:shd w:fill="ffffff" w:val="clear"/>
        <w:spacing w:after="160" w:lineRule="auto"/>
        <w:rPr>
          <w:sz w:val="24"/>
          <w:szCs w:val="24"/>
          <w:shd w:fill="9fc5e8" w:val="clear"/>
        </w:rPr>
      </w:pPr>
      <w:r w:rsidDel="00000000" w:rsidR="00000000" w:rsidRPr="00000000">
        <w:rPr>
          <w:sz w:val="24"/>
          <w:szCs w:val="24"/>
          <w:shd w:fill="9fc5e8" w:val="clear"/>
        </w:rPr>
        <w:drawing>
          <wp:inline distB="114300" distT="114300" distL="114300" distR="114300">
            <wp:extent cx="5943600" cy="520700"/>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21">
      <w:pPr>
        <w:shd w:fill="ffffff" w:val="clear"/>
        <w:spacing w:after="160" w:lineRule="auto"/>
        <w:rPr>
          <w:sz w:val="24"/>
          <w:szCs w:val="24"/>
          <w:highlight w:val="white"/>
        </w:rPr>
      </w:pPr>
      <w:r w:rsidDel="00000000" w:rsidR="00000000" w:rsidRPr="00000000">
        <w:rPr>
          <w:sz w:val="24"/>
          <w:szCs w:val="24"/>
          <w:highlight w:val="white"/>
          <w:rtl w:val="0"/>
        </w:rPr>
        <w:t xml:space="preserve">Now confirm for SNS topic from mail.</w:t>
      </w:r>
    </w:p>
    <w:p w:rsidR="00000000" w:rsidDel="00000000" w:rsidP="00000000" w:rsidRDefault="00000000" w:rsidRPr="00000000" w14:paraId="00000022">
      <w:pPr>
        <w:shd w:fill="ffffff" w:val="clear"/>
        <w:spacing w:after="160" w:lineRule="auto"/>
        <w:rPr>
          <w:sz w:val="24"/>
          <w:szCs w:val="24"/>
          <w:shd w:fill="9fc5e8" w:val="clear"/>
        </w:rPr>
      </w:pPr>
      <w:r w:rsidDel="00000000" w:rsidR="00000000" w:rsidRPr="00000000">
        <w:rPr>
          <w:sz w:val="24"/>
          <w:szCs w:val="24"/>
          <w:shd w:fill="9fc5e8" w:val="clear"/>
        </w:rPr>
        <w:drawing>
          <wp:inline distB="114300" distT="114300" distL="114300" distR="114300">
            <wp:extent cx="5943600" cy="19050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160" w:lineRule="auto"/>
        <w:rPr>
          <w:sz w:val="24"/>
          <w:szCs w:val="24"/>
          <w:shd w:fill="9fc5e8" w:val="clear"/>
        </w:rPr>
      </w:pPr>
      <w:r w:rsidDel="00000000" w:rsidR="00000000" w:rsidRPr="00000000">
        <w:rPr>
          <w:rtl w:val="0"/>
        </w:rPr>
      </w:r>
    </w:p>
    <w:p w:rsidR="00000000" w:rsidDel="00000000" w:rsidP="00000000" w:rsidRDefault="00000000" w:rsidRPr="00000000" w14:paraId="00000024">
      <w:pPr>
        <w:shd w:fill="ffffff" w:val="clear"/>
        <w:spacing w:after="160" w:lineRule="auto"/>
        <w:rPr>
          <w:sz w:val="24"/>
          <w:szCs w:val="24"/>
          <w:shd w:fill="9fc5e8" w:val="clear"/>
        </w:rPr>
      </w:pPr>
      <w:r w:rsidDel="00000000" w:rsidR="00000000" w:rsidRPr="00000000">
        <w:rPr>
          <w:rtl w:val="0"/>
        </w:rPr>
      </w:r>
    </w:p>
    <w:p w:rsidR="00000000" w:rsidDel="00000000" w:rsidP="00000000" w:rsidRDefault="00000000" w:rsidRPr="00000000" w14:paraId="00000025">
      <w:pPr>
        <w:shd w:fill="ffffff" w:val="clear"/>
        <w:spacing w:after="160" w:lineRule="auto"/>
        <w:ind w:firstLine="720"/>
        <w:rPr>
          <w:color w:val="2d3e50"/>
          <w:sz w:val="21"/>
          <w:szCs w:val="21"/>
        </w:rPr>
      </w:pPr>
      <w:r w:rsidDel="00000000" w:rsidR="00000000" w:rsidRPr="00000000">
        <w:rPr>
          <w:rtl w:val="0"/>
        </w:rPr>
      </w:r>
    </w:p>
    <w:p w:rsidR="00000000" w:rsidDel="00000000" w:rsidP="00000000" w:rsidRDefault="00000000" w:rsidRPr="00000000" w14:paraId="00000026">
      <w:pPr>
        <w:shd w:fill="ffffff" w:val="clear"/>
        <w:spacing w:after="160" w:lineRule="auto"/>
        <w:ind w:firstLine="720"/>
        <w:rPr>
          <w:color w:val="2d3e50"/>
          <w:sz w:val="21"/>
          <w:szCs w:val="21"/>
        </w:rPr>
      </w:pPr>
      <w:r w:rsidDel="00000000" w:rsidR="00000000" w:rsidRPr="00000000">
        <w:rPr>
          <w:rtl w:val="0"/>
        </w:rPr>
      </w:r>
    </w:p>
    <w:p w:rsidR="00000000" w:rsidDel="00000000" w:rsidP="00000000" w:rsidRDefault="00000000" w:rsidRPr="00000000" w14:paraId="00000027">
      <w:pPr>
        <w:shd w:fill="ffffff" w:val="clear"/>
        <w:spacing w:after="160" w:lineRule="auto"/>
        <w:rPr>
          <w:b w:val="1"/>
          <w:color w:val="2d3e50"/>
          <w:sz w:val="21"/>
          <w:szCs w:val="21"/>
        </w:rPr>
      </w:pPr>
      <w:r w:rsidDel="00000000" w:rsidR="00000000" w:rsidRPr="00000000">
        <w:rPr>
          <w:b w:val="1"/>
          <w:color w:val="2d3e50"/>
          <w:sz w:val="21"/>
          <w:szCs w:val="21"/>
          <w:rtl w:val="0"/>
        </w:rPr>
        <w:t xml:space="preserve">2. Create a custom Memory metric in CloudWatch and set up an alarm at 80 %  which will autoscale the instance in the autoscaling group.</w:t>
      </w:r>
    </w:p>
    <w:p w:rsidR="00000000" w:rsidDel="00000000" w:rsidP="00000000" w:rsidRDefault="00000000" w:rsidRPr="00000000" w14:paraId="00000028">
      <w:pPr>
        <w:shd w:fill="ffffff" w:val="clear"/>
        <w:spacing w:after="160" w:lineRule="auto"/>
        <w:rPr>
          <w:b w:val="1"/>
          <w:color w:val="2d3e50"/>
          <w:sz w:val="21"/>
          <w:szCs w:val="21"/>
          <w:highlight w:val="white"/>
        </w:rPr>
      </w:pPr>
      <w:r w:rsidDel="00000000" w:rsidR="00000000" w:rsidRPr="00000000">
        <w:rPr>
          <w:b w:val="1"/>
          <w:color w:val="2d3e50"/>
          <w:sz w:val="21"/>
          <w:szCs w:val="21"/>
          <w:highlight w:val="white"/>
          <w:rtl w:val="0"/>
        </w:rPr>
        <w:t xml:space="preserve">Creating a policy for cloudwatch with PutmetricData</w:t>
      </w:r>
    </w:p>
    <w:p w:rsidR="00000000" w:rsidDel="00000000" w:rsidP="00000000" w:rsidRDefault="00000000" w:rsidRPr="00000000" w14:paraId="00000029">
      <w:pPr>
        <w:shd w:fill="ffffff" w:val="clear"/>
        <w:spacing w:after="160" w:lineRule="auto"/>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5943600" cy="2273300"/>
            <wp:effectExtent b="0" l="0" r="0" t="0"/>
            <wp:docPr id="25"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160" w:lineRule="auto"/>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5943600" cy="558800"/>
            <wp:effectExtent b="0" l="0" r="0" t="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after="160" w:lineRule="auto"/>
        <w:rPr>
          <w:b w:val="1"/>
          <w:color w:val="2d3e50"/>
          <w:sz w:val="21"/>
          <w:szCs w:val="21"/>
          <w:highlight w:val="white"/>
        </w:rPr>
      </w:pPr>
      <w:r w:rsidDel="00000000" w:rsidR="00000000" w:rsidRPr="00000000">
        <w:rPr>
          <w:rtl w:val="0"/>
        </w:rPr>
      </w:r>
    </w:p>
    <w:p w:rsidR="00000000" w:rsidDel="00000000" w:rsidP="00000000" w:rsidRDefault="00000000" w:rsidRPr="00000000" w14:paraId="0000002C">
      <w:pPr>
        <w:shd w:fill="ffffff" w:val="clear"/>
        <w:spacing w:after="160" w:lineRule="auto"/>
        <w:rPr>
          <w:b w:val="1"/>
          <w:color w:val="2d3e50"/>
          <w:sz w:val="21"/>
          <w:szCs w:val="21"/>
          <w:highlight w:val="white"/>
        </w:rPr>
      </w:pPr>
      <w:r w:rsidDel="00000000" w:rsidR="00000000" w:rsidRPr="00000000">
        <w:rPr>
          <w:b w:val="1"/>
          <w:color w:val="2d3e50"/>
          <w:sz w:val="21"/>
          <w:szCs w:val="21"/>
          <w:highlight w:val="white"/>
          <w:rtl w:val="0"/>
        </w:rPr>
        <w:t xml:space="preserve">Create a role and attach the policy to it.</w:t>
      </w:r>
    </w:p>
    <w:p w:rsidR="00000000" w:rsidDel="00000000" w:rsidP="00000000" w:rsidRDefault="00000000" w:rsidRPr="00000000" w14:paraId="0000002D">
      <w:pPr>
        <w:shd w:fill="ffffff" w:val="clear"/>
        <w:spacing w:after="160" w:lineRule="auto"/>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5943600" cy="3009900"/>
            <wp:effectExtent b="0" l="0" r="0" t="0"/>
            <wp:docPr id="15"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160" w:lineRule="auto"/>
        <w:rPr>
          <w:b w:val="1"/>
          <w:color w:val="2d3e50"/>
          <w:sz w:val="21"/>
          <w:szCs w:val="21"/>
          <w:highlight w:val="white"/>
        </w:rPr>
      </w:pPr>
      <w:r w:rsidDel="00000000" w:rsidR="00000000" w:rsidRPr="00000000">
        <w:rPr>
          <w:rtl w:val="0"/>
        </w:rPr>
      </w:r>
    </w:p>
    <w:p w:rsidR="00000000" w:rsidDel="00000000" w:rsidP="00000000" w:rsidRDefault="00000000" w:rsidRPr="00000000" w14:paraId="0000002F">
      <w:pPr>
        <w:shd w:fill="ffffff" w:val="clear"/>
        <w:spacing w:after="160" w:lineRule="auto"/>
        <w:rPr>
          <w:b w:val="1"/>
          <w:color w:val="2d3e50"/>
          <w:sz w:val="21"/>
          <w:szCs w:val="21"/>
          <w:highlight w:val="white"/>
        </w:rPr>
      </w:pPr>
      <w:r w:rsidDel="00000000" w:rsidR="00000000" w:rsidRPr="00000000">
        <w:rPr>
          <w:b w:val="1"/>
          <w:color w:val="2d3e50"/>
          <w:sz w:val="21"/>
          <w:szCs w:val="21"/>
          <w:highlight w:val="white"/>
          <w:rtl w:val="0"/>
        </w:rPr>
        <w:t xml:space="preserve">Attach the role to the instance. Also create AMI of the instance and attach the AMI to the auto scaling group that would launch new instances when CPU utilisation crosses the threshold(trigger alarm).</w:t>
      </w:r>
    </w:p>
    <w:p w:rsidR="00000000" w:rsidDel="00000000" w:rsidP="00000000" w:rsidRDefault="00000000" w:rsidRPr="00000000" w14:paraId="00000030">
      <w:pPr>
        <w:shd w:fill="ffffff" w:val="clear"/>
        <w:spacing w:after="160" w:lineRule="auto"/>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5943600" cy="2374900"/>
            <wp:effectExtent b="0" l="0" r="0" t="0"/>
            <wp:docPr id="2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after="160" w:lineRule="auto"/>
        <w:rPr>
          <w:b w:val="1"/>
          <w:color w:val="2d3e50"/>
          <w:sz w:val="21"/>
          <w:szCs w:val="21"/>
          <w:highlight w:val="white"/>
        </w:rPr>
      </w:pPr>
      <w:r w:rsidDel="00000000" w:rsidR="00000000" w:rsidRPr="00000000">
        <w:rPr>
          <w:rtl w:val="0"/>
        </w:rPr>
      </w:r>
    </w:p>
    <w:p w:rsidR="00000000" w:rsidDel="00000000" w:rsidP="00000000" w:rsidRDefault="00000000" w:rsidRPr="00000000" w14:paraId="00000032">
      <w:pPr>
        <w:shd w:fill="ffffff" w:val="clear"/>
        <w:spacing w:after="160" w:lineRule="auto"/>
        <w:rPr>
          <w:b w:val="1"/>
          <w:color w:val="2d3e50"/>
          <w:sz w:val="21"/>
          <w:szCs w:val="21"/>
          <w:highlight w:val="white"/>
        </w:rPr>
      </w:pPr>
      <w:r w:rsidDel="00000000" w:rsidR="00000000" w:rsidRPr="00000000">
        <w:rPr>
          <w:b w:val="1"/>
          <w:color w:val="2d3e50"/>
          <w:sz w:val="21"/>
          <w:szCs w:val="21"/>
          <w:highlight w:val="white"/>
          <w:rtl w:val="0"/>
        </w:rPr>
        <w:t xml:space="preserve">Now SSH into the instance to create a script on EC2 instance to post metrics on cloudwatch:</w:t>
      </w:r>
    </w:p>
    <w:p w:rsidR="00000000" w:rsidDel="00000000" w:rsidP="00000000" w:rsidRDefault="00000000" w:rsidRPr="00000000" w14:paraId="00000033">
      <w:pPr>
        <w:shd w:fill="ffffff" w:val="clear"/>
        <w:spacing w:after="160" w:lineRule="auto"/>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6375548" cy="1757363"/>
            <wp:effectExtent b="0" l="0" r="0" t="0"/>
            <wp:docPr id="1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375548"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spacing w:after="160" w:lineRule="auto"/>
        <w:rPr>
          <w:b w:val="1"/>
          <w:color w:val="2d3e50"/>
          <w:sz w:val="21"/>
          <w:szCs w:val="21"/>
          <w:highlight w:val="white"/>
        </w:rPr>
      </w:pPr>
      <w:r w:rsidDel="00000000" w:rsidR="00000000" w:rsidRPr="00000000">
        <w:rPr>
          <w:b w:val="1"/>
          <w:color w:val="2d3e50"/>
          <w:sz w:val="21"/>
          <w:szCs w:val="21"/>
          <w:highlight w:val="white"/>
          <w:rtl w:val="0"/>
        </w:rPr>
        <w:t xml:space="preserve">Now give execute permission to the script and run the script and check metrics in cloudwatch.</w:t>
      </w:r>
    </w:p>
    <w:p w:rsidR="00000000" w:rsidDel="00000000" w:rsidP="00000000" w:rsidRDefault="00000000" w:rsidRPr="00000000" w14:paraId="00000035">
      <w:pPr>
        <w:shd w:fill="ffffff" w:val="clear"/>
        <w:spacing w:after="160" w:lineRule="auto"/>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6525912" cy="1547813"/>
            <wp:effectExtent b="0" l="0" r="0" t="0"/>
            <wp:docPr id="29"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525912"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160" w:lineRule="auto"/>
        <w:rPr>
          <w:b w:val="1"/>
          <w:color w:val="2d3e50"/>
          <w:sz w:val="21"/>
          <w:szCs w:val="21"/>
          <w:highlight w:val="white"/>
        </w:rPr>
      </w:pPr>
      <w:r w:rsidDel="00000000" w:rsidR="00000000" w:rsidRPr="00000000">
        <w:rPr>
          <w:rtl w:val="0"/>
        </w:rPr>
      </w:r>
    </w:p>
    <w:p w:rsidR="00000000" w:rsidDel="00000000" w:rsidP="00000000" w:rsidRDefault="00000000" w:rsidRPr="00000000" w14:paraId="00000037">
      <w:pPr>
        <w:shd w:fill="ffffff" w:val="clear"/>
        <w:spacing w:after="160" w:lineRule="auto"/>
        <w:rPr>
          <w:b w:val="1"/>
          <w:color w:val="2d3e50"/>
          <w:sz w:val="21"/>
          <w:szCs w:val="21"/>
        </w:rPr>
      </w:pPr>
      <w:r w:rsidDel="00000000" w:rsidR="00000000" w:rsidRPr="00000000">
        <w:rPr>
          <w:b w:val="1"/>
          <w:color w:val="2d3e50"/>
          <w:sz w:val="21"/>
          <w:szCs w:val="21"/>
          <w:rtl w:val="0"/>
        </w:rPr>
        <w:t xml:space="preserve">Now set an alarm for 80% memory utilisation.</w:t>
      </w:r>
    </w:p>
    <w:p w:rsidR="00000000" w:rsidDel="00000000" w:rsidP="00000000" w:rsidRDefault="00000000" w:rsidRPr="00000000" w14:paraId="00000038">
      <w:pPr>
        <w:shd w:fill="ffffff" w:val="clear"/>
        <w:spacing w:after="160" w:lineRule="auto"/>
        <w:rPr>
          <w:b w:val="1"/>
          <w:color w:val="2d3e50"/>
          <w:sz w:val="21"/>
          <w:szCs w:val="21"/>
        </w:rPr>
      </w:pPr>
      <w:r w:rsidDel="00000000" w:rsidR="00000000" w:rsidRPr="00000000">
        <w:rPr>
          <w:b w:val="1"/>
          <w:color w:val="2d3e50"/>
          <w:sz w:val="21"/>
          <w:szCs w:val="21"/>
          <w:rtl w:val="0"/>
        </w:rPr>
        <w:t xml:space="preserve">Now go to alarms-&gt;create alarms and select metric. Set threshold value to greater than 80.</w:t>
      </w:r>
      <w:r w:rsidDel="00000000" w:rsidR="00000000" w:rsidRPr="00000000">
        <w:rPr>
          <w:b w:val="1"/>
          <w:color w:val="2d3e50"/>
          <w:sz w:val="21"/>
          <w:szCs w:val="21"/>
        </w:rPr>
        <w:drawing>
          <wp:inline distB="114300" distT="114300" distL="114300" distR="114300">
            <wp:extent cx="5943600" cy="2946400"/>
            <wp:effectExtent b="0" l="0" r="0" t="0"/>
            <wp:docPr id="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2755900"/>
            <wp:effectExtent b="0" l="0" r="0" t="0"/>
            <wp:docPr id="19"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3822700"/>
            <wp:effectExtent b="0" l="0" r="0" t="0"/>
            <wp:docPr id="2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hd w:fill="ffffff" w:val="clear"/>
        <w:spacing w:after="160" w:lineRule="auto"/>
        <w:rPr>
          <w:b w:val="1"/>
          <w:color w:val="2d3e50"/>
          <w:sz w:val="21"/>
          <w:szCs w:val="21"/>
        </w:rPr>
      </w:pPr>
      <w:r w:rsidDel="00000000" w:rsidR="00000000" w:rsidRPr="00000000">
        <w:rPr>
          <w:b w:val="1"/>
          <w:color w:val="2d3e50"/>
          <w:sz w:val="21"/>
          <w:szCs w:val="21"/>
          <w:rtl w:val="0"/>
        </w:rPr>
        <w:t xml:space="preserve">Now create an auto scaling action. Attach the autoscaling group created earlier.</w:t>
      </w:r>
    </w:p>
    <w:p w:rsidR="00000000" w:rsidDel="00000000" w:rsidP="00000000" w:rsidRDefault="00000000" w:rsidRPr="00000000" w14:paraId="0000003C">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3416300"/>
            <wp:effectExtent b="0" l="0" r="0" t="0"/>
            <wp:docPr id="14"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3822700"/>
            <wp:effectExtent b="0" l="0" r="0" t="0"/>
            <wp:docPr id="1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3086100"/>
            <wp:effectExtent b="0" l="0" r="0" t="0"/>
            <wp:docPr id="1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3581400"/>
            <wp:effectExtent b="0" l="0" r="0" t="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after="160" w:lineRule="auto"/>
        <w:rPr>
          <w:b w:val="1"/>
          <w:color w:val="2d3e50"/>
          <w:sz w:val="21"/>
          <w:szCs w:val="21"/>
        </w:rPr>
      </w:pPr>
      <w:r w:rsidDel="00000000" w:rsidR="00000000" w:rsidRPr="00000000">
        <w:rPr>
          <w:rtl w:val="0"/>
        </w:rPr>
      </w:r>
    </w:p>
    <w:p w:rsidR="00000000" w:rsidDel="00000000" w:rsidP="00000000" w:rsidRDefault="00000000" w:rsidRPr="00000000" w14:paraId="00000041">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355600"/>
            <wp:effectExtent b="0" l="0" r="0" t="0"/>
            <wp:docPr id="27"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160" w:lineRule="auto"/>
        <w:rPr>
          <w:b w:val="1"/>
          <w:color w:val="2d3e50"/>
          <w:sz w:val="21"/>
          <w:szCs w:val="21"/>
        </w:rPr>
      </w:pPr>
      <w:r w:rsidDel="00000000" w:rsidR="00000000" w:rsidRPr="00000000">
        <w:rPr>
          <w:rtl w:val="0"/>
        </w:rPr>
      </w:r>
    </w:p>
    <w:p w:rsidR="00000000" w:rsidDel="00000000" w:rsidP="00000000" w:rsidRDefault="00000000" w:rsidRPr="00000000" w14:paraId="00000043">
      <w:pPr>
        <w:shd w:fill="ffffff" w:val="clear"/>
        <w:spacing w:after="160" w:lineRule="auto"/>
        <w:rPr>
          <w:b w:val="1"/>
          <w:color w:val="2d3e50"/>
          <w:sz w:val="21"/>
          <w:szCs w:val="21"/>
        </w:rPr>
      </w:pPr>
      <w:r w:rsidDel="00000000" w:rsidR="00000000" w:rsidRPr="00000000">
        <w:rPr>
          <w:rtl w:val="0"/>
        </w:rPr>
      </w:r>
    </w:p>
    <w:p w:rsidR="00000000" w:rsidDel="00000000" w:rsidP="00000000" w:rsidRDefault="00000000" w:rsidRPr="00000000" w14:paraId="00000044">
      <w:pPr>
        <w:shd w:fill="ffffff" w:val="clear"/>
        <w:spacing w:after="160" w:lineRule="auto"/>
        <w:rPr>
          <w:b w:val="1"/>
          <w:color w:val="2d3e50"/>
          <w:sz w:val="21"/>
          <w:szCs w:val="21"/>
        </w:rPr>
      </w:pPr>
      <w:r w:rsidDel="00000000" w:rsidR="00000000" w:rsidRPr="00000000">
        <w:rPr>
          <w:rtl w:val="0"/>
        </w:rPr>
      </w:r>
    </w:p>
    <w:p w:rsidR="00000000" w:rsidDel="00000000" w:rsidP="00000000" w:rsidRDefault="00000000" w:rsidRPr="00000000" w14:paraId="00000045">
      <w:pPr>
        <w:shd w:fill="ffffff" w:val="clear"/>
        <w:spacing w:after="160" w:lineRule="auto"/>
        <w:rPr>
          <w:b w:val="1"/>
          <w:color w:val="2d3e50"/>
          <w:sz w:val="21"/>
          <w:szCs w:val="21"/>
        </w:rPr>
      </w:pPr>
      <w:r w:rsidDel="00000000" w:rsidR="00000000" w:rsidRPr="00000000">
        <w:rPr>
          <w:b w:val="1"/>
          <w:color w:val="2d3e50"/>
          <w:sz w:val="21"/>
          <w:szCs w:val="21"/>
          <w:rtl w:val="0"/>
        </w:rPr>
        <w:t xml:space="preserve">3. Create  SNS topic, subscribe to a topic, publish messages, unsubscribe the message and delete the topic.</w:t>
      </w:r>
    </w:p>
    <w:p w:rsidR="00000000" w:rsidDel="00000000" w:rsidP="00000000" w:rsidRDefault="00000000" w:rsidRPr="00000000" w14:paraId="00000046">
      <w:pPr>
        <w:shd w:fill="ffffff" w:val="clear"/>
        <w:spacing w:after="160" w:lineRule="auto"/>
        <w:rPr>
          <w:b w:val="1"/>
          <w:color w:val="2d3e50"/>
          <w:sz w:val="21"/>
          <w:szCs w:val="21"/>
        </w:rPr>
      </w:pPr>
      <w:r w:rsidDel="00000000" w:rsidR="00000000" w:rsidRPr="00000000">
        <w:rPr>
          <w:b w:val="1"/>
          <w:color w:val="2d3e50"/>
          <w:sz w:val="21"/>
          <w:szCs w:val="21"/>
          <w:rtl w:val="0"/>
        </w:rPr>
        <w:t xml:space="preserve">SNS topic:</w:t>
      </w:r>
    </w:p>
    <w:p w:rsidR="00000000" w:rsidDel="00000000" w:rsidP="00000000" w:rsidRDefault="00000000" w:rsidRPr="00000000" w14:paraId="00000047">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6602442" cy="2243138"/>
            <wp:effectExtent b="0" l="0" r="0" t="0"/>
            <wp:docPr id="17"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6602442"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160" w:lineRule="auto"/>
        <w:rPr>
          <w:b w:val="1"/>
          <w:color w:val="2d3e50"/>
          <w:sz w:val="21"/>
          <w:szCs w:val="21"/>
        </w:rPr>
      </w:pPr>
      <w:r w:rsidDel="00000000" w:rsidR="00000000" w:rsidRPr="00000000">
        <w:rPr>
          <w:b w:val="1"/>
          <w:color w:val="2d3e50"/>
          <w:sz w:val="21"/>
          <w:szCs w:val="21"/>
          <w:rtl w:val="0"/>
        </w:rPr>
        <w:t xml:space="preserve">Subscribe:</w:t>
      </w:r>
    </w:p>
    <w:p w:rsidR="00000000" w:rsidDel="00000000" w:rsidP="00000000" w:rsidRDefault="00000000" w:rsidRPr="00000000" w14:paraId="00000049">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6672263" cy="2213395"/>
            <wp:effectExtent b="0" l="0" r="0" t="0"/>
            <wp:docPr id="21"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6672263" cy="221339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spacing w:after="160" w:lineRule="auto"/>
        <w:rPr>
          <w:b w:val="1"/>
          <w:color w:val="2d3e50"/>
          <w:sz w:val="21"/>
          <w:szCs w:val="21"/>
        </w:rPr>
      </w:pPr>
      <w:r w:rsidDel="00000000" w:rsidR="00000000" w:rsidRPr="00000000">
        <w:rPr>
          <w:rtl w:val="0"/>
        </w:rPr>
      </w:r>
    </w:p>
    <w:p w:rsidR="00000000" w:rsidDel="00000000" w:rsidP="00000000" w:rsidRDefault="00000000" w:rsidRPr="00000000" w14:paraId="0000004B">
      <w:pPr>
        <w:shd w:fill="ffffff" w:val="clear"/>
        <w:spacing w:after="160" w:lineRule="auto"/>
        <w:rPr>
          <w:b w:val="1"/>
          <w:color w:val="2d3e50"/>
          <w:sz w:val="21"/>
          <w:szCs w:val="21"/>
        </w:rPr>
      </w:pPr>
      <w:r w:rsidDel="00000000" w:rsidR="00000000" w:rsidRPr="00000000">
        <w:rPr>
          <w:b w:val="1"/>
          <w:color w:val="2d3e50"/>
          <w:sz w:val="21"/>
          <w:szCs w:val="21"/>
          <w:rtl w:val="0"/>
        </w:rPr>
        <w:t xml:space="preserve">Publish Message: </w:t>
      </w:r>
    </w:p>
    <w:p w:rsidR="00000000" w:rsidDel="00000000" w:rsidP="00000000" w:rsidRDefault="00000000" w:rsidRPr="00000000" w14:paraId="0000004C">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2755900"/>
            <wp:effectExtent b="0" l="0" r="0" t="0"/>
            <wp:docPr id="9"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2095500"/>
            <wp:effectExtent b="0" l="0" r="0" t="0"/>
            <wp:docPr id="1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6640116" cy="681038"/>
            <wp:effectExtent b="0" l="0" r="0" t="0"/>
            <wp:docPr id="30"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6640116" cy="6810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160" w:lineRule="auto"/>
        <w:rPr>
          <w:b w:val="1"/>
          <w:color w:val="2d3e50"/>
          <w:sz w:val="21"/>
          <w:szCs w:val="21"/>
        </w:rPr>
      </w:pPr>
      <w:r w:rsidDel="00000000" w:rsidR="00000000" w:rsidRPr="00000000">
        <w:rPr>
          <w:b w:val="1"/>
          <w:color w:val="2d3e50"/>
          <w:sz w:val="21"/>
          <w:szCs w:val="21"/>
          <w:rtl w:val="0"/>
        </w:rPr>
        <w:t xml:space="preserve">The received mail.</w:t>
      </w:r>
    </w:p>
    <w:p w:rsidR="00000000" w:rsidDel="00000000" w:rsidP="00000000" w:rsidRDefault="00000000" w:rsidRPr="00000000" w14:paraId="00000050">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1828800"/>
            <wp:effectExtent b="0" l="0" r="0" t="0"/>
            <wp:docPr id="2"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after="160" w:lineRule="auto"/>
        <w:rPr>
          <w:b w:val="1"/>
          <w:color w:val="2d3e50"/>
          <w:sz w:val="21"/>
          <w:szCs w:val="21"/>
        </w:rPr>
      </w:pPr>
      <w:r w:rsidDel="00000000" w:rsidR="00000000" w:rsidRPr="00000000">
        <w:rPr>
          <w:b w:val="1"/>
          <w:color w:val="2d3e50"/>
          <w:sz w:val="21"/>
          <w:szCs w:val="21"/>
          <w:rtl w:val="0"/>
        </w:rPr>
        <w:t xml:space="preserve">Unsubscribe topic:</w:t>
      </w:r>
    </w:p>
    <w:p w:rsidR="00000000" w:rsidDel="00000000" w:rsidP="00000000" w:rsidRDefault="00000000" w:rsidRPr="00000000" w14:paraId="00000052">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715000" cy="1914525"/>
            <wp:effectExtent b="0" l="0" r="0" t="0"/>
            <wp:docPr id="26"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7150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after="160" w:lineRule="auto"/>
        <w:rPr>
          <w:b w:val="1"/>
          <w:color w:val="2d3e50"/>
          <w:sz w:val="21"/>
          <w:szCs w:val="21"/>
        </w:rPr>
      </w:pPr>
      <w:r w:rsidDel="00000000" w:rsidR="00000000" w:rsidRPr="00000000">
        <w:rPr>
          <w:b w:val="1"/>
          <w:color w:val="2d3e50"/>
          <w:sz w:val="21"/>
          <w:szCs w:val="21"/>
          <w:rtl w:val="0"/>
        </w:rPr>
        <w:t xml:space="preserve">Delete the topic:</w:t>
      </w:r>
    </w:p>
    <w:p w:rsidR="00000000" w:rsidDel="00000000" w:rsidP="00000000" w:rsidRDefault="00000000" w:rsidRPr="00000000" w14:paraId="00000054">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2971800"/>
            <wp:effectExtent b="0" l="0" r="0" t="0"/>
            <wp:docPr id="3"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spacing w:after="160" w:lineRule="auto"/>
        <w:rPr>
          <w:b w:val="1"/>
          <w:color w:val="2d3e50"/>
          <w:sz w:val="21"/>
          <w:szCs w:val="21"/>
        </w:rPr>
      </w:pPr>
      <w:r w:rsidDel="00000000" w:rsidR="00000000" w:rsidRPr="00000000">
        <w:rPr>
          <w:rtl w:val="0"/>
        </w:rPr>
      </w:r>
    </w:p>
    <w:p w:rsidR="00000000" w:rsidDel="00000000" w:rsidP="00000000" w:rsidRDefault="00000000" w:rsidRPr="00000000" w14:paraId="00000056">
      <w:pPr>
        <w:shd w:fill="ffffff" w:val="clear"/>
        <w:spacing w:after="160" w:lineRule="auto"/>
        <w:rPr>
          <w:b w:val="1"/>
          <w:color w:val="2d3e50"/>
          <w:sz w:val="21"/>
          <w:szCs w:val="21"/>
        </w:rPr>
      </w:pPr>
      <w:r w:rsidDel="00000000" w:rsidR="00000000" w:rsidRPr="00000000">
        <w:rPr>
          <w:b w:val="1"/>
          <w:color w:val="2d3e50"/>
          <w:sz w:val="21"/>
          <w:szCs w:val="21"/>
          <w:rtl w:val="0"/>
        </w:rPr>
        <w:t xml:space="preserve">4. Send a sample mail using SES</w:t>
      </w:r>
    </w:p>
    <w:p w:rsidR="00000000" w:rsidDel="00000000" w:rsidP="00000000" w:rsidRDefault="00000000" w:rsidRPr="00000000" w14:paraId="00000057">
      <w:pPr>
        <w:shd w:fill="ffffff" w:val="clear"/>
        <w:spacing w:after="160" w:lineRule="auto"/>
        <w:rPr>
          <w:color w:val="2d3e50"/>
          <w:sz w:val="21"/>
          <w:szCs w:val="21"/>
        </w:rPr>
      </w:pPr>
      <w:r w:rsidDel="00000000" w:rsidR="00000000" w:rsidRPr="00000000">
        <w:rPr>
          <w:color w:val="2d3e50"/>
          <w:sz w:val="21"/>
          <w:szCs w:val="21"/>
          <w:rtl w:val="0"/>
        </w:rPr>
        <w:t xml:space="preserve">No permission granted for SES</w:t>
      </w:r>
    </w:p>
    <w:p w:rsidR="00000000" w:rsidDel="00000000" w:rsidP="00000000" w:rsidRDefault="00000000" w:rsidRPr="00000000" w14:paraId="00000058">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2413000"/>
            <wp:effectExtent b="0" l="0" r="0" t="0"/>
            <wp:docPr id="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spacing w:after="160" w:lineRule="auto"/>
        <w:rPr>
          <w:b w:val="1"/>
          <w:color w:val="2d3e50"/>
          <w:sz w:val="21"/>
          <w:szCs w:val="21"/>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d3e5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7.png"/><Relationship Id="rId21" Type="http://schemas.openxmlformats.org/officeDocument/2006/relationships/image" Target="media/image22.png"/><Relationship Id="rId24" Type="http://schemas.openxmlformats.org/officeDocument/2006/relationships/image" Target="media/image14.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7.png"/><Relationship Id="rId25" Type="http://schemas.openxmlformats.org/officeDocument/2006/relationships/image" Target="media/image10.png"/><Relationship Id="rId28" Type="http://schemas.openxmlformats.org/officeDocument/2006/relationships/image" Target="media/image8.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8.png"/><Relationship Id="rId7" Type="http://schemas.openxmlformats.org/officeDocument/2006/relationships/image" Target="media/image2.png"/><Relationship Id="rId8" Type="http://schemas.openxmlformats.org/officeDocument/2006/relationships/image" Target="media/image23.png"/><Relationship Id="rId31" Type="http://schemas.openxmlformats.org/officeDocument/2006/relationships/image" Target="media/image3.png"/><Relationship Id="rId30" Type="http://schemas.openxmlformats.org/officeDocument/2006/relationships/image" Target="media/image11.png"/><Relationship Id="rId11" Type="http://schemas.openxmlformats.org/officeDocument/2006/relationships/image" Target="media/image27.png"/><Relationship Id="rId33" Type="http://schemas.openxmlformats.org/officeDocument/2006/relationships/image" Target="media/image13.png"/><Relationship Id="rId10" Type="http://schemas.openxmlformats.org/officeDocument/2006/relationships/image" Target="media/image6.png"/><Relationship Id="rId32" Type="http://schemas.openxmlformats.org/officeDocument/2006/relationships/image" Target="media/image29.png"/><Relationship Id="rId13" Type="http://schemas.openxmlformats.org/officeDocument/2006/relationships/image" Target="media/image1.png"/><Relationship Id="rId35" Type="http://schemas.openxmlformats.org/officeDocument/2006/relationships/image" Target="media/image16.png"/><Relationship Id="rId12" Type="http://schemas.openxmlformats.org/officeDocument/2006/relationships/image" Target="media/image9.png"/><Relationship Id="rId34" Type="http://schemas.openxmlformats.org/officeDocument/2006/relationships/image" Target="media/image26.png"/><Relationship Id="rId15" Type="http://schemas.openxmlformats.org/officeDocument/2006/relationships/image" Target="media/image12.png"/><Relationship Id="rId14" Type="http://schemas.openxmlformats.org/officeDocument/2006/relationships/image" Target="media/image25.png"/><Relationship Id="rId36" Type="http://schemas.openxmlformats.org/officeDocument/2006/relationships/image" Target="media/image4.png"/><Relationship Id="rId17" Type="http://schemas.openxmlformats.org/officeDocument/2006/relationships/image" Target="media/image20.png"/><Relationship Id="rId16" Type="http://schemas.openxmlformats.org/officeDocument/2006/relationships/image" Target="media/image30.png"/><Relationship Id="rId19" Type="http://schemas.openxmlformats.org/officeDocument/2006/relationships/image" Target="media/image21.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