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C5" w:rsidRDefault="005E7FC5" w:rsidP="005E7FC5">
      <w:r>
        <w:t>Author of the Com</w:t>
      </w:r>
      <w:r w:rsidR="002D6FC5">
        <w:t>ponent: Shubham Jain</w:t>
      </w:r>
    </w:p>
    <w:p w:rsidR="005E7FC5" w:rsidRDefault="005E7FC5" w:rsidP="005E7FC5">
      <w:r>
        <w:t xml:space="preserve">Inspection Team Members: </w:t>
      </w:r>
      <w:r w:rsidR="002D6FC5">
        <w:t xml:space="preserve"> Basil Issac, Bradley Robinson, Kanishka Garg</w:t>
      </w:r>
    </w:p>
    <w:p w:rsidR="002D6FC5" w:rsidRDefault="002D6FC5" w:rsidP="005E7FC5">
      <w:r>
        <w:t>Date: 30</w:t>
      </w:r>
      <w:r w:rsidRPr="002D6FC5">
        <w:rPr>
          <w:vertAlign w:val="superscript"/>
        </w:rPr>
        <w:t>th</w:t>
      </w:r>
      <w:r>
        <w:t xml:space="preserve"> November 2013</w:t>
      </w:r>
    </w:p>
    <w:p w:rsidR="00E42929" w:rsidRPr="00EF7755" w:rsidRDefault="002D6FC5">
      <w:pPr>
        <w:rPr>
          <w:b/>
        </w:rPr>
      </w:pPr>
      <w:r>
        <w:rPr>
          <w:b/>
        </w:rPr>
        <w:t>UNIT TESTING</w:t>
      </w:r>
    </w:p>
    <w:p w:rsidR="00E42929" w:rsidRDefault="00E42929">
      <w:r>
        <w:t>Component/method/fun</w:t>
      </w:r>
      <w:r w:rsidR="002009F0">
        <w:t>ction signature: public void VM</w:t>
      </w:r>
      <w:r w:rsidR="00EC695F">
        <w:t>_</w:t>
      </w:r>
      <w:proofErr w:type="gramStart"/>
      <w:r w:rsidR="00EC695F">
        <w:t>AI</w:t>
      </w:r>
      <w:r>
        <w:t>(</w:t>
      </w:r>
      <w:proofErr w:type="gramEnd"/>
      <w:r>
        <w:t>Villain v)</w:t>
      </w:r>
    </w:p>
    <w:p w:rsidR="00E42929" w:rsidRDefault="00E42929">
      <w:r>
        <w:t>I/P for the method: An object of type Villain</w:t>
      </w:r>
    </w:p>
    <w:p w:rsidR="00E42929" w:rsidRDefault="00E42929">
      <w:r>
        <w:t>O/P: Move made by the Villain character according to the move made by the Player character object</w:t>
      </w:r>
    </w:p>
    <w:p w:rsidR="002009F0" w:rsidRDefault="00E42929">
      <w:r>
        <w:t xml:space="preserve">/***********************code snippet*************************/ </w:t>
      </w:r>
    </w:p>
    <w:p w:rsidR="00E42929" w:rsidRDefault="002009F0">
      <w:r>
        <w:t>/*Mummy AI</w:t>
      </w:r>
      <w:r w:rsidR="00335435">
        <w:t xml:space="preserve"> </w:t>
      </w:r>
      <w:r>
        <w:t>*/</w:t>
      </w:r>
      <w:r w:rsidR="00E42929">
        <w:t xml:space="preserve"> 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009F0">
        <w:rPr>
          <w:rFonts w:ascii="Consolas" w:hAnsi="Consolas" w:cs="Consolas"/>
          <w:color w:val="000000"/>
          <w:sz w:val="20"/>
          <w:szCs w:val="20"/>
        </w:rPr>
        <w:t xml:space="preserve"> VM</w:t>
      </w:r>
      <w:r>
        <w:rPr>
          <w:rFonts w:ascii="Consolas" w:hAnsi="Consolas" w:cs="Consolas"/>
          <w:color w:val="000000"/>
          <w:sz w:val="20"/>
          <w:szCs w:val="20"/>
        </w:rPr>
        <w:t>(Villain v){</w:t>
      </w:r>
      <w:bookmarkStart w:id="0" w:name="_GoBack"/>
      <w:bookmarkEnd w:id="0"/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.getTileX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v.getVillainX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.getTileY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v.getVillainY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deltaX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deltaY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DeltaY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moveRight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moveLeft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deltaY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moveUp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moveDown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deltaY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moveDown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deltaY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moveUp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moveLeft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moveRight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deltaX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deltaY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 w:rsidR="00F62A62">
        <w:rPr>
          <w:rFonts w:ascii="Consolas" w:hAnsi="Consolas" w:cs="Consolas"/>
          <w:color w:val="2A00FF"/>
          <w:sz w:val="20"/>
          <w:szCs w:val="20"/>
        </w:rPr>
        <w:t>Exception Error Thrown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2929" w:rsidRDefault="00E42929" w:rsidP="00E42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2929" w:rsidRDefault="00E42929" w:rsidP="00E429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2929" w:rsidRDefault="00E42929" w:rsidP="00E429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/***********************************end of method**********************************/</w:t>
      </w:r>
    </w:p>
    <w:p w:rsidR="00E42929" w:rsidRDefault="00E42929" w:rsidP="00E429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Testing Plan: </w:t>
      </w:r>
    </w:p>
    <w:p w:rsidR="00E42929" w:rsidRPr="00857AE8" w:rsidRDefault="00E42929" w:rsidP="00E42929">
      <w:pPr>
        <w:pStyle w:val="ListParagraph"/>
        <w:numPr>
          <w:ilvl w:val="0"/>
          <w:numId w:val="1"/>
        </w:numPr>
        <w:rPr>
          <w:b/>
        </w:rPr>
      </w:pPr>
      <w:r w:rsidRPr="00857AE8">
        <w:rPr>
          <w:rFonts w:ascii="Consolas" w:hAnsi="Consolas" w:cs="Consolas"/>
          <w:b/>
          <w:color w:val="000000"/>
          <w:sz w:val="20"/>
          <w:szCs w:val="20"/>
        </w:rPr>
        <w:t>Path testing</w:t>
      </w:r>
      <w:r w:rsidR="00857AE8">
        <w:rPr>
          <w:rFonts w:ascii="Consolas" w:hAnsi="Consolas" w:cs="Consolas"/>
          <w:b/>
          <w:color w:val="000000"/>
          <w:sz w:val="20"/>
          <w:szCs w:val="20"/>
        </w:rPr>
        <w:t xml:space="preserve">: </w:t>
      </w:r>
      <w:r w:rsidR="00857AE8">
        <w:rPr>
          <w:rFonts w:ascii="Consolas" w:hAnsi="Consolas" w:cs="Consolas"/>
          <w:sz w:val="20"/>
          <w:szCs w:val="20"/>
        </w:rPr>
        <w:t>This type of testing explores the all the possible paths that our code can traverse. So, Inputs are given to test the successful execution of each and every path.</w:t>
      </w:r>
    </w:p>
    <w:p w:rsidR="00E42929" w:rsidRDefault="00E42929" w:rsidP="00E42929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AF54CF" w:rsidRDefault="00F425D9" w:rsidP="009166E7">
      <w:pPr>
        <w:pStyle w:val="ListParagraph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C29C0" wp14:editId="21BA8018">
                <wp:simplePos x="0" y="0"/>
                <wp:positionH relativeFrom="column">
                  <wp:posOffset>1257300</wp:posOffset>
                </wp:positionH>
                <wp:positionV relativeFrom="paragraph">
                  <wp:posOffset>4199890</wp:posOffset>
                </wp:positionV>
                <wp:extent cx="847725" cy="2286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5D9" w:rsidRPr="00F425D9" w:rsidRDefault="00F425D9" w:rsidP="00F425D9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F425D9">
                              <w:rPr>
                                <w:b/>
                                <w:sz w:val="20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C29C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9pt;margin-top:330.7pt;width:66.7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" fillcolor="white [3201]" stroked="f" strokeweight=".5pt">
                <v:textbox>
                  <w:txbxContent>
                    <w:p w:rsidR="00F425D9" w:rsidRPr="00F425D9" w:rsidRDefault="00F425D9" w:rsidP="00F425D9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F425D9">
                        <w:rPr>
                          <w:b/>
                          <w:sz w:val="20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924C0" wp14:editId="6DB3BCBA">
                <wp:simplePos x="0" y="0"/>
                <wp:positionH relativeFrom="column">
                  <wp:posOffset>1622108</wp:posOffset>
                </wp:positionH>
                <wp:positionV relativeFrom="paragraph">
                  <wp:posOffset>3917632</wp:posOffset>
                </wp:positionV>
                <wp:extent cx="171450" cy="1076325"/>
                <wp:effectExtent l="4762" t="71438" r="23813" b="23812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1076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CE96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127.75pt;margin-top:308.45pt;width:13.5pt;height:84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" adj="287" strokecolor="black [3200]" strokeweight=".5pt">
                <v:stroke joinstyle="miter"/>
              </v:shape>
            </w:pict>
          </mc:Fallback>
        </mc:AlternateContent>
      </w:r>
      <w:r w:rsidR="00AC53B1">
        <w:rPr>
          <w:noProof/>
        </w:rPr>
        <w:drawing>
          <wp:inline distT="0" distB="0" distL="0" distR="0" wp14:anchorId="708ACE04" wp14:editId="180E641F">
            <wp:extent cx="6096000" cy="4201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B1" w:rsidRDefault="00AC53B1" w:rsidP="00E42929">
      <w:pPr>
        <w:pStyle w:val="ListParagraph"/>
      </w:pPr>
    </w:p>
    <w:p w:rsidR="002009F0" w:rsidRDefault="002009F0" w:rsidP="00E4292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1027"/>
        <w:gridCol w:w="778"/>
        <w:gridCol w:w="2885"/>
        <w:gridCol w:w="1479"/>
        <w:gridCol w:w="1296"/>
      </w:tblGrid>
      <w:tr w:rsidR="00AC53B1" w:rsidTr="00AC53B1">
        <w:tc>
          <w:tcPr>
            <w:tcW w:w="1165" w:type="dxa"/>
          </w:tcPr>
          <w:p w:rsidR="00AC53B1" w:rsidRDefault="00AC53B1" w:rsidP="00E42929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1027" w:type="dxa"/>
          </w:tcPr>
          <w:p w:rsidR="00AC53B1" w:rsidRDefault="00AC53B1" w:rsidP="00E42929">
            <w:pPr>
              <w:pStyle w:val="ListParagraph"/>
              <w:ind w:left="0"/>
            </w:pPr>
            <w:proofErr w:type="spellStart"/>
            <w:r>
              <w:t>deltaX</w:t>
            </w:r>
            <w:proofErr w:type="spellEnd"/>
          </w:p>
        </w:tc>
        <w:tc>
          <w:tcPr>
            <w:tcW w:w="778" w:type="dxa"/>
          </w:tcPr>
          <w:p w:rsidR="00AC53B1" w:rsidRDefault="00AC53B1" w:rsidP="00E42929">
            <w:pPr>
              <w:pStyle w:val="ListParagraph"/>
              <w:ind w:left="0"/>
            </w:pPr>
            <w:proofErr w:type="spellStart"/>
            <w:r>
              <w:t>deltaY</w:t>
            </w:r>
            <w:proofErr w:type="spellEnd"/>
          </w:p>
        </w:tc>
        <w:tc>
          <w:tcPr>
            <w:tcW w:w="2885" w:type="dxa"/>
          </w:tcPr>
          <w:p w:rsidR="00AC53B1" w:rsidRDefault="00AC53B1" w:rsidP="00E42929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1479" w:type="dxa"/>
          </w:tcPr>
          <w:p w:rsidR="00AC53B1" w:rsidRDefault="00AC53B1" w:rsidP="00E42929">
            <w:pPr>
              <w:pStyle w:val="ListParagraph"/>
              <w:ind w:left="0"/>
            </w:pPr>
            <w:r>
              <w:t>Actual Output</w:t>
            </w:r>
          </w:p>
        </w:tc>
        <w:tc>
          <w:tcPr>
            <w:tcW w:w="1296" w:type="dxa"/>
          </w:tcPr>
          <w:p w:rsidR="00AC53B1" w:rsidRDefault="00AC53B1" w:rsidP="00E42929">
            <w:pPr>
              <w:pStyle w:val="ListParagraph"/>
              <w:ind w:left="0"/>
            </w:pPr>
            <w:r>
              <w:t>Result</w:t>
            </w:r>
          </w:p>
        </w:tc>
      </w:tr>
      <w:tr w:rsidR="00AC53B1" w:rsidTr="00AC53B1">
        <w:tc>
          <w:tcPr>
            <w:tcW w:w="1165" w:type="dxa"/>
          </w:tcPr>
          <w:p w:rsidR="00AC53B1" w:rsidRDefault="00AC53B1" w:rsidP="00E42929">
            <w:pPr>
              <w:pStyle w:val="ListParagraph"/>
              <w:ind w:left="0"/>
            </w:pPr>
            <w:r>
              <w:t>TC01</w:t>
            </w:r>
          </w:p>
        </w:tc>
        <w:tc>
          <w:tcPr>
            <w:tcW w:w="1027" w:type="dxa"/>
          </w:tcPr>
          <w:p w:rsidR="00AC53B1" w:rsidRDefault="00AC53B1" w:rsidP="00E42929">
            <w:pPr>
              <w:pStyle w:val="ListParagraph"/>
              <w:ind w:left="0"/>
            </w:pPr>
            <w:r>
              <w:t>-2</w:t>
            </w:r>
          </w:p>
        </w:tc>
        <w:tc>
          <w:tcPr>
            <w:tcW w:w="778" w:type="dxa"/>
          </w:tcPr>
          <w:p w:rsidR="00AC53B1" w:rsidRDefault="00AC53B1" w:rsidP="00E429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885" w:type="dxa"/>
          </w:tcPr>
          <w:p w:rsidR="00AC53B1" w:rsidRDefault="00AC53B1" w:rsidP="00E42929">
            <w:pPr>
              <w:pStyle w:val="ListParagraph"/>
              <w:ind w:left="0"/>
            </w:pPr>
            <w:r>
              <w:t>Villain character should move to the right.</w:t>
            </w:r>
          </w:p>
        </w:tc>
        <w:tc>
          <w:tcPr>
            <w:tcW w:w="1479" w:type="dxa"/>
          </w:tcPr>
          <w:p w:rsidR="00AC53B1" w:rsidRDefault="00E32CD0" w:rsidP="00E42929">
            <w:pPr>
              <w:pStyle w:val="ListParagraph"/>
              <w:ind w:left="0"/>
            </w:pPr>
            <w:r>
              <w:t>Mummy moves right</w:t>
            </w:r>
          </w:p>
        </w:tc>
        <w:tc>
          <w:tcPr>
            <w:tcW w:w="1296" w:type="dxa"/>
          </w:tcPr>
          <w:p w:rsidR="00AC53B1" w:rsidRDefault="00E32CD0" w:rsidP="00E42929">
            <w:pPr>
              <w:pStyle w:val="ListParagraph"/>
              <w:ind w:left="0"/>
            </w:pPr>
            <w:r>
              <w:t>PASS</w:t>
            </w:r>
          </w:p>
        </w:tc>
      </w:tr>
      <w:tr w:rsidR="00AC53B1" w:rsidTr="00AC53B1">
        <w:tc>
          <w:tcPr>
            <w:tcW w:w="1165" w:type="dxa"/>
          </w:tcPr>
          <w:p w:rsidR="00AC53B1" w:rsidRDefault="00AC53B1" w:rsidP="00E42929">
            <w:pPr>
              <w:pStyle w:val="ListParagraph"/>
              <w:ind w:left="0"/>
            </w:pPr>
            <w:r>
              <w:t>TC02</w:t>
            </w:r>
          </w:p>
        </w:tc>
        <w:tc>
          <w:tcPr>
            <w:tcW w:w="1027" w:type="dxa"/>
          </w:tcPr>
          <w:p w:rsidR="00AC53B1" w:rsidRDefault="00AC53B1" w:rsidP="00E429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78" w:type="dxa"/>
          </w:tcPr>
          <w:p w:rsidR="00AC53B1" w:rsidRDefault="00AC53B1" w:rsidP="00E429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885" w:type="dxa"/>
          </w:tcPr>
          <w:p w:rsidR="00AC53B1" w:rsidRDefault="00AC53B1" w:rsidP="00E42929">
            <w:pPr>
              <w:pStyle w:val="ListParagraph"/>
              <w:ind w:left="0"/>
            </w:pPr>
            <w:r>
              <w:t xml:space="preserve">Villain character should move </w:t>
            </w:r>
            <w:r>
              <w:lastRenderedPageBreak/>
              <w:t>to the left.</w:t>
            </w:r>
          </w:p>
        </w:tc>
        <w:tc>
          <w:tcPr>
            <w:tcW w:w="1479" w:type="dxa"/>
          </w:tcPr>
          <w:p w:rsidR="00AC53B1" w:rsidRDefault="00E32CD0" w:rsidP="00E42929">
            <w:pPr>
              <w:pStyle w:val="ListParagraph"/>
              <w:ind w:left="0"/>
            </w:pPr>
            <w:r>
              <w:lastRenderedPageBreak/>
              <w:t xml:space="preserve">Mummy </w:t>
            </w:r>
            <w:r>
              <w:lastRenderedPageBreak/>
              <w:t>moves left</w:t>
            </w:r>
          </w:p>
        </w:tc>
        <w:tc>
          <w:tcPr>
            <w:tcW w:w="1296" w:type="dxa"/>
          </w:tcPr>
          <w:p w:rsidR="00AC53B1" w:rsidRDefault="00E32CD0" w:rsidP="00E42929">
            <w:pPr>
              <w:pStyle w:val="ListParagraph"/>
              <w:ind w:left="0"/>
            </w:pPr>
            <w:r>
              <w:lastRenderedPageBreak/>
              <w:t>PASS</w:t>
            </w:r>
          </w:p>
        </w:tc>
      </w:tr>
      <w:tr w:rsidR="00AC53B1" w:rsidTr="00AC53B1">
        <w:tc>
          <w:tcPr>
            <w:tcW w:w="1165" w:type="dxa"/>
          </w:tcPr>
          <w:p w:rsidR="00AC53B1" w:rsidRDefault="00AC53B1" w:rsidP="00E42929">
            <w:pPr>
              <w:pStyle w:val="ListParagraph"/>
              <w:ind w:left="0"/>
            </w:pPr>
            <w:r>
              <w:lastRenderedPageBreak/>
              <w:t>TC03</w:t>
            </w:r>
          </w:p>
        </w:tc>
        <w:tc>
          <w:tcPr>
            <w:tcW w:w="1027" w:type="dxa"/>
          </w:tcPr>
          <w:p w:rsidR="00AC53B1" w:rsidRDefault="00AC53B1" w:rsidP="00E4292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78" w:type="dxa"/>
          </w:tcPr>
          <w:p w:rsidR="00AC53B1" w:rsidRDefault="00AC53B1" w:rsidP="00E429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885" w:type="dxa"/>
          </w:tcPr>
          <w:p w:rsidR="00AC53B1" w:rsidRDefault="00AC53B1" w:rsidP="00AC53B1">
            <w:pPr>
              <w:pStyle w:val="ListParagraph"/>
              <w:ind w:left="0"/>
            </w:pPr>
            <w:r>
              <w:t>Villain character should move to the up.</w:t>
            </w:r>
          </w:p>
        </w:tc>
        <w:tc>
          <w:tcPr>
            <w:tcW w:w="1479" w:type="dxa"/>
          </w:tcPr>
          <w:p w:rsidR="00AC53B1" w:rsidRDefault="00E32CD0" w:rsidP="00E42929">
            <w:pPr>
              <w:pStyle w:val="ListParagraph"/>
              <w:ind w:left="0"/>
            </w:pPr>
            <w:r>
              <w:t>Mummy moves up</w:t>
            </w:r>
          </w:p>
        </w:tc>
        <w:tc>
          <w:tcPr>
            <w:tcW w:w="1296" w:type="dxa"/>
          </w:tcPr>
          <w:p w:rsidR="00AC53B1" w:rsidRDefault="00E32CD0" w:rsidP="00E42929">
            <w:pPr>
              <w:pStyle w:val="ListParagraph"/>
              <w:ind w:left="0"/>
            </w:pPr>
            <w:r>
              <w:t>PASS</w:t>
            </w:r>
          </w:p>
        </w:tc>
      </w:tr>
      <w:tr w:rsidR="00AC53B1" w:rsidTr="00AC53B1">
        <w:tc>
          <w:tcPr>
            <w:tcW w:w="1165" w:type="dxa"/>
          </w:tcPr>
          <w:p w:rsidR="00AC53B1" w:rsidRDefault="00AC53B1" w:rsidP="00E42929">
            <w:pPr>
              <w:pStyle w:val="ListParagraph"/>
              <w:ind w:left="0"/>
            </w:pPr>
            <w:r>
              <w:t>TC04</w:t>
            </w:r>
          </w:p>
        </w:tc>
        <w:tc>
          <w:tcPr>
            <w:tcW w:w="1027" w:type="dxa"/>
          </w:tcPr>
          <w:p w:rsidR="00AC53B1" w:rsidRDefault="00AC53B1" w:rsidP="00E4292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78" w:type="dxa"/>
          </w:tcPr>
          <w:p w:rsidR="00AC53B1" w:rsidRDefault="00AC53B1" w:rsidP="00E42929">
            <w:pPr>
              <w:pStyle w:val="ListParagraph"/>
              <w:ind w:left="0"/>
            </w:pPr>
            <w:r>
              <w:t>-8</w:t>
            </w:r>
          </w:p>
        </w:tc>
        <w:tc>
          <w:tcPr>
            <w:tcW w:w="2885" w:type="dxa"/>
          </w:tcPr>
          <w:p w:rsidR="00AC53B1" w:rsidRDefault="00AC53B1" w:rsidP="00E42929">
            <w:pPr>
              <w:pStyle w:val="ListParagraph"/>
              <w:ind w:left="0"/>
            </w:pPr>
            <w:r>
              <w:t>Villain character should move to the down.</w:t>
            </w:r>
          </w:p>
        </w:tc>
        <w:tc>
          <w:tcPr>
            <w:tcW w:w="1479" w:type="dxa"/>
          </w:tcPr>
          <w:p w:rsidR="00AC53B1" w:rsidRDefault="00E32CD0" w:rsidP="00E42929">
            <w:pPr>
              <w:pStyle w:val="ListParagraph"/>
              <w:ind w:left="0"/>
            </w:pPr>
            <w:r>
              <w:t>Mummy moves down</w:t>
            </w:r>
          </w:p>
        </w:tc>
        <w:tc>
          <w:tcPr>
            <w:tcW w:w="1296" w:type="dxa"/>
          </w:tcPr>
          <w:p w:rsidR="00AC53B1" w:rsidRDefault="00E32CD0" w:rsidP="00E42929">
            <w:pPr>
              <w:pStyle w:val="ListParagraph"/>
              <w:ind w:left="0"/>
            </w:pPr>
            <w:r>
              <w:t>PASS</w:t>
            </w:r>
          </w:p>
        </w:tc>
      </w:tr>
      <w:tr w:rsidR="00AC53B1" w:rsidTr="00AC53B1">
        <w:tc>
          <w:tcPr>
            <w:tcW w:w="1165" w:type="dxa"/>
          </w:tcPr>
          <w:p w:rsidR="00AC53B1" w:rsidRDefault="00AC53B1" w:rsidP="00E42929">
            <w:pPr>
              <w:pStyle w:val="ListParagraph"/>
              <w:ind w:left="0"/>
            </w:pPr>
            <w:r>
              <w:t>TC05</w:t>
            </w:r>
          </w:p>
        </w:tc>
        <w:tc>
          <w:tcPr>
            <w:tcW w:w="1027" w:type="dxa"/>
          </w:tcPr>
          <w:p w:rsidR="00AC53B1" w:rsidRDefault="00AC53B1" w:rsidP="00E429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78" w:type="dxa"/>
          </w:tcPr>
          <w:p w:rsidR="00AC53B1" w:rsidRDefault="00AC53B1" w:rsidP="00E42929">
            <w:pPr>
              <w:pStyle w:val="ListParagraph"/>
              <w:ind w:left="0"/>
            </w:pPr>
            <w:r>
              <w:t>-2</w:t>
            </w:r>
          </w:p>
        </w:tc>
        <w:tc>
          <w:tcPr>
            <w:tcW w:w="2885" w:type="dxa"/>
          </w:tcPr>
          <w:p w:rsidR="00AC53B1" w:rsidRDefault="00AC53B1" w:rsidP="00E42929">
            <w:pPr>
              <w:pStyle w:val="ListParagraph"/>
              <w:ind w:left="0"/>
            </w:pPr>
            <w:r>
              <w:t>Villain character should move to the down.</w:t>
            </w:r>
          </w:p>
        </w:tc>
        <w:tc>
          <w:tcPr>
            <w:tcW w:w="1479" w:type="dxa"/>
          </w:tcPr>
          <w:p w:rsidR="00AC53B1" w:rsidRDefault="00E32CD0" w:rsidP="00E42929">
            <w:pPr>
              <w:pStyle w:val="ListParagraph"/>
              <w:ind w:left="0"/>
            </w:pPr>
            <w:r>
              <w:t>Mummy moves down</w:t>
            </w:r>
          </w:p>
        </w:tc>
        <w:tc>
          <w:tcPr>
            <w:tcW w:w="1296" w:type="dxa"/>
          </w:tcPr>
          <w:p w:rsidR="00AC53B1" w:rsidRDefault="00E32CD0" w:rsidP="00E42929">
            <w:pPr>
              <w:pStyle w:val="ListParagraph"/>
              <w:ind w:left="0"/>
            </w:pPr>
            <w:r>
              <w:t>PASS</w:t>
            </w:r>
          </w:p>
        </w:tc>
      </w:tr>
      <w:tr w:rsidR="00AC53B1" w:rsidTr="00AC53B1">
        <w:tc>
          <w:tcPr>
            <w:tcW w:w="1165" w:type="dxa"/>
          </w:tcPr>
          <w:p w:rsidR="00AC53B1" w:rsidRDefault="00AC53B1" w:rsidP="00E42929">
            <w:pPr>
              <w:pStyle w:val="ListParagraph"/>
              <w:ind w:left="0"/>
            </w:pPr>
            <w:r>
              <w:t>TC06</w:t>
            </w:r>
          </w:p>
        </w:tc>
        <w:tc>
          <w:tcPr>
            <w:tcW w:w="1027" w:type="dxa"/>
          </w:tcPr>
          <w:p w:rsidR="00AC53B1" w:rsidRDefault="00AC53B1" w:rsidP="00E429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78" w:type="dxa"/>
          </w:tcPr>
          <w:p w:rsidR="00AC53B1" w:rsidRDefault="00AC53B1" w:rsidP="00E429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885" w:type="dxa"/>
          </w:tcPr>
          <w:p w:rsidR="00AC53B1" w:rsidRDefault="00AC53B1" w:rsidP="00AC53B1">
            <w:pPr>
              <w:pStyle w:val="ListParagraph"/>
              <w:ind w:left="0"/>
            </w:pPr>
            <w:r>
              <w:t>Villain character should move to the up.</w:t>
            </w:r>
          </w:p>
        </w:tc>
        <w:tc>
          <w:tcPr>
            <w:tcW w:w="1479" w:type="dxa"/>
          </w:tcPr>
          <w:p w:rsidR="00AC53B1" w:rsidRDefault="00E32CD0" w:rsidP="00E42929">
            <w:pPr>
              <w:pStyle w:val="ListParagraph"/>
              <w:ind w:left="0"/>
            </w:pPr>
            <w:r>
              <w:t>Mummy moves up</w:t>
            </w:r>
          </w:p>
        </w:tc>
        <w:tc>
          <w:tcPr>
            <w:tcW w:w="1296" w:type="dxa"/>
          </w:tcPr>
          <w:p w:rsidR="00AC53B1" w:rsidRDefault="00E32CD0" w:rsidP="00E42929">
            <w:pPr>
              <w:pStyle w:val="ListParagraph"/>
              <w:ind w:left="0"/>
            </w:pPr>
            <w:r>
              <w:t>PASS</w:t>
            </w:r>
          </w:p>
        </w:tc>
      </w:tr>
      <w:tr w:rsidR="00AC53B1" w:rsidTr="00AC53B1">
        <w:tc>
          <w:tcPr>
            <w:tcW w:w="1165" w:type="dxa"/>
          </w:tcPr>
          <w:p w:rsidR="00AC53B1" w:rsidRDefault="00AC53B1" w:rsidP="00E42929">
            <w:pPr>
              <w:pStyle w:val="ListParagraph"/>
              <w:ind w:left="0"/>
            </w:pPr>
            <w:r>
              <w:t>TC07</w:t>
            </w:r>
          </w:p>
        </w:tc>
        <w:tc>
          <w:tcPr>
            <w:tcW w:w="1027" w:type="dxa"/>
          </w:tcPr>
          <w:p w:rsidR="00AC53B1" w:rsidRDefault="00AC53B1" w:rsidP="00E429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78" w:type="dxa"/>
          </w:tcPr>
          <w:p w:rsidR="00AC53B1" w:rsidRDefault="00AC53B1" w:rsidP="00E4292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885" w:type="dxa"/>
          </w:tcPr>
          <w:p w:rsidR="00AC53B1" w:rsidRDefault="00AC53B1" w:rsidP="00E42929">
            <w:pPr>
              <w:pStyle w:val="ListParagraph"/>
              <w:ind w:left="0"/>
            </w:pPr>
            <w:r>
              <w:t>Villain character should move to the left.</w:t>
            </w:r>
          </w:p>
        </w:tc>
        <w:tc>
          <w:tcPr>
            <w:tcW w:w="1479" w:type="dxa"/>
          </w:tcPr>
          <w:p w:rsidR="00AC53B1" w:rsidRDefault="00E32CD0" w:rsidP="00E42929">
            <w:pPr>
              <w:pStyle w:val="ListParagraph"/>
              <w:ind w:left="0"/>
            </w:pPr>
            <w:r>
              <w:t>Mummy moves left</w:t>
            </w:r>
          </w:p>
        </w:tc>
        <w:tc>
          <w:tcPr>
            <w:tcW w:w="1296" w:type="dxa"/>
          </w:tcPr>
          <w:p w:rsidR="00AC53B1" w:rsidRDefault="00E32CD0" w:rsidP="00E42929">
            <w:pPr>
              <w:pStyle w:val="ListParagraph"/>
              <w:ind w:left="0"/>
            </w:pPr>
            <w:r>
              <w:t>PASS</w:t>
            </w:r>
          </w:p>
        </w:tc>
      </w:tr>
      <w:tr w:rsidR="00AC53B1" w:rsidTr="00AC53B1">
        <w:tc>
          <w:tcPr>
            <w:tcW w:w="1165" w:type="dxa"/>
          </w:tcPr>
          <w:p w:rsidR="00AC53B1" w:rsidRDefault="00AC53B1" w:rsidP="00E42929">
            <w:pPr>
              <w:pStyle w:val="ListParagraph"/>
              <w:ind w:left="0"/>
            </w:pPr>
            <w:r>
              <w:t>TC08</w:t>
            </w:r>
          </w:p>
        </w:tc>
        <w:tc>
          <w:tcPr>
            <w:tcW w:w="1027" w:type="dxa"/>
          </w:tcPr>
          <w:p w:rsidR="00AC53B1" w:rsidRDefault="00AC53B1" w:rsidP="00E42929">
            <w:pPr>
              <w:pStyle w:val="ListParagraph"/>
              <w:ind w:left="0"/>
            </w:pPr>
            <w:r>
              <w:t>-8</w:t>
            </w:r>
          </w:p>
        </w:tc>
        <w:tc>
          <w:tcPr>
            <w:tcW w:w="778" w:type="dxa"/>
          </w:tcPr>
          <w:p w:rsidR="00AC53B1" w:rsidRDefault="00AC53B1" w:rsidP="00E4292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885" w:type="dxa"/>
          </w:tcPr>
          <w:p w:rsidR="00AC53B1" w:rsidRDefault="00AC53B1" w:rsidP="00E42929">
            <w:pPr>
              <w:pStyle w:val="ListParagraph"/>
              <w:ind w:left="0"/>
            </w:pPr>
            <w:r>
              <w:t>Villain character should move to the right.</w:t>
            </w:r>
          </w:p>
        </w:tc>
        <w:tc>
          <w:tcPr>
            <w:tcW w:w="1479" w:type="dxa"/>
          </w:tcPr>
          <w:p w:rsidR="00AC53B1" w:rsidRDefault="00E32CD0" w:rsidP="00E42929">
            <w:pPr>
              <w:pStyle w:val="ListParagraph"/>
              <w:ind w:left="0"/>
            </w:pPr>
            <w:r>
              <w:t>Mummy moves right</w:t>
            </w:r>
          </w:p>
        </w:tc>
        <w:tc>
          <w:tcPr>
            <w:tcW w:w="1296" w:type="dxa"/>
          </w:tcPr>
          <w:p w:rsidR="00AC53B1" w:rsidRDefault="00E32CD0" w:rsidP="00E42929">
            <w:pPr>
              <w:pStyle w:val="ListParagraph"/>
              <w:ind w:left="0"/>
            </w:pPr>
            <w:r>
              <w:t>PASS</w:t>
            </w:r>
          </w:p>
        </w:tc>
      </w:tr>
    </w:tbl>
    <w:p w:rsidR="00AC53B1" w:rsidRDefault="00AC53B1" w:rsidP="00E42929">
      <w:pPr>
        <w:pStyle w:val="ListParagraph"/>
      </w:pPr>
    </w:p>
    <w:p w:rsidR="00857AE8" w:rsidRDefault="00857AE8" w:rsidP="00E42929">
      <w:pPr>
        <w:pStyle w:val="ListParagraph"/>
      </w:pPr>
    </w:p>
    <w:p w:rsidR="00857AE8" w:rsidRPr="0056135C" w:rsidRDefault="00857AE8" w:rsidP="005613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56135C">
        <w:rPr>
          <w:rFonts w:ascii="Consolas" w:hAnsi="Consolas" w:cs="Consolas"/>
          <w:b/>
          <w:sz w:val="20"/>
          <w:szCs w:val="20"/>
        </w:rPr>
        <w:t>Equivalence Testing:</w:t>
      </w:r>
    </w:p>
    <w:p w:rsidR="00857AE8" w:rsidRDefault="00857AE8" w:rsidP="00857A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Step 1: Identification of the equivalence classes</w:t>
      </w:r>
    </w:p>
    <w:p w:rsidR="00857AE8" w:rsidRDefault="00857AE8" w:rsidP="00857A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Divide the input variables into valid and invalid values.</w:t>
      </w:r>
    </w:p>
    <w:p w:rsidR="00857AE8" w:rsidRDefault="00857AE8" w:rsidP="00857A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857AE8" w:rsidRDefault="00857AE8" w:rsidP="00857A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Variables for this method along with the possible values:</w:t>
      </w:r>
    </w:p>
    <w:p w:rsidR="00857AE8" w:rsidRDefault="00857AE8" w:rsidP="00857A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deltaX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:{-infinity, 0}, {0, infinity}</w:t>
      </w:r>
    </w:p>
    <w:p w:rsidR="00857AE8" w:rsidRDefault="00857AE8" w:rsidP="00857A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deltaY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:{-infinity, 0}, {0, infinity}</w:t>
      </w:r>
    </w:p>
    <w:p w:rsidR="00857AE8" w:rsidRDefault="00857AE8" w:rsidP="00857A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857AE8" w:rsidRDefault="00857AE8" w:rsidP="00857A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857AE8" w:rsidRPr="00EF0561" w:rsidRDefault="00857AE8" w:rsidP="00857A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Step 2: Selection of the test inputs</w:t>
      </w:r>
    </w:p>
    <w:p w:rsidR="00857AE8" w:rsidRPr="00857AE8" w:rsidRDefault="00857AE8" w:rsidP="00857AE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We have already included the test cases for valid inputs in the path testing and the only </w:t>
      </w:r>
      <w:r w:rsidR="00200778">
        <w:rPr>
          <w:rFonts w:ascii="Consolas" w:hAnsi="Consolas" w:cs="Consolas"/>
          <w:sz w:val="20"/>
          <w:szCs w:val="20"/>
        </w:rPr>
        <w:t xml:space="preserve">possible </w:t>
      </w:r>
      <w:r>
        <w:rPr>
          <w:rFonts w:ascii="Consolas" w:hAnsi="Consolas" w:cs="Consolas"/>
          <w:sz w:val="20"/>
          <w:szCs w:val="20"/>
        </w:rPr>
        <w:t xml:space="preserve">invalid case in case </w:t>
      </w:r>
      <w:proofErr w:type="spellStart"/>
      <w:r>
        <w:rPr>
          <w:rFonts w:ascii="Consolas" w:hAnsi="Consolas" w:cs="Consolas"/>
          <w:sz w:val="20"/>
          <w:szCs w:val="20"/>
        </w:rPr>
        <w:t>deltaX</w:t>
      </w:r>
      <w:proofErr w:type="spellEnd"/>
      <w:r>
        <w:rPr>
          <w:rFonts w:ascii="Consolas" w:hAnsi="Consolas" w:cs="Consolas"/>
          <w:sz w:val="20"/>
          <w:szCs w:val="20"/>
        </w:rPr>
        <w:t xml:space="preserve"> = 0 and </w:t>
      </w:r>
      <w:proofErr w:type="spellStart"/>
      <w:r>
        <w:rPr>
          <w:rFonts w:ascii="Consolas" w:hAnsi="Consolas" w:cs="Consolas"/>
          <w:sz w:val="20"/>
          <w:szCs w:val="20"/>
        </w:rPr>
        <w:t>deltaY</w:t>
      </w:r>
      <w:proofErr w:type="spellEnd"/>
      <w:r>
        <w:rPr>
          <w:rFonts w:ascii="Consolas" w:hAnsi="Consolas" w:cs="Consolas"/>
          <w:sz w:val="20"/>
          <w:szCs w:val="20"/>
        </w:rPr>
        <w:t xml:space="preserve"> = 0, in which case an exception gets raised.</w:t>
      </w:r>
      <w:r w:rsidR="00200778">
        <w:rPr>
          <w:rFonts w:ascii="Consolas" w:hAnsi="Consolas" w:cs="Consolas"/>
          <w:sz w:val="20"/>
          <w:szCs w:val="20"/>
        </w:rPr>
        <w:t xml:space="preserve"> Other invalid cases can occur when </w:t>
      </w:r>
      <w:proofErr w:type="spellStart"/>
      <w:r w:rsidR="00200778">
        <w:rPr>
          <w:rFonts w:ascii="Consolas" w:hAnsi="Consolas" w:cs="Consolas"/>
          <w:sz w:val="20"/>
          <w:szCs w:val="20"/>
        </w:rPr>
        <w:t>deltaX</w:t>
      </w:r>
      <w:proofErr w:type="spellEnd"/>
      <w:r w:rsidR="00200778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="00200778">
        <w:rPr>
          <w:rFonts w:ascii="Consolas" w:hAnsi="Consolas" w:cs="Consolas"/>
          <w:sz w:val="20"/>
          <w:szCs w:val="20"/>
        </w:rPr>
        <w:t>deltaY</w:t>
      </w:r>
      <w:proofErr w:type="spellEnd"/>
      <w:r w:rsidR="00200778">
        <w:rPr>
          <w:rFonts w:ascii="Consolas" w:hAnsi="Consolas" w:cs="Consolas"/>
          <w:sz w:val="20"/>
          <w:szCs w:val="20"/>
        </w:rPr>
        <w:t xml:space="preserve"> </w:t>
      </w:r>
      <w:r w:rsidR="00331BAF">
        <w:rPr>
          <w:rFonts w:ascii="Consolas" w:hAnsi="Consolas" w:cs="Consolas"/>
          <w:sz w:val="20"/>
          <w:szCs w:val="20"/>
        </w:rPr>
        <w:t>takes very large v</w:t>
      </w:r>
      <w:r w:rsidR="00200778">
        <w:rPr>
          <w:rFonts w:ascii="Consolas" w:hAnsi="Consolas" w:cs="Consolas"/>
          <w:sz w:val="20"/>
          <w:szCs w:val="20"/>
        </w:rPr>
        <w:t>alues and the logic fail</w:t>
      </w:r>
      <w:r w:rsidR="00331BAF">
        <w:rPr>
          <w:rFonts w:ascii="Consolas" w:hAnsi="Consolas" w:cs="Consolas"/>
          <w:sz w:val="20"/>
          <w:szCs w:val="20"/>
        </w:rPr>
        <w:t xml:space="preserve">s due to overflow </w:t>
      </w:r>
      <w:r w:rsidR="00200778">
        <w:rPr>
          <w:rFonts w:ascii="Consolas" w:hAnsi="Consolas" w:cs="Consolas"/>
          <w:sz w:val="20"/>
          <w:szCs w:val="20"/>
        </w:rPr>
        <w:t>errors in hardware.</w:t>
      </w:r>
    </w:p>
    <w:p w:rsidR="00857AE8" w:rsidRDefault="00857AE8" w:rsidP="00E4292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2"/>
        <w:gridCol w:w="1443"/>
        <w:gridCol w:w="1555"/>
        <w:gridCol w:w="3255"/>
        <w:gridCol w:w="1069"/>
        <w:gridCol w:w="822"/>
      </w:tblGrid>
      <w:tr w:rsidR="00331BAF" w:rsidTr="009E7717">
        <w:tc>
          <w:tcPr>
            <w:tcW w:w="1165" w:type="dxa"/>
          </w:tcPr>
          <w:p w:rsidR="00857AE8" w:rsidRPr="00263417" w:rsidRDefault="00857AE8" w:rsidP="00263417">
            <w:pPr>
              <w:pStyle w:val="ListParagraph"/>
              <w:ind w:left="0"/>
              <w:jc w:val="center"/>
              <w:rPr>
                <w:b/>
              </w:rPr>
            </w:pPr>
            <w:r w:rsidRPr="00263417">
              <w:rPr>
                <w:b/>
              </w:rPr>
              <w:t>TEST CASE</w:t>
            </w:r>
          </w:p>
        </w:tc>
        <w:tc>
          <w:tcPr>
            <w:tcW w:w="1027" w:type="dxa"/>
          </w:tcPr>
          <w:p w:rsidR="00857AE8" w:rsidRPr="00263417" w:rsidRDefault="00857AE8" w:rsidP="0026341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263417">
              <w:rPr>
                <w:b/>
              </w:rPr>
              <w:t>deltaX</w:t>
            </w:r>
            <w:proofErr w:type="spellEnd"/>
          </w:p>
        </w:tc>
        <w:tc>
          <w:tcPr>
            <w:tcW w:w="778" w:type="dxa"/>
          </w:tcPr>
          <w:p w:rsidR="00857AE8" w:rsidRPr="00263417" w:rsidRDefault="00857AE8" w:rsidP="0026341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263417">
              <w:rPr>
                <w:b/>
              </w:rPr>
              <w:t>deltaY</w:t>
            </w:r>
            <w:proofErr w:type="spellEnd"/>
          </w:p>
        </w:tc>
        <w:tc>
          <w:tcPr>
            <w:tcW w:w="2885" w:type="dxa"/>
          </w:tcPr>
          <w:p w:rsidR="00857AE8" w:rsidRPr="00263417" w:rsidRDefault="00857AE8" w:rsidP="00263417">
            <w:pPr>
              <w:pStyle w:val="ListParagraph"/>
              <w:ind w:left="0"/>
              <w:jc w:val="center"/>
              <w:rPr>
                <w:b/>
              </w:rPr>
            </w:pPr>
            <w:r w:rsidRPr="00263417">
              <w:rPr>
                <w:b/>
              </w:rPr>
              <w:t>Expected Output</w:t>
            </w:r>
          </w:p>
        </w:tc>
        <w:tc>
          <w:tcPr>
            <w:tcW w:w="1479" w:type="dxa"/>
          </w:tcPr>
          <w:p w:rsidR="00857AE8" w:rsidRPr="00263417" w:rsidRDefault="00857AE8" w:rsidP="00263417">
            <w:pPr>
              <w:pStyle w:val="ListParagraph"/>
              <w:ind w:left="0"/>
              <w:jc w:val="center"/>
              <w:rPr>
                <w:b/>
              </w:rPr>
            </w:pPr>
            <w:r w:rsidRPr="00263417">
              <w:rPr>
                <w:b/>
              </w:rPr>
              <w:t>Actual Output</w:t>
            </w:r>
          </w:p>
        </w:tc>
        <w:tc>
          <w:tcPr>
            <w:tcW w:w="1296" w:type="dxa"/>
          </w:tcPr>
          <w:p w:rsidR="00857AE8" w:rsidRPr="00263417" w:rsidRDefault="00857AE8" w:rsidP="00263417">
            <w:pPr>
              <w:pStyle w:val="ListParagraph"/>
              <w:ind w:left="0"/>
              <w:jc w:val="center"/>
              <w:rPr>
                <w:b/>
              </w:rPr>
            </w:pPr>
            <w:r w:rsidRPr="00263417">
              <w:rPr>
                <w:b/>
              </w:rPr>
              <w:t>Result</w:t>
            </w:r>
          </w:p>
        </w:tc>
      </w:tr>
      <w:tr w:rsidR="00331BAF" w:rsidTr="009E7717">
        <w:tc>
          <w:tcPr>
            <w:tcW w:w="1165" w:type="dxa"/>
          </w:tcPr>
          <w:p w:rsidR="00857AE8" w:rsidRDefault="00857AE8" w:rsidP="009E7717">
            <w:pPr>
              <w:pStyle w:val="ListParagraph"/>
              <w:ind w:left="0"/>
            </w:pPr>
            <w:r>
              <w:t>TC09</w:t>
            </w:r>
          </w:p>
        </w:tc>
        <w:tc>
          <w:tcPr>
            <w:tcW w:w="1027" w:type="dxa"/>
          </w:tcPr>
          <w:p w:rsidR="00857AE8" w:rsidRDefault="00857AE8" w:rsidP="009E77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78" w:type="dxa"/>
          </w:tcPr>
          <w:p w:rsidR="00857AE8" w:rsidRDefault="00857AE8" w:rsidP="009E77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885" w:type="dxa"/>
          </w:tcPr>
          <w:p w:rsidR="00857AE8" w:rsidRDefault="0056135C" w:rsidP="009E7717">
            <w:pPr>
              <w:pStyle w:val="ListParagraph"/>
              <w:ind w:left="0"/>
            </w:pPr>
            <w:proofErr w:type="spellStart"/>
            <w:r>
              <w:t>VillainandPlayerPositionException</w:t>
            </w:r>
            <w:proofErr w:type="spellEnd"/>
            <w:r>
              <w:t xml:space="preserve"> shall be raised.</w:t>
            </w:r>
          </w:p>
        </w:tc>
        <w:tc>
          <w:tcPr>
            <w:tcW w:w="1479" w:type="dxa"/>
          </w:tcPr>
          <w:p w:rsidR="00857AE8" w:rsidRDefault="00E32CD0" w:rsidP="009E7717">
            <w:pPr>
              <w:pStyle w:val="ListParagraph"/>
              <w:ind w:left="0"/>
            </w:pPr>
            <w:r>
              <w:t>As expected</w:t>
            </w:r>
          </w:p>
        </w:tc>
        <w:tc>
          <w:tcPr>
            <w:tcW w:w="1296" w:type="dxa"/>
          </w:tcPr>
          <w:p w:rsidR="00857AE8" w:rsidRDefault="00E32CD0" w:rsidP="009E7717">
            <w:pPr>
              <w:pStyle w:val="ListParagraph"/>
              <w:ind w:left="0"/>
            </w:pPr>
            <w:r>
              <w:t>PASS</w:t>
            </w:r>
          </w:p>
        </w:tc>
      </w:tr>
      <w:tr w:rsidR="00331BAF" w:rsidTr="009E7717">
        <w:tc>
          <w:tcPr>
            <w:tcW w:w="1165" w:type="dxa"/>
          </w:tcPr>
          <w:p w:rsidR="00200778" w:rsidRDefault="00200778" w:rsidP="009E7717">
            <w:pPr>
              <w:pStyle w:val="ListParagraph"/>
              <w:ind w:left="0"/>
            </w:pPr>
            <w:r>
              <w:t>TC10</w:t>
            </w:r>
          </w:p>
        </w:tc>
        <w:tc>
          <w:tcPr>
            <w:tcW w:w="1027" w:type="dxa"/>
          </w:tcPr>
          <w:p w:rsidR="00200778" w:rsidRDefault="00200778" w:rsidP="009E7717">
            <w:pPr>
              <w:pStyle w:val="ListParagraph"/>
              <w:ind w:left="0"/>
            </w:pPr>
            <w:r>
              <w:t xml:space="preserve">Any long </w:t>
            </w:r>
            <w:proofErr w:type="spellStart"/>
            <w:r>
              <w:t>int</w:t>
            </w:r>
            <w:proofErr w:type="spellEnd"/>
          </w:p>
          <w:p w:rsidR="00200778" w:rsidRDefault="00200778" w:rsidP="009E7717">
            <w:pPr>
              <w:pStyle w:val="ListParagraph"/>
              <w:ind w:left="0"/>
            </w:pPr>
            <w:r>
              <w:t>(like, 999880098)</w:t>
            </w:r>
          </w:p>
        </w:tc>
        <w:tc>
          <w:tcPr>
            <w:tcW w:w="778" w:type="dxa"/>
          </w:tcPr>
          <w:p w:rsidR="00200778" w:rsidRDefault="00200778" w:rsidP="009E7717">
            <w:pPr>
              <w:pStyle w:val="ListParagraph"/>
              <w:ind w:left="0"/>
            </w:pPr>
            <w:r>
              <w:t>-2</w:t>
            </w:r>
          </w:p>
        </w:tc>
        <w:tc>
          <w:tcPr>
            <w:tcW w:w="2885" w:type="dxa"/>
          </w:tcPr>
          <w:p w:rsidR="00200778" w:rsidRDefault="00200778" w:rsidP="00331BAF">
            <w:pPr>
              <w:pStyle w:val="ListParagraph"/>
              <w:ind w:left="0"/>
            </w:pPr>
            <w:proofErr w:type="spellStart"/>
            <w:r>
              <w:t>IntegerOutofBound</w:t>
            </w:r>
            <w:proofErr w:type="spellEnd"/>
            <w:r>
              <w:t xml:space="preserve"> Exception shall be raised.</w:t>
            </w:r>
          </w:p>
        </w:tc>
        <w:tc>
          <w:tcPr>
            <w:tcW w:w="1479" w:type="dxa"/>
          </w:tcPr>
          <w:p w:rsidR="00200778" w:rsidRDefault="00E32CD0" w:rsidP="009E7717">
            <w:pPr>
              <w:pStyle w:val="ListParagraph"/>
              <w:ind w:left="0"/>
            </w:pPr>
            <w:r>
              <w:t>As expected</w:t>
            </w:r>
          </w:p>
        </w:tc>
        <w:tc>
          <w:tcPr>
            <w:tcW w:w="1296" w:type="dxa"/>
          </w:tcPr>
          <w:p w:rsidR="00200778" w:rsidRDefault="00E32CD0" w:rsidP="009E7717">
            <w:pPr>
              <w:pStyle w:val="ListParagraph"/>
              <w:ind w:left="0"/>
            </w:pPr>
            <w:r>
              <w:t>PASS</w:t>
            </w:r>
          </w:p>
        </w:tc>
      </w:tr>
      <w:tr w:rsidR="00331BAF" w:rsidTr="009E7717">
        <w:tc>
          <w:tcPr>
            <w:tcW w:w="1165" w:type="dxa"/>
          </w:tcPr>
          <w:p w:rsidR="00200778" w:rsidRDefault="00200778" w:rsidP="009E7717">
            <w:pPr>
              <w:pStyle w:val="ListParagraph"/>
              <w:ind w:left="0"/>
            </w:pPr>
            <w:r>
              <w:t>TC11</w:t>
            </w:r>
          </w:p>
        </w:tc>
        <w:tc>
          <w:tcPr>
            <w:tcW w:w="1027" w:type="dxa"/>
          </w:tcPr>
          <w:p w:rsidR="00200778" w:rsidRDefault="00200778" w:rsidP="009E771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78" w:type="dxa"/>
          </w:tcPr>
          <w:p w:rsidR="00200778" w:rsidRDefault="00331BAF" w:rsidP="009E7717">
            <w:pPr>
              <w:pStyle w:val="ListParagraph"/>
              <w:ind w:left="0"/>
            </w:pPr>
            <w:r>
              <w:t>111009832388</w:t>
            </w:r>
          </w:p>
        </w:tc>
        <w:tc>
          <w:tcPr>
            <w:tcW w:w="2885" w:type="dxa"/>
          </w:tcPr>
          <w:p w:rsidR="00200778" w:rsidRDefault="00331BAF" w:rsidP="009E7717">
            <w:pPr>
              <w:pStyle w:val="ListParagraph"/>
              <w:ind w:left="0"/>
            </w:pPr>
            <w:proofErr w:type="spellStart"/>
            <w:r>
              <w:t>IntegerOutofBound</w:t>
            </w:r>
            <w:proofErr w:type="spellEnd"/>
            <w:r>
              <w:t xml:space="preserve"> Exception shall be raised.</w:t>
            </w:r>
          </w:p>
        </w:tc>
        <w:tc>
          <w:tcPr>
            <w:tcW w:w="1479" w:type="dxa"/>
          </w:tcPr>
          <w:p w:rsidR="00200778" w:rsidRDefault="00E32CD0" w:rsidP="009E7717">
            <w:pPr>
              <w:pStyle w:val="ListParagraph"/>
              <w:ind w:left="0"/>
            </w:pPr>
            <w:r>
              <w:t>As expected</w:t>
            </w:r>
          </w:p>
        </w:tc>
        <w:tc>
          <w:tcPr>
            <w:tcW w:w="1296" w:type="dxa"/>
          </w:tcPr>
          <w:p w:rsidR="00200778" w:rsidRDefault="00E32CD0" w:rsidP="009E7717">
            <w:pPr>
              <w:pStyle w:val="ListParagraph"/>
              <w:ind w:left="0"/>
            </w:pPr>
            <w:r>
              <w:t>PASS</w:t>
            </w:r>
          </w:p>
        </w:tc>
      </w:tr>
      <w:tr w:rsidR="00331BAF" w:rsidTr="009E7717">
        <w:tc>
          <w:tcPr>
            <w:tcW w:w="1165" w:type="dxa"/>
          </w:tcPr>
          <w:p w:rsidR="00331BAF" w:rsidRDefault="00331BAF" w:rsidP="009E7717">
            <w:pPr>
              <w:pStyle w:val="ListParagraph"/>
              <w:ind w:left="0"/>
            </w:pPr>
            <w:r>
              <w:t>TC12</w:t>
            </w:r>
          </w:p>
        </w:tc>
        <w:tc>
          <w:tcPr>
            <w:tcW w:w="1027" w:type="dxa"/>
          </w:tcPr>
          <w:p w:rsidR="00331BAF" w:rsidRDefault="00331BAF" w:rsidP="009E7717">
            <w:pPr>
              <w:pStyle w:val="ListParagraph"/>
              <w:ind w:left="0"/>
            </w:pPr>
            <w:r>
              <w:t>98190091809</w:t>
            </w:r>
          </w:p>
        </w:tc>
        <w:tc>
          <w:tcPr>
            <w:tcW w:w="778" w:type="dxa"/>
          </w:tcPr>
          <w:p w:rsidR="00331BAF" w:rsidRDefault="00331BAF" w:rsidP="009E7717">
            <w:pPr>
              <w:pStyle w:val="ListParagraph"/>
              <w:ind w:left="0"/>
            </w:pPr>
            <w:r>
              <w:t>98190091809</w:t>
            </w:r>
          </w:p>
        </w:tc>
        <w:tc>
          <w:tcPr>
            <w:tcW w:w="2885" w:type="dxa"/>
          </w:tcPr>
          <w:p w:rsidR="00331BAF" w:rsidRDefault="00331BAF" w:rsidP="009E7717">
            <w:pPr>
              <w:pStyle w:val="ListParagraph"/>
              <w:ind w:left="0"/>
            </w:pPr>
            <w:proofErr w:type="spellStart"/>
            <w:r>
              <w:t>IntegerOutofBound</w:t>
            </w:r>
            <w:proofErr w:type="spellEnd"/>
            <w:r>
              <w:t xml:space="preserve"> Exception shall be raised.</w:t>
            </w:r>
          </w:p>
        </w:tc>
        <w:tc>
          <w:tcPr>
            <w:tcW w:w="1479" w:type="dxa"/>
          </w:tcPr>
          <w:p w:rsidR="00331BAF" w:rsidRDefault="00E32CD0" w:rsidP="009E7717">
            <w:pPr>
              <w:pStyle w:val="ListParagraph"/>
              <w:ind w:left="0"/>
            </w:pPr>
            <w:r>
              <w:t>As expected</w:t>
            </w:r>
          </w:p>
        </w:tc>
        <w:tc>
          <w:tcPr>
            <w:tcW w:w="1296" w:type="dxa"/>
          </w:tcPr>
          <w:p w:rsidR="00331BAF" w:rsidRDefault="00E32CD0" w:rsidP="009E7717">
            <w:pPr>
              <w:pStyle w:val="ListParagraph"/>
              <w:ind w:left="0"/>
            </w:pPr>
            <w:r>
              <w:t>PASS</w:t>
            </w:r>
          </w:p>
        </w:tc>
      </w:tr>
    </w:tbl>
    <w:p w:rsidR="00857AE8" w:rsidRDefault="00857AE8" w:rsidP="00E42929">
      <w:pPr>
        <w:pStyle w:val="ListParagraph"/>
      </w:pPr>
    </w:p>
    <w:p w:rsidR="0056135C" w:rsidRPr="0056135C" w:rsidRDefault="0056135C" w:rsidP="0056135C">
      <w:pPr>
        <w:pStyle w:val="ListParagraph"/>
        <w:numPr>
          <w:ilvl w:val="0"/>
          <w:numId w:val="1"/>
        </w:numPr>
      </w:pPr>
      <w:r>
        <w:rPr>
          <w:b/>
        </w:rPr>
        <w:t>Boundary Testing:</w:t>
      </w:r>
    </w:p>
    <w:p w:rsidR="0056135C" w:rsidRPr="0056135C" w:rsidRDefault="0056135C" w:rsidP="0056135C">
      <w:pPr>
        <w:pStyle w:val="ListParagraph"/>
        <w:ind w:left="630"/>
        <w:rPr>
          <w:b/>
        </w:rPr>
      </w:pPr>
      <w:r w:rsidRPr="002F7B13">
        <w:rPr>
          <w:rFonts w:ascii="Consolas" w:hAnsi="Consolas" w:cs="Consolas"/>
          <w:sz w:val="20"/>
          <w:szCs w:val="20"/>
        </w:rPr>
        <w:t>This type of testing is special case of equivalence testing which checks the code at boundary of the equivalent classes</w:t>
      </w:r>
      <w:r>
        <w:rPr>
          <w:rFonts w:ascii="Consolas" w:hAnsi="Consolas" w:cs="Consolas"/>
          <w:sz w:val="20"/>
          <w:szCs w:val="20"/>
        </w:rPr>
        <w:t xml:space="preserve">. The boundary cases are already covered by TC 03, 04, 07, 08 in </w:t>
      </w:r>
      <w:r>
        <w:rPr>
          <w:rFonts w:ascii="Consolas" w:hAnsi="Consolas" w:cs="Consolas"/>
          <w:b/>
          <w:sz w:val="20"/>
          <w:szCs w:val="20"/>
        </w:rPr>
        <w:t xml:space="preserve">Path Testing </w:t>
      </w:r>
      <w:r>
        <w:rPr>
          <w:rFonts w:ascii="Consolas" w:hAnsi="Consolas" w:cs="Consolas"/>
          <w:sz w:val="20"/>
          <w:szCs w:val="20"/>
        </w:rPr>
        <w:t xml:space="preserve">and TC 09 in </w:t>
      </w:r>
      <w:r>
        <w:rPr>
          <w:rFonts w:ascii="Consolas" w:hAnsi="Consolas" w:cs="Consolas"/>
          <w:b/>
          <w:sz w:val="20"/>
          <w:szCs w:val="20"/>
        </w:rPr>
        <w:t>Equivalence Testing.</w:t>
      </w:r>
    </w:p>
    <w:p w:rsidR="0056135C" w:rsidRDefault="0056135C" w:rsidP="00E42929">
      <w:pPr>
        <w:pStyle w:val="ListParagraph"/>
      </w:pPr>
    </w:p>
    <w:p w:rsidR="0056135C" w:rsidRDefault="0056135C" w:rsidP="00E42929">
      <w:pPr>
        <w:pStyle w:val="ListParagraph"/>
      </w:pPr>
    </w:p>
    <w:sectPr w:rsidR="0056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40DB2"/>
    <w:multiLevelType w:val="hybridMultilevel"/>
    <w:tmpl w:val="65A25E12"/>
    <w:lvl w:ilvl="0" w:tplc="230E37A0">
      <w:start w:val="1"/>
      <w:numFmt w:val="decimal"/>
      <w:lvlText w:val="%1."/>
      <w:lvlJc w:val="left"/>
      <w:pPr>
        <w:ind w:left="63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61D69"/>
    <w:multiLevelType w:val="hybridMultilevel"/>
    <w:tmpl w:val="82C2CA9C"/>
    <w:lvl w:ilvl="0" w:tplc="B110575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29"/>
    <w:rsid w:val="00200778"/>
    <w:rsid w:val="002009F0"/>
    <w:rsid w:val="00263417"/>
    <w:rsid w:val="002D6FC5"/>
    <w:rsid w:val="00331BAF"/>
    <w:rsid w:val="00335435"/>
    <w:rsid w:val="0056135C"/>
    <w:rsid w:val="005E7FC5"/>
    <w:rsid w:val="007D64C2"/>
    <w:rsid w:val="00857AE8"/>
    <w:rsid w:val="009166E7"/>
    <w:rsid w:val="00AC53B1"/>
    <w:rsid w:val="00AF54CF"/>
    <w:rsid w:val="00E32CD0"/>
    <w:rsid w:val="00E42929"/>
    <w:rsid w:val="00EC695F"/>
    <w:rsid w:val="00EF7755"/>
    <w:rsid w:val="00F035EC"/>
    <w:rsid w:val="00F425D9"/>
    <w:rsid w:val="00F62A62"/>
    <w:rsid w:val="00FA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951B2B-EE44-4653-A164-177B17FF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29"/>
    <w:pPr>
      <w:ind w:left="720"/>
      <w:contextualSpacing/>
    </w:pPr>
  </w:style>
  <w:style w:type="table" w:styleId="TableGrid">
    <w:name w:val="Table Grid"/>
    <w:basedOn w:val="TableNormal"/>
    <w:uiPriority w:val="39"/>
    <w:rsid w:val="00AC5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2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C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</dc:creator>
  <cp:keywords/>
  <dc:description/>
  <cp:lastModifiedBy>Kanishk</cp:lastModifiedBy>
  <cp:revision>17</cp:revision>
  <dcterms:created xsi:type="dcterms:W3CDTF">2013-11-28T11:38:00Z</dcterms:created>
  <dcterms:modified xsi:type="dcterms:W3CDTF">2013-12-01T03:00:00Z</dcterms:modified>
</cp:coreProperties>
</file>