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EEA" w:rsidRDefault="009D4EEA" w:rsidP="009D4EEA">
      <w:r>
        <w:t xml:space="preserve">Author of the Component: </w:t>
      </w:r>
      <w:r w:rsidR="00CF2D6E">
        <w:t>Bradley Robinson</w:t>
      </w:r>
    </w:p>
    <w:p w:rsidR="00CF2D6E" w:rsidRDefault="009D4EEA" w:rsidP="009D4EEA">
      <w:r>
        <w:t xml:space="preserve">Inspection Team Members: </w:t>
      </w:r>
      <w:r w:rsidR="00CF2D6E">
        <w:t>Kanishka Garg, Basil Issac, Shubham Jain</w:t>
      </w:r>
    </w:p>
    <w:p w:rsidR="009D4EEA" w:rsidRDefault="00CF2D6E" w:rsidP="009D4EEA">
      <w:r>
        <w:t>Date: 29</w:t>
      </w:r>
      <w:r w:rsidRPr="00CF2D6E">
        <w:rPr>
          <w:vertAlign w:val="superscript"/>
        </w:rPr>
        <w:t>th</w:t>
      </w:r>
      <w:r>
        <w:t xml:space="preserve"> November 2013</w:t>
      </w:r>
    </w:p>
    <w:p w:rsidR="009D4EEA" w:rsidRPr="008812D0" w:rsidRDefault="009D4EEA" w:rsidP="009D4EEA">
      <w:pPr>
        <w:rPr>
          <w:b/>
        </w:rPr>
      </w:pPr>
      <w:r w:rsidRPr="008812D0">
        <w:rPr>
          <w:b/>
        </w:rPr>
        <w:t>UNIT TESTS</w:t>
      </w:r>
    </w:p>
    <w:p w:rsidR="009D4EEA" w:rsidRDefault="009D4EEA" w:rsidP="009D4EEA">
      <w:r>
        <w:t xml:space="preserve">Component/method/function signature: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public void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CF2D6E">
        <w:rPr>
          <w:rFonts w:ascii="Arial" w:eastAsia="Times New Roman" w:hAnsi="Arial" w:cs="Arial"/>
          <w:color w:val="222222"/>
          <w:sz w:val="20"/>
          <w:szCs w:val="20"/>
        </w:rPr>
        <w:t>playerMovesSpecialCell ()</w:t>
      </w:r>
      <w:bookmarkStart w:id="0" w:name="_GoBack"/>
      <w:bookmarkEnd w:id="0"/>
    </w:p>
    <w:p w:rsidR="009D4EEA" w:rsidRDefault="009D4EEA" w:rsidP="009D4EEA">
      <w:r>
        <w:t xml:space="preserve">I/P: The character in the Map file. </w:t>
      </w:r>
    </w:p>
    <w:p w:rsidR="009D4EEA" w:rsidRDefault="009D4EEA" w:rsidP="009D4EEA">
      <w:r>
        <w:t>O/P: Processing done in the system/game on the basis of the data in the Map file.</w:t>
      </w:r>
    </w:p>
    <w:p w:rsidR="009D4EEA" w:rsidRDefault="009D4EEA" w:rsidP="009D4EEA">
      <w:r>
        <w:t xml:space="preserve">/***********************************code snippet***********************************/  </w:t>
      </w:r>
    </w:p>
    <w:p w:rsidR="009D4EEA" w:rsidRDefault="009D4EEA" w:rsidP="00D54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D54DEA" w:rsidRPr="00D54DEA" w:rsidRDefault="00D54DEA" w:rsidP="00D54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D54DEA">
        <w:rPr>
          <w:rFonts w:ascii="Arial" w:eastAsia="Times New Roman" w:hAnsi="Arial" w:cs="Arial"/>
          <w:color w:val="222222"/>
          <w:sz w:val="20"/>
          <w:szCs w:val="20"/>
        </w:rPr>
        <w:t>public</w:t>
      </w:r>
      <w:proofErr w:type="gramEnd"/>
      <w:r w:rsidRPr="00D54DEA">
        <w:rPr>
          <w:rFonts w:ascii="Arial" w:eastAsia="Times New Roman" w:hAnsi="Arial" w:cs="Arial"/>
          <w:color w:val="222222"/>
          <w:sz w:val="20"/>
          <w:szCs w:val="20"/>
        </w:rPr>
        <w:t xml:space="preserve"> void playerMovesSpecialCell(){</w:t>
      </w:r>
    </w:p>
    <w:p w:rsidR="00D54DEA" w:rsidRPr="00D54DEA" w:rsidRDefault="00D54DEA" w:rsidP="00D54DEA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D54DEA">
        <w:rPr>
          <w:rFonts w:ascii="Arial" w:eastAsia="Times New Roman" w:hAnsi="Arial" w:cs="Arial"/>
          <w:color w:val="222222"/>
          <w:sz w:val="20"/>
          <w:szCs w:val="20"/>
        </w:rPr>
        <w:t>if(</w:t>
      </w:r>
      <w:proofErr w:type="spellStart"/>
      <w:proofErr w:type="gramEnd"/>
      <w:r w:rsidRPr="00D54DEA">
        <w:rPr>
          <w:rFonts w:ascii="Arial" w:eastAsia="Times New Roman" w:hAnsi="Arial" w:cs="Arial"/>
          <w:color w:val="222222"/>
          <w:sz w:val="20"/>
          <w:szCs w:val="20"/>
        </w:rPr>
        <w:t>m.getMap</w:t>
      </w:r>
      <w:proofErr w:type="spellEnd"/>
      <w:r w:rsidRPr="00D54DE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spellStart"/>
      <w:r w:rsidRPr="00D54DEA">
        <w:rPr>
          <w:rFonts w:ascii="Arial" w:eastAsia="Times New Roman" w:hAnsi="Arial" w:cs="Arial"/>
          <w:color w:val="222222"/>
          <w:sz w:val="20"/>
          <w:szCs w:val="20"/>
        </w:rPr>
        <w:t>p.getTileX</w:t>
      </w:r>
      <w:proofErr w:type="spellEnd"/>
      <w:r w:rsidRPr="00D54DEA">
        <w:rPr>
          <w:rFonts w:ascii="Arial" w:eastAsia="Times New Roman" w:hAnsi="Arial" w:cs="Arial"/>
          <w:color w:val="222222"/>
          <w:sz w:val="20"/>
          <w:szCs w:val="20"/>
        </w:rPr>
        <w:t xml:space="preserve">(), </w:t>
      </w:r>
      <w:proofErr w:type="spellStart"/>
      <w:r w:rsidRPr="00D54DEA">
        <w:rPr>
          <w:rFonts w:ascii="Arial" w:eastAsia="Times New Roman" w:hAnsi="Arial" w:cs="Arial"/>
          <w:color w:val="222222"/>
          <w:sz w:val="20"/>
          <w:szCs w:val="20"/>
        </w:rPr>
        <w:t>p.getTileY</w:t>
      </w:r>
      <w:proofErr w:type="spellEnd"/>
      <w:r w:rsidRPr="00D54DEA">
        <w:rPr>
          <w:rFonts w:ascii="Arial" w:eastAsia="Times New Roman" w:hAnsi="Arial" w:cs="Arial"/>
          <w:color w:val="222222"/>
          <w:sz w:val="20"/>
          <w:szCs w:val="20"/>
        </w:rPr>
        <w:t>()).equals("o")){</w:t>
      </w:r>
    </w:p>
    <w:p w:rsidR="00D54DEA" w:rsidRPr="00D54DEA" w:rsidRDefault="00D54DEA" w:rsidP="00D54DEA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D54DEA">
        <w:rPr>
          <w:rFonts w:ascii="Arial" w:eastAsia="Times New Roman" w:hAnsi="Arial" w:cs="Arial"/>
          <w:color w:val="222222"/>
          <w:sz w:val="20"/>
          <w:szCs w:val="20"/>
        </w:rPr>
        <w:t>decreaseHealth</w:t>
      </w:r>
      <w:proofErr w:type="spellEnd"/>
      <w:r w:rsidRPr="00D54DE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D54DEA">
        <w:rPr>
          <w:rFonts w:ascii="Arial" w:eastAsia="Times New Roman" w:hAnsi="Arial" w:cs="Arial"/>
          <w:color w:val="222222"/>
          <w:sz w:val="20"/>
          <w:szCs w:val="20"/>
        </w:rPr>
        <w:t>);</w:t>
      </w:r>
    </w:p>
    <w:p w:rsidR="00D54DEA" w:rsidRPr="00D54DEA" w:rsidRDefault="00D54DEA" w:rsidP="00D54DEA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D54DEA">
        <w:rPr>
          <w:rFonts w:ascii="Arial" w:eastAsia="Times New Roman" w:hAnsi="Arial" w:cs="Arial"/>
          <w:color w:val="222222"/>
          <w:sz w:val="20"/>
          <w:szCs w:val="20"/>
        </w:rPr>
        <w:t>p.resetPlayer</w:t>
      </w:r>
      <w:proofErr w:type="spellEnd"/>
      <w:r w:rsidRPr="00D54DE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D54DEA">
        <w:rPr>
          <w:rFonts w:ascii="Arial" w:eastAsia="Times New Roman" w:hAnsi="Arial" w:cs="Arial"/>
          <w:color w:val="222222"/>
          <w:sz w:val="20"/>
          <w:szCs w:val="20"/>
        </w:rPr>
        <w:t>);</w:t>
      </w:r>
    </w:p>
    <w:p w:rsidR="00D54DEA" w:rsidRPr="00D54DEA" w:rsidRDefault="00D54DEA" w:rsidP="00D54DEA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D54DEA">
        <w:rPr>
          <w:rFonts w:ascii="Arial" w:eastAsia="Times New Roman" w:hAnsi="Arial" w:cs="Arial"/>
          <w:color w:val="222222"/>
          <w:sz w:val="20"/>
          <w:szCs w:val="20"/>
        </w:rPr>
        <w:t>v.resetVillian</w:t>
      </w:r>
      <w:proofErr w:type="spellEnd"/>
      <w:r w:rsidRPr="00D54DE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D54DEA">
        <w:rPr>
          <w:rFonts w:ascii="Arial" w:eastAsia="Times New Roman" w:hAnsi="Arial" w:cs="Arial"/>
          <w:color w:val="222222"/>
          <w:sz w:val="20"/>
          <w:szCs w:val="20"/>
        </w:rPr>
        <w:t>);</w:t>
      </w:r>
    </w:p>
    <w:p w:rsidR="00D54DEA" w:rsidRPr="00D54DEA" w:rsidRDefault="00D54DEA" w:rsidP="00D54DEA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D54DEA">
        <w:rPr>
          <w:rFonts w:ascii="Arial" w:eastAsia="Times New Roman" w:hAnsi="Arial" w:cs="Arial"/>
          <w:color w:val="222222"/>
          <w:sz w:val="20"/>
          <w:szCs w:val="20"/>
        </w:rPr>
        <w:t>System.out.println</w:t>
      </w:r>
      <w:proofErr w:type="spellEnd"/>
      <w:r w:rsidRPr="00D54DE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D54DEA">
        <w:rPr>
          <w:rFonts w:ascii="Arial" w:eastAsia="Times New Roman" w:hAnsi="Arial" w:cs="Arial"/>
          <w:color w:val="222222"/>
          <w:sz w:val="20"/>
          <w:szCs w:val="20"/>
        </w:rPr>
        <w:t>"Health Decreases");</w:t>
      </w:r>
    </w:p>
    <w:p w:rsidR="00D54DEA" w:rsidRDefault="00D54DEA" w:rsidP="00D54DEA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color w:val="222222"/>
          <w:sz w:val="20"/>
          <w:szCs w:val="20"/>
        </w:rPr>
      </w:pPr>
      <w:r w:rsidRPr="00D54DEA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:rsidR="00D54DEA" w:rsidRPr="00D54DEA" w:rsidRDefault="00D54DEA" w:rsidP="00D54DEA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color w:val="222222"/>
          <w:sz w:val="20"/>
          <w:szCs w:val="20"/>
        </w:rPr>
      </w:pPr>
    </w:p>
    <w:p w:rsidR="00D54DEA" w:rsidRPr="00D54DEA" w:rsidRDefault="00D54DEA" w:rsidP="00D54DEA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D54DEA">
        <w:rPr>
          <w:rFonts w:ascii="Arial" w:eastAsia="Times New Roman" w:hAnsi="Arial" w:cs="Arial"/>
          <w:color w:val="222222"/>
          <w:sz w:val="20"/>
          <w:szCs w:val="20"/>
        </w:rPr>
        <w:t>if(</w:t>
      </w:r>
      <w:proofErr w:type="spellStart"/>
      <w:proofErr w:type="gramEnd"/>
      <w:r w:rsidRPr="00D54DEA">
        <w:rPr>
          <w:rFonts w:ascii="Arial" w:eastAsia="Times New Roman" w:hAnsi="Arial" w:cs="Arial"/>
          <w:color w:val="222222"/>
          <w:sz w:val="20"/>
          <w:szCs w:val="20"/>
        </w:rPr>
        <w:t>m.getMap</w:t>
      </w:r>
      <w:proofErr w:type="spellEnd"/>
      <w:r w:rsidRPr="00D54DE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spellStart"/>
      <w:r w:rsidRPr="00D54DEA">
        <w:rPr>
          <w:rFonts w:ascii="Arial" w:eastAsia="Times New Roman" w:hAnsi="Arial" w:cs="Arial"/>
          <w:color w:val="222222"/>
          <w:sz w:val="20"/>
          <w:szCs w:val="20"/>
        </w:rPr>
        <w:t>p.getTileX</w:t>
      </w:r>
      <w:proofErr w:type="spellEnd"/>
      <w:r w:rsidRPr="00D54DEA">
        <w:rPr>
          <w:rFonts w:ascii="Arial" w:eastAsia="Times New Roman" w:hAnsi="Arial" w:cs="Arial"/>
          <w:color w:val="222222"/>
          <w:sz w:val="20"/>
          <w:szCs w:val="20"/>
        </w:rPr>
        <w:t xml:space="preserve">(), </w:t>
      </w:r>
      <w:proofErr w:type="spellStart"/>
      <w:r w:rsidRPr="00D54DEA">
        <w:rPr>
          <w:rFonts w:ascii="Arial" w:eastAsia="Times New Roman" w:hAnsi="Arial" w:cs="Arial"/>
          <w:color w:val="222222"/>
          <w:sz w:val="20"/>
          <w:szCs w:val="20"/>
        </w:rPr>
        <w:t>p.getTileY</w:t>
      </w:r>
      <w:proofErr w:type="spellEnd"/>
      <w:r w:rsidRPr="00D54DEA">
        <w:rPr>
          <w:rFonts w:ascii="Arial" w:eastAsia="Times New Roman" w:hAnsi="Arial" w:cs="Arial"/>
          <w:color w:val="222222"/>
          <w:sz w:val="20"/>
          <w:szCs w:val="20"/>
        </w:rPr>
        <w:t>()).equals("f")){</w:t>
      </w:r>
    </w:p>
    <w:p w:rsidR="00D54DEA" w:rsidRPr="00D54DEA" w:rsidRDefault="00D54DEA" w:rsidP="00D54DEA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D54DEA">
        <w:rPr>
          <w:rFonts w:ascii="Arial" w:eastAsia="Times New Roman" w:hAnsi="Arial" w:cs="Arial"/>
          <w:color w:val="222222"/>
          <w:sz w:val="20"/>
          <w:szCs w:val="20"/>
        </w:rPr>
        <w:t>win</w:t>
      </w:r>
      <w:proofErr w:type="gramEnd"/>
      <w:r w:rsidRPr="00D54DEA">
        <w:rPr>
          <w:rFonts w:ascii="Arial" w:eastAsia="Times New Roman" w:hAnsi="Arial" w:cs="Arial"/>
          <w:color w:val="222222"/>
          <w:sz w:val="20"/>
          <w:szCs w:val="20"/>
        </w:rPr>
        <w:t xml:space="preserve"> = true;</w:t>
      </w:r>
    </w:p>
    <w:p w:rsidR="00D54DEA" w:rsidRPr="00D54DEA" w:rsidRDefault="00D54DEA" w:rsidP="00D54DEA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D54DEA">
        <w:rPr>
          <w:rFonts w:ascii="Arial" w:eastAsia="Times New Roman" w:hAnsi="Arial" w:cs="Arial"/>
          <w:color w:val="222222"/>
          <w:sz w:val="20"/>
          <w:szCs w:val="20"/>
        </w:rPr>
        <w:t>System.out.println</w:t>
      </w:r>
      <w:proofErr w:type="spellEnd"/>
      <w:r w:rsidRPr="00D54DE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D54DEA">
        <w:rPr>
          <w:rFonts w:ascii="Arial" w:eastAsia="Times New Roman" w:hAnsi="Arial" w:cs="Arial"/>
          <w:color w:val="222222"/>
          <w:sz w:val="20"/>
          <w:szCs w:val="20"/>
        </w:rPr>
        <w:t>"WON LEVEL: "+level);</w:t>
      </w:r>
    </w:p>
    <w:p w:rsidR="00D54DEA" w:rsidRPr="00D54DEA" w:rsidRDefault="00D54DEA" w:rsidP="00D54DEA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D54DEA">
        <w:rPr>
          <w:rFonts w:ascii="Arial" w:eastAsia="Times New Roman" w:hAnsi="Arial" w:cs="Arial"/>
          <w:color w:val="222222"/>
          <w:sz w:val="20"/>
          <w:szCs w:val="20"/>
        </w:rPr>
        <w:t>level</w:t>
      </w:r>
      <w:proofErr w:type="gramEnd"/>
      <w:r w:rsidRPr="00D54DEA">
        <w:rPr>
          <w:rFonts w:ascii="Arial" w:eastAsia="Times New Roman" w:hAnsi="Arial" w:cs="Arial"/>
          <w:color w:val="222222"/>
          <w:sz w:val="20"/>
          <w:szCs w:val="20"/>
        </w:rPr>
        <w:t>++;</w:t>
      </w:r>
    </w:p>
    <w:p w:rsidR="00D54DEA" w:rsidRPr="00D54DEA" w:rsidRDefault="00D54DEA" w:rsidP="00D54DEA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D54DEA">
        <w:rPr>
          <w:rFonts w:ascii="Arial" w:eastAsia="Times New Roman" w:hAnsi="Arial" w:cs="Arial"/>
          <w:color w:val="222222"/>
          <w:sz w:val="20"/>
          <w:szCs w:val="20"/>
        </w:rPr>
        <w:t>score</w:t>
      </w:r>
      <w:proofErr w:type="gramEnd"/>
      <w:r w:rsidRPr="00D54DEA">
        <w:rPr>
          <w:rFonts w:ascii="Arial" w:eastAsia="Times New Roman" w:hAnsi="Arial" w:cs="Arial"/>
          <w:color w:val="222222"/>
          <w:sz w:val="20"/>
          <w:szCs w:val="20"/>
        </w:rPr>
        <w:t>+=100;</w:t>
      </w:r>
    </w:p>
    <w:p w:rsidR="00D54DEA" w:rsidRPr="00D54DEA" w:rsidRDefault="00D54DEA" w:rsidP="00D54DEA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D54DEA">
        <w:rPr>
          <w:rFonts w:ascii="Arial" w:eastAsia="Times New Roman" w:hAnsi="Arial" w:cs="Arial"/>
          <w:color w:val="222222"/>
          <w:sz w:val="20"/>
          <w:szCs w:val="20"/>
        </w:rPr>
        <w:t>floor=</w:t>
      </w:r>
      <w:proofErr w:type="gramEnd"/>
      <w:r w:rsidRPr="00D54DEA">
        <w:rPr>
          <w:rFonts w:ascii="Arial" w:eastAsia="Times New Roman" w:hAnsi="Arial" w:cs="Arial"/>
          <w:color w:val="222222"/>
          <w:sz w:val="20"/>
          <w:szCs w:val="20"/>
        </w:rPr>
        <w:t>1;</w:t>
      </w:r>
    </w:p>
    <w:p w:rsidR="00D54DEA" w:rsidRPr="00D54DEA" w:rsidRDefault="00D54DEA" w:rsidP="00D54DEA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D54DEA">
        <w:rPr>
          <w:rFonts w:ascii="Arial" w:eastAsia="Times New Roman" w:hAnsi="Arial" w:cs="Arial"/>
          <w:color w:val="222222"/>
          <w:sz w:val="20"/>
          <w:szCs w:val="20"/>
        </w:rPr>
        <w:t>m.openFile</w:t>
      </w:r>
      <w:proofErr w:type="spellEnd"/>
      <w:r w:rsidRPr="00D54DE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D54DEA">
        <w:rPr>
          <w:rFonts w:ascii="Arial" w:eastAsia="Times New Roman" w:hAnsi="Arial" w:cs="Arial"/>
          <w:color w:val="222222"/>
          <w:sz w:val="20"/>
          <w:szCs w:val="20"/>
        </w:rPr>
        <w:t>"</w:t>
      </w:r>
      <w:proofErr w:type="spellStart"/>
      <w:r w:rsidRPr="00D54DEA">
        <w:rPr>
          <w:rFonts w:ascii="Arial" w:eastAsia="Times New Roman" w:hAnsi="Arial" w:cs="Arial"/>
          <w:color w:val="222222"/>
          <w:sz w:val="20"/>
          <w:szCs w:val="20"/>
        </w:rPr>
        <w:t>Map"+level</w:t>
      </w:r>
      <w:proofErr w:type="spellEnd"/>
      <w:r w:rsidRPr="00D54DEA">
        <w:rPr>
          <w:rFonts w:ascii="Arial" w:eastAsia="Times New Roman" w:hAnsi="Arial" w:cs="Arial"/>
          <w:color w:val="222222"/>
          <w:sz w:val="20"/>
          <w:szCs w:val="20"/>
        </w:rPr>
        <w:t>+"-1");</w:t>
      </w:r>
    </w:p>
    <w:p w:rsidR="00D54DEA" w:rsidRPr="00D54DEA" w:rsidRDefault="00D54DEA" w:rsidP="00D54DEA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D54DEA">
        <w:rPr>
          <w:rFonts w:ascii="Arial" w:eastAsia="Times New Roman" w:hAnsi="Arial" w:cs="Arial"/>
          <w:color w:val="222222"/>
          <w:sz w:val="20"/>
          <w:szCs w:val="20"/>
        </w:rPr>
        <w:t>p.resetPlayer</w:t>
      </w:r>
      <w:proofErr w:type="spellEnd"/>
      <w:r w:rsidRPr="00D54DE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D54DEA">
        <w:rPr>
          <w:rFonts w:ascii="Arial" w:eastAsia="Times New Roman" w:hAnsi="Arial" w:cs="Arial"/>
          <w:color w:val="222222"/>
          <w:sz w:val="20"/>
          <w:szCs w:val="20"/>
        </w:rPr>
        <w:t>);</w:t>
      </w:r>
    </w:p>
    <w:p w:rsidR="00D54DEA" w:rsidRPr="00D54DEA" w:rsidRDefault="00D54DEA" w:rsidP="00D54DEA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D54DEA">
        <w:rPr>
          <w:rFonts w:ascii="Arial" w:eastAsia="Times New Roman" w:hAnsi="Arial" w:cs="Arial"/>
          <w:color w:val="222222"/>
          <w:sz w:val="20"/>
          <w:szCs w:val="20"/>
        </w:rPr>
        <w:t>v.resetVillian</w:t>
      </w:r>
      <w:proofErr w:type="spellEnd"/>
      <w:r w:rsidRPr="00D54DE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D54DEA">
        <w:rPr>
          <w:rFonts w:ascii="Arial" w:eastAsia="Times New Roman" w:hAnsi="Arial" w:cs="Arial"/>
          <w:color w:val="222222"/>
          <w:sz w:val="20"/>
          <w:szCs w:val="20"/>
        </w:rPr>
        <w:t>);</w:t>
      </w:r>
    </w:p>
    <w:p w:rsidR="00D54DEA" w:rsidRDefault="00D54DEA" w:rsidP="00D54DEA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color w:val="222222"/>
          <w:sz w:val="20"/>
          <w:szCs w:val="20"/>
        </w:rPr>
      </w:pPr>
      <w:r w:rsidRPr="00D54DEA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:rsidR="00D54DEA" w:rsidRPr="00D54DEA" w:rsidRDefault="00D54DEA" w:rsidP="00D54DEA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color w:val="222222"/>
          <w:sz w:val="20"/>
          <w:szCs w:val="20"/>
        </w:rPr>
      </w:pPr>
    </w:p>
    <w:p w:rsidR="00D54DEA" w:rsidRPr="00D54DEA" w:rsidRDefault="00D54DEA" w:rsidP="00D54DEA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D54DEA">
        <w:rPr>
          <w:rFonts w:ascii="Arial" w:eastAsia="Times New Roman" w:hAnsi="Arial" w:cs="Arial"/>
          <w:color w:val="222222"/>
          <w:sz w:val="20"/>
          <w:szCs w:val="20"/>
        </w:rPr>
        <w:t>if(</w:t>
      </w:r>
      <w:proofErr w:type="spellStart"/>
      <w:proofErr w:type="gramEnd"/>
      <w:r w:rsidRPr="00D54DEA">
        <w:rPr>
          <w:rFonts w:ascii="Arial" w:eastAsia="Times New Roman" w:hAnsi="Arial" w:cs="Arial"/>
          <w:color w:val="222222"/>
          <w:sz w:val="20"/>
          <w:szCs w:val="20"/>
        </w:rPr>
        <w:t>m.getMap</w:t>
      </w:r>
      <w:proofErr w:type="spellEnd"/>
      <w:r w:rsidRPr="00D54DE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spellStart"/>
      <w:r w:rsidRPr="00D54DEA">
        <w:rPr>
          <w:rFonts w:ascii="Arial" w:eastAsia="Times New Roman" w:hAnsi="Arial" w:cs="Arial"/>
          <w:color w:val="222222"/>
          <w:sz w:val="20"/>
          <w:szCs w:val="20"/>
        </w:rPr>
        <w:t>p.getTileX</w:t>
      </w:r>
      <w:proofErr w:type="spellEnd"/>
      <w:r w:rsidRPr="00D54DEA">
        <w:rPr>
          <w:rFonts w:ascii="Arial" w:eastAsia="Times New Roman" w:hAnsi="Arial" w:cs="Arial"/>
          <w:color w:val="222222"/>
          <w:sz w:val="20"/>
          <w:szCs w:val="20"/>
        </w:rPr>
        <w:t xml:space="preserve">(), </w:t>
      </w:r>
      <w:proofErr w:type="spellStart"/>
      <w:r w:rsidRPr="00D54DEA">
        <w:rPr>
          <w:rFonts w:ascii="Arial" w:eastAsia="Times New Roman" w:hAnsi="Arial" w:cs="Arial"/>
          <w:color w:val="222222"/>
          <w:sz w:val="20"/>
          <w:szCs w:val="20"/>
        </w:rPr>
        <w:t>p.getTileY</w:t>
      </w:r>
      <w:proofErr w:type="spellEnd"/>
      <w:r w:rsidRPr="00D54DEA">
        <w:rPr>
          <w:rFonts w:ascii="Arial" w:eastAsia="Times New Roman" w:hAnsi="Arial" w:cs="Arial"/>
          <w:color w:val="222222"/>
          <w:sz w:val="20"/>
          <w:szCs w:val="20"/>
        </w:rPr>
        <w:t>()).equals("p")){</w:t>
      </w:r>
    </w:p>
    <w:p w:rsidR="00D54DEA" w:rsidRPr="00D54DEA" w:rsidRDefault="00D54DEA" w:rsidP="00D54DEA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D54DEA">
        <w:rPr>
          <w:rFonts w:ascii="Arial" w:eastAsia="Times New Roman" w:hAnsi="Arial" w:cs="Arial"/>
          <w:color w:val="222222"/>
          <w:sz w:val="20"/>
          <w:szCs w:val="20"/>
        </w:rPr>
        <w:t>System.out.println</w:t>
      </w:r>
      <w:proofErr w:type="spellEnd"/>
      <w:r w:rsidRPr="00D54DE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D54DEA">
        <w:rPr>
          <w:rFonts w:ascii="Arial" w:eastAsia="Times New Roman" w:hAnsi="Arial" w:cs="Arial"/>
          <w:color w:val="222222"/>
          <w:sz w:val="20"/>
          <w:szCs w:val="20"/>
        </w:rPr>
        <w:t>"PLAYER IS MOVING FLOOR DOWN");</w:t>
      </w:r>
    </w:p>
    <w:p w:rsidR="00D54DEA" w:rsidRPr="00D54DEA" w:rsidRDefault="00D54DEA" w:rsidP="00D54DEA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D54DEA">
        <w:rPr>
          <w:rFonts w:ascii="Arial" w:eastAsia="Times New Roman" w:hAnsi="Arial" w:cs="Arial"/>
          <w:color w:val="222222"/>
          <w:sz w:val="20"/>
          <w:szCs w:val="20"/>
        </w:rPr>
        <w:t>floor--</w:t>
      </w:r>
      <w:proofErr w:type="gramEnd"/>
      <w:r w:rsidRPr="00D54DEA">
        <w:rPr>
          <w:rFonts w:ascii="Arial" w:eastAsia="Times New Roman" w:hAnsi="Arial" w:cs="Arial"/>
          <w:color w:val="222222"/>
          <w:sz w:val="20"/>
          <w:szCs w:val="20"/>
        </w:rPr>
        <w:t>;</w:t>
      </w:r>
    </w:p>
    <w:p w:rsidR="00D54DEA" w:rsidRPr="00D54DEA" w:rsidRDefault="00D54DEA" w:rsidP="00D54DEA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D54DEA">
        <w:rPr>
          <w:rFonts w:ascii="Arial" w:eastAsia="Times New Roman" w:hAnsi="Arial" w:cs="Arial"/>
          <w:color w:val="222222"/>
          <w:sz w:val="20"/>
          <w:szCs w:val="20"/>
        </w:rPr>
        <w:t>m.openFile</w:t>
      </w:r>
      <w:proofErr w:type="spellEnd"/>
      <w:r w:rsidRPr="00D54DE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D54DEA">
        <w:rPr>
          <w:rFonts w:ascii="Arial" w:eastAsia="Times New Roman" w:hAnsi="Arial" w:cs="Arial"/>
          <w:color w:val="222222"/>
          <w:sz w:val="20"/>
          <w:szCs w:val="20"/>
        </w:rPr>
        <w:t>"Map1-"+floor);</w:t>
      </w:r>
    </w:p>
    <w:p w:rsidR="00D54DEA" w:rsidRPr="00D54DEA" w:rsidRDefault="00D54DEA" w:rsidP="00D54DEA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D54DEA">
        <w:rPr>
          <w:rFonts w:ascii="Arial" w:eastAsia="Times New Roman" w:hAnsi="Arial" w:cs="Arial"/>
          <w:color w:val="222222"/>
          <w:sz w:val="20"/>
          <w:szCs w:val="20"/>
        </w:rPr>
        <w:t>v.resetVillian</w:t>
      </w:r>
      <w:proofErr w:type="spellEnd"/>
      <w:r w:rsidRPr="00D54DE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D54DEA">
        <w:rPr>
          <w:rFonts w:ascii="Arial" w:eastAsia="Times New Roman" w:hAnsi="Arial" w:cs="Arial"/>
          <w:color w:val="222222"/>
          <w:sz w:val="20"/>
          <w:szCs w:val="20"/>
        </w:rPr>
        <w:t>);</w:t>
      </w:r>
    </w:p>
    <w:p w:rsidR="00D54DEA" w:rsidRPr="00D54DEA" w:rsidRDefault="00D54DEA" w:rsidP="00D54DEA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color w:val="222222"/>
          <w:sz w:val="20"/>
          <w:szCs w:val="20"/>
        </w:rPr>
      </w:pPr>
      <w:r w:rsidRPr="00D54DEA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:rsidR="00D54DEA" w:rsidRPr="00D54DEA" w:rsidRDefault="00D54DEA" w:rsidP="00D54DEA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222222"/>
          <w:sz w:val="20"/>
          <w:szCs w:val="20"/>
        </w:rPr>
      </w:pPr>
      <w:r w:rsidRPr="00D54DEA">
        <w:rPr>
          <w:rFonts w:ascii="Arial" w:eastAsia="Times New Roman" w:hAnsi="Arial" w:cs="Arial"/>
          <w:color w:val="222222"/>
          <w:sz w:val="20"/>
          <w:szCs w:val="20"/>
        </w:rPr>
        <w:t>//l is ladder</w:t>
      </w:r>
    </w:p>
    <w:p w:rsidR="00D54DEA" w:rsidRPr="00D54DEA" w:rsidRDefault="00D54DEA" w:rsidP="00D54DEA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D54DEA">
        <w:rPr>
          <w:rFonts w:ascii="Arial" w:eastAsia="Times New Roman" w:hAnsi="Arial" w:cs="Arial"/>
          <w:color w:val="222222"/>
          <w:sz w:val="20"/>
          <w:szCs w:val="20"/>
        </w:rPr>
        <w:t>if(</w:t>
      </w:r>
      <w:proofErr w:type="spellStart"/>
      <w:proofErr w:type="gramEnd"/>
      <w:r w:rsidRPr="00D54DEA">
        <w:rPr>
          <w:rFonts w:ascii="Arial" w:eastAsia="Times New Roman" w:hAnsi="Arial" w:cs="Arial"/>
          <w:color w:val="222222"/>
          <w:sz w:val="20"/>
          <w:szCs w:val="20"/>
        </w:rPr>
        <w:t>m.getMap</w:t>
      </w:r>
      <w:proofErr w:type="spellEnd"/>
      <w:r w:rsidRPr="00D54DE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spellStart"/>
      <w:r w:rsidRPr="00D54DEA">
        <w:rPr>
          <w:rFonts w:ascii="Arial" w:eastAsia="Times New Roman" w:hAnsi="Arial" w:cs="Arial"/>
          <w:color w:val="222222"/>
          <w:sz w:val="20"/>
          <w:szCs w:val="20"/>
        </w:rPr>
        <w:t>p.getTileX</w:t>
      </w:r>
      <w:proofErr w:type="spellEnd"/>
      <w:r w:rsidRPr="00D54DEA">
        <w:rPr>
          <w:rFonts w:ascii="Arial" w:eastAsia="Times New Roman" w:hAnsi="Arial" w:cs="Arial"/>
          <w:color w:val="222222"/>
          <w:sz w:val="20"/>
          <w:szCs w:val="20"/>
        </w:rPr>
        <w:t xml:space="preserve">(), </w:t>
      </w:r>
      <w:proofErr w:type="spellStart"/>
      <w:r w:rsidRPr="00D54DEA">
        <w:rPr>
          <w:rFonts w:ascii="Arial" w:eastAsia="Times New Roman" w:hAnsi="Arial" w:cs="Arial"/>
          <w:color w:val="222222"/>
          <w:sz w:val="20"/>
          <w:szCs w:val="20"/>
        </w:rPr>
        <w:t>p.getTileY</w:t>
      </w:r>
      <w:proofErr w:type="spellEnd"/>
      <w:r w:rsidRPr="00D54DEA">
        <w:rPr>
          <w:rFonts w:ascii="Arial" w:eastAsia="Times New Roman" w:hAnsi="Arial" w:cs="Arial"/>
          <w:color w:val="222222"/>
          <w:sz w:val="20"/>
          <w:szCs w:val="20"/>
        </w:rPr>
        <w:t>()).equals("l")){</w:t>
      </w:r>
    </w:p>
    <w:p w:rsidR="00D54DEA" w:rsidRPr="00D54DEA" w:rsidRDefault="00D54DEA" w:rsidP="00D54DEA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D54DEA">
        <w:rPr>
          <w:rFonts w:ascii="Arial" w:eastAsia="Times New Roman" w:hAnsi="Arial" w:cs="Arial"/>
          <w:color w:val="222222"/>
          <w:sz w:val="20"/>
          <w:szCs w:val="20"/>
        </w:rPr>
        <w:t>System.out.println</w:t>
      </w:r>
      <w:proofErr w:type="spellEnd"/>
      <w:r w:rsidRPr="00D54DE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D54DEA">
        <w:rPr>
          <w:rFonts w:ascii="Arial" w:eastAsia="Times New Roman" w:hAnsi="Arial" w:cs="Arial"/>
          <w:color w:val="222222"/>
          <w:sz w:val="20"/>
          <w:szCs w:val="20"/>
        </w:rPr>
        <w:t>"PLAYER IS MOVING FLOOR UP");</w:t>
      </w:r>
    </w:p>
    <w:p w:rsidR="00D54DEA" w:rsidRPr="00D54DEA" w:rsidRDefault="00D54DEA" w:rsidP="00D54DEA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D54DEA">
        <w:rPr>
          <w:rFonts w:ascii="Arial" w:eastAsia="Times New Roman" w:hAnsi="Arial" w:cs="Arial"/>
          <w:color w:val="222222"/>
          <w:sz w:val="20"/>
          <w:szCs w:val="20"/>
        </w:rPr>
        <w:t>floor</w:t>
      </w:r>
      <w:proofErr w:type="gramEnd"/>
      <w:r w:rsidRPr="00D54DEA">
        <w:rPr>
          <w:rFonts w:ascii="Arial" w:eastAsia="Times New Roman" w:hAnsi="Arial" w:cs="Arial"/>
          <w:color w:val="222222"/>
          <w:sz w:val="20"/>
          <w:szCs w:val="20"/>
        </w:rPr>
        <w:t>++;</w:t>
      </w:r>
    </w:p>
    <w:p w:rsidR="00D54DEA" w:rsidRPr="00D54DEA" w:rsidRDefault="00D54DEA" w:rsidP="00D54DEA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D54DEA">
        <w:rPr>
          <w:rFonts w:ascii="Arial" w:eastAsia="Times New Roman" w:hAnsi="Arial" w:cs="Arial"/>
          <w:color w:val="222222"/>
          <w:sz w:val="20"/>
          <w:szCs w:val="20"/>
        </w:rPr>
        <w:t>m.openFile</w:t>
      </w:r>
      <w:proofErr w:type="spellEnd"/>
      <w:r w:rsidRPr="00D54DE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D54DEA">
        <w:rPr>
          <w:rFonts w:ascii="Arial" w:eastAsia="Times New Roman" w:hAnsi="Arial" w:cs="Arial"/>
          <w:color w:val="222222"/>
          <w:sz w:val="20"/>
          <w:szCs w:val="20"/>
        </w:rPr>
        <w:t>"Map1-"+floor);</w:t>
      </w:r>
    </w:p>
    <w:p w:rsidR="00D54DEA" w:rsidRPr="00D54DEA" w:rsidRDefault="00D54DEA" w:rsidP="00D54DEA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D54DEA">
        <w:rPr>
          <w:rFonts w:ascii="Arial" w:eastAsia="Times New Roman" w:hAnsi="Arial" w:cs="Arial"/>
          <w:color w:val="222222"/>
          <w:sz w:val="20"/>
          <w:szCs w:val="20"/>
        </w:rPr>
        <w:t>v.resetVillian</w:t>
      </w:r>
      <w:proofErr w:type="spellEnd"/>
      <w:r w:rsidRPr="00D54DE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D54DEA">
        <w:rPr>
          <w:rFonts w:ascii="Arial" w:eastAsia="Times New Roman" w:hAnsi="Arial" w:cs="Arial"/>
          <w:color w:val="222222"/>
          <w:sz w:val="20"/>
          <w:szCs w:val="20"/>
        </w:rPr>
        <w:t>);</w:t>
      </w:r>
    </w:p>
    <w:p w:rsidR="00D54DEA" w:rsidRPr="00D54DEA" w:rsidRDefault="00D54DEA" w:rsidP="00D54DEA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color w:val="222222"/>
          <w:sz w:val="20"/>
          <w:szCs w:val="20"/>
        </w:rPr>
      </w:pPr>
      <w:r w:rsidRPr="00D54DEA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:rsidR="00D54DEA" w:rsidRPr="00D54DEA" w:rsidRDefault="00D54DEA" w:rsidP="00D54DEA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r w:rsidRPr="00D54DEA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:rsidR="001164B5" w:rsidRDefault="009D4EEA">
      <w:r>
        <w:t>/****</w:t>
      </w:r>
      <w:r w:rsidR="00EE3526">
        <w:t>***************************</w:t>
      </w:r>
      <w:r>
        <w:t>*******end**********************************/</w:t>
      </w:r>
    </w:p>
    <w:p w:rsidR="009D4EEA" w:rsidRDefault="009D4EEA"/>
    <w:p w:rsidR="009D4EEA" w:rsidRDefault="009D4EEA"/>
    <w:p w:rsidR="009D4EEA" w:rsidRDefault="009D4EEA" w:rsidP="009D4E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lastRenderedPageBreak/>
        <w:t>Testing Plan:</w:t>
      </w:r>
    </w:p>
    <w:p w:rsidR="009D4EEA" w:rsidRDefault="009D4EEA" w:rsidP="009D4E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D4EEA" w:rsidRPr="00DB5AAE" w:rsidRDefault="009D4EEA" w:rsidP="009D4EEA">
      <w:pPr>
        <w:pStyle w:val="Default"/>
        <w:numPr>
          <w:ilvl w:val="0"/>
          <w:numId w:val="1"/>
        </w:num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 xml:space="preserve">Path Testing: </w:t>
      </w:r>
      <w:r w:rsidRPr="005461A2">
        <w:rPr>
          <w:sz w:val="20"/>
          <w:szCs w:val="20"/>
        </w:rPr>
        <w:t xml:space="preserve">This type of testing explores the all the possible paths that our code can traverse. So, Inputs are given to test the successful execution of each and every path. </w:t>
      </w:r>
    </w:p>
    <w:p w:rsidR="00DB5AAE" w:rsidRDefault="00DB5AAE" w:rsidP="00DB5AAE">
      <w:pPr>
        <w:pStyle w:val="Default"/>
        <w:ind w:left="720"/>
        <w:rPr>
          <w:rFonts w:ascii="Arial" w:eastAsia="Times New Roman" w:hAnsi="Arial" w:cs="Arial"/>
          <w:b/>
          <w:color w:val="222222"/>
          <w:sz w:val="20"/>
          <w:szCs w:val="20"/>
        </w:rPr>
      </w:pPr>
    </w:p>
    <w:p w:rsidR="00DB5AAE" w:rsidRDefault="00DB5AAE" w:rsidP="00DB5AAE">
      <w:pPr>
        <w:pStyle w:val="Default"/>
      </w:pPr>
      <w:r>
        <w:rPr>
          <w:noProof/>
        </w:rPr>
        <w:drawing>
          <wp:inline distT="0" distB="0" distL="0" distR="0" wp14:anchorId="6F785A01" wp14:editId="009F0C46">
            <wp:extent cx="6353175" cy="338971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38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AAE" w:rsidRDefault="00DB5AAE" w:rsidP="00DB5AAE">
      <w:pPr>
        <w:pStyle w:val="Default"/>
      </w:pPr>
    </w:p>
    <w:tbl>
      <w:tblPr>
        <w:tblStyle w:val="TableGrid"/>
        <w:tblW w:w="10165" w:type="dxa"/>
        <w:tblLayout w:type="fixed"/>
        <w:tblLook w:val="04A0" w:firstRow="1" w:lastRow="0" w:firstColumn="1" w:lastColumn="0" w:noHBand="0" w:noVBand="1"/>
      </w:tblPr>
      <w:tblGrid>
        <w:gridCol w:w="1532"/>
        <w:gridCol w:w="1203"/>
        <w:gridCol w:w="2705"/>
        <w:gridCol w:w="2745"/>
        <w:gridCol w:w="1980"/>
      </w:tblGrid>
      <w:tr w:rsidR="00DB5AAE" w:rsidRPr="005461A2" w:rsidTr="00DB5AAE">
        <w:tc>
          <w:tcPr>
            <w:tcW w:w="1532" w:type="dxa"/>
          </w:tcPr>
          <w:p w:rsidR="00DB5AAE" w:rsidRPr="005461A2" w:rsidRDefault="00DB5AAE" w:rsidP="005E55C3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</w:pPr>
            <w:r w:rsidRPr="005461A2"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  <w:t>TEST CASE</w:t>
            </w:r>
          </w:p>
        </w:tc>
        <w:tc>
          <w:tcPr>
            <w:tcW w:w="1203" w:type="dxa"/>
          </w:tcPr>
          <w:p w:rsidR="00DB5AAE" w:rsidRPr="005461A2" w:rsidRDefault="00DB5AAE" w:rsidP="005E55C3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  <w:t>char</w:t>
            </w:r>
          </w:p>
        </w:tc>
        <w:tc>
          <w:tcPr>
            <w:tcW w:w="2705" w:type="dxa"/>
          </w:tcPr>
          <w:p w:rsidR="00DB5AAE" w:rsidRPr="005461A2" w:rsidRDefault="00DB5AAE" w:rsidP="005E55C3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</w:pPr>
            <w:r w:rsidRPr="005461A2"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  <w:t>Expected Output</w:t>
            </w:r>
          </w:p>
        </w:tc>
        <w:tc>
          <w:tcPr>
            <w:tcW w:w="2745" w:type="dxa"/>
          </w:tcPr>
          <w:p w:rsidR="00DB5AAE" w:rsidRPr="005461A2" w:rsidRDefault="00DB5AAE" w:rsidP="005E55C3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  <w:t xml:space="preserve">Actual  </w:t>
            </w:r>
            <w:r w:rsidRPr="005461A2"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  <w:t>Output</w:t>
            </w:r>
          </w:p>
        </w:tc>
        <w:tc>
          <w:tcPr>
            <w:tcW w:w="1980" w:type="dxa"/>
          </w:tcPr>
          <w:p w:rsidR="00DB5AAE" w:rsidRPr="005461A2" w:rsidRDefault="00DB5AAE" w:rsidP="005E55C3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</w:pPr>
            <w:r w:rsidRPr="005461A2"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  <w:t>Result</w:t>
            </w:r>
          </w:p>
        </w:tc>
      </w:tr>
      <w:tr w:rsidR="00DB5AAE" w:rsidTr="00DB5AAE">
        <w:tc>
          <w:tcPr>
            <w:tcW w:w="1532" w:type="dxa"/>
          </w:tcPr>
          <w:p w:rsidR="00DB5AAE" w:rsidRDefault="00DB5AAE" w:rsidP="005E55C3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TC01</w:t>
            </w:r>
          </w:p>
        </w:tc>
        <w:tc>
          <w:tcPr>
            <w:tcW w:w="1203" w:type="dxa"/>
          </w:tcPr>
          <w:p w:rsidR="00DB5AAE" w:rsidRDefault="00DB5AAE" w:rsidP="005E55C3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‘o’</w:t>
            </w:r>
          </w:p>
        </w:tc>
        <w:tc>
          <w:tcPr>
            <w:tcW w:w="2705" w:type="dxa"/>
          </w:tcPr>
          <w:p w:rsidR="00DB5AAE" w:rsidRPr="00DB5AAE" w:rsidRDefault="00DB5AAE" w:rsidP="005E55C3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The Player’s health should be decreased and The Player and Villain should be reset to initial position.</w:t>
            </w:r>
          </w:p>
        </w:tc>
        <w:tc>
          <w:tcPr>
            <w:tcW w:w="2745" w:type="dxa"/>
          </w:tcPr>
          <w:p w:rsidR="00DB5AAE" w:rsidRDefault="008812D0" w:rsidP="005E55C3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Player loses health;</w:t>
            </w:r>
          </w:p>
          <w:p w:rsidR="008812D0" w:rsidRDefault="008812D0" w:rsidP="005E55C3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Player position reset;</w:t>
            </w:r>
          </w:p>
          <w:p w:rsidR="008812D0" w:rsidRDefault="008812D0" w:rsidP="005E55C3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Villain position reset;</w:t>
            </w:r>
          </w:p>
        </w:tc>
        <w:tc>
          <w:tcPr>
            <w:tcW w:w="1980" w:type="dxa"/>
          </w:tcPr>
          <w:p w:rsidR="00DB5AAE" w:rsidRDefault="00EC50B6" w:rsidP="005E55C3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PASS</w:t>
            </w:r>
          </w:p>
        </w:tc>
      </w:tr>
      <w:tr w:rsidR="00DB5AAE" w:rsidTr="00DB5AAE">
        <w:tc>
          <w:tcPr>
            <w:tcW w:w="1532" w:type="dxa"/>
          </w:tcPr>
          <w:p w:rsidR="00DB5AAE" w:rsidRDefault="00DB5AAE" w:rsidP="005E55C3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TC02</w:t>
            </w:r>
          </w:p>
        </w:tc>
        <w:tc>
          <w:tcPr>
            <w:tcW w:w="1203" w:type="dxa"/>
          </w:tcPr>
          <w:p w:rsidR="00DB5AAE" w:rsidRDefault="00DB5AAE" w:rsidP="005E55C3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‘f’</w:t>
            </w:r>
          </w:p>
        </w:tc>
        <w:tc>
          <w:tcPr>
            <w:tcW w:w="2705" w:type="dxa"/>
          </w:tcPr>
          <w:p w:rsidR="00DB5AAE" w:rsidRDefault="00DB5AAE" w:rsidP="005E55C3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The Player shall win</w:t>
            </w:r>
            <w:r w:rsidR="008812D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that level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, level should increase by 1, score shall increase by 100, floor shall increase by 1, and the Player and Villain shall reset after opening the new file. </w:t>
            </w:r>
          </w:p>
        </w:tc>
        <w:tc>
          <w:tcPr>
            <w:tcW w:w="2745" w:type="dxa"/>
          </w:tcPr>
          <w:p w:rsidR="00DB5AAE" w:rsidRDefault="008812D0" w:rsidP="005E55C3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</w:t>
            </w:r>
            <w:r w:rsidR="00976C3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layer finishes particular level, displays a winning screen and moves to next level.</w:t>
            </w:r>
          </w:p>
          <w:p w:rsidR="008812D0" w:rsidRDefault="008812D0" w:rsidP="005E55C3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1980" w:type="dxa"/>
          </w:tcPr>
          <w:p w:rsidR="00DB5AAE" w:rsidRDefault="00EC50B6" w:rsidP="005E55C3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PASS</w:t>
            </w:r>
          </w:p>
        </w:tc>
      </w:tr>
      <w:tr w:rsidR="00DB5AAE" w:rsidTr="00DB5AAE">
        <w:tc>
          <w:tcPr>
            <w:tcW w:w="1532" w:type="dxa"/>
          </w:tcPr>
          <w:p w:rsidR="00DB5AAE" w:rsidRDefault="00DB5AAE" w:rsidP="005E55C3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TC03</w:t>
            </w:r>
          </w:p>
        </w:tc>
        <w:tc>
          <w:tcPr>
            <w:tcW w:w="1203" w:type="dxa"/>
          </w:tcPr>
          <w:p w:rsidR="00DB5AAE" w:rsidRDefault="00DB5AAE" w:rsidP="005E55C3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‘p’</w:t>
            </w:r>
          </w:p>
        </w:tc>
        <w:tc>
          <w:tcPr>
            <w:tcW w:w="2705" w:type="dxa"/>
          </w:tcPr>
          <w:p w:rsidR="00DB5AAE" w:rsidRDefault="00DB5AAE" w:rsidP="005E55C3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The Player shall move to the lower floor by decreasing the floor number by 1 and Villain shall reset after opening the new file of the floor.</w:t>
            </w:r>
          </w:p>
        </w:tc>
        <w:tc>
          <w:tcPr>
            <w:tcW w:w="2745" w:type="dxa"/>
          </w:tcPr>
          <w:p w:rsidR="00DB5AAE" w:rsidRDefault="00A2086B" w:rsidP="005E55C3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Player moves to the floor below.</w:t>
            </w:r>
          </w:p>
        </w:tc>
        <w:tc>
          <w:tcPr>
            <w:tcW w:w="1980" w:type="dxa"/>
          </w:tcPr>
          <w:p w:rsidR="00DB5AAE" w:rsidRDefault="00EC50B6" w:rsidP="005E55C3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PASS</w:t>
            </w:r>
          </w:p>
        </w:tc>
      </w:tr>
      <w:tr w:rsidR="00DB5AAE" w:rsidTr="00DB5AAE">
        <w:tc>
          <w:tcPr>
            <w:tcW w:w="1532" w:type="dxa"/>
          </w:tcPr>
          <w:p w:rsidR="00DB5AAE" w:rsidRDefault="00DB5AAE" w:rsidP="005E55C3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TC04</w:t>
            </w:r>
          </w:p>
        </w:tc>
        <w:tc>
          <w:tcPr>
            <w:tcW w:w="1203" w:type="dxa"/>
          </w:tcPr>
          <w:p w:rsidR="00DB5AAE" w:rsidRDefault="00DB5AAE" w:rsidP="005E55C3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‘l’</w:t>
            </w:r>
          </w:p>
        </w:tc>
        <w:tc>
          <w:tcPr>
            <w:tcW w:w="2705" w:type="dxa"/>
          </w:tcPr>
          <w:p w:rsidR="00DB5AAE" w:rsidRDefault="00DB5AAE" w:rsidP="005E55C3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The Player shall move to the upper floor by decreasing the floor number by 1 and Villain shall reset after opening the new file of the floor.</w:t>
            </w:r>
          </w:p>
        </w:tc>
        <w:tc>
          <w:tcPr>
            <w:tcW w:w="2745" w:type="dxa"/>
          </w:tcPr>
          <w:p w:rsidR="00DB5AAE" w:rsidRDefault="00A2086B" w:rsidP="005E55C3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Player moves to the floor above.</w:t>
            </w:r>
          </w:p>
        </w:tc>
        <w:tc>
          <w:tcPr>
            <w:tcW w:w="1980" w:type="dxa"/>
          </w:tcPr>
          <w:p w:rsidR="00DB5AAE" w:rsidRDefault="00EC50B6" w:rsidP="005E55C3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PASS</w:t>
            </w:r>
          </w:p>
        </w:tc>
      </w:tr>
    </w:tbl>
    <w:p w:rsidR="00DB5AAE" w:rsidRDefault="00DB5AAE" w:rsidP="00DB5AAE">
      <w:pPr>
        <w:pStyle w:val="Default"/>
      </w:pPr>
    </w:p>
    <w:p w:rsidR="00DB5AAE" w:rsidRDefault="00DB5AAE" w:rsidP="00DB5AAE">
      <w:pPr>
        <w:pStyle w:val="Default"/>
      </w:pPr>
    </w:p>
    <w:p w:rsidR="00DB5AAE" w:rsidRDefault="00DB5AAE" w:rsidP="00DB5AAE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2. Equivalence Testing: </w:t>
      </w:r>
    </w:p>
    <w:p w:rsidR="00DB5AAE" w:rsidRDefault="00DB5AAE" w:rsidP="00DB5AAE">
      <w:pPr>
        <w:pStyle w:val="Default"/>
        <w:rPr>
          <w:b/>
          <w:bCs/>
          <w:sz w:val="20"/>
          <w:szCs w:val="20"/>
        </w:rPr>
      </w:pPr>
    </w:p>
    <w:p w:rsidR="00DB5AAE" w:rsidRDefault="00DB5AAE" w:rsidP="00DB5AAE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Step 1: Identification of the equivalence classes </w:t>
      </w:r>
    </w:p>
    <w:p w:rsidR="00DB5AAE" w:rsidRDefault="00DB5AAE" w:rsidP="00DB5AA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Divide the input variables into valid and invalid values.</w:t>
      </w:r>
    </w:p>
    <w:p w:rsidR="00DB5AAE" w:rsidRDefault="00DB5AAE" w:rsidP="00DB5AA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DB5AAE" w:rsidRDefault="00DB5AAE" w:rsidP="00DB5AA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Variables for this method along with the possible values: </w:t>
      </w:r>
    </w:p>
    <w:p w:rsidR="00DB5AAE" w:rsidRDefault="00DB5AAE" w:rsidP="00DB5AAE">
      <w:pPr>
        <w:pStyle w:val="Default"/>
        <w:rPr>
          <w:sz w:val="20"/>
          <w:szCs w:val="20"/>
        </w:rPr>
      </w:pPr>
    </w:p>
    <w:p w:rsidR="00DB5AAE" w:rsidRDefault="002253FB" w:rsidP="00DB5AAE">
      <w:pPr>
        <w:pStyle w:val="Default"/>
        <w:rPr>
          <w:sz w:val="20"/>
          <w:szCs w:val="20"/>
        </w:rPr>
      </w:pPr>
      <w:r>
        <w:rPr>
          <w:b/>
          <w:sz w:val="20"/>
          <w:szCs w:val="20"/>
        </w:rPr>
        <w:t>Char</w:t>
      </w:r>
      <w:r>
        <w:rPr>
          <w:sz w:val="20"/>
          <w:szCs w:val="20"/>
        </w:rPr>
        <w:t>:</w:t>
      </w:r>
      <w:r w:rsidR="00DB5AAE">
        <w:rPr>
          <w:sz w:val="20"/>
          <w:szCs w:val="20"/>
        </w:rPr>
        <w:t xml:space="preserve"> {‘o’,’f’,’p’,’l’,’g’,’w’,’e’}</w:t>
      </w:r>
      <w:r w:rsidR="00DB5AAE" w:rsidRPr="00594EA9">
        <w:rPr>
          <w:sz w:val="20"/>
          <w:szCs w:val="20"/>
        </w:rPr>
        <w:sym w:font="Wingdings" w:char="F0DF"/>
      </w:r>
      <w:r w:rsidR="00DB5AAE">
        <w:rPr>
          <w:sz w:val="20"/>
          <w:szCs w:val="20"/>
        </w:rPr>
        <w:t xml:space="preserve"> Valid </w:t>
      </w:r>
    </w:p>
    <w:p w:rsidR="00DB5AAE" w:rsidRDefault="002253FB" w:rsidP="00DB5AA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     {0-9</w:t>
      </w:r>
      <w:r w:rsidR="00DB5AAE">
        <w:rPr>
          <w:sz w:val="20"/>
          <w:szCs w:val="20"/>
        </w:rPr>
        <w:t>}</w:t>
      </w:r>
      <w:r>
        <w:rPr>
          <w:sz w:val="20"/>
          <w:szCs w:val="20"/>
        </w:rPr>
        <w:t>, {special symbols}, {other characters other than above 7}</w:t>
      </w:r>
      <w:r w:rsidR="00DB5AAE" w:rsidRPr="00594EA9">
        <w:rPr>
          <w:sz w:val="20"/>
          <w:szCs w:val="20"/>
        </w:rPr>
        <w:sym w:font="Wingdings" w:char="F0DF"/>
      </w:r>
      <w:r w:rsidR="00DB5AAE">
        <w:rPr>
          <w:sz w:val="20"/>
          <w:szCs w:val="20"/>
        </w:rPr>
        <w:t xml:space="preserve"> Invalid  </w:t>
      </w:r>
    </w:p>
    <w:p w:rsidR="00DB5AAE" w:rsidRDefault="00DB5AAE" w:rsidP="00DB5AAE">
      <w:pPr>
        <w:pStyle w:val="Default"/>
        <w:rPr>
          <w:sz w:val="20"/>
          <w:szCs w:val="20"/>
        </w:rPr>
      </w:pPr>
    </w:p>
    <w:p w:rsidR="00DB5AAE" w:rsidRDefault="00DB5AAE" w:rsidP="00DB5AAE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Step 2: Selection of the test inputs </w:t>
      </w:r>
    </w:p>
    <w:p w:rsidR="00DB5AAE" w:rsidRDefault="00DB5AAE" w:rsidP="00DB5AAE">
      <w:pPr>
        <w:rPr>
          <w:sz w:val="20"/>
          <w:szCs w:val="20"/>
        </w:rPr>
      </w:pPr>
      <w:r>
        <w:rPr>
          <w:sz w:val="20"/>
          <w:szCs w:val="20"/>
        </w:rPr>
        <w:t xml:space="preserve">We have already included the test cases for valid inputs in the path testing and the invalid case occurs when any Invalid </w:t>
      </w:r>
      <w:r w:rsidR="002253FB">
        <w:rPr>
          <w:sz w:val="20"/>
          <w:szCs w:val="20"/>
        </w:rPr>
        <w:t xml:space="preserve">character is included in the map file </w:t>
      </w:r>
      <w:r>
        <w:rPr>
          <w:sz w:val="20"/>
          <w:szCs w:val="20"/>
        </w:rPr>
        <w:t xml:space="preserve">in which case there can be umpteen </w:t>
      </w:r>
      <w:r w:rsidR="002253FB">
        <w:rPr>
          <w:sz w:val="20"/>
          <w:szCs w:val="20"/>
        </w:rPr>
        <w:t xml:space="preserve">number of test cases. </w:t>
      </w:r>
    </w:p>
    <w:p w:rsidR="002253FB" w:rsidRDefault="002253FB" w:rsidP="00DB5AAE">
      <w:pPr>
        <w:rPr>
          <w:sz w:val="20"/>
          <w:szCs w:val="20"/>
        </w:rPr>
      </w:pPr>
    </w:p>
    <w:tbl>
      <w:tblPr>
        <w:tblStyle w:val="TableGrid"/>
        <w:tblW w:w="10165" w:type="dxa"/>
        <w:tblLayout w:type="fixed"/>
        <w:tblLook w:val="04A0" w:firstRow="1" w:lastRow="0" w:firstColumn="1" w:lastColumn="0" w:noHBand="0" w:noVBand="1"/>
      </w:tblPr>
      <w:tblGrid>
        <w:gridCol w:w="1532"/>
        <w:gridCol w:w="1203"/>
        <w:gridCol w:w="2705"/>
        <w:gridCol w:w="2745"/>
        <w:gridCol w:w="1980"/>
      </w:tblGrid>
      <w:tr w:rsidR="002253FB" w:rsidRPr="005461A2" w:rsidTr="005E55C3">
        <w:tc>
          <w:tcPr>
            <w:tcW w:w="1532" w:type="dxa"/>
          </w:tcPr>
          <w:p w:rsidR="002253FB" w:rsidRPr="005461A2" w:rsidRDefault="002253FB" w:rsidP="005E55C3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</w:pPr>
            <w:r w:rsidRPr="005461A2"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  <w:t>TEST CASE</w:t>
            </w:r>
          </w:p>
        </w:tc>
        <w:tc>
          <w:tcPr>
            <w:tcW w:w="1203" w:type="dxa"/>
          </w:tcPr>
          <w:p w:rsidR="002253FB" w:rsidRPr="005461A2" w:rsidRDefault="002253FB" w:rsidP="005E55C3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  <w:t>char</w:t>
            </w:r>
          </w:p>
        </w:tc>
        <w:tc>
          <w:tcPr>
            <w:tcW w:w="2705" w:type="dxa"/>
          </w:tcPr>
          <w:p w:rsidR="002253FB" w:rsidRPr="005461A2" w:rsidRDefault="002253FB" w:rsidP="005E55C3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</w:pPr>
            <w:r w:rsidRPr="005461A2"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  <w:t>Expected Output</w:t>
            </w:r>
          </w:p>
        </w:tc>
        <w:tc>
          <w:tcPr>
            <w:tcW w:w="2745" w:type="dxa"/>
          </w:tcPr>
          <w:p w:rsidR="002253FB" w:rsidRPr="005461A2" w:rsidRDefault="002253FB" w:rsidP="005E55C3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  <w:t xml:space="preserve">Actual  </w:t>
            </w:r>
            <w:r w:rsidRPr="005461A2"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  <w:t>Output</w:t>
            </w:r>
          </w:p>
        </w:tc>
        <w:tc>
          <w:tcPr>
            <w:tcW w:w="1980" w:type="dxa"/>
          </w:tcPr>
          <w:p w:rsidR="002253FB" w:rsidRPr="005461A2" w:rsidRDefault="002253FB" w:rsidP="005E55C3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</w:pPr>
            <w:r w:rsidRPr="005461A2"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  <w:t>Result</w:t>
            </w:r>
          </w:p>
        </w:tc>
      </w:tr>
      <w:tr w:rsidR="002253FB" w:rsidTr="005E55C3">
        <w:tc>
          <w:tcPr>
            <w:tcW w:w="1532" w:type="dxa"/>
          </w:tcPr>
          <w:p w:rsidR="002253FB" w:rsidRDefault="002253FB" w:rsidP="005E55C3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TC05</w:t>
            </w:r>
          </w:p>
        </w:tc>
        <w:tc>
          <w:tcPr>
            <w:tcW w:w="1203" w:type="dxa"/>
          </w:tcPr>
          <w:p w:rsidR="002253FB" w:rsidRDefault="002253FB" w:rsidP="005E55C3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‘g’</w:t>
            </w:r>
          </w:p>
        </w:tc>
        <w:tc>
          <w:tcPr>
            <w:tcW w:w="2705" w:type="dxa"/>
          </w:tcPr>
          <w:p w:rsidR="002253FB" w:rsidRPr="00DB5AAE" w:rsidRDefault="002253FB" w:rsidP="002253FB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The Player shall move to the next cell.</w:t>
            </w:r>
          </w:p>
        </w:tc>
        <w:tc>
          <w:tcPr>
            <w:tcW w:w="2745" w:type="dxa"/>
          </w:tcPr>
          <w:p w:rsidR="002253FB" w:rsidRDefault="00B624B7" w:rsidP="005E55C3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Player moves on next cell having grass.</w:t>
            </w:r>
          </w:p>
        </w:tc>
        <w:tc>
          <w:tcPr>
            <w:tcW w:w="1980" w:type="dxa"/>
          </w:tcPr>
          <w:p w:rsidR="002253FB" w:rsidRDefault="00B624B7" w:rsidP="005E55C3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PASS</w:t>
            </w:r>
          </w:p>
        </w:tc>
      </w:tr>
      <w:tr w:rsidR="002253FB" w:rsidTr="005E55C3">
        <w:tc>
          <w:tcPr>
            <w:tcW w:w="1532" w:type="dxa"/>
          </w:tcPr>
          <w:p w:rsidR="002253FB" w:rsidRDefault="002253FB" w:rsidP="005E55C3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TC06</w:t>
            </w:r>
          </w:p>
        </w:tc>
        <w:tc>
          <w:tcPr>
            <w:tcW w:w="1203" w:type="dxa"/>
          </w:tcPr>
          <w:p w:rsidR="002253FB" w:rsidRDefault="002253FB" w:rsidP="005E55C3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‘w’</w:t>
            </w:r>
          </w:p>
        </w:tc>
        <w:tc>
          <w:tcPr>
            <w:tcW w:w="2705" w:type="dxa"/>
          </w:tcPr>
          <w:p w:rsidR="002253FB" w:rsidRDefault="002253FB" w:rsidP="002253FB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The Player shall not be able to move beyond.</w:t>
            </w:r>
          </w:p>
        </w:tc>
        <w:tc>
          <w:tcPr>
            <w:tcW w:w="2745" w:type="dxa"/>
          </w:tcPr>
          <w:p w:rsidR="002253FB" w:rsidRDefault="00B624B7" w:rsidP="005E55C3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Player cannot move since wall is there.</w:t>
            </w:r>
          </w:p>
        </w:tc>
        <w:tc>
          <w:tcPr>
            <w:tcW w:w="1980" w:type="dxa"/>
          </w:tcPr>
          <w:p w:rsidR="002253FB" w:rsidRDefault="00B624B7" w:rsidP="005E55C3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PASS</w:t>
            </w:r>
          </w:p>
        </w:tc>
      </w:tr>
      <w:tr w:rsidR="002253FB" w:rsidTr="005E55C3">
        <w:tc>
          <w:tcPr>
            <w:tcW w:w="1532" w:type="dxa"/>
          </w:tcPr>
          <w:p w:rsidR="002253FB" w:rsidRDefault="002253FB" w:rsidP="005E55C3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TC07</w:t>
            </w:r>
          </w:p>
        </w:tc>
        <w:tc>
          <w:tcPr>
            <w:tcW w:w="1203" w:type="dxa"/>
          </w:tcPr>
          <w:p w:rsidR="002253FB" w:rsidRDefault="002253FB" w:rsidP="005E55C3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‘e’</w:t>
            </w:r>
          </w:p>
        </w:tc>
        <w:tc>
          <w:tcPr>
            <w:tcW w:w="2705" w:type="dxa"/>
          </w:tcPr>
          <w:p w:rsidR="002253FB" w:rsidRDefault="002253FB" w:rsidP="002253FB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The Player shall not be able to move beyond.</w:t>
            </w:r>
          </w:p>
        </w:tc>
        <w:tc>
          <w:tcPr>
            <w:tcW w:w="2745" w:type="dxa"/>
          </w:tcPr>
          <w:p w:rsidR="002253FB" w:rsidRDefault="00B624B7" w:rsidP="005E55C3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Player cannot move since water is there.</w:t>
            </w:r>
          </w:p>
        </w:tc>
        <w:tc>
          <w:tcPr>
            <w:tcW w:w="1980" w:type="dxa"/>
          </w:tcPr>
          <w:p w:rsidR="002253FB" w:rsidRDefault="00B624B7" w:rsidP="005E55C3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PASS</w:t>
            </w:r>
          </w:p>
        </w:tc>
      </w:tr>
      <w:tr w:rsidR="002253FB" w:rsidTr="005E55C3">
        <w:tc>
          <w:tcPr>
            <w:tcW w:w="1532" w:type="dxa"/>
          </w:tcPr>
          <w:p w:rsidR="002253FB" w:rsidRDefault="002253FB" w:rsidP="005E55C3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TC08</w:t>
            </w:r>
          </w:p>
        </w:tc>
        <w:tc>
          <w:tcPr>
            <w:tcW w:w="1203" w:type="dxa"/>
          </w:tcPr>
          <w:p w:rsidR="002253FB" w:rsidRDefault="002253FB" w:rsidP="005E55C3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‘4’</w:t>
            </w:r>
          </w:p>
        </w:tc>
        <w:tc>
          <w:tcPr>
            <w:tcW w:w="2705" w:type="dxa"/>
          </w:tcPr>
          <w:p w:rsidR="002253FB" w:rsidRDefault="002253FB" w:rsidP="002253FB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The InvalidCharacterException shall be raised.</w:t>
            </w:r>
          </w:p>
        </w:tc>
        <w:tc>
          <w:tcPr>
            <w:tcW w:w="2745" w:type="dxa"/>
          </w:tcPr>
          <w:p w:rsidR="002253FB" w:rsidRDefault="00B624B7" w:rsidP="005E55C3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Exception thrown.</w:t>
            </w:r>
          </w:p>
        </w:tc>
        <w:tc>
          <w:tcPr>
            <w:tcW w:w="1980" w:type="dxa"/>
          </w:tcPr>
          <w:p w:rsidR="002253FB" w:rsidRDefault="00B624B7" w:rsidP="005E55C3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PASS</w:t>
            </w:r>
          </w:p>
        </w:tc>
      </w:tr>
      <w:tr w:rsidR="002253FB" w:rsidTr="005E55C3">
        <w:tc>
          <w:tcPr>
            <w:tcW w:w="1532" w:type="dxa"/>
          </w:tcPr>
          <w:p w:rsidR="002253FB" w:rsidRDefault="002253FB" w:rsidP="005E55C3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TC09</w:t>
            </w:r>
          </w:p>
        </w:tc>
        <w:tc>
          <w:tcPr>
            <w:tcW w:w="1203" w:type="dxa"/>
          </w:tcPr>
          <w:p w:rsidR="002253FB" w:rsidRDefault="002253FB" w:rsidP="005E55C3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‘#’</w:t>
            </w:r>
          </w:p>
        </w:tc>
        <w:tc>
          <w:tcPr>
            <w:tcW w:w="2705" w:type="dxa"/>
          </w:tcPr>
          <w:p w:rsidR="002253FB" w:rsidRDefault="002253FB" w:rsidP="002253FB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The InvalidCharacterException shall be raised.</w:t>
            </w:r>
          </w:p>
        </w:tc>
        <w:tc>
          <w:tcPr>
            <w:tcW w:w="2745" w:type="dxa"/>
          </w:tcPr>
          <w:p w:rsidR="002253FB" w:rsidRDefault="00B624B7" w:rsidP="005E55C3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Exception thrown.</w:t>
            </w:r>
          </w:p>
        </w:tc>
        <w:tc>
          <w:tcPr>
            <w:tcW w:w="1980" w:type="dxa"/>
          </w:tcPr>
          <w:p w:rsidR="002253FB" w:rsidRDefault="00B624B7" w:rsidP="005E55C3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PASS</w:t>
            </w:r>
          </w:p>
        </w:tc>
      </w:tr>
      <w:tr w:rsidR="002253FB" w:rsidTr="005E55C3">
        <w:tc>
          <w:tcPr>
            <w:tcW w:w="1532" w:type="dxa"/>
          </w:tcPr>
          <w:p w:rsidR="002253FB" w:rsidRDefault="002253FB" w:rsidP="005E55C3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TC10</w:t>
            </w:r>
          </w:p>
        </w:tc>
        <w:tc>
          <w:tcPr>
            <w:tcW w:w="1203" w:type="dxa"/>
          </w:tcPr>
          <w:p w:rsidR="002253FB" w:rsidRDefault="002253FB" w:rsidP="005E55C3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‘*’</w:t>
            </w:r>
          </w:p>
        </w:tc>
        <w:tc>
          <w:tcPr>
            <w:tcW w:w="2705" w:type="dxa"/>
          </w:tcPr>
          <w:p w:rsidR="002253FB" w:rsidRDefault="002253FB" w:rsidP="002253FB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The InvalidCharacterException shall be raised.</w:t>
            </w:r>
          </w:p>
        </w:tc>
        <w:tc>
          <w:tcPr>
            <w:tcW w:w="2745" w:type="dxa"/>
          </w:tcPr>
          <w:p w:rsidR="002253FB" w:rsidRDefault="00B624B7" w:rsidP="005E55C3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Exception thrown.</w:t>
            </w:r>
          </w:p>
        </w:tc>
        <w:tc>
          <w:tcPr>
            <w:tcW w:w="1980" w:type="dxa"/>
          </w:tcPr>
          <w:p w:rsidR="002253FB" w:rsidRDefault="00B624B7" w:rsidP="005E55C3">
            <w:pPr>
              <w:pStyle w:val="ListParagraph"/>
              <w:spacing w:line="240" w:lineRule="auto"/>
              <w:ind w:left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PASS</w:t>
            </w:r>
          </w:p>
        </w:tc>
      </w:tr>
    </w:tbl>
    <w:p w:rsidR="00DB5AAE" w:rsidRPr="005461A2" w:rsidRDefault="00DB5AAE" w:rsidP="00DB5AAE">
      <w:pPr>
        <w:pStyle w:val="Default"/>
      </w:pPr>
    </w:p>
    <w:p w:rsidR="002253FB" w:rsidRDefault="002253FB" w:rsidP="002253FB">
      <w:pPr>
        <w:pStyle w:val="Default"/>
        <w:rPr>
          <w:rFonts w:ascii="Calibri" w:hAnsi="Calibri" w:cs="Calibri"/>
          <w:sz w:val="22"/>
          <w:szCs w:val="22"/>
        </w:rPr>
      </w:pPr>
      <w:r>
        <w:rPr>
          <w:sz w:val="20"/>
          <w:szCs w:val="20"/>
        </w:rPr>
        <w:t xml:space="preserve">3. </w:t>
      </w:r>
      <w:r>
        <w:rPr>
          <w:rFonts w:ascii="Calibri" w:hAnsi="Calibri" w:cs="Calibri"/>
          <w:b/>
          <w:bCs/>
          <w:sz w:val="22"/>
          <w:szCs w:val="22"/>
        </w:rPr>
        <w:t xml:space="preserve">Boundary Testing: </w:t>
      </w:r>
    </w:p>
    <w:p w:rsidR="002253FB" w:rsidRDefault="002253FB" w:rsidP="002253FB">
      <w:r>
        <w:rPr>
          <w:sz w:val="20"/>
          <w:szCs w:val="20"/>
        </w:rPr>
        <w:t xml:space="preserve">This type of testing is special case of equivalence testing which checks the code at boundary of the equivalent classes. The boundary cases are already covered by </w:t>
      </w:r>
      <w:r w:rsidRPr="00594EA9">
        <w:rPr>
          <w:b/>
          <w:sz w:val="20"/>
          <w:szCs w:val="20"/>
        </w:rPr>
        <w:t>Path</w:t>
      </w:r>
      <w:r>
        <w:rPr>
          <w:sz w:val="20"/>
          <w:szCs w:val="20"/>
        </w:rPr>
        <w:t xml:space="preserve"> and </w:t>
      </w:r>
      <w:r w:rsidRPr="00594EA9">
        <w:rPr>
          <w:b/>
          <w:sz w:val="20"/>
          <w:szCs w:val="20"/>
        </w:rPr>
        <w:t>Equivalence Testing.</w:t>
      </w:r>
    </w:p>
    <w:p w:rsidR="009D4EEA" w:rsidRDefault="009D4EEA"/>
    <w:sectPr w:rsidR="009D4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8E775D"/>
    <w:multiLevelType w:val="hybridMultilevel"/>
    <w:tmpl w:val="CC069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DEA"/>
    <w:rsid w:val="001164B5"/>
    <w:rsid w:val="002253FB"/>
    <w:rsid w:val="005A0FAF"/>
    <w:rsid w:val="008812D0"/>
    <w:rsid w:val="00910588"/>
    <w:rsid w:val="00976C3A"/>
    <w:rsid w:val="009D4EEA"/>
    <w:rsid w:val="00A2086B"/>
    <w:rsid w:val="00B624B7"/>
    <w:rsid w:val="00CB48C9"/>
    <w:rsid w:val="00CF2D6E"/>
    <w:rsid w:val="00D54DEA"/>
    <w:rsid w:val="00DB5AAE"/>
    <w:rsid w:val="00EC50B6"/>
    <w:rsid w:val="00EE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8A4EB2-3CAE-4EB7-A17D-595F73EB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D4EEA"/>
  </w:style>
  <w:style w:type="paragraph" w:customStyle="1" w:styleId="Default">
    <w:name w:val="Default"/>
    <w:rsid w:val="009D4EEA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B5AAE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DB5A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1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2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5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</dc:creator>
  <cp:keywords/>
  <dc:description/>
  <cp:lastModifiedBy>Kanishk</cp:lastModifiedBy>
  <cp:revision>8</cp:revision>
  <dcterms:created xsi:type="dcterms:W3CDTF">2013-11-29T06:06:00Z</dcterms:created>
  <dcterms:modified xsi:type="dcterms:W3CDTF">2013-12-01T03:04:00Z</dcterms:modified>
</cp:coreProperties>
</file>