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41F9" w:rsidRPr="00D741F9" w:rsidRDefault="00357F7A" w:rsidP="0055247A">
      <w:pPr>
        <w:spacing w:before="240" w:after="240" w:line="240" w:lineRule="auto"/>
        <w:ind w:left="720"/>
        <w:rPr>
          <w:rFonts w:ascii="&amp;quot" w:eastAsia="Times New Roman" w:hAnsi="&amp;quot" w:cs="Times New Roman"/>
          <w:color w:val="24292E"/>
          <w:sz w:val="24"/>
          <w:szCs w:val="24"/>
        </w:rPr>
      </w:pPr>
      <w:r>
        <w:rPr>
          <w:rFonts w:ascii="&amp;quot" w:eastAsia="Times New Roman" w:hAnsi="&amp;quot" w:cs="Times New Roman"/>
          <w:color w:val="24292E"/>
          <w:sz w:val="24"/>
          <w:szCs w:val="24"/>
        </w:rPr>
        <w:t>Conclusion --- by Nish Garg</w:t>
      </w:r>
    </w:p>
    <w:p w:rsidR="00D741F9" w:rsidRDefault="00D741F9" w:rsidP="00D741F9">
      <w:pPr>
        <w:numPr>
          <w:ilvl w:val="0"/>
          <w:numId w:val="2"/>
        </w:numPr>
        <w:spacing w:before="100" w:beforeAutospacing="1" w:after="100" w:afterAutospacing="1" w:line="240" w:lineRule="auto"/>
        <w:rPr>
          <w:rFonts w:ascii="&amp;quot" w:eastAsia="Times New Roman" w:hAnsi="&amp;quot" w:cs="Times New Roman"/>
          <w:color w:val="24292E"/>
          <w:sz w:val="24"/>
          <w:szCs w:val="24"/>
        </w:rPr>
      </w:pPr>
      <w:r w:rsidRPr="00D741F9">
        <w:rPr>
          <w:rFonts w:ascii="&amp;quot" w:eastAsia="Times New Roman" w:hAnsi="&amp;quot" w:cs="Times New Roman"/>
          <w:color w:val="24292E"/>
          <w:sz w:val="24"/>
          <w:szCs w:val="24"/>
        </w:rPr>
        <w:t>What are three conclusions we can make about Kickstarter campaigns given the provided data?</w:t>
      </w:r>
    </w:p>
    <w:p w:rsidR="006D3F20" w:rsidRDefault="006D3F20" w:rsidP="006D3F20">
      <w:pPr>
        <w:pStyle w:val="ListParagraph"/>
        <w:numPr>
          <w:ilvl w:val="1"/>
          <w:numId w:val="2"/>
        </w:numPr>
        <w:spacing w:before="100" w:beforeAutospacing="1" w:after="100" w:afterAutospacing="1" w:line="240" w:lineRule="auto"/>
        <w:rPr>
          <w:rFonts w:ascii="&amp;quot" w:eastAsia="Times New Roman" w:hAnsi="&amp;quot" w:cs="Times New Roman"/>
          <w:color w:val="24292E"/>
          <w:sz w:val="24"/>
          <w:szCs w:val="24"/>
        </w:rPr>
      </w:pPr>
      <w:r>
        <w:rPr>
          <w:rFonts w:ascii="&amp;quot" w:eastAsia="Times New Roman" w:hAnsi="&amp;quot" w:cs="Times New Roman"/>
          <w:color w:val="24292E"/>
          <w:sz w:val="24"/>
          <w:szCs w:val="24"/>
        </w:rPr>
        <w:t>Company has more starter</w:t>
      </w:r>
      <w:r w:rsidR="00DE0A8A">
        <w:rPr>
          <w:rFonts w:ascii="&amp;quot" w:eastAsia="Times New Roman" w:hAnsi="&amp;quot" w:cs="Times New Roman"/>
          <w:color w:val="24292E"/>
          <w:sz w:val="24"/>
          <w:szCs w:val="24"/>
        </w:rPr>
        <w:t xml:space="preserve"> projects</w:t>
      </w:r>
      <w:r>
        <w:rPr>
          <w:rFonts w:ascii="&amp;quot" w:eastAsia="Times New Roman" w:hAnsi="&amp;quot" w:cs="Times New Roman"/>
          <w:color w:val="24292E"/>
          <w:sz w:val="24"/>
          <w:szCs w:val="24"/>
        </w:rPr>
        <w:t xml:space="preserve"> in summer months. This is probably due to Summer vacations. Company should focus</w:t>
      </w:r>
      <w:r w:rsidR="00DE0A8A">
        <w:rPr>
          <w:rFonts w:ascii="&amp;quot" w:eastAsia="Times New Roman" w:hAnsi="&amp;quot" w:cs="Times New Roman"/>
          <w:color w:val="24292E"/>
          <w:sz w:val="24"/>
          <w:szCs w:val="24"/>
        </w:rPr>
        <w:t xml:space="preserve"> more</w:t>
      </w:r>
      <w:r>
        <w:rPr>
          <w:rFonts w:ascii="&amp;quot" w:eastAsia="Times New Roman" w:hAnsi="&amp;quot" w:cs="Times New Roman"/>
          <w:color w:val="24292E"/>
          <w:sz w:val="24"/>
          <w:szCs w:val="24"/>
        </w:rPr>
        <w:t xml:space="preserve"> on marketing efforts in March-April time frame to have </w:t>
      </w:r>
      <w:r w:rsidR="00DE0A8A">
        <w:rPr>
          <w:rFonts w:ascii="&amp;quot" w:eastAsia="Times New Roman" w:hAnsi="&amp;quot" w:cs="Times New Roman"/>
          <w:color w:val="24292E"/>
          <w:sz w:val="24"/>
          <w:szCs w:val="24"/>
        </w:rPr>
        <w:t xml:space="preserve">the </w:t>
      </w:r>
      <w:r>
        <w:rPr>
          <w:rFonts w:ascii="&amp;quot" w:eastAsia="Times New Roman" w:hAnsi="&amp;quot" w:cs="Times New Roman"/>
          <w:color w:val="24292E"/>
          <w:sz w:val="24"/>
          <w:szCs w:val="24"/>
        </w:rPr>
        <w:t>most impact in business.</w:t>
      </w:r>
      <w:r>
        <w:rPr>
          <w:rFonts w:ascii="&amp;quot" w:eastAsia="Times New Roman" w:hAnsi="&amp;quot" w:cs="Times New Roman"/>
          <w:color w:val="24292E"/>
          <w:sz w:val="24"/>
          <w:szCs w:val="24"/>
        </w:rPr>
        <w:br/>
      </w:r>
      <w:r>
        <w:rPr>
          <w:rFonts w:ascii="&amp;quot" w:eastAsia="Times New Roman" w:hAnsi="&amp;quot" w:cs="Times New Roman"/>
          <w:noProof/>
          <w:color w:val="24292E"/>
          <w:sz w:val="24"/>
          <w:szCs w:val="24"/>
        </w:rPr>
        <w:drawing>
          <wp:inline distT="0" distB="0" distL="0" distR="0" wp14:anchorId="3AB3851E">
            <wp:extent cx="4919980" cy="2755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9980" cy="2755900"/>
                    </a:xfrm>
                    <a:prstGeom prst="rect">
                      <a:avLst/>
                    </a:prstGeom>
                    <a:noFill/>
                  </pic:spPr>
                </pic:pic>
              </a:graphicData>
            </a:graphic>
          </wp:inline>
        </w:drawing>
      </w:r>
    </w:p>
    <w:p w:rsidR="006D3F20" w:rsidRDefault="006D3F20" w:rsidP="006D3F20">
      <w:pPr>
        <w:pStyle w:val="ListParagraph"/>
        <w:numPr>
          <w:ilvl w:val="1"/>
          <w:numId w:val="2"/>
        </w:numPr>
        <w:spacing w:before="100" w:beforeAutospacing="1" w:after="100" w:afterAutospacing="1" w:line="240" w:lineRule="auto"/>
        <w:rPr>
          <w:rFonts w:ascii="&amp;quot" w:eastAsia="Times New Roman" w:hAnsi="&amp;quot" w:cs="Times New Roman"/>
          <w:color w:val="24292E"/>
          <w:sz w:val="24"/>
          <w:szCs w:val="24"/>
        </w:rPr>
      </w:pPr>
      <w:r>
        <w:rPr>
          <w:rFonts w:ascii="&amp;quot" w:eastAsia="Times New Roman" w:hAnsi="&amp;quot" w:cs="Times New Roman"/>
          <w:color w:val="24292E"/>
          <w:sz w:val="24"/>
          <w:szCs w:val="24"/>
        </w:rPr>
        <w:lastRenderedPageBreak/>
        <w:t>Projects with smaller goals are more successful in general. Company should encourage more to break project into smaller goals to improve success rate.</w:t>
      </w:r>
      <w:r>
        <w:rPr>
          <w:rFonts w:ascii="&amp;quot" w:eastAsia="Times New Roman" w:hAnsi="&amp;quot" w:cs="Times New Roman"/>
          <w:color w:val="24292E"/>
          <w:sz w:val="24"/>
          <w:szCs w:val="24"/>
        </w:rPr>
        <w:br/>
      </w:r>
      <w:r>
        <w:rPr>
          <w:noProof/>
        </w:rPr>
        <w:drawing>
          <wp:inline distT="0" distB="0" distL="0" distR="0" wp14:anchorId="658A2149" wp14:editId="52BBEA58">
            <wp:extent cx="5585460" cy="2933700"/>
            <wp:effectExtent l="0" t="0" r="15240" b="0"/>
            <wp:docPr id="2" name="Chart 2">
              <a:extLst xmlns:a="http://schemas.openxmlformats.org/drawingml/2006/main">
                <a:ext uri="{FF2B5EF4-FFF2-40B4-BE49-F238E27FC236}">
                  <a16:creationId xmlns:a16="http://schemas.microsoft.com/office/drawing/2014/main" id="{BD055524-7E66-4038-B946-77737DA5D3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D3F20" w:rsidRPr="006D3F20" w:rsidRDefault="000C445F" w:rsidP="000C445F">
      <w:pPr>
        <w:pStyle w:val="ListParagraph"/>
        <w:numPr>
          <w:ilvl w:val="1"/>
          <w:numId w:val="2"/>
        </w:numPr>
        <w:spacing w:before="100" w:beforeAutospacing="1" w:after="100" w:afterAutospacing="1" w:line="240" w:lineRule="auto"/>
        <w:rPr>
          <w:rFonts w:ascii="&amp;quot" w:eastAsia="Times New Roman" w:hAnsi="&amp;quot" w:cs="Times New Roman"/>
          <w:color w:val="24292E"/>
          <w:sz w:val="24"/>
          <w:szCs w:val="24"/>
        </w:rPr>
      </w:pPr>
      <w:r>
        <w:rPr>
          <w:rFonts w:ascii="&amp;quot" w:eastAsia="Times New Roman" w:hAnsi="&amp;quot" w:cs="Times New Roman"/>
          <w:color w:val="24292E"/>
          <w:sz w:val="24"/>
          <w:szCs w:val="24"/>
        </w:rPr>
        <w:t>Company has most popularity in theater</w:t>
      </w:r>
      <w:r w:rsidR="00DE0A8A">
        <w:rPr>
          <w:rFonts w:ascii="&amp;quot" w:eastAsia="Times New Roman" w:hAnsi="&amp;quot" w:cs="Times New Roman"/>
          <w:color w:val="24292E"/>
          <w:sz w:val="24"/>
          <w:szCs w:val="24"/>
        </w:rPr>
        <w:t>, music and film &amp; video</w:t>
      </w:r>
      <w:r>
        <w:rPr>
          <w:rFonts w:ascii="&amp;quot" w:eastAsia="Times New Roman" w:hAnsi="&amp;quot" w:cs="Times New Roman"/>
          <w:color w:val="24292E"/>
          <w:sz w:val="24"/>
          <w:szCs w:val="24"/>
        </w:rPr>
        <w:t xml:space="preserve"> categor</w:t>
      </w:r>
      <w:r w:rsidR="00DE0A8A">
        <w:rPr>
          <w:rFonts w:ascii="&amp;quot" w:eastAsia="Times New Roman" w:hAnsi="&amp;quot" w:cs="Times New Roman"/>
          <w:color w:val="24292E"/>
          <w:sz w:val="24"/>
          <w:szCs w:val="24"/>
        </w:rPr>
        <w:t>ies</w:t>
      </w:r>
      <w:r>
        <w:rPr>
          <w:rFonts w:ascii="&amp;quot" w:eastAsia="Times New Roman" w:hAnsi="&amp;quot" w:cs="Times New Roman"/>
          <w:color w:val="24292E"/>
          <w:sz w:val="24"/>
          <w:szCs w:val="24"/>
        </w:rPr>
        <w:t xml:space="preserve"> and they should focus on people working </w:t>
      </w:r>
      <w:r w:rsidR="00DE0A8A">
        <w:rPr>
          <w:rFonts w:ascii="&amp;quot" w:eastAsia="Times New Roman" w:hAnsi="&amp;quot" w:cs="Times New Roman"/>
          <w:color w:val="24292E"/>
          <w:sz w:val="24"/>
          <w:szCs w:val="24"/>
        </w:rPr>
        <w:t>i</w:t>
      </w:r>
      <w:r>
        <w:rPr>
          <w:rFonts w:ascii="&amp;quot" w:eastAsia="Times New Roman" w:hAnsi="&amp;quot" w:cs="Times New Roman"/>
          <w:color w:val="24292E"/>
          <w:sz w:val="24"/>
          <w:szCs w:val="24"/>
        </w:rPr>
        <w:t xml:space="preserve">n </w:t>
      </w:r>
      <w:r w:rsidR="00DE0A8A">
        <w:rPr>
          <w:rFonts w:ascii="&amp;quot" w:eastAsia="Times New Roman" w:hAnsi="&amp;quot" w:cs="Times New Roman"/>
          <w:color w:val="24292E"/>
          <w:sz w:val="24"/>
          <w:szCs w:val="24"/>
        </w:rPr>
        <w:t xml:space="preserve">the </w:t>
      </w:r>
      <w:r>
        <w:rPr>
          <w:rFonts w:ascii="&amp;quot" w:eastAsia="Times New Roman" w:hAnsi="&amp;quot" w:cs="Times New Roman"/>
          <w:color w:val="24292E"/>
          <w:sz w:val="24"/>
          <w:szCs w:val="24"/>
        </w:rPr>
        <w:t>Art area.</w:t>
      </w:r>
      <w:r>
        <w:rPr>
          <w:rFonts w:ascii="&amp;quot" w:eastAsia="Times New Roman" w:hAnsi="&amp;quot" w:cs="Times New Roman"/>
          <w:color w:val="24292E"/>
          <w:sz w:val="24"/>
          <w:szCs w:val="24"/>
        </w:rPr>
        <w:br/>
      </w:r>
      <w:r w:rsidRPr="000C445F">
        <w:rPr>
          <w:noProof/>
        </w:rPr>
        <w:drawing>
          <wp:inline distT="0" distB="0" distL="0" distR="0">
            <wp:extent cx="4457700" cy="2750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2750820"/>
                    </a:xfrm>
                    <a:prstGeom prst="rect">
                      <a:avLst/>
                    </a:prstGeom>
                    <a:noFill/>
                    <a:ln>
                      <a:noFill/>
                    </a:ln>
                  </pic:spPr>
                </pic:pic>
              </a:graphicData>
            </a:graphic>
          </wp:inline>
        </w:drawing>
      </w:r>
    </w:p>
    <w:p w:rsidR="006D3F20" w:rsidRPr="00D741F9" w:rsidRDefault="006D3F20" w:rsidP="006D3F20">
      <w:pPr>
        <w:spacing w:before="100" w:beforeAutospacing="1" w:after="100" w:afterAutospacing="1" w:line="240" w:lineRule="auto"/>
        <w:rPr>
          <w:rFonts w:ascii="&amp;quot" w:eastAsia="Times New Roman" w:hAnsi="&amp;quot" w:cs="Times New Roman"/>
          <w:color w:val="24292E"/>
          <w:sz w:val="24"/>
          <w:szCs w:val="24"/>
        </w:rPr>
      </w:pPr>
    </w:p>
    <w:p w:rsidR="00DF5920" w:rsidRPr="00D741F9" w:rsidRDefault="00D741F9" w:rsidP="00DF5920">
      <w:pPr>
        <w:numPr>
          <w:ilvl w:val="0"/>
          <w:numId w:val="2"/>
        </w:numPr>
        <w:spacing w:before="60" w:after="100" w:afterAutospacing="1" w:line="240" w:lineRule="auto"/>
        <w:rPr>
          <w:rFonts w:ascii="&amp;quot" w:eastAsia="Times New Roman" w:hAnsi="&amp;quot" w:cs="Times New Roman"/>
          <w:color w:val="24292E"/>
          <w:sz w:val="24"/>
          <w:szCs w:val="24"/>
        </w:rPr>
      </w:pPr>
      <w:r w:rsidRPr="00D741F9">
        <w:rPr>
          <w:rFonts w:ascii="&amp;quot" w:eastAsia="Times New Roman" w:hAnsi="&amp;quot" w:cs="Times New Roman"/>
          <w:color w:val="24292E"/>
          <w:sz w:val="24"/>
          <w:szCs w:val="24"/>
        </w:rPr>
        <w:lastRenderedPageBreak/>
        <w:t>What are some of the limitations of this dataset?</w:t>
      </w:r>
      <w:r w:rsidR="000C445F">
        <w:rPr>
          <w:rFonts w:ascii="&amp;quot" w:eastAsia="Times New Roman" w:hAnsi="&amp;quot" w:cs="Times New Roman"/>
          <w:color w:val="24292E"/>
          <w:sz w:val="24"/>
          <w:szCs w:val="24"/>
        </w:rPr>
        <w:br/>
        <w:t xml:space="preserve">There is no age information of the customer(s). It is going to be </w:t>
      </w:r>
      <w:r w:rsidR="00DE0A8A">
        <w:rPr>
          <w:rFonts w:ascii="&amp;quot" w:eastAsia="Times New Roman" w:hAnsi="&amp;quot" w:cs="Times New Roman"/>
          <w:color w:val="24292E"/>
          <w:sz w:val="24"/>
          <w:szCs w:val="24"/>
        </w:rPr>
        <w:t xml:space="preserve">a </w:t>
      </w:r>
      <w:r w:rsidR="000C445F">
        <w:rPr>
          <w:rFonts w:ascii="&amp;quot" w:eastAsia="Times New Roman" w:hAnsi="&amp;quot" w:cs="Times New Roman"/>
          <w:color w:val="24292E"/>
          <w:sz w:val="24"/>
          <w:szCs w:val="24"/>
        </w:rPr>
        <w:t xml:space="preserve">good indicator if its </w:t>
      </w:r>
      <w:r w:rsidR="00DE0A8A">
        <w:rPr>
          <w:rFonts w:ascii="&amp;quot" w:eastAsia="Times New Roman" w:hAnsi="&amp;quot" w:cs="Times New Roman"/>
          <w:color w:val="24292E"/>
          <w:sz w:val="24"/>
          <w:szCs w:val="24"/>
        </w:rPr>
        <w:t>more</w:t>
      </w:r>
      <w:r w:rsidR="000C445F">
        <w:rPr>
          <w:rFonts w:ascii="&amp;quot" w:eastAsia="Times New Roman" w:hAnsi="&amp;quot" w:cs="Times New Roman"/>
          <w:color w:val="24292E"/>
          <w:sz w:val="24"/>
          <w:szCs w:val="24"/>
        </w:rPr>
        <w:t xml:space="preserve"> popular among young people. There is country information but there is no state. Having geographical information is very useful to focus on marketing efforts.</w:t>
      </w:r>
      <w:r w:rsidR="00357F7A">
        <w:rPr>
          <w:rFonts w:ascii="&amp;quot" w:eastAsia="Times New Roman" w:hAnsi="&amp;quot" w:cs="Times New Roman"/>
          <w:color w:val="24292E"/>
          <w:sz w:val="24"/>
          <w:szCs w:val="24"/>
        </w:rPr>
        <w:br/>
        <w:t xml:space="preserve">Sometimes projects are marked as failed due to change in idea. But then all the work of the project can be used to create new project. Project chaining is missing to get the complete picture. When project is failed what happened to the inventory/materials? </w:t>
      </w:r>
      <w:r w:rsidR="00DF5920">
        <w:rPr>
          <w:rFonts w:ascii="&amp;quot" w:eastAsia="Times New Roman" w:hAnsi="&amp;quot" w:cs="Times New Roman"/>
          <w:color w:val="24292E"/>
          <w:sz w:val="24"/>
          <w:szCs w:val="24"/>
        </w:rPr>
        <w:t xml:space="preserve"> </w:t>
      </w:r>
      <w:r w:rsidR="00DF5920">
        <w:rPr>
          <w:rFonts w:ascii="&amp;quot" w:eastAsia="Times New Roman" w:hAnsi="&amp;quot" w:cs="Times New Roman"/>
          <w:color w:val="24292E"/>
          <w:sz w:val="24"/>
          <w:szCs w:val="24"/>
        </w:rPr>
        <w:t xml:space="preserve">Cost of waste per project is missing. </w:t>
      </w:r>
    </w:p>
    <w:p w:rsidR="00D741F9" w:rsidRDefault="00D741F9" w:rsidP="00DF5920">
      <w:pPr>
        <w:numPr>
          <w:ilvl w:val="0"/>
          <w:numId w:val="2"/>
        </w:numPr>
        <w:spacing w:before="60" w:after="100" w:afterAutospacing="1" w:line="240" w:lineRule="auto"/>
        <w:rPr>
          <w:rFonts w:ascii="&amp;quot" w:eastAsia="Times New Roman" w:hAnsi="&amp;quot" w:cs="Times New Roman"/>
          <w:color w:val="24292E"/>
          <w:sz w:val="24"/>
          <w:szCs w:val="24"/>
        </w:rPr>
      </w:pPr>
      <w:r w:rsidRPr="00D741F9">
        <w:rPr>
          <w:rFonts w:ascii="&amp;quot" w:eastAsia="Times New Roman" w:hAnsi="&amp;quot" w:cs="Times New Roman"/>
          <w:color w:val="24292E"/>
          <w:sz w:val="24"/>
          <w:szCs w:val="24"/>
        </w:rPr>
        <w:t>What are some other possible tables/graphs that we could create?</w:t>
      </w:r>
    </w:p>
    <w:p w:rsidR="005B1AAE" w:rsidRPr="003927CC" w:rsidRDefault="00DF5920" w:rsidP="00DF5920">
      <w:pPr>
        <w:pStyle w:val="ListParagraph"/>
        <w:numPr>
          <w:ilvl w:val="1"/>
          <w:numId w:val="2"/>
        </w:numPr>
        <w:spacing w:before="60" w:after="100" w:afterAutospacing="1" w:line="240" w:lineRule="auto"/>
        <w:rPr>
          <w:rFonts w:ascii="&amp;quot" w:eastAsia="Times New Roman" w:hAnsi="&amp;quot" w:cs="Times New Roman"/>
          <w:color w:val="24292E"/>
          <w:sz w:val="24"/>
          <w:szCs w:val="24"/>
        </w:rPr>
      </w:pPr>
      <w:r>
        <w:t>Music has most success % and company should focus on increasing number of projects in this category.</w:t>
      </w:r>
      <w:r>
        <w:t xml:space="preserve"> </w:t>
      </w:r>
    </w:p>
    <w:p w:rsidR="00D741F9" w:rsidRDefault="00DF5920">
      <w:r w:rsidRPr="00DF5920">
        <w:drawing>
          <wp:inline distT="0" distB="0" distL="0" distR="0">
            <wp:extent cx="5745480" cy="23850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5480" cy="2385060"/>
                    </a:xfrm>
                    <a:prstGeom prst="rect">
                      <a:avLst/>
                    </a:prstGeom>
                    <a:noFill/>
                    <a:ln>
                      <a:noFill/>
                    </a:ln>
                  </pic:spPr>
                </pic:pic>
              </a:graphicData>
            </a:graphic>
          </wp:inline>
        </w:drawing>
      </w:r>
    </w:p>
    <w:p w:rsidR="003927CC" w:rsidRDefault="003927CC" w:rsidP="007E464E">
      <w:pPr>
        <w:pStyle w:val="ListParagraph"/>
        <w:numPr>
          <w:ilvl w:val="1"/>
          <w:numId w:val="2"/>
        </w:numPr>
      </w:pPr>
      <w:r>
        <w:t>If there are mo</w:t>
      </w:r>
      <w:r w:rsidR="00357F7A">
        <w:t>r</w:t>
      </w:r>
      <w:r>
        <w:t xml:space="preserve">e than 20 </w:t>
      </w:r>
      <w:proofErr w:type="gramStart"/>
      <w:r>
        <w:t>backers</w:t>
      </w:r>
      <w:proofErr w:type="gramEnd"/>
      <w:r>
        <w:t xml:space="preserve"> then there is very high success rate. This parameter can be used for forecasting.</w:t>
      </w:r>
    </w:p>
    <w:p w:rsidR="00D64BBA" w:rsidRDefault="003927CC">
      <w:r w:rsidRPr="003927CC">
        <w:rPr>
          <w:noProof/>
        </w:rPr>
        <w:drawing>
          <wp:inline distT="0" distB="0" distL="0" distR="0">
            <wp:extent cx="8267700" cy="210732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05897" cy="2117056"/>
                    </a:xfrm>
                    <a:prstGeom prst="rect">
                      <a:avLst/>
                    </a:prstGeom>
                    <a:noFill/>
                    <a:ln>
                      <a:noFill/>
                    </a:ln>
                  </pic:spPr>
                </pic:pic>
              </a:graphicData>
            </a:graphic>
          </wp:inline>
        </w:drawing>
      </w:r>
      <w:bookmarkStart w:id="0" w:name="_GoBack"/>
      <w:bookmarkEnd w:id="0"/>
    </w:p>
    <w:sectPr w:rsidR="00D64BBA" w:rsidSect="00DE0A8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870FF"/>
    <w:multiLevelType w:val="multilevel"/>
    <w:tmpl w:val="EDA43D8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BD12CD"/>
    <w:multiLevelType w:val="multilevel"/>
    <w:tmpl w:val="0E7E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1F9"/>
    <w:rsid w:val="000C445F"/>
    <w:rsid w:val="000D700A"/>
    <w:rsid w:val="0010512C"/>
    <w:rsid w:val="00232410"/>
    <w:rsid w:val="00357F7A"/>
    <w:rsid w:val="003927CC"/>
    <w:rsid w:val="0055247A"/>
    <w:rsid w:val="005B1AAE"/>
    <w:rsid w:val="0069590F"/>
    <w:rsid w:val="006D3F20"/>
    <w:rsid w:val="00CD142A"/>
    <w:rsid w:val="00D64BBA"/>
    <w:rsid w:val="00D741F9"/>
    <w:rsid w:val="00DE0A8A"/>
    <w:rsid w:val="00DF5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37BE8"/>
  <w15:chartTrackingRefBased/>
  <w15:docId w15:val="{635DD890-FD04-4904-91F9-F7BA5004D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41F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3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88867">
      <w:bodyDiv w:val="1"/>
      <w:marLeft w:val="0"/>
      <w:marRight w:val="0"/>
      <w:marTop w:val="0"/>
      <w:marBottom w:val="0"/>
      <w:divBdr>
        <w:top w:val="none" w:sz="0" w:space="0" w:color="auto"/>
        <w:left w:val="none" w:sz="0" w:space="0" w:color="auto"/>
        <w:bottom w:val="none" w:sz="0" w:space="0" w:color="auto"/>
        <w:right w:val="none" w:sz="0" w:space="0" w:color="auto"/>
      </w:divBdr>
    </w:div>
    <w:div w:id="1047752991">
      <w:bodyDiv w:val="1"/>
      <w:marLeft w:val="0"/>
      <w:marRight w:val="0"/>
      <w:marTop w:val="0"/>
      <w:marBottom w:val="0"/>
      <w:divBdr>
        <w:top w:val="none" w:sz="0" w:space="0" w:color="auto"/>
        <w:left w:val="none" w:sz="0" w:space="0" w:color="auto"/>
        <w:bottom w:val="none" w:sz="0" w:space="0" w:color="auto"/>
        <w:right w:val="none" w:sz="0" w:space="0" w:color="auto"/>
      </w:divBdr>
    </w:div>
    <w:div w:id="1150169149">
      <w:bodyDiv w:val="1"/>
      <w:marLeft w:val="0"/>
      <w:marRight w:val="0"/>
      <w:marTop w:val="0"/>
      <w:marBottom w:val="0"/>
      <w:divBdr>
        <w:top w:val="none" w:sz="0" w:space="0" w:color="auto"/>
        <w:left w:val="none" w:sz="0" w:space="0" w:color="auto"/>
        <w:bottom w:val="none" w:sz="0" w:space="0" w:color="auto"/>
        <w:right w:val="none" w:sz="0" w:space="0" w:color="auto"/>
      </w:divBdr>
    </w:div>
    <w:div w:id="131163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charts/_rels/chart1.xml.rels><?xml version="1.0" encoding="UTF-8" standalone="yes"?>
<Relationships xmlns="http://schemas.openxmlformats.org/package/2006/relationships"><Relationship Id="rId3" Type="http://schemas.openxmlformats.org/officeDocument/2006/relationships/oleObject" Target="file:///C:\dataclass\homework\StarterBook_nish_final_v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Bonus!$G$2</c:f>
              <c:strCache>
                <c:ptCount val="1"/>
                <c:pt idx="0">
                  <c:v>Percentage Successful</c:v>
                </c:pt>
              </c:strCache>
            </c:strRef>
          </c:tx>
          <c:spPr>
            <a:ln w="28575" cap="rnd">
              <a:solidFill>
                <a:schemeClr val="accent1"/>
              </a:solidFill>
              <a:round/>
            </a:ln>
            <a:effectLst/>
          </c:spPr>
          <c:marker>
            <c:symbol val="none"/>
          </c:marker>
          <c:cat>
            <c:strRef>
              <c:f>Bonus!$B$3:$B$14</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Bonus!$G$3:$G$14</c:f>
              <c:numCache>
                <c:formatCode>0%</c:formatCode>
                <c:ptCount val="12"/>
                <c:pt idx="0">
                  <c:v>0.71081677704194257</c:v>
                </c:pt>
                <c:pt idx="1">
                  <c:v>0.66005665722379603</c:v>
                </c:pt>
                <c:pt idx="2">
                  <c:v>0.53212290502793291</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0-A1C7-42A2-86F7-9460B5AB93F1}"/>
            </c:ext>
          </c:extLst>
        </c:ser>
        <c:ser>
          <c:idx val="1"/>
          <c:order val="1"/>
          <c:tx>
            <c:strRef>
              <c:f>Bonus!$H$2</c:f>
              <c:strCache>
                <c:ptCount val="1"/>
                <c:pt idx="0">
                  <c:v>Percentage Failed</c:v>
                </c:pt>
              </c:strCache>
            </c:strRef>
          </c:tx>
          <c:spPr>
            <a:ln w="28575" cap="rnd">
              <a:solidFill>
                <a:schemeClr val="accent2"/>
              </a:solidFill>
              <a:round/>
            </a:ln>
            <a:effectLst/>
          </c:spPr>
          <c:marker>
            <c:symbol val="none"/>
          </c:marker>
          <c:cat>
            <c:strRef>
              <c:f>Bonus!$B$3:$B$14</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Bonus!$H$3:$H$14</c:f>
              <c:numCache>
                <c:formatCode>0%</c:formatCode>
                <c:ptCount val="12"/>
                <c:pt idx="0">
                  <c:v>0.24944812362030905</c:v>
                </c:pt>
                <c:pt idx="1">
                  <c:v>0.29745042492917845</c:v>
                </c:pt>
                <c:pt idx="2">
                  <c:v>0.39525139664804471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1-A1C7-42A2-86F7-9460B5AB93F1}"/>
            </c:ext>
          </c:extLst>
        </c:ser>
        <c:ser>
          <c:idx val="2"/>
          <c:order val="2"/>
          <c:tx>
            <c:strRef>
              <c:f>Bonus!$I$2</c:f>
              <c:strCache>
                <c:ptCount val="1"/>
                <c:pt idx="0">
                  <c:v>Percentage Canceled</c:v>
                </c:pt>
              </c:strCache>
            </c:strRef>
          </c:tx>
          <c:spPr>
            <a:ln w="28575" cap="rnd">
              <a:solidFill>
                <a:schemeClr val="accent3"/>
              </a:solidFill>
              <a:round/>
            </a:ln>
            <a:effectLst/>
          </c:spPr>
          <c:marker>
            <c:symbol val="none"/>
          </c:marker>
          <c:cat>
            <c:strRef>
              <c:f>Bonus!$B$3:$B$14</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Bonus!$I$3:$I$14</c:f>
              <c:numCache>
                <c:formatCode>0%</c:formatCode>
                <c:ptCount val="12"/>
                <c:pt idx="0">
                  <c:v>3.9735099337748346E-2</c:v>
                </c:pt>
                <c:pt idx="1">
                  <c:v>4.2492917847025496E-2</c:v>
                </c:pt>
                <c:pt idx="2">
                  <c:v>7.2625698324022353E-2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2-A1C7-42A2-86F7-9460B5AB93F1}"/>
            </c:ext>
          </c:extLst>
        </c:ser>
        <c:dLbls>
          <c:showLegendKey val="0"/>
          <c:showVal val="0"/>
          <c:showCatName val="0"/>
          <c:showSerName val="0"/>
          <c:showPercent val="0"/>
          <c:showBubbleSize val="0"/>
        </c:dLbls>
        <c:smooth val="0"/>
        <c:axId val="580582784"/>
        <c:axId val="580578192"/>
      </c:lineChart>
      <c:catAx>
        <c:axId val="580582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578192"/>
        <c:crosses val="autoZero"/>
        <c:auto val="1"/>
        <c:lblAlgn val="ctr"/>
        <c:lblOffset val="100"/>
        <c:noMultiLvlLbl val="0"/>
      </c:catAx>
      <c:valAx>
        <c:axId val="5805781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582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3</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 Garg</dc:creator>
  <cp:keywords/>
  <dc:description/>
  <cp:lastModifiedBy>Nish Garg</cp:lastModifiedBy>
  <cp:revision>9</cp:revision>
  <dcterms:created xsi:type="dcterms:W3CDTF">2018-01-16T17:46:00Z</dcterms:created>
  <dcterms:modified xsi:type="dcterms:W3CDTF">2018-01-16T23:56:00Z</dcterms:modified>
</cp:coreProperties>
</file>