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Garick Mendez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Austin, TX 78704 • garickmendez7@gmail.com • 512.947.9149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garick.vercel.app 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.com/garick-git 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linkedin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.com/in/garick-mendez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780"/>
        </w:tabs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St. Edward’s University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Austin, TX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780"/>
        </w:tabs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Bachelor of Science in Computer Science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Minor in Business</w:t>
        <w:tab/>
        <w:t xml:space="preserve">May 2024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2160"/>
          <w:tab w:val="center" w:leader="none" w:pos="4320"/>
        </w:tabs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0" w:sz="4" w:val="single"/>
        </w:pBdr>
        <w:spacing w:line="288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leader="none" w:pos="2160"/>
          <w:tab w:val="center" w:leader="none" w:pos="4320"/>
        </w:tabs>
        <w:spacing w:line="259" w:lineRule="auto"/>
        <w:rPr/>
      </w:pPr>
      <w:r w:rsidDel="00000000" w:rsidR="00000000" w:rsidRPr="00000000">
        <w:rPr>
          <w:b w:val="1"/>
          <w:rtl w:val="0"/>
        </w:rPr>
        <w:t xml:space="preserve">Programming Languages: </w:t>
      </w:r>
      <w:r w:rsidDel="00000000" w:rsidR="00000000" w:rsidRPr="00000000">
        <w:rPr>
          <w:rtl w:val="0"/>
        </w:rPr>
        <w:t xml:space="preserve">TypeScript, JavaScript, Java, Python, CSS, HTML, SQL.</w:t>
      </w:r>
    </w:p>
    <w:p w:rsidR="00000000" w:rsidDel="00000000" w:rsidP="00000000" w:rsidRDefault="00000000" w:rsidRPr="00000000" w14:paraId="0000000B">
      <w:pPr>
        <w:tabs>
          <w:tab w:val="center" w:leader="none" w:pos="2160"/>
          <w:tab w:val="center" w:leader="none" w:pos="4320"/>
        </w:tabs>
        <w:spacing w:line="259" w:lineRule="auto"/>
        <w:rPr/>
      </w:pPr>
      <w:r w:rsidDel="00000000" w:rsidR="00000000" w:rsidRPr="00000000">
        <w:rPr>
          <w:b w:val="1"/>
          <w:rtl w:val="0"/>
        </w:rPr>
        <w:t xml:space="preserve">Frameworks: </w:t>
      </w:r>
      <w:r w:rsidDel="00000000" w:rsidR="00000000" w:rsidRPr="00000000">
        <w:rPr>
          <w:rtl w:val="0"/>
        </w:rPr>
        <w:t xml:space="preserve">React, Next, Flask, Tailwind, Shopify Hydrogen.</w:t>
      </w:r>
    </w:p>
    <w:p w:rsidR="00000000" w:rsidDel="00000000" w:rsidP="00000000" w:rsidRDefault="00000000" w:rsidRPr="00000000" w14:paraId="0000000C">
      <w:pPr>
        <w:tabs>
          <w:tab w:val="center" w:leader="none" w:pos="2160"/>
          <w:tab w:val="center" w:leader="none" w:pos="4320"/>
        </w:tabs>
        <w:spacing w:line="259" w:lineRule="auto"/>
        <w:rPr/>
      </w:pPr>
      <w:r w:rsidDel="00000000" w:rsidR="00000000" w:rsidRPr="00000000">
        <w:rPr>
          <w:b w:val="1"/>
          <w:rtl w:val="0"/>
        </w:rPr>
        <w:t xml:space="preserve">Web Architecture: </w:t>
      </w:r>
      <w:r w:rsidDel="00000000" w:rsidR="00000000" w:rsidRPr="00000000">
        <w:rPr>
          <w:rtl w:val="0"/>
        </w:rPr>
        <w:t xml:space="preserve">AWS, Docker, Microservices.</w:t>
      </w:r>
    </w:p>
    <w:p w:rsidR="00000000" w:rsidDel="00000000" w:rsidP="00000000" w:rsidRDefault="00000000" w:rsidRPr="00000000" w14:paraId="0000000D">
      <w:pPr>
        <w:tabs>
          <w:tab w:val="center" w:leader="none" w:pos="2160"/>
          <w:tab w:val="center" w:leader="none" w:pos="4320"/>
        </w:tabs>
        <w:spacing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780"/>
        </w:tabs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Cooledtured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Nov 2023 - </w:t>
      </w:r>
      <w:r w:rsidDel="00000000" w:rsidR="00000000" w:rsidRPr="00000000">
        <w:rPr>
          <w:i w:val="1"/>
          <w:rtl w:val="0"/>
        </w:rPr>
        <w:t xml:space="preserve">March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780"/>
        </w:tabs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Web Development Intern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Refactored a legacy frontend design into a modern UI for 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e-commerce site to use modern web-design principles using React, GraphQL, Typescript, and Tailwind CSS, leading to 5 reusable components and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cutting-edge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pag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tl w:val="0"/>
        </w:rPr>
        <w:t xml:space="preserve">Discussed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with senior engineers and project managers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 weekly meetings to streamline our user experience, resulting in </w:t>
      </w:r>
      <w:r w:rsidDel="00000000" w:rsidR="00000000" w:rsidRPr="00000000">
        <w:rPr>
          <w:rtl w:val="0"/>
        </w:rPr>
        <w:t xml:space="preserve">responsive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design of interfaces accessible to the color blind population.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tl w:val="0"/>
        </w:rPr>
        <w:t xml:space="preserve">Solved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7 tickets to completion, took part in 16 code reviews, and iterated code updates upon feedback</w:t>
      </w:r>
      <w:r w:rsidDel="00000000" w:rsidR="00000000" w:rsidRPr="00000000">
        <w:rPr>
          <w:rtl w:val="0"/>
        </w:rPr>
        <w:t xml:space="preserve">, producing a quality headless commerce managed by 5 executives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780"/>
        </w:tabs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Renzoe Box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June 2022 - Jan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780"/>
        </w:tabs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Full-Stack Intern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Develope</w:t>
      </w:r>
      <w:r w:rsidDel="00000000" w:rsidR="00000000" w:rsidRPr="00000000">
        <w:rPr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Docker containerization, </w:t>
      </w:r>
      <w:r w:rsidDel="00000000" w:rsidR="00000000" w:rsidRPr="00000000">
        <w:rPr>
          <w:rtl w:val="0"/>
        </w:rPr>
        <w:t xml:space="preserve">facilitating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deployments for an AWS cloud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tl w:val="0"/>
        </w:rPr>
        <w:t xml:space="preserve">Evolved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and maintained a Flask server connected to an SQL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to perform CRUD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tl w:val="0"/>
        </w:rPr>
        <w:t xml:space="preserve">Adapted to software engineering best practices through code reviews, pair programming, and continuous integration, resulting in a 50% reduction in post-release defects and improved product quality.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Implemented user centered design on webpages using React, Typescript, and Tailwind CSS, creating 4 fresh components.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2160"/>
          <w:tab w:val="center" w:leader="none" w:pos="4320"/>
        </w:tabs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Personal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780"/>
        </w:tabs>
        <w:spacing w:after="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Basketball Analytics Platform (HoopLogic)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tl w:val="0"/>
        </w:rPr>
        <w:t xml:space="preserve">Architected a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ull-stack web application using React, Flask, </w:t>
      </w:r>
      <w:r w:rsidDel="00000000" w:rsidR="00000000" w:rsidRPr="00000000">
        <w:rPr>
          <w:rtl w:val="0"/>
        </w:rPr>
        <w:t xml:space="preserve">SQL,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and persistent data to </w:t>
      </w:r>
      <w:r w:rsidDel="00000000" w:rsidR="00000000" w:rsidRPr="00000000">
        <w:rPr>
          <w:rtl w:val="0"/>
        </w:rPr>
        <w:t xml:space="preserve">visualize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basketball metrics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a customizable dashboard, </w:t>
      </w:r>
      <w:r w:rsidDel="00000000" w:rsidR="00000000" w:rsidRPr="00000000">
        <w:rPr>
          <w:rtl w:val="0"/>
        </w:rPr>
        <w:t xml:space="preserve">improving timely access to relevant statistics by 40%.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Designed and implanted a REST API to serve data to the UI, resulting in </w:t>
      </w:r>
      <w:r w:rsidDel="00000000" w:rsidR="00000000" w:rsidRPr="00000000">
        <w:rPr>
          <w:rtl w:val="0"/>
        </w:rPr>
        <w:t xml:space="preserve">relevant statistics for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Created animated visualizations using the D3 charting library, providing a user-focused experien</w:t>
      </w:r>
      <w:r w:rsidDel="00000000" w:rsidR="00000000" w:rsidRPr="00000000">
        <w:rPr>
          <w:rtl w:val="0"/>
        </w:rPr>
        <w:t xml:space="preserve">ce.</w:t>
      </w:r>
    </w:p>
    <w:p w:rsidR="00000000" w:rsidDel="00000000" w:rsidP="00000000" w:rsidRDefault="00000000" w:rsidRPr="00000000" w14:paraId="00000020">
      <w:pPr>
        <w:tabs>
          <w:tab w:val="right" w:leader="none" w:pos="10780"/>
        </w:tabs>
        <w:spacing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780"/>
        </w:tabs>
        <w:spacing w:line="259" w:lineRule="auto"/>
        <w:rPr/>
      </w:pPr>
      <w:r w:rsidDel="00000000" w:rsidR="00000000" w:rsidRPr="00000000">
        <w:rPr>
          <w:b w:val="1"/>
          <w:rtl w:val="0"/>
        </w:rPr>
        <w:t xml:space="preserve">Autonomous Vehicle Delivery Service (WeGo)</w:t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Engineered a multithread TaaS software with Python, JS, and CSS, allowing users to track deliveries.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Collaborated with a software engineering team in an agile scrum framework, employing Figma, Trello, and Selenium for front-end testing, incrementing deployment time efficiency by 20%.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Demonstrated proof to product owners and delivered presentations, resulting in satisfied stakeholders.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73" w:hanging="392.9999999999998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93" w:hanging="393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913" w:hanging="393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33" w:hanging="393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53" w:hanging="393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73" w:hanging="393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93" w:hanging="393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513" w:hanging="393"/>
      </w:pPr>
      <w:rPr>
        <w:rFonts w:ascii="Arimo" w:cs="Arimo" w:eastAsia="Arimo" w:hAnsi="Arimo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