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Traditional Diarization techniques use following approach:</w:t>
      </w:r>
    </w:p>
    <w:p>
      <w:pPr>
        <w:pStyle w:val="PreformattedText"/>
        <w:rPr/>
      </w:pPr>
      <w:r>
        <w:rPr/>
        <w:t>step 1. Segment the speech</w:t>
      </w:r>
    </w:p>
    <w:p>
      <w:pPr>
        <w:pStyle w:val="PreformattedText"/>
        <w:rPr/>
      </w:pPr>
      <w:r>
        <w:rPr/>
        <w:t xml:space="preserve"> </w:t>
      </w:r>
      <w:r>
        <w:rPr/>
        <w:tab/>
        <w:t>2. Extract d/x-vector</w:t>
      </w:r>
    </w:p>
    <w:p>
      <w:pPr>
        <w:pStyle w:val="PreformattedText"/>
        <w:rPr/>
      </w:pPr>
      <w:r>
        <w:rPr/>
        <w:tab/>
        <w:t>3. Cluster them, find optimal clusters</w:t>
      </w:r>
    </w:p>
    <w:p>
      <w:pPr>
        <w:pStyle w:val="PreformattedText"/>
        <w:rPr/>
      </w:pPr>
      <w:r>
        <w:rPr/>
        <w:tab/>
        <w:t>4. Assign frames to clusters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 will implement this with spectral clustering (ICASSP-2018 paper) for Language diarization with BNF features.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 PL SungtiL GB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40</Words>
  <Characters>248</Characters>
  <CharactersWithSpaces>286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2019-12-01T09:07:45Z</dcterms:modified>
  <cp:revision>1</cp:revision>
  <dc:subject/>
  <dc:title/>
</cp:coreProperties>
</file>