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FA9CC" w14:textId="2FE0CAF8" w:rsidR="00FF5BB2" w:rsidRPr="000232F3" w:rsidRDefault="00A12252">
      <w:pPr>
        <w:rPr>
          <w:b/>
          <w:bCs/>
        </w:rPr>
      </w:pPr>
      <w:r w:rsidRPr="000232F3">
        <w:rPr>
          <w:b/>
          <w:bCs/>
        </w:rPr>
        <w:t>Temporal Heterogeneity</w:t>
      </w:r>
    </w:p>
    <w:p w14:paraId="6BB9D5D9" w14:textId="77777777" w:rsidR="00A12252" w:rsidRPr="003055A7" w:rsidRDefault="00A12252" w:rsidP="00A12252">
      <w:pPr>
        <w:keepNext/>
        <w:spacing w:after="120" w:line="240" w:lineRule="auto"/>
        <w:rPr>
          <w:rFonts w:ascii="Arial" w:hAnsi="Arial" w:cs="Arial"/>
        </w:rPr>
      </w:pPr>
      <w:r w:rsidRPr="003055A7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E33FC60" wp14:editId="52248909">
            <wp:extent cx="4993844" cy="7490765"/>
            <wp:effectExtent l="0" t="0" r="0" b="0"/>
            <wp:docPr id="115089776" name="Picture 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9776" name="Picture 3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398" cy="750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DE416" w14:textId="31281E25" w:rsidR="00A12252" w:rsidRDefault="00A12252" w:rsidP="00A12252">
      <w:pPr>
        <w:pStyle w:val="Caption"/>
        <w:spacing w:after="120"/>
        <w:rPr>
          <w:rFonts w:ascii="Arial" w:hAnsi="Arial" w:cs="Arial"/>
          <w:noProof/>
        </w:rPr>
      </w:pPr>
      <w:bookmarkStart w:id="0" w:name="_Ref204623768"/>
      <w:r w:rsidRPr="003055A7">
        <w:rPr>
          <w:rFonts w:ascii="Arial" w:hAnsi="Arial" w:cs="Arial"/>
        </w:rPr>
        <w:t xml:space="preserve">Figure </w:t>
      </w:r>
      <w:r w:rsidRPr="003055A7">
        <w:rPr>
          <w:rFonts w:ascii="Arial" w:hAnsi="Arial" w:cs="Arial"/>
        </w:rPr>
        <w:fldChar w:fldCharType="begin"/>
      </w:r>
      <w:r w:rsidRPr="003055A7">
        <w:rPr>
          <w:rFonts w:ascii="Arial" w:hAnsi="Arial" w:cs="Arial"/>
        </w:rPr>
        <w:instrText xml:space="preserve"> SEQ Figure \* ARABIC </w:instrText>
      </w:r>
      <w:r w:rsidRPr="003055A7">
        <w:rPr>
          <w:rFonts w:ascii="Arial" w:hAnsi="Arial" w:cs="Arial"/>
        </w:rPr>
        <w:fldChar w:fldCharType="separate"/>
      </w:r>
      <w:r w:rsidR="00F83355">
        <w:rPr>
          <w:rFonts w:ascii="Arial" w:hAnsi="Arial" w:cs="Arial"/>
          <w:noProof/>
        </w:rPr>
        <w:t>1</w:t>
      </w:r>
      <w:r w:rsidRPr="003055A7">
        <w:rPr>
          <w:rFonts w:ascii="Arial" w:hAnsi="Arial" w:cs="Arial"/>
        </w:rPr>
        <w:fldChar w:fldCharType="end"/>
      </w:r>
      <w:bookmarkEnd w:id="0"/>
      <w:r w:rsidRPr="003055A7">
        <w:rPr>
          <w:rFonts w:ascii="Arial" w:hAnsi="Arial" w:cs="Arial"/>
        </w:rPr>
        <w:t>: Temporal heterogeneity of the effects</w:t>
      </w:r>
      <w:r w:rsidRPr="003055A7">
        <w:rPr>
          <w:rFonts w:ascii="Arial" w:hAnsi="Arial" w:cs="Arial"/>
          <w:noProof/>
        </w:rPr>
        <w:t xml:space="preserve"> of the environmnetal drivers. Plotted here are regression coefficients from four models with same specifications but data disasggregated for each decade (1990-2000, 2000-2010, 2010-</w:t>
      </w:r>
      <w:r w:rsidRPr="003055A7">
        <w:rPr>
          <w:rFonts w:ascii="Arial" w:hAnsi="Arial" w:cs="Arial"/>
          <w:noProof/>
        </w:rPr>
        <w:lastRenderedPageBreak/>
        <w:t xml:space="preserve">2020, and 2020-2025). Panel A1 (postSurge) and A2 (surge_lag ) depicts the estimated effect of surge event in the same village and in the 5 nearest neighboring villages respectively. Similarly, Panel B1 (average_salinity_5yr) and B2 (splag_salinity) represents the estimated effects of salinity area share in a village and in the 5 neighboring villages respectively. Panel C1 (Lag_Aqua) represents the estimated effects of aquaculture in the previous year on the subsequent year’s aquaculture. Panle C2 (postSurge:avg_salinity_5yr) depicts the estimated effcet of the interaction of high salinity with surge. </w:t>
      </w:r>
    </w:p>
    <w:p w14:paraId="3E0BF4C4" w14:textId="77777777" w:rsidR="00A12252" w:rsidRDefault="00A12252"/>
    <w:sectPr w:rsidR="00A12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158"/>
    <w:rsid w:val="000232F3"/>
    <w:rsid w:val="00393952"/>
    <w:rsid w:val="004401E6"/>
    <w:rsid w:val="007D6DB8"/>
    <w:rsid w:val="00984D3E"/>
    <w:rsid w:val="00A12252"/>
    <w:rsid w:val="00A13158"/>
    <w:rsid w:val="00F83355"/>
    <w:rsid w:val="00FF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FE504"/>
  <w15:chartTrackingRefBased/>
  <w15:docId w15:val="{7E3A7C34-627E-4D2E-A929-F085FD0D7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252"/>
  </w:style>
  <w:style w:type="paragraph" w:styleId="Heading1">
    <w:name w:val="heading 1"/>
    <w:basedOn w:val="Normal"/>
    <w:next w:val="Normal"/>
    <w:link w:val="Heading1Char"/>
    <w:uiPriority w:val="9"/>
    <w:qFormat/>
    <w:rsid w:val="00A13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1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1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1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1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1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1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1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1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1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1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1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1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1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1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1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1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1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1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1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1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158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A1225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762</Characters>
  <Application>Microsoft Office Word</Application>
  <DocSecurity>0</DocSecurity>
  <Lines>10</Lines>
  <Paragraphs>2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Jain</dc:creator>
  <cp:keywords/>
  <dc:description/>
  <cp:lastModifiedBy>Garima Jain</cp:lastModifiedBy>
  <cp:revision>9</cp:revision>
  <dcterms:created xsi:type="dcterms:W3CDTF">2025-07-30T16:22:00Z</dcterms:created>
  <dcterms:modified xsi:type="dcterms:W3CDTF">2025-07-30T16:23:00Z</dcterms:modified>
</cp:coreProperties>
</file>