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EF1D" w14:textId="290DA47F" w:rsidR="00E2252B" w:rsidRPr="008E1396" w:rsidRDefault="000E603F" w:rsidP="00E2252B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Supplementary 7: </w:t>
      </w:r>
      <w:r w:rsidR="00E2252B" w:rsidRPr="008E1396">
        <w:rPr>
          <w:rFonts w:ascii="Cambria" w:hAnsi="Cambria"/>
          <w:b/>
          <w:bCs/>
          <w:sz w:val="22"/>
          <w:szCs w:val="22"/>
        </w:rPr>
        <w:t xml:space="preserve">Threshold </w:t>
      </w:r>
      <w:r w:rsidR="001559C3" w:rsidRPr="008E1396">
        <w:rPr>
          <w:rFonts w:ascii="Cambria" w:hAnsi="Cambria"/>
          <w:b/>
          <w:bCs/>
          <w:sz w:val="22"/>
          <w:szCs w:val="22"/>
        </w:rPr>
        <w:t>T</w:t>
      </w:r>
      <w:r w:rsidR="00E2252B" w:rsidRPr="008E1396">
        <w:rPr>
          <w:rFonts w:ascii="Cambria" w:hAnsi="Cambria"/>
          <w:b/>
          <w:bCs/>
          <w:sz w:val="22"/>
          <w:szCs w:val="22"/>
        </w:rPr>
        <w:t>est</w:t>
      </w:r>
      <w:r w:rsidR="005D02DA" w:rsidRPr="008E1396">
        <w:rPr>
          <w:rFonts w:ascii="Cambria" w:hAnsi="Cambria"/>
          <w:b/>
          <w:bCs/>
          <w:sz w:val="22"/>
          <w:szCs w:val="22"/>
        </w:rPr>
        <w:t xml:space="preserve"> </w:t>
      </w:r>
      <w:r w:rsidR="001559C3" w:rsidRPr="008E1396">
        <w:rPr>
          <w:rFonts w:ascii="Cambria" w:hAnsi="Cambria"/>
          <w:b/>
          <w:bCs/>
          <w:sz w:val="22"/>
          <w:szCs w:val="22"/>
        </w:rPr>
        <w:t>R</w:t>
      </w:r>
      <w:r w:rsidR="005D02DA" w:rsidRPr="008E1396">
        <w:rPr>
          <w:rFonts w:ascii="Cambria" w:hAnsi="Cambria"/>
          <w:b/>
          <w:bCs/>
          <w:sz w:val="22"/>
          <w:szCs w:val="22"/>
        </w:rPr>
        <w:t>esults</w:t>
      </w:r>
    </w:p>
    <w:p w14:paraId="404E8D42" w14:textId="34D97F6B" w:rsidR="001B4A40" w:rsidRPr="008E1396" w:rsidRDefault="00231992">
      <w:pPr>
        <w:rPr>
          <w:rFonts w:ascii="Cambria" w:hAnsi="Cambria"/>
          <w:sz w:val="22"/>
          <w:szCs w:val="22"/>
        </w:rPr>
      </w:pPr>
      <w:r w:rsidRPr="008E1396">
        <w:rPr>
          <w:rFonts w:ascii="Cambria" w:hAnsi="Cambria"/>
          <w:sz w:val="22"/>
          <w:szCs w:val="22"/>
        </w:rPr>
        <w:t>T</w:t>
      </w:r>
      <w:r w:rsidR="00232775" w:rsidRPr="008E1396">
        <w:rPr>
          <w:rFonts w:ascii="Cambria" w:hAnsi="Cambria"/>
          <w:sz w:val="22"/>
          <w:szCs w:val="22"/>
        </w:rPr>
        <w:t xml:space="preserve">he sensitivity of the </w:t>
      </w:r>
      <w:r w:rsidR="005B4153" w:rsidRPr="008E1396">
        <w:rPr>
          <w:rFonts w:ascii="Cambria" w:hAnsi="Cambria"/>
          <w:sz w:val="22"/>
          <w:szCs w:val="22"/>
        </w:rPr>
        <w:t xml:space="preserve">final ensemble </w:t>
      </w:r>
      <w:r w:rsidR="00232775" w:rsidRPr="008E1396">
        <w:rPr>
          <w:rFonts w:ascii="Cambria" w:hAnsi="Cambria"/>
          <w:sz w:val="22"/>
          <w:szCs w:val="22"/>
        </w:rPr>
        <w:t xml:space="preserve">model </w:t>
      </w:r>
      <w:r w:rsidR="0031215A" w:rsidRPr="008E1396">
        <w:rPr>
          <w:rFonts w:ascii="Cambria" w:hAnsi="Cambria"/>
          <w:sz w:val="22"/>
          <w:szCs w:val="22"/>
        </w:rPr>
        <w:t xml:space="preserve">to </w:t>
      </w:r>
      <w:r w:rsidR="00763124" w:rsidRPr="008E1396">
        <w:rPr>
          <w:rFonts w:ascii="Cambria" w:hAnsi="Cambria"/>
          <w:sz w:val="22"/>
          <w:szCs w:val="22"/>
        </w:rPr>
        <w:t xml:space="preserve">threshold </w:t>
      </w:r>
      <w:r w:rsidR="008966EE" w:rsidRPr="008E1396">
        <w:rPr>
          <w:rFonts w:ascii="Cambria" w:hAnsi="Cambria"/>
          <w:sz w:val="22"/>
          <w:szCs w:val="22"/>
        </w:rPr>
        <w:t>values for</w:t>
      </w:r>
      <w:r w:rsidR="006D7EA5" w:rsidRPr="008E1396">
        <w:rPr>
          <w:rFonts w:ascii="Cambria" w:hAnsi="Cambria"/>
          <w:sz w:val="22"/>
          <w:szCs w:val="22"/>
        </w:rPr>
        <w:t xml:space="preserve"> convert</w:t>
      </w:r>
      <w:r w:rsidR="008966EE" w:rsidRPr="008E1396">
        <w:rPr>
          <w:rFonts w:ascii="Cambria" w:hAnsi="Cambria"/>
          <w:sz w:val="22"/>
          <w:szCs w:val="22"/>
        </w:rPr>
        <w:t xml:space="preserve">ing </w:t>
      </w:r>
      <w:r w:rsidR="0024135E" w:rsidRPr="008E1396">
        <w:rPr>
          <w:rFonts w:ascii="Cambria" w:hAnsi="Cambria"/>
          <w:sz w:val="22"/>
          <w:szCs w:val="22"/>
        </w:rPr>
        <w:t>predicted probabilities to binary values</w:t>
      </w:r>
      <w:r w:rsidR="00EF6AC0" w:rsidRPr="008E1396">
        <w:rPr>
          <w:rFonts w:ascii="Cambria" w:hAnsi="Cambria"/>
          <w:sz w:val="22"/>
          <w:szCs w:val="22"/>
        </w:rPr>
        <w:t xml:space="preserve"> was tested</w:t>
      </w:r>
      <w:r w:rsidR="0024135E" w:rsidRPr="008E1396">
        <w:rPr>
          <w:rFonts w:ascii="Cambria" w:hAnsi="Cambria"/>
          <w:sz w:val="22"/>
          <w:szCs w:val="22"/>
        </w:rPr>
        <w:t>.</w:t>
      </w:r>
      <w:r w:rsidR="00C569E2">
        <w:rPr>
          <w:rFonts w:ascii="Cambria" w:hAnsi="Cambria"/>
          <w:sz w:val="22"/>
          <w:szCs w:val="22"/>
        </w:rPr>
        <w:t xml:space="preserve"> </w:t>
      </w:r>
      <w:r w:rsidR="006A56E7">
        <w:rPr>
          <w:rFonts w:ascii="Cambria" w:hAnsi="Cambria"/>
          <w:sz w:val="22"/>
          <w:szCs w:val="22"/>
        </w:rPr>
        <w:t xml:space="preserve">81 possible </w:t>
      </w:r>
      <w:r w:rsidR="00287DCE">
        <w:rPr>
          <w:rFonts w:ascii="Cambria" w:hAnsi="Cambria"/>
          <w:sz w:val="22"/>
          <w:szCs w:val="22"/>
        </w:rPr>
        <w:t>threshold values were tested ranging from 0.1 to 0.9 at 0.01 increment</w:t>
      </w:r>
      <w:r w:rsidR="00746AE4">
        <w:rPr>
          <w:rFonts w:ascii="Cambria" w:hAnsi="Cambria"/>
          <w:sz w:val="22"/>
          <w:szCs w:val="22"/>
        </w:rPr>
        <w:t>s</w:t>
      </w:r>
      <w:r w:rsidR="00287DCE">
        <w:rPr>
          <w:rFonts w:ascii="Cambria" w:hAnsi="Cambria"/>
          <w:sz w:val="22"/>
          <w:szCs w:val="22"/>
        </w:rPr>
        <w:t>.</w:t>
      </w:r>
      <w:r w:rsidR="008B0C3E">
        <w:rPr>
          <w:rFonts w:ascii="Cambria" w:hAnsi="Cambria"/>
          <w:sz w:val="22"/>
          <w:szCs w:val="22"/>
        </w:rPr>
        <w:t xml:space="preserve"> </w:t>
      </w:r>
      <w:r w:rsidR="00C6770A">
        <w:rPr>
          <w:rFonts w:ascii="Cambria" w:hAnsi="Cambria"/>
          <w:sz w:val="22"/>
          <w:szCs w:val="22"/>
        </w:rPr>
        <w:t>In each iteration, the threshold was used to convert predicted probabilities</w:t>
      </w:r>
      <w:r w:rsidR="004F278D">
        <w:rPr>
          <w:rFonts w:ascii="Cambria" w:hAnsi="Cambria"/>
          <w:sz w:val="22"/>
          <w:szCs w:val="22"/>
        </w:rPr>
        <w:t xml:space="preserve"> to binary values and </w:t>
      </w:r>
      <w:r w:rsidR="00A55D81">
        <w:rPr>
          <w:rFonts w:ascii="Cambria" w:hAnsi="Cambria"/>
          <w:sz w:val="22"/>
          <w:szCs w:val="22"/>
        </w:rPr>
        <w:t xml:space="preserve">compute accuracy for the training set and the </w:t>
      </w:r>
      <w:r w:rsidR="00DB707B">
        <w:rPr>
          <w:rFonts w:ascii="Cambria" w:hAnsi="Cambria"/>
          <w:sz w:val="22"/>
          <w:szCs w:val="22"/>
        </w:rPr>
        <w:t xml:space="preserve">internal </w:t>
      </w:r>
      <w:r w:rsidR="00A55D81">
        <w:rPr>
          <w:rFonts w:ascii="Cambria" w:hAnsi="Cambria"/>
          <w:sz w:val="22"/>
          <w:szCs w:val="22"/>
        </w:rPr>
        <w:t>test</w:t>
      </w:r>
      <w:r w:rsidR="009528BF">
        <w:rPr>
          <w:rFonts w:ascii="Cambria" w:hAnsi="Cambria"/>
          <w:sz w:val="22"/>
          <w:szCs w:val="22"/>
        </w:rPr>
        <w:t>ing</w:t>
      </w:r>
      <w:r w:rsidR="00A55D81">
        <w:rPr>
          <w:rFonts w:ascii="Cambria" w:hAnsi="Cambria"/>
          <w:sz w:val="22"/>
          <w:szCs w:val="22"/>
        </w:rPr>
        <w:t xml:space="preserve"> set</w:t>
      </w:r>
      <w:r w:rsidR="009B41B3">
        <w:rPr>
          <w:rFonts w:ascii="Cambria" w:hAnsi="Cambria"/>
          <w:sz w:val="22"/>
          <w:szCs w:val="22"/>
        </w:rPr>
        <w:t>.</w:t>
      </w:r>
      <w:r w:rsidR="005979C0">
        <w:rPr>
          <w:rFonts w:ascii="Cambria" w:hAnsi="Cambria"/>
          <w:sz w:val="22"/>
          <w:szCs w:val="22"/>
        </w:rPr>
        <w:t xml:space="preserve"> Mean </w:t>
      </w:r>
      <w:r w:rsidR="002F0DDB">
        <w:rPr>
          <w:rFonts w:ascii="Cambria" w:hAnsi="Cambria"/>
          <w:sz w:val="22"/>
          <w:szCs w:val="22"/>
        </w:rPr>
        <w:t xml:space="preserve">accuracy </w:t>
      </w:r>
      <w:r w:rsidR="0052471C">
        <w:rPr>
          <w:rFonts w:ascii="Cambria" w:hAnsi="Cambria"/>
          <w:sz w:val="22"/>
          <w:szCs w:val="22"/>
        </w:rPr>
        <w:t xml:space="preserve">for the training set was </w:t>
      </w:r>
      <w:r w:rsidR="00DA072C">
        <w:rPr>
          <w:rFonts w:ascii="Cambria" w:hAnsi="Cambria"/>
          <w:sz w:val="22"/>
          <w:szCs w:val="22"/>
        </w:rPr>
        <w:t xml:space="preserve">0.91 </w:t>
      </w:r>
      <w:r w:rsidR="004423AB">
        <w:rPr>
          <w:rFonts w:ascii="Cambria" w:hAnsi="Cambria"/>
          <w:sz w:val="22"/>
          <w:szCs w:val="22"/>
        </w:rPr>
        <w:t>(</w:t>
      </w:r>
      <w:r w:rsidR="004423AB">
        <w:rPr>
          <w:rFonts w:ascii="Cambria" w:hAnsi="Cambria"/>
          <w:sz w:val="22"/>
          <w:szCs w:val="22"/>
        </w:rPr>
        <w:sym w:font="Symbol" w:char="F0B1"/>
      </w:r>
      <w:r w:rsidR="00297DC3">
        <w:rPr>
          <w:rFonts w:ascii="Cambria" w:hAnsi="Cambria"/>
          <w:sz w:val="22"/>
          <w:szCs w:val="22"/>
        </w:rPr>
        <w:t>0.025</w:t>
      </w:r>
      <w:r w:rsidR="004423AB">
        <w:rPr>
          <w:rFonts w:ascii="Cambria" w:hAnsi="Cambria"/>
          <w:sz w:val="22"/>
          <w:szCs w:val="22"/>
        </w:rPr>
        <w:t xml:space="preserve">) </w:t>
      </w:r>
      <w:r w:rsidR="00DA072C">
        <w:rPr>
          <w:rFonts w:ascii="Cambria" w:hAnsi="Cambria"/>
          <w:sz w:val="22"/>
          <w:szCs w:val="22"/>
        </w:rPr>
        <w:t>and mean accuracy for the test</w:t>
      </w:r>
      <w:r w:rsidR="00466C6F">
        <w:rPr>
          <w:rFonts w:ascii="Cambria" w:hAnsi="Cambria"/>
          <w:sz w:val="22"/>
          <w:szCs w:val="22"/>
        </w:rPr>
        <w:t xml:space="preserve">ing </w:t>
      </w:r>
      <w:r w:rsidR="00DA072C">
        <w:rPr>
          <w:rFonts w:ascii="Cambria" w:hAnsi="Cambria"/>
          <w:sz w:val="22"/>
          <w:szCs w:val="22"/>
        </w:rPr>
        <w:t>set was 0.82</w:t>
      </w:r>
      <w:r w:rsidR="00213561">
        <w:rPr>
          <w:rFonts w:ascii="Cambria" w:hAnsi="Cambria"/>
          <w:sz w:val="22"/>
          <w:szCs w:val="22"/>
        </w:rPr>
        <w:t xml:space="preserve"> (</w:t>
      </w:r>
      <w:r w:rsidR="00213561">
        <w:rPr>
          <w:rFonts w:ascii="Cambria" w:hAnsi="Cambria"/>
          <w:sz w:val="22"/>
          <w:szCs w:val="22"/>
        </w:rPr>
        <w:sym w:font="Symbol" w:char="F0B1"/>
      </w:r>
      <w:r w:rsidR="00213561">
        <w:rPr>
          <w:rFonts w:ascii="Cambria" w:hAnsi="Cambria"/>
          <w:sz w:val="22"/>
          <w:szCs w:val="22"/>
        </w:rPr>
        <w:t>0.056).</w:t>
      </w:r>
      <w:r w:rsidR="006C0267">
        <w:rPr>
          <w:rFonts w:ascii="Cambria" w:hAnsi="Cambria"/>
          <w:sz w:val="22"/>
          <w:szCs w:val="22"/>
        </w:rPr>
        <w:t xml:space="preserve"> </w:t>
      </w:r>
      <w:r w:rsidR="00AC3763">
        <w:rPr>
          <w:rFonts w:ascii="Cambria" w:hAnsi="Cambria"/>
          <w:sz w:val="22"/>
          <w:szCs w:val="22"/>
        </w:rPr>
        <w:t>Differences between the training and test</w:t>
      </w:r>
      <w:r w:rsidR="00C377D2">
        <w:rPr>
          <w:rFonts w:ascii="Cambria" w:hAnsi="Cambria"/>
          <w:sz w:val="22"/>
          <w:szCs w:val="22"/>
        </w:rPr>
        <w:t>ing</w:t>
      </w:r>
      <w:r w:rsidR="00AC3763">
        <w:rPr>
          <w:rFonts w:ascii="Cambria" w:hAnsi="Cambria"/>
          <w:sz w:val="22"/>
          <w:szCs w:val="22"/>
        </w:rPr>
        <w:t xml:space="preserve"> sets were </w:t>
      </w:r>
      <w:r w:rsidR="003051A5">
        <w:rPr>
          <w:rFonts w:ascii="Cambria" w:hAnsi="Cambria"/>
          <w:sz w:val="22"/>
          <w:szCs w:val="22"/>
        </w:rPr>
        <w:t>low</w:t>
      </w:r>
      <w:r w:rsidR="001D766F">
        <w:rPr>
          <w:rFonts w:ascii="Cambria" w:hAnsi="Cambria"/>
          <w:sz w:val="22"/>
          <w:szCs w:val="22"/>
        </w:rPr>
        <w:t xml:space="preserve"> for all threshold values</w:t>
      </w:r>
      <w:r w:rsidR="00D13803">
        <w:rPr>
          <w:rFonts w:ascii="Cambria" w:hAnsi="Cambria"/>
          <w:sz w:val="22"/>
          <w:szCs w:val="22"/>
        </w:rPr>
        <w:t xml:space="preserve">, with a mean value of </w:t>
      </w:r>
      <w:r w:rsidR="002D63CD">
        <w:rPr>
          <w:rFonts w:ascii="Cambria" w:hAnsi="Cambria"/>
          <w:sz w:val="22"/>
          <w:szCs w:val="22"/>
        </w:rPr>
        <w:t>0.090 (</w:t>
      </w:r>
      <w:r w:rsidR="00213561">
        <w:rPr>
          <w:rFonts w:ascii="Cambria" w:hAnsi="Cambria"/>
          <w:sz w:val="22"/>
          <w:szCs w:val="22"/>
        </w:rPr>
        <w:sym w:font="Symbol" w:char="F0B1"/>
      </w:r>
      <w:r w:rsidR="002D63CD">
        <w:rPr>
          <w:rFonts w:ascii="Cambria" w:hAnsi="Cambria"/>
          <w:sz w:val="22"/>
          <w:szCs w:val="22"/>
        </w:rPr>
        <w:t>0.045)</w:t>
      </w:r>
      <w:r w:rsidR="001D766F">
        <w:rPr>
          <w:rFonts w:ascii="Cambria" w:hAnsi="Cambria"/>
          <w:sz w:val="22"/>
          <w:szCs w:val="22"/>
        </w:rPr>
        <w:t xml:space="preserve">. </w:t>
      </w:r>
      <w:r w:rsidR="009F71EB">
        <w:rPr>
          <w:rFonts w:ascii="Cambria" w:hAnsi="Cambria"/>
          <w:sz w:val="22"/>
          <w:szCs w:val="22"/>
        </w:rPr>
        <w:t xml:space="preserve">These results suggest </w:t>
      </w:r>
      <w:r w:rsidR="001B3E3C">
        <w:rPr>
          <w:rFonts w:ascii="Cambria" w:hAnsi="Cambria"/>
          <w:sz w:val="22"/>
          <w:szCs w:val="22"/>
        </w:rPr>
        <w:t xml:space="preserve">low possibility of overfitting and </w:t>
      </w:r>
      <w:r w:rsidR="00F91C68">
        <w:rPr>
          <w:rFonts w:ascii="Cambria" w:hAnsi="Cambria"/>
          <w:sz w:val="22"/>
          <w:szCs w:val="22"/>
        </w:rPr>
        <w:t xml:space="preserve">relatively </w:t>
      </w:r>
      <w:r w:rsidR="00C046A2">
        <w:rPr>
          <w:rFonts w:ascii="Cambria" w:hAnsi="Cambria"/>
          <w:sz w:val="22"/>
          <w:szCs w:val="22"/>
        </w:rPr>
        <w:t>low sensitivity of model performance to changing threshold values</w:t>
      </w:r>
      <w:r w:rsidR="00DE7541">
        <w:rPr>
          <w:rFonts w:ascii="Cambria" w:hAnsi="Cambria"/>
          <w:sz w:val="22"/>
          <w:szCs w:val="22"/>
        </w:rPr>
        <w:t>.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620"/>
        <w:gridCol w:w="1300"/>
        <w:gridCol w:w="1855"/>
      </w:tblGrid>
      <w:tr w:rsidR="00A277BA" w:rsidRPr="008E1396" w14:paraId="0227D468" w14:textId="77777777" w:rsidTr="00A277BA">
        <w:trPr>
          <w:trHeight w:val="216"/>
          <w:jc w:val="center"/>
        </w:trPr>
        <w:tc>
          <w:tcPr>
            <w:tcW w:w="6120" w:type="dxa"/>
            <w:gridSpan w:val="4"/>
            <w:shd w:val="clear" w:color="auto" w:fill="F2F5F6"/>
            <w:noWrap/>
            <w:vAlign w:val="bottom"/>
          </w:tcPr>
          <w:p w14:paraId="4D3EED71" w14:textId="0731263E" w:rsidR="00A277BA" w:rsidRPr="00A277BA" w:rsidRDefault="00A277BA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Table 1: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4B07C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Accuracy results for different </w:t>
            </w:r>
            <w:r w:rsidR="00F4547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threshold values.</w:t>
            </w:r>
          </w:p>
        </w:tc>
      </w:tr>
      <w:tr w:rsidR="008E1396" w:rsidRPr="008E1396" w14:paraId="1DA9903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D9D9D9" w:themeFill="background1" w:themeFillShade="D9"/>
            <w:noWrap/>
            <w:vAlign w:val="bottom"/>
          </w:tcPr>
          <w:p w14:paraId="6B233A43" w14:textId="45B20B15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Threshold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bottom"/>
          </w:tcPr>
          <w:p w14:paraId="417F1234" w14:textId="69E8174C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Train accuracy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</w:tcPr>
          <w:p w14:paraId="42EA2417" w14:textId="22B87A38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accuracy</w:t>
            </w:r>
          </w:p>
        </w:tc>
        <w:tc>
          <w:tcPr>
            <w:tcW w:w="1855" w:type="dxa"/>
            <w:shd w:val="clear" w:color="auto" w:fill="D9D9D9" w:themeFill="background1" w:themeFillShade="D9"/>
            <w:noWrap/>
            <w:vAlign w:val="bottom"/>
          </w:tcPr>
          <w:p w14:paraId="2B775FF9" w14:textId="1017E0E1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Difference in accuracy</w:t>
            </w:r>
          </w:p>
        </w:tc>
      </w:tr>
      <w:tr w:rsidR="008E1396" w:rsidRPr="008E1396" w14:paraId="7C0A7BE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F45A8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429B0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414FA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6998ED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777BED9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40B2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1540A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DC0D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BB320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0.15</w:t>
            </w:r>
          </w:p>
        </w:tc>
      </w:tr>
      <w:tr w:rsidR="008E1396" w:rsidRPr="008E1396" w14:paraId="545D0F0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855A5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BAE0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1FB3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4F397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462E3A2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117711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5A53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22E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D050F7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0.18</w:t>
            </w:r>
          </w:p>
        </w:tc>
      </w:tr>
      <w:tr w:rsidR="008E1396" w:rsidRPr="008E1396" w14:paraId="61ECD43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67A4E7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D21636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EF52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C3896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</w:tr>
      <w:tr w:rsidR="008E1396" w:rsidRPr="008E1396" w14:paraId="0E36483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596DD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7CDE9E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229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F4D941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</w:tr>
      <w:tr w:rsidR="008E1396" w:rsidRPr="008E1396" w14:paraId="580F298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37D19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352F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D6F6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72741A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</w:tr>
      <w:tr w:rsidR="008E1396" w:rsidRPr="008E1396" w14:paraId="2C75AF9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8B98CF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161C6E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890B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73AB0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0.16</w:t>
            </w:r>
          </w:p>
        </w:tc>
      </w:tr>
      <w:tr w:rsidR="008E1396" w:rsidRPr="008E1396" w14:paraId="12748B89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DF2C8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BBC84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FF1D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50BD84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7880407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C19D0A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664DE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6F8A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3DC37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378339A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B35CA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A0D6A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57BD8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0EBD5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0.13</w:t>
            </w:r>
          </w:p>
        </w:tc>
      </w:tr>
      <w:tr w:rsidR="008E1396" w:rsidRPr="008E1396" w14:paraId="6363F23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048981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FF4F9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9D5E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43E2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0.08</w:t>
            </w:r>
          </w:p>
        </w:tc>
      </w:tr>
      <w:tr w:rsidR="008E1396" w:rsidRPr="008E1396" w14:paraId="75EAF1C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C50C47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8E96F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2A4B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5B5437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4E67035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14ADB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CDE7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2507D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CAB30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316AB8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0F7A5E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7A54AF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39C5B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62CB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DD0561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7BFBA1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526F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EF5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9CEA2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3A617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C830A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3D0D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4CF63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A8EC57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4BB0DF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BACA8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CF8A03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28466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92111F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757DB8F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12AE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CC409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699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CE898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2F6045E3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32D777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4C7EE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DFF3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D24FF3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84F33C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B65EB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018FAD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5B6A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FFBF0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8318C5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182056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16FF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647B4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D9AF9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305D8D9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FE2E2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0704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45C0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4ED583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488970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00DDDB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F001C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D1A4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8C68FD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5C51D94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716A74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1D4B4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DCAD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0BC8BF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B94EB1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B0A014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E0608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E4036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963FAA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05160D0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B0C5B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195EC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656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731304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52AA4DB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9FE9B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79A0B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EB4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857F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5E838E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A74A7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4C6A9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12C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02852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7DCBF90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8DC56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F9EE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0452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DA67C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5ED1471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51CB90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F2888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C4DC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DEFAD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0.17</w:t>
            </w:r>
          </w:p>
        </w:tc>
      </w:tr>
      <w:tr w:rsidR="008E1396" w:rsidRPr="008E1396" w14:paraId="2ADC495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DA12C7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34061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B26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350B92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A092F1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FF55F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36617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358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5D797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2B7418B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D61021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99F9A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C736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B540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71EAF1A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FE4FCE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EC6C3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6E9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424F5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7EF155E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D44A7B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E23B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0D62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8741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0B1C8C13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B78AC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87052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DA21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6A09FB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65F5BD9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1365E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DDF33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C62C0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B93F39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2728AA4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F77A8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89B00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35DC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2A1759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1E9997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1819E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A6F67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AA9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5BEEE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16A6668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9B254C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6C617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E3EB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BBC02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0.12</w:t>
            </w:r>
          </w:p>
        </w:tc>
      </w:tr>
      <w:tr w:rsidR="008E1396" w:rsidRPr="008E1396" w14:paraId="43A0A3F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8B8851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0.51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D7803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F10F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1B33D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628FB04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BEDA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D41AD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5562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96358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5ADBD81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D6AEE9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4FB2F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118E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751C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36ABEDD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EFD15D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3B90C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2DFA9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F218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5F3E0AA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CD124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5F29B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CFDB7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82284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3E30B94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A2C95F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812B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E850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F2018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0.10</w:t>
            </w:r>
          </w:p>
        </w:tc>
      </w:tr>
      <w:tr w:rsidR="008E1396" w:rsidRPr="008E1396" w14:paraId="38BD392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E3FFB8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A07E9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257B4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F7993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0.11</w:t>
            </w:r>
          </w:p>
        </w:tc>
      </w:tr>
      <w:tr w:rsidR="008E1396" w:rsidRPr="008E1396" w14:paraId="4FD7A3E0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458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57A09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7F2A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CE3F26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A79B17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EB69A4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E49375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DACA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835292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2536872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9AD1D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70FF3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CDB1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F6D0A7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0CCE1C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7EB2DB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46BE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D8E7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82078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3B00B8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EFFB2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78F6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86C7A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EA6E51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2E5BDDC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3B8433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F68B4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968B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4363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772D3EA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557B46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B05AC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6BD0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9DEE61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4BAE431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DC90E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39F31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2E736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0DC7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0.06</w:t>
            </w:r>
          </w:p>
        </w:tc>
      </w:tr>
      <w:tr w:rsidR="008E1396" w:rsidRPr="008E1396" w14:paraId="681508B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750D0B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65383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2A16A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9B3F6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124154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9FD134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DA463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C587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DD9ED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556B03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051C1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68E6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2027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F36689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62A79B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B2D5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A8AC6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A1C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95AA9A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C4BE4D7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8BBDA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F8035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4FF9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6EF10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8FB9974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696CDD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62B03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F91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33DE80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F65570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73ADE7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75679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13654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220CD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2802CCF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DC8CC8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5B7C8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65D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7F08D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EB7D25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A43D7E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BE25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A8A5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3592A4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73167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0E1B3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3605B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6DC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0C722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A4C42BE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43255E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A1599D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BBA5A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CF85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DCF1191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AA93AE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44AA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0C9A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E2433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29B627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BE1B0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2BF4C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5990F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01C23E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ADF175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1E270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CB4A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866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A3B18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C7DF48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B8FF3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C7F148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42803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3C9DC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72B3DE7B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71A94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C4465D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C5D3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21C5F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623FAF2D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96B016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21BBD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2FDE7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D76D11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F0036A2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03033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23748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3A541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B878D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437EC90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3CA19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11102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5754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290AE62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5F800A88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1F3132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333B9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25AD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8E3A00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22C40E5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20EE41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610E33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6AAB8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542E3DC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1B63145C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6C26017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9ED367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4F1A1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1A9D52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053A716A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310C32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51B455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0382E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4B81640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0.05</w:t>
            </w:r>
          </w:p>
        </w:tc>
      </w:tr>
      <w:tr w:rsidR="008E1396" w:rsidRPr="008E1396" w14:paraId="3B0DCB6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1DB305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69938B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4E1556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B9555EA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0.03</w:t>
            </w:r>
          </w:p>
        </w:tc>
      </w:tr>
      <w:tr w:rsidR="008E1396" w:rsidRPr="008E1396" w14:paraId="1EED7776" w14:textId="77777777" w:rsidTr="00A277BA">
        <w:trPr>
          <w:trHeight w:val="216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B40D648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6953E9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4DD9F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0.86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B76FDA4" w14:textId="77777777" w:rsidR="008E1396" w:rsidRPr="008E1396" w:rsidRDefault="008E1396" w:rsidP="008E1396">
            <w:pPr>
              <w:spacing w:after="0" w:line="160" w:lineRule="atLeast"/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8E1396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0.03</w:t>
            </w:r>
          </w:p>
        </w:tc>
      </w:tr>
    </w:tbl>
    <w:p w14:paraId="70DF2A68" w14:textId="77777777" w:rsidR="008E1396" w:rsidRPr="008E1396" w:rsidRDefault="008E1396">
      <w:pPr>
        <w:rPr>
          <w:rFonts w:ascii="Cambria" w:hAnsi="Cambria"/>
          <w:sz w:val="22"/>
          <w:szCs w:val="22"/>
        </w:rPr>
      </w:pPr>
    </w:p>
    <w:sectPr w:rsidR="008E1396" w:rsidRPr="008E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6"/>
    <w:rsid w:val="0006664B"/>
    <w:rsid w:val="000E603F"/>
    <w:rsid w:val="001559C3"/>
    <w:rsid w:val="001B3E3C"/>
    <w:rsid w:val="001B4A40"/>
    <w:rsid w:val="001D766F"/>
    <w:rsid w:val="00213561"/>
    <w:rsid w:val="00231992"/>
    <w:rsid w:val="00232775"/>
    <w:rsid w:val="0024135E"/>
    <w:rsid w:val="00250767"/>
    <w:rsid w:val="00287DCE"/>
    <w:rsid w:val="00297DC3"/>
    <w:rsid w:val="002D63CD"/>
    <w:rsid w:val="002F0DDB"/>
    <w:rsid w:val="003051A5"/>
    <w:rsid w:val="0031215A"/>
    <w:rsid w:val="00322B53"/>
    <w:rsid w:val="0032447D"/>
    <w:rsid w:val="00336CED"/>
    <w:rsid w:val="003C5DFF"/>
    <w:rsid w:val="004423AB"/>
    <w:rsid w:val="00466C6F"/>
    <w:rsid w:val="0047379D"/>
    <w:rsid w:val="004B07C6"/>
    <w:rsid w:val="004F278D"/>
    <w:rsid w:val="00517B7E"/>
    <w:rsid w:val="0052471C"/>
    <w:rsid w:val="005309B8"/>
    <w:rsid w:val="0053532A"/>
    <w:rsid w:val="00581AA1"/>
    <w:rsid w:val="005979C0"/>
    <w:rsid w:val="005B4153"/>
    <w:rsid w:val="005D02DA"/>
    <w:rsid w:val="00631743"/>
    <w:rsid w:val="00650BA9"/>
    <w:rsid w:val="00677632"/>
    <w:rsid w:val="006A56E7"/>
    <w:rsid w:val="006C0267"/>
    <w:rsid w:val="006D0026"/>
    <w:rsid w:val="006D7EA5"/>
    <w:rsid w:val="00712CDD"/>
    <w:rsid w:val="00746AE4"/>
    <w:rsid w:val="00763124"/>
    <w:rsid w:val="00795C8D"/>
    <w:rsid w:val="008966EE"/>
    <w:rsid w:val="008B0C3E"/>
    <w:rsid w:val="008E1396"/>
    <w:rsid w:val="00927F9B"/>
    <w:rsid w:val="009528BF"/>
    <w:rsid w:val="00957D71"/>
    <w:rsid w:val="0099094D"/>
    <w:rsid w:val="009B41B3"/>
    <w:rsid w:val="009F71EB"/>
    <w:rsid w:val="00A13A86"/>
    <w:rsid w:val="00A148C7"/>
    <w:rsid w:val="00A277BA"/>
    <w:rsid w:val="00A55D81"/>
    <w:rsid w:val="00A61D0A"/>
    <w:rsid w:val="00A660F1"/>
    <w:rsid w:val="00AC3763"/>
    <w:rsid w:val="00B56C37"/>
    <w:rsid w:val="00B7535D"/>
    <w:rsid w:val="00C046A2"/>
    <w:rsid w:val="00C10E5D"/>
    <w:rsid w:val="00C377D2"/>
    <w:rsid w:val="00C569E2"/>
    <w:rsid w:val="00C6770A"/>
    <w:rsid w:val="00C81D72"/>
    <w:rsid w:val="00C83BA6"/>
    <w:rsid w:val="00CB18C0"/>
    <w:rsid w:val="00D02D3D"/>
    <w:rsid w:val="00D13803"/>
    <w:rsid w:val="00D46BFE"/>
    <w:rsid w:val="00DA072C"/>
    <w:rsid w:val="00DB707B"/>
    <w:rsid w:val="00DE7541"/>
    <w:rsid w:val="00E2252B"/>
    <w:rsid w:val="00E50652"/>
    <w:rsid w:val="00EB7FBF"/>
    <w:rsid w:val="00EF6AC0"/>
    <w:rsid w:val="00F4547E"/>
    <w:rsid w:val="00F65CA9"/>
    <w:rsid w:val="00F91C68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2FA9"/>
  <w15:chartTrackingRefBased/>
  <w15:docId w15:val="{1E2AF714-6199-4044-8B93-D06E258A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402</Words>
  <Characters>2203</Characters>
  <Application>Microsoft Office Word</Application>
  <DocSecurity>0</DocSecurity>
  <Lines>169</Lines>
  <Paragraphs>144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Garima Jain (Student)</cp:lastModifiedBy>
  <cp:revision>82</cp:revision>
  <dcterms:created xsi:type="dcterms:W3CDTF">2025-02-18T03:37:00Z</dcterms:created>
  <dcterms:modified xsi:type="dcterms:W3CDTF">2025-03-06T18:28:00Z</dcterms:modified>
</cp:coreProperties>
</file>