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4671"/>
      </w:tblGrid>
      <w:tr w:rsidR="009A052D" w:rsidRPr="009A052D" w14:paraId="37284463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4607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Relationship of predictor with 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2FD2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Relationship of predictor with soil moisture</w:t>
            </w:r>
          </w:p>
        </w:tc>
      </w:tr>
      <w:tr w:rsidR="009A052D" w:rsidRPr="009A052D" w14:paraId="650F8163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4D2E" w14:textId="5A45BC40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Difference Water Index (NDWI)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ABE4BCD" wp14:editId="5592C63B">
                  <wp:extent cx="2838450" cy="2133600"/>
                  <wp:effectExtent l="0" t="0" r="0" b="0"/>
                  <wp:docPr id="1760359478" name="Picture 20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359478" name="Picture 20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18E90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DE714A3" w14:textId="2676D49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16EE9A9" wp14:editId="36E6F6B1">
                  <wp:extent cx="2838450" cy="2133600"/>
                  <wp:effectExtent l="0" t="0" r="0" b="0"/>
                  <wp:docPr id="1860629859" name="Picture 19" descr="A graph of moisture and polygonal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629859" name="Picture 19" descr="A graph of moisture and polygonal lin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6CDA4208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9A71" w14:textId="35019C70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Blue and NIR (NBNIR)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4706F1B4" wp14:editId="4ACD0934">
                  <wp:extent cx="2838450" cy="2133600"/>
                  <wp:effectExtent l="0" t="0" r="0" b="0"/>
                  <wp:docPr id="1152306511" name="Picture 18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06511" name="Picture 18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8B4F9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78B8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4AAF087" w14:textId="58C89EC2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0736339" wp14:editId="1FC10442">
                  <wp:extent cx="2838450" cy="2133600"/>
                  <wp:effectExtent l="0" t="0" r="0" b="0"/>
                  <wp:docPr id="1777548693" name="Picture 17" descr="A graph of a graph showing a curv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548693" name="Picture 17" descr="A graph of a graph showing a curv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119D8130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28B1" w14:textId="066DD0BE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SWIR2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15B283EF" wp14:editId="08257332">
                  <wp:extent cx="2838450" cy="2133600"/>
                  <wp:effectExtent l="0" t="0" r="0" b="0"/>
                  <wp:docPr id="190037120" name="Picture 16" descr="A graph of 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37120" name="Picture 16" descr="A graph of 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9C479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D333C4F" w14:textId="7D6194A5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C7C35F9" wp14:editId="5E47EB94">
                  <wp:extent cx="2838450" cy="2133600"/>
                  <wp:effectExtent l="0" t="0" r="0" b="0"/>
                  <wp:docPr id="1368099922" name="Picture 15" descr="A graph of a graph showing a graph of moisture and swir2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099922" name="Picture 15" descr="A graph of a graph showing a graph of moisture and swir2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0C2DCCF7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C3C9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Green</w:t>
            </w:r>
          </w:p>
          <w:p w14:paraId="4170DC72" w14:textId="1ED2822B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442F7C9B" wp14:editId="4056D576">
                  <wp:extent cx="2838450" cy="2133600"/>
                  <wp:effectExtent l="0" t="0" r="0" b="0"/>
                  <wp:docPr id="805174908" name="Picture 14" descr="A graph of 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174908" name="Picture 14" descr="A graph of 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5E6DE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036AA3D" w14:textId="62C219D0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6CCC168E" wp14:editId="29B92F43">
                  <wp:extent cx="2838450" cy="2133600"/>
                  <wp:effectExtent l="0" t="0" r="0" b="0"/>
                  <wp:docPr id="2095032157" name="Picture 13" descr="A graph of a graph showing a graph of moisture and g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032157" name="Picture 13" descr="A graph of a graph showing a graph of moisture and gree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63970CDB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CDB4C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lastRenderedPageBreak/>
              <w:t>Normalized Red and SWIR1 (NRSWIR1)</w:t>
            </w:r>
          </w:p>
          <w:p w14:paraId="7215DBF5" w14:textId="27D49D1D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6C8A3407" wp14:editId="6E901D19">
                  <wp:extent cx="2838450" cy="2133600"/>
                  <wp:effectExtent l="0" t="0" r="0" b="0"/>
                  <wp:docPr id="36725796" name="Picture 12" descr="A graph of a func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25796" name="Picture 12" descr="A graph of a functi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42EAE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999B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D4CBB1" w14:textId="53501CE9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0CFAE6DC" wp14:editId="2CB67415">
                  <wp:extent cx="2838450" cy="2133600"/>
                  <wp:effectExtent l="0" t="0" r="0" b="0"/>
                  <wp:docPr id="478554921" name="Picture 11" descr="A graph of a graph showing a curv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554921" name="Picture 11" descr="A graph of a graph showing a curv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58227429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194E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Vegetation Soil Salinity Index (VSSI)</w:t>
            </w:r>
          </w:p>
          <w:p w14:paraId="6E38A6D1" w14:textId="77709DBF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10773235" wp14:editId="47E4B9BD">
                  <wp:extent cx="2838450" cy="2133600"/>
                  <wp:effectExtent l="0" t="0" r="0" b="0"/>
                  <wp:docPr id="1415998866" name="Picture 10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998866" name="Picture 10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485D5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6EF10E" w14:textId="44907651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47CDDC24" wp14:editId="2B85D262">
                  <wp:extent cx="2838450" cy="2133600"/>
                  <wp:effectExtent l="0" t="0" r="0" b="0"/>
                  <wp:docPr id="1052670348" name="Picture 9" descr="A graph of a graph of moisture vs. normal f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70348" name="Picture 9" descr="A graph of a graph of moisture vs. normal f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04A046FA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F2D13" w14:textId="5BD19AC0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NIR and SWIR1 (NNIRSWIR1)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3F833675" wp14:editId="112AA197">
                  <wp:extent cx="2838450" cy="2133600"/>
                  <wp:effectExtent l="0" t="0" r="0" b="0"/>
                  <wp:docPr id="1078642674" name="Picture 8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642674" name="Picture 8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1061E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B366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1730555" w14:textId="124A764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27CCF721" wp14:editId="20F5CF9E">
                  <wp:extent cx="2838450" cy="2133600"/>
                  <wp:effectExtent l="0" t="0" r="0" b="0"/>
                  <wp:docPr id="820347236" name="Picture 7" descr="A graph of a graph showing a graph of moisture and a black li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347236" name="Picture 7" descr="A graph of a graph showing a graph of moisture and a black lin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33745FAB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A809" w14:textId="78D28493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lastRenderedPageBreak/>
              <w:t>Normalized Difference Salinity Index (NDSI1)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D31718B" wp14:editId="14FBF514">
                  <wp:extent cx="2838450" cy="2133600"/>
                  <wp:effectExtent l="0" t="0" r="0" b="0"/>
                  <wp:docPr id="1552476146" name="Picture 6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476146" name="Picture 6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E1220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9BA1996" w14:textId="21F6DD4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6CDDE96A" wp14:editId="6EB79C81">
                  <wp:extent cx="2838450" cy="2133600"/>
                  <wp:effectExtent l="0" t="0" r="0" b="0"/>
                  <wp:docPr id="1528380520" name="Picture 5" descr="A graph with blue dots and a li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380520" name="Picture 5" descr="A graph with blue dots and a lin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6ED2F97D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E43D" w14:textId="7DEEDEAE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Green and SWIR1 (NGSWIR1)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18507488" wp14:editId="0469ED0C">
                  <wp:extent cx="2838450" cy="2133600"/>
                  <wp:effectExtent l="0" t="0" r="0" b="0"/>
                  <wp:docPr id="1295913137" name="Picture 4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913137" name="Picture 4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A5B7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D58481A" w14:textId="5F5CEFF5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619343F8" wp14:editId="203DF843">
                  <wp:extent cx="2838450" cy="2133600"/>
                  <wp:effectExtent l="0" t="0" r="0" b="0"/>
                  <wp:docPr id="1781244856" name="Picture 3" descr="A graph of a graph showing a graph of moistu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244856" name="Picture 3" descr="A graph of a graph showing a graph of moistu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5EB330CA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A2DEB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Blue and SWIR2 (NBSWIR2) </w:t>
            </w:r>
          </w:p>
          <w:p w14:paraId="37804D70" w14:textId="69039C5C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69A374A2" wp14:editId="59F4D28B">
                  <wp:extent cx="2838450" cy="2133600"/>
                  <wp:effectExtent l="0" t="0" r="0" b="0"/>
                  <wp:docPr id="434586120" name="Picture 2" descr="A graph of a func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586120" name="Picture 2" descr="A graph of a functi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9CF3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BCF943" w14:textId="622A9AA0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3EBE4823" wp14:editId="3D9A0D16">
                  <wp:extent cx="2838450" cy="2133600"/>
                  <wp:effectExtent l="0" t="0" r="0" b="0"/>
                  <wp:docPr id="1986334779" name="Picture 1" descr="A graph of a graph showing a graph of moisture and a graph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334779" name="Picture 1" descr="A graph of a graph showing a graph of moisture and a graph of a graph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5A8D94EC" w14:textId="77777777" w:rsidTr="009A05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B118" w14:textId="5FBBAAF3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E2841"/>
                <w:kern w:val="0"/>
                <w:sz w:val="20"/>
                <w:szCs w:val="20"/>
                <w14:ligatures w14:val="none"/>
              </w:rPr>
              <w:lastRenderedPageBreak/>
              <w:t xml:space="preserve">Relationships between indices featuring highest in </w:t>
            </w:r>
            <w:proofErr w:type="spellStart"/>
            <w:r w:rsidRPr="009A052D">
              <w:rPr>
                <w:rFonts w:ascii="Cambria" w:eastAsia="Times New Roman" w:hAnsi="Cambria" w:cs="Times New Roman"/>
                <w:color w:val="0E2841"/>
                <w:kern w:val="0"/>
                <w:sz w:val="20"/>
                <w:szCs w:val="20"/>
                <w14:ligatures w14:val="none"/>
              </w:rPr>
              <w:t>CoSal</w:t>
            </w:r>
            <w:proofErr w:type="spellEnd"/>
            <w:r w:rsidRPr="009A052D">
              <w:rPr>
                <w:rFonts w:ascii="Cambria" w:eastAsia="Times New Roman" w:hAnsi="Cambria" w:cs="Times New Roman"/>
                <w:color w:val="0E2841"/>
                <w:kern w:val="0"/>
                <w:sz w:val="20"/>
                <w:szCs w:val="20"/>
                <w14:ligatures w14:val="none"/>
              </w:rPr>
              <w:t>-SA model with EC and moisture. NDWI, NBNIR and VSSI increase for higher levels of EC as well as moisture. </w:t>
            </w:r>
          </w:p>
        </w:tc>
      </w:tr>
    </w:tbl>
    <w:p w14:paraId="3581772E" w14:textId="77777777" w:rsidR="007E55B7" w:rsidRDefault="007E55B7"/>
    <w:sectPr w:rsidR="007E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F11"/>
    <w:rsid w:val="00017DE6"/>
    <w:rsid w:val="00093D0A"/>
    <w:rsid w:val="00720483"/>
    <w:rsid w:val="007E55B7"/>
    <w:rsid w:val="009A052D"/>
    <w:rsid w:val="00C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55452-89F0-41F0-9310-02AD9051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2</cp:revision>
  <dcterms:created xsi:type="dcterms:W3CDTF">2025-02-12T15:19:00Z</dcterms:created>
  <dcterms:modified xsi:type="dcterms:W3CDTF">2025-02-12T15:21:00Z</dcterms:modified>
</cp:coreProperties>
</file>