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4B5" w:rsidRPr="004E44C9" w:rsidRDefault="00EB7BCB" w:rsidP="00EB7BC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Universidad Internacional del Ecuador</w:t>
      </w:r>
    </w:p>
    <w:p w:rsidR="00EB7BCB" w:rsidRPr="004E44C9" w:rsidRDefault="00EB7BCB">
      <w:pPr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Nombre:</w:t>
      </w:r>
      <w:r w:rsidRPr="004E44C9">
        <w:rPr>
          <w:rFonts w:ascii="Times New Roman" w:hAnsi="Times New Roman" w:cs="Times New Roman"/>
          <w:sz w:val="24"/>
          <w:szCs w:val="24"/>
        </w:rPr>
        <w:t xml:space="preserve"> Gabriel Eduardo Rios Fernández </w:t>
      </w:r>
    </w:p>
    <w:p w:rsidR="00EB7BCB" w:rsidRPr="004E44C9" w:rsidRDefault="00EB7BCB">
      <w:pPr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Fecha</w:t>
      </w:r>
      <w:r w:rsidRPr="004E44C9">
        <w:rPr>
          <w:rFonts w:ascii="Times New Roman" w:hAnsi="Times New Roman" w:cs="Times New Roman"/>
          <w:sz w:val="24"/>
          <w:szCs w:val="24"/>
        </w:rPr>
        <w:t>: 28.5.2026</w:t>
      </w:r>
    </w:p>
    <w:p w:rsidR="00EB7BCB" w:rsidRPr="004E44C9" w:rsidRDefault="00EB7BCB" w:rsidP="004E44C9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Introducción</w:t>
      </w:r>
    </w:p>
    <w:p w:rsidR="00EB7BCB" w:rsidRPr="004E44C9" w:rsidRDefault="00EB7BCB" w:rsidP="004E44C9">
      <w:pPr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La arquitectura de John von Neumann es la base conceptual de casi todas las computadoras modernas. Comprender cómo viajan los datos, cómo la CPU interpreta instrucciones y cómo se comunica l</w:t>
      </w:r>
      <w:bookmarkStart w:id="0" w:name="_GoBack"/>
      <w:bookmarkEnd w:id="0"/>
      <w:r w:rsidRPr="004E44C9">
        <w:rPr>
          <w:rFonts w:ascii="Times New Roman" w:hAnsi="Times New Roman" w:cs="Times New Roman"/>
          <w:sz w:val="24"/>
          <w:szCs w:val="24"/>
        </w:rPr>
        <w:t>a memoria con el procesador permite entender por qué existen límites de rendimiento, retrasos y problemas de escalabilidad. Para un arquitecto de software, conocer el funcionamiento de un bus de datos no es solo teoría de hardware: ayuda a diseñar sistemas más eficientes, optimizar el uso de memoria y comprender cómo los problemas de comunicación también aparecen en sistemas distribuidos y centros de datos modernos.</w:t>
      </w:r>
    </w:p>
    <w:p w:rsidR="00EB7BCB" w:rsidRPr="004E44C9" w:rsidRDefault="00EB7BCB" w:rsidP="004E44C9">
      <w:pPr>
        <w:pStyle w:val="NormalWeb"/>
        <w:spacing w:line="360" w:lineRule="auto"/>
        <w:ind w:left="709" w:hanging="709"/>
        <w:rPr>
          <w:b/>
        </w:rPr>
      </w:pPr>
      <w:r w:rsidRPr="004E44C9">
        <w:rPr>
          <w:b/>
        </w:rPr>
        <w:t>Mapa detallado de la arquitectura de von Neumann</w:t>
      </w:r>
    </w:p>
    <w:p w:rsidR="00EB7BCB" w:rsidRPr="00EB7BCB" w:rsidRDefault="00EB7BCB" w:rsidP="00EB7BCB">
      <w:pPr>
        <w:pStyle w:val="NormalWeb"/>
        <w:rPr>
          <w:b/>
        </w:rPr>
      </w:pPr>
      <w:r w:rsidRPr="00EB7BCB">
        <w:rPr>
          <w:b/>
          <w:noProof/>
        </w:rPr>
        <w:drawing>
          <wp:anchor distT="0" distB="0" distL="114300" distR="114300" simplePos="0" relativeHeight="251656704" behindDoc="0" locked="0" layoutInCell="1" allowOverlap="1" wp14:anchorId="0199E0FE" wp14:editId="07591A16">
            <wp:simplePos x="0" y="0"/>
            <wp:positionH relativeFrom="column">
              <wp:posOffset>-622935</wp:posOffset>
            </wp:positionH>
            <wp:positionV relativeFrom="paragraph">
              <wp:posOffset>451485</wp:posOffset>
            </wp:positionV>
            <wp:extent cx="6646545" cy="2286000"/>
            <wp:effectExtent l="0" t="0" r="0" b="0"/>
            <wp:wrapSquare wrapText="bothSides"/>
            <wp:docPr id="2" name="Imagen 2" descr="C:\Users\riosg\AppData\Local\Microsoft\Windows\Clipboard\HistoryData\{B9CC7EDE-C0AB-49C2-A6B9-53097BED5E02}\{A00A60BC-7D31-46D1-B133-E49F15B20F1B}\ResourceMap\{2CDBAA4E-0874-4B0C-AB74-CB09AFE1C97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osg\AppData\Local\Microsoft\Windows\Clipboard\HistoryData\{B9CC7EDE-C0AB-49C2-A6B9-53097BED5E02}\{A00A60BC-7D31-46D1-B133-E49F15B20F1B}\ResourceMap\{2CDBAA4E-0874-4B0C-AB74-CB09AFE1C977}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BCB">
        <w:rPr>
          <w:b/>
        </w:rPr>
        <w:t>Diagrama</w:t>
      </w:r>
    </w:p>
    <w:p w:rsidR="00EB7BCB" w:rsidRDefault="00EB7BCB" w:rsidP="00EB7BCB">
      <w:pPr>
        <w:pStyle w:val="NormalWeb"/>
      </w:pPr>
    </w:p>
    <w:p w:rsidR="00EB7BCB" w:rsidRPr="004E44C9" w:rsidRDefault="00EB7BCB" w:rsidP="004E44C9">
      <w:pPr>
        <w:pStyle w:val="NormalWeb"/>
        <w:spacing w:line="360" w:lineRule="auto"/>
        <w:ind w:hanging="709"/>
        <w:rPr>
          <w:b/>
        </w:rPr>
      </w:pPr>
      <w:r w:rsidRPr="004E44C9">
        <w:rPr>
          <w:b/>
        </w:rPr>
        <w:t>Componentes principales</w:t>
      </w:r>
    </w:p>
    <w:p w:rsidR="00EB7BCB" w:rsidRPr="004E44C9" w:rsidRDefault="00EB7BCB" w:rsidP="004E44C9">
      <w:pPr>
        <w:pStyle w:val="NormalWeb"/>
        <w:spacing w:line="360" w:lineRule="auto"/>
        <w:ind w:hanging="709"/>
        <w:rPr>
          <w:b/>
        </w:rPr>
      </w:pPr>
      <w:r w:rsidRPr="004E44C9">
        <w:rPr>
          <w:b/>
        </w:rPr>
        <w:t>La CPU (Unidad Central de Proceso)</w:t>
      </w:r>
    </w:p>
    <w:p w:rsidR="00EB7BCB" w:rsidRPr="004E44C9" w:rsidRDefault="00EB7BCB" w:rsidP="004E44C9">
      <w:pPr>
        <w:pStyle w:val="NormalWeb"/>
        <w:spacing w:line="360" w:lineRule="auto"/>
        <w:ind w:hanging="709"/>
      </w:pPr>
      <w:r w:rsidRPr="004E44C9">
        <w:lastRenderedPageBreak/>
        <w:t xml:space="preserve">Unidad de Control (CU): </w:t>
      </w:r>
      <w:r w:rsidRPr="004E44C9">
        <w:t>La unidad de control coordina todas las operaciones internas del procesador. Su función principal es buscar instrucciones en memoria, interpretarlas y enviar señ</w:t>
      </w:r>
      <w:r w:rsidRPr="004E44C9">
        <w:t>ales para ejecutar operaciones.</w:t>
      </w:r>
    </w:p>
    <w:p w:rsidR="00EB7BCB" w:rsidRPr="004E44C9" w:rsidRDefault="00EB7BCB" w:rsidP="004E44C9">
      <w:pPr>
        <w:pStyle w:val="NormalWeb"/>
        <w:spacing w:line="360" w:lineRule="auto"/>
        <w:ind w:hanging="709"/>
      </w:pPr>
      <w:r w:rsidRPr="004E44C9">
        <w:t>Funciones:</w:t>
      </w:r>
    </w:p>
    <w:p w:rsidR="00EB7BCB" w:rsidRPr="004E44C9" w:rsidRDefault="00EB7BCB" w:rsidP="004E44C9">
      <w:pPr>
        <w:pStyle w:val="NormalWeb"/>
        <w:numPr>
          <w:ilvl w:val="0"/>
          <w:numId w:val="1"/>
        </w:numPr>
        <w:spacing w:line="360" w:lineRule="auto"/>
        <w:ind w:hanging="709"/>
      </w:pPr>
      <w:r w:rsidRPr="004E44C9">
        <w:t>Controlar el flujo de instrucciones.</w:t>
      </w:r>
    </w:p>
    <w:p w:rsidR="00EB7BCB" w:rsidRPr="004E44C9" w:rsidRDefault="00EB7BCB" w:rsidP="004E44C9">
      <w:pPr>
        <w:pStyle w:val="NormalWeb"/>
        <w:numPr>
          <w:ilvl w:val="0"/>
          <w:numId w:val="1"/>
        </w:numPr>
        <w:spacing w:line="360" w:lineRule="auto"/>
        <w:ind w:hanging="709"/>
      </w:pPr>
      <w:r w:rsidRPr="004E44C9">
        <w:t>Coordinar lectura y escritura en memoria.</w:t>
      </w:r>
    </w:p>
    <w:p w:rsidR="00EB7BCB" w:rsidRPr="004E44C9" w:rsidRDefault="00EB7BCB" w:rsidP="004E44C9">
      <w:pPr>
        <w:pStyle w:val="NormalWeb"/>
        <w:numPr>
          <w:ilvl w:val="0"/>
          <w:numId w:val="1"/>
        </w:numPr>
        <w:spacing w:line="360" w:lineRule="auto"/>
        <w:ind w:hanging="709"/>
      </w:pPr>
      <w:r w:rsidRPr="004E44C9">
        <w:t>Administrar señales de control del sistema.</w:t>
      </w:r>
    </w:p>
    <w:p w:rsidR="00EB7BCB" w:rsidRPr="004E44C9" w:rsidRDefault="00EB7BCB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E44C9">
        <w:rPr>
          <w:rFonts w:ascii="Times New Roman" w:hAnsi="Times New Roman" w:cs="Times New Roman"/>
          <w:b/>
          <w:sz w:val="24"/>
          <w:szCs w:val="24"/>
        </w:rPr>
        <w:t>ALU</w:t>
      </w:r>
      <w:proofErr w:type="spellEnd"/>
      <w:r w:rsidRPr="004E44C9">
        <w:rPr>
          <w:rFonts w:ascii="Times New Roman" w:hAnsi="Times New Roman" w:cs="Times New Roman"/>
          <w:b/>
          <w:sz w:val="24"/>
          <w:szCs w:val="24"/>
        </w:rPr>
        <w:t xml:space="preserve"> (Unidad Aritmético-Lógica)</w:t>
      </w:r>
      <w:r w:rsidRPr="004E44C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4E44C9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4E44C9">
        <w:rPr>
          <w:rFonts w:ascii="Times New Roman" w:hAnsi="Times New Roman" w:cs="Times New Roman"/>
          <w:sz w:val="24"/>
          <w:szCs w:val="24"/>
        </w:rPr>
        <w:t>ALU</w:t>
      </w:r>
      <w:proofErr w:type="spellEnd"/>
      <w:r w:rsidRPr="004E44C9">
        <w:rPr>
          <w:rFonts w:ascii="Times New Roman" w:hAnsi="Times New Roman" w:cs="Times New Roman"/>
          <w:sz w:val="24"/>
          <w:szCs w:val="24"/>
        </w:rPr>
        <w:t xml:space="preserve"> realiza operaciones matemáticas y lógicas.</w:t>
      </w:r>
    </w:p>
    <w:p w:rsidR="00EB7BCB" w:rsidRPr="004E44C9" w:rsidRDefault="00EB7BCB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Ejemplos: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Sumas y restas.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Comparaciones.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 xml:space="preserve">Operaciones AND, </w:t>
      </w:r>
      <w:proofErr w:type="spellStart"/>
      <w:r w:rsidRPr="004E44C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4E44C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4E44C9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4E44C9">
        <w:rPr>
          <w:rFonts w:ascii="Times New Roman" w:hAnsi="Times New Roman" w:cs="Times New Roman"/>
          <w:sz w:val="24"/>
          <w:szCs w:val="24"/>
        </w:rPr>
        <w:t>.</w:t>
      </w:r>
    </w:p>
    <w:p w:rsidR="00EB7BCB" w:rsidRPr="004E44C9" w:rsidRDefault="00EB7BCB" w:rsidP="004E44C9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 xml:space="preserve">Registros: </w:t>
      </w:r>
      <w:r w:rsidRPr="004E44C9">
        <w:rPr>
          <w:rFonts w:ascii="Times New Roman" w:hAnsi="Times New Roman" w:cs="Times New Roman"/>
          <w:sz w:val="24"/>
          <w:szCs w:val="24"/>
        </w:rPr>
        <w:t>Son memorias extremadamente ráp</w:t>
      </w:r>
      <w:r w:rsidRPr="004E44C9">
        <w:rPr>
          <w:rFonts w:ascii="Times New Roman" w:hAnsi="Times New Roman" w:cs="Times New Roman"/>
          <w:sz w:val="24"/>
          <w:szCs w:val="24"/>
        </w:rPr>
        <w:t>idas ubicadas dentro de la CPU.</w:t>
      </w:r>
    </w:p>
    <w:p w:rsidR="00EB7BCB" w:rsidRPr="004E44C9" w:rsidRDefault="00EB7BCB" w:rsidP="004E44C9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Ejemplos: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Contador de programa (PC).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Registro de instrucciones (IR).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Acumuladores.</w:t>
      </w:r>
    </w:p>
    <w:p w:rsidR="00EB7BCB" w:rsidRPr="004E44C9" w:rsidRDefault="00EB7BCB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Sistema de memoria</w:t>
      </w:r>
    </w:p>
    <w:p w:rsidR="009D2581" w:rsidRPr="004E44C9" w:rsidRDefault="00EB7BCB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 xml:space="preserve">Memoria principal (RAM): </w:t>
      </w:r>
      <w:r w:rsidRPr="004E44C9">
        <w:rPr>
          <w:rFonts w:ascii="Times New Roman" w:hAnsi="Times New Roman" w:cs="Times New Roman"/>
          <w:sz w:val="24"/>
          <w:szCs w:val="24"/>
        </w:rPr>
        <w:t>La RAM almacena temporalmente programas e instrucciones que la CPU necesita ejecutar.</w:t>
      </w:r>
    </w:p>
    <w:p w:rsidR="00EB7BCB" w:rsidRPr="004E44C9" w:rsidRDefault="00EB7BCB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Características: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Alta capacidad.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Más lenta que los registros y cachés.</w:t>
      </w:r>
    </w:p>
    <w:p w:rsidR="00EB7BCB" w:rsidRPr="004E44C9" w:rsidRDefault="00EB7BCB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Volátil.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Jerarquía de cachés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lastRenderedPageBreak/>
        <w:t>Caché L1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Integrada dentro del núcleo del procesador.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Extremadamente rápida.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Muy pequeña.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Caché L2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Más grande que L1.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Un poco más lenta.</w:t>
      </w:r>
    </w:p>
    <w:p w:rsidR="00EB7BCB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Reduce accesos a RAM.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Los buses: el sistema circulatorio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Bus de datos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Transporta datos entre: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CPU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Memoria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Dispositivos de entrada/salida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Bus de direcciones</w:t>
      </w:r>
      <w:r w:rsidRPr="004E44C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4E44C9">
        <w:rPr>
          <w:rFonts w:ascii="Times New Roman" w:hAnsi="Times New Roman" w:cs="Times New Roman"/>
          <w:sz w:val="24"/>
          <w:szCs w:val="24"/>
        </w:rPr>
        <w:t>Indica la ubicación de memoria don</w:t>
      </w:r>
      <w:r w:rsidRPr="004E44C9">
        <w:rPr>
          <w:rFonts w:ascii="Times New Roman" w:hAnsi="Times New Roman" w:cs="Times New Roman"/>
          <w:sz w:val="24"/>
          <w:szCs w:val="24"/>
        </w:rPr>
        <w:t>de la CPU debe leer o escribir.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  <w:szCs w:val="24"/>
        </w:rPr>
      </w:pPr>
      <w:r w:rsidRPr="004E44C9">
        <w:rPr>
          <w:rFonts w:ascii="Times New Roman" w:hAnsi="Times New Roman" w:cs="Times New Roman"/>
          <w:b/>
          <w:sz w:val="24"/>
          <w:szCs w:val="24"/>
        </w:rPr>
        <w:t>B</w:t>
      </w:r>
      <w:r w:rsidRPr="004E44C9">
        <w:rPr>
          <w:rFonts w:ascii="Times New Roman" w:hAnsi="Times New Roman" w:cs="Times New Roman"/>
          <w:b/>
          <w:sz w:val="24"/>
          <w:szCs w:val="24"/>
        </w:rPr>
        <w:t xml:space="preserve">us de control: </w:t>
      </w:r>
      <w:r w:rsidRPr="004E44C9">
        <w:rPr>
          <w:rFonts w:ascii="Times New Roman" w:hAnsi="Times New Roman" w:cs="Times New Roman"/>
          <w:sz w:val="24"/>
          <w:szCs w:val="24"/>
        </w:rPr>
        <w:t>Transporta señales de control: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Lectura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Escritura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Interrupciones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  <w:szCs w:val="24"/>
        </w:rPr>
      </w:pPr>
      <w:r w:rsidRPr="004E44C9">
        <w:rPr>
          <w:rFonts w:ascii="Times New Roman" w:hAnsi="Times New Roman" w:cs="Times New Roman"/>
          <w:sz w:val="24"/>
          <w:szCs w:val="24"/>
        </w:rPr>
        <w:t>Sincronización</w:t>
      </w:r>
    </w:p>
    <w:p w:rsidR="009D2581" w:rsidRPr="004E44C9" w:rsidRDefault="009D2581" w:rsidP="004E44C9">
      <w:pPr>
        <w:spacing w:line="360" w:lineRule="auto"/>
        <w:ind w:left="709" w:hanging="709"/>
        <w:rPr>
          <w:rFonts w:ascii="Times New Roman" w:hAnsi="Times New Roman" w:cs="Times New Roman"/>
          <w:b/>
        </w:rPr>
      </w:pPr>
      <w:r w:rsidRPr="004E44C9">
        <w:rPr>
          <w:rFonts w:ascii="Times New Roman" w:hAnsi="Times New Roman" w:cs="Times New Roman"/>
          <w:noProof/>
          <w:sz w:val="24"/>
          <w:highlight w:val="yellow"/>
        </w:rPr>
        <w:drawing>
          <wp:anchor distT="0" distB="0" distL="114300" distR="114300" simplePos="0" relativeHeight="251661824" behindDoc="0" locked="0" layoutInCell="1" allowOverlap="1" wp14:anchorId="58D65549" wp14:editId="3192A3DE">
            <wp:simplePos x="0" y="0"/>
            <wp:positionH relativeFrom="column">
              <wp:posOffset>-645795</wp:posOffset>
            </wp:positionH>
            <wp:positionV relativeFrom="paragraph">
              <wp:posOffset>488315</wp:posOffset>
            </wp:positionV>
            <wp:extent cx="6740102" cy="1348740"/>
            <wp:effectExtent l="0" t="0" r="0" b="0"/>
            <wp:wrapSquare wrapText="bothSides"/>
            <wp:docPr id="3" name="Imagen 3" descr="C:\Users\riosg\Downloads\mermaid-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iosg\Downloads\mermaid-diagram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102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44C9">
        <w:rPr>
          <w:rFonts w:ascii="Times New Roman" w:hAnsi="Times New Roman" w:cs="Times New Roman"/>
          <w:b/>
          <w:sz w:val="24"/>
        </w:rPr>
        <w:t>Flujo de una instrucción</w:t>
      </w:r>
    </w:p>
    <w:p w:rsidR="009D2581" w:rsidRDefault="009D2581" w:rsidP="009D2581">
      <w:pPr>
        <w:pStyle w:val="NormalWeb"/>
      </w:pPr>
    </w:p>
    <w:p w:rsidR="009D2581" w:rsidRPr="004E44C9" w:rsidRDefault="009D2581" w:rsidP="004E44C9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4E44C9">
        <w:rPr>
          <w:rFonts w:ascii="Times New Roman" w:hAnsi="Times New Roman" w:cs="Times New Roman"/>
          <w:b/>
          <w:sz w:val="24"/>
        </w:rPr>
        <w:t>El cuello de botella de von Neumann</w:t>
      </w:r>
    </w:p>
    <w:p w:rsidR="009D2581" w:rsidRPr="004E44C9" w:rsidRDefault="009D2581" w:rsidP="004E44C9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El “cuello de botella de von Neumann” ocurre porque tanto las instrucciones como los datos utilizan el mismo canal de comunicación entre CPU y memoria. La CPU moderna puede procesar información extremadamente rápido, pero debe esperar constantemente a que los datos lleguen desde la memoria RAM.</w:t>
      </w:r>
    </w:p>
    <w:p w:rsidR="009D2581" w:rsidRPr="004E44C9" w:rsidRDefault="009D2581" w:rsidP="004E44C9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4E44C9">
        <w:rPr>
          <w:rFonts w:ascii="Times New Roman" w:hAnsi="Times New Roman" w:cs="Times New Roman"/>
          <w:b/>
          <w:sz w:val="24"/>
        </w:rPr>
        <w:t>Comparación real de tiempos de acceso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4322" w:type="dxa"/>
            <w:vAlign w:val="center"/>
          </w:tcPr>
          <w:p w:rsidR="009D2581" w:rsidRDefault="009D2581" w:rsidP="009D25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aproximado</w:t>
            </w:r>
          </w:p>
        </w:tc>
      </w:tr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r>
              <w:t>Registro CPU</w:t>
            </w:r>
          </w:p>
        </w:tc>
        <w:tc>
          <w:tcPr>
            <w:tcW w:w="4322" w:type="dxa"/>
            <w:vAlign w:val="center"/>
          </w:tcPr>
          <w:p w:rsidR="009D2581" w:rsidRDefault="009D2581" w:rsidP="009D2581">
            <w:r>
              <w:t xml:space="preserve">0.2 – 0.5 </w:t>
            </w:r>
            <w:proofErr w:type="spellStart"/>
            <w:r>
              <w:t>ns</w:t>
            </w:r>
            <w:proofErr w:type="spellEnd"/>
          </w:p>
        </w:tc>
      </w:tr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r>
              <w:t>Caché L1</w:t>
            </w:r>
          </w:p>
        </w:tc>
        <w:tc>
          <w:tcPr>
            <w:tcW w:w="4322" w:type="dxa"/>
            <w:vAlign w:val="center"/>
          </w:tcPr>
          <w:p w:rsidR="009D2581" w:rsidRDefault="009D2581" w:rsidP="009D2581">
            <w:r>
              <w:t xml:space="preserve">~1 </w:t>
            </w:r>
            <w:proofErr w:type="spellStart"/>
            <w:r>
              <w:t>ns</w:t>
            </w:r>
            <w:proofErr w:type="spellEnd"/>
          </w:p>
        </w:tc>
      </w:tr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r>
              <w:t>Caché L2</w:t>
            </w:r>
          </w:p>
        </w:tc>
        <w:tc>
          <w:tcPr>
            <w:tcW w:w="4322" w:type="dxa"/>
            <w:vAlign w:val="center"/>
          </w:tcPr>
          <w:p w:rsidR="009D2581" w:rsidRDefault="009D2581" w:rsidP="009D2581">
            <w:r>
              <w:t xml:space="preserve">3 – 5 </w:t>
            </w:r>
            <w:proofErr w:type="spellStart"/>
            <w:r>
              <w:t>ns</w:t>
            </w:r>
            <w:proofErr w:type="spellEnd"/>
          </w:p>
        </w:tc>
      </w:tr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r>
              <w:t>Caché L3</w:t>
            </w:r>
          </w:p>
        </w:tc>
        <w:tc>
          <w:tcPr>
            <w:tcW w:w="4322" w:type="dxa"/>
            <w:vAlign w:val="center"/>
          </w:tcPr>
          <w:p w:rsidR="009D2581" w:rsidRDefault="009D2581" w:rsidP="009D2581">
            <w:r>
              <w:t xml:space="preserve">10 – 20 </w:t>
            </w:r>
            <w:proofErr w:type="spellStart"/>
            <w:r>
              <w:t>ns</w:t>
            </w:r>
            <w:proofErr w:type="spellEnd"/>
          </w:p>
        </w:tc>
      </w:tr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r>
              <w:t>Memoria RAM</w:t>
            </w:r>
          </w:p>
        </w:tc>
        <w:tc>
          <w:tcPr>
            <w:tcW w:w="4322" w:type="dxa"/>
            <w:vAlign w:val="center"/>
          </w:tcPr>
          <w:p w:rsidR="009D2581" w:rsidRDefault="009D2581" w:rsidP="009D2581">
            <w:r>
              <w:t xml:space="preserve">50 – 100 </w:t>
            </w:r>
            <w:proofErr w:type="spellStart"/>
            <w:r>
              <w:t>ns</w:t>
            </w:r>
            <w:proofErr w:type="spellEnd"/>
          </w:p>
        </w:tc>
      </w:tr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proofErr w:type="spellStart"/>
            <w:r>
              <w:t>SSD</w:t>
            </w:r>
            <w:proofErr w:type="spellEnd"/>
            <w:r>
              <w:t xml:space="preserve"> </w:t>
            </w:r>
            <w:proofErr w:type="spellStart"/>
            <w:r>
              <w:t>NVMe</w:t>
            </w:r>
            <w:proofErr w:type="spellEnd"/>
          </w:p>
        </w:tc>
        <w:tc>
          <w:tcPr>
            <w:tcW w:w="4322" w:type="dxa"/>
            <w:vAlign w:val="center"/>
          </w:tcPr>
          <w:p w:rsidR="009D2581" w:rsidRDefault="009D2581" w:rsidP="009D2581">
            <w:r>
              <w:t xml:space="preserve">10,000 </w:t>
            </w:r>
            <w:proofErr w:type="spellStart"/>
            <w:r>
              <w:t>ns</w:t>
            </w:r>
            <w:proofErr w:type="spellEnd"/>
          </w:p>
        </w:tc>
      </w:tr>
      <w:tr w:rsidR="009D2581" w:rsidTr="00153008">
        <w:tc>
          <w:tcPr>
            <w:tcW w:w="4322" w:type="dxa"/>
            <w:vAlign w:val="center"/>
          </w:tcPr>
          <w:p w:rsidR="009D2581" w:rsidRDefault="009D2581" w:rsidP="009D2581">
            <w:r>
              <w:t xml:space="preserve">Disco </w:t>
            </w:r>
            <w:proofErr w:type="spellStart"/>
            <w:r>
              <w:t>HDD</w:t>
            </w:r>
            <w:proofErr w:type="spellEnd"/>
          </w:p>
        </w:tc>
        <w:tc>
          <w:tcPr>
            <w:tcW w:w="4322" w:type="dxa"/>
            <w:vAlign w:val="center"/>
          </w:tcPr>
          <w:p w:rsidR="009D2581" w:rsidRDefault="009D2581" w:rsidP="009D2581">
            <w:r>
              <w:t xml:space="preserve">5,000,000 </w:t>
            </w:r>
            <w:proofErr w:type="spellStart"/>
            <w:r>
              <w:t>ns</w:t>
            </w:r>
            <w:proofErr w:type="spellEnd"/>
          </w:p>
        </w:tc>
      </w:tr>
    </w:tbl>
    <w:p w:rsidR="009D2581" w:rsidRDefault="009D2581" w:rsidP="009D2581">
      <w:pPr>
        <w:rPr>
          <w:b/>
        </w:rPr>
      </w:pP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La diferencia entre acceder a un registro y acceder a RAM puede ser más de 200 veces. Esto significa que incluso procesadores modernos permanecen inactivos esperando datos.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</w:rPr>
      </w:pPr>
      <w:r w:rsidRPr="004E44C9">
        <w:rPr>
          <w:rFonts w:ascii="Times New Roman" w:hAnsi="Times New Roman" w:cs="Times New Roman"/>
          <w:b/>
          <w:sz w:val="24"/>
        </w:rPr>
        <w:t>Relación</w:t>
      </w:r>
      <w:r w:rsidRPr="004E44C9">
        <w:rPr>
          <w:rFonts w:ascii="Times New Roman" w:hAnsi="Times New Roman" w:cs="Times New Roman"/>
          <w:b/>
          <w:sz w:val="24"/>
        </w:rPr>
        <w:t xml:space="preserve"> con la localidad de referencia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 xml:space="preserve">El sistema de caché intenta reducir el </w:t>
      </w:r>
      <w:r w:rsidRPr="004E44C9">
        <w:rPr>
          <w:rFonts w:ascii="Times New Roman" w:hAnsi="Times New Roman" w:cs="Times New Roman"/>
          <w:sz w:val="24"/>
        </w:rPr>
        <w:t>cuello de botella aprovechando: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 xml:space="preserve">Localidad temporal: </w:t>
      </w:r>
      <w:r w:rsidRPr="004E44C9">
        <w:rPr>
          <w:rFonts w:ascii="Times New Roman" w:hAnsi="Times New Roman" w:cs="Times New Roman"/>
          <w:sz w:val="24"/>
        </w:rPr>
        <w:t>Si un dato se usó recientemente, pro</w:t>
      </w:r>
      <w:r w:rsidRPr="004E44C9">
        <w:rPr>
          <w:rFonts w:ascii="Times New Roman" w:hAnsi="Times New Roman" w:cs="Times New Roman"/>
          <w:sz w:val="24"/>
        </w:rPr>
        <w:t>bablemente vuelva a utilizarse.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 xml:space="preserve">Localidad espacial: </w:t>
      </w:r>
      <w:r w:rsidRPr="004E44C9">
        <w:rPr>
          <w:rFonts w:ascii="Times New Roman" w:hAnsi="Times New Roman" w:cs="Times New Roman"/>
          <w:sz w:val="24"/>
        </w:rPr>
        <w:t>Si se accede a una dirección de memoria, probablemen</w:t>
      </w:r>
      <w:r w:rsidRPr="004E44C9">
        <w:rPr>
          <w:rFonts w:ascii="Times New Roman" w:hAnsi="Times New Roman" w:cs="Times New Roman"/>
          <w:sz w:val="24"/>
        </w:rPr>
        <w:t>te se usen posiciones cercanas.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Estas técnicas permiten que la CPU reutilice datos desde caché sin acceder continuamente a RAM.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</w:rPr>
      </w:pPr>
      <w:r w:rsidRPr="004E44C9">
        <w:rPr>
          <w:rFonts w:ascii="Times New Roman" w:hAnsi="Times New Roman" w:cs="Times New Roman"/>
          <w:b/>
          <w:sz w:val="24"/>
        </w:rPr>
        <w:t>El gran salto: de buses físicos a redes distribuidas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</w:rPr>
      </w:pPr>
      <w:r w:rsidRPr="004E44C9">
        <w:rPr>
          <w:rFonts w:ascii="Times New Roman" w:hAnsi="Times New Roman" w:cs="Times New Roman"/>
          <w:b/>
          <w:sz w:val="24"/>
        </w:rPr>
        <w:t>Escalabilidad del modelo</w:t>
      </w:r>
    </w:p>
    <w:p w:rsidR="009D2581" w:rsidRPr="004E44C9" w:rsidRDefault="009D2581" w:rsidP="004E44C9">
      <w:p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Cuando se pasa de una computadora individual a un sistema distribuido, el “bus” deja de ser un cable int</w:t>
      </w:r>
      <w:r w:rsidRPr="004E44C9">
        <w:rPr>
          <w:rFonts w:ascii="Times New Roman" w:hAnsi="Times New Roman" w:cs="Times New Roman"/>
          <w:sz w:val="24"/>
        </w:rPr>
        <w:t>erno y se convierte en una red.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La memoria está distribuida.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lastRenderedPageBreak/>
        <w:t xml:space="preserve">Existen múltiples </w:t>
      </w:r>
      <w:proofErr w:type="spellStart"/>
      <w:r w:rsidRPr="004E44C9">
        <w:rPr>
          <w:rFonts w:ascii="Times New Roman" w:hAnsi="Times New Roman" w:cs="Times New Roman"/>
          <w:sz w:val="24"/>
        </w:rPr>
        <w:t>CPUs.</w:t>
      </w:r>
      <w:proofErr w:type="spellEnd"/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 xml:space="preserve">Los datos viajan por </w:t>
      </w:r>
      <w:proofErr w:type="spellStart"/>
      <w:r w:rsidRPr="004E44C9">
        <w:rPr>
          <w:rFonts w:ascii="Times New Roman" w:hAnsi="Times New Roman" w:cs="Times New Roman"/>
          <w:sz w:val="24"/>
        </w:rPr>
        <w:t>switches</w:t>
      </w:r>
      <w:proofErr w:type="spellEnd"/>
      <w:r w:rsidRPr="004E44C9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4E44C9">
        <w:rPr>
          <w:rFonts w:ascii="Times New Roman" w:hAnsi="Times New Roman" w:cs="Times New Roman"/>
          <w:sz w:val="24"/>
        </w:rPr>
        <w:t>routers</w:t>
      </w:r>
      <w:proofErr w:type="spellEnd"/>
      <w:r w:rsidRPr="004E44C9">
        <w:rPr>
          <w:rFonts w:ascii="Times New Roman" w:hAnsi="Times New Roman" w:cs="Times New Roman"/>
          <w:sz w:val="24"/>
        </w:rPr>
        <w:t>.</w:t>
      </w:r>
    </w:p>
    <w:p w:rsidR="009D2581" w:rsidRPr="004E44C9" w:rsidRDefault="009D2581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La latencia aumenta enormemente.</w:t>
      </w:r>
    </w:p>
    <w:p w:rsidR="004E44C9" w:rsidRPr="004E44C9" w:rsidRDefault="004E44C9" w:rsidP="004E44C9">
      <w:pPr>
        <w:spacing w:line="360" w:lineRule="auto"/>
        <w:ind w:hanging="709"/>
        <w:rPr>
          <w:rFonts w:ascii="Times New Roman" w:hAnsi="Times New Roman" w:cs="Times New Roman"/>
          <w:b/>
          <w:sz w:val="24"/>
        </w:rPr>
      </w:pPr>
      <w:r w:rsidRPr="004E44C9">
        <w:rPr>
          <w:rFonts w:ascii="Times New Roman" w:hAnsi="Times New Roman" w:cs="Times New Roman"/>
          <w:b/>
          <w:sz w:val="24"/>
        </w:rPr>
        <w:t>Las 8 falacia</w:t>
      </w:r>
      <w:r w:rsidRPr="004E44C9">
        <w:rPr>
          <w:rFonts w:ascii="Times New Roman" w:hAnsi="Times New Roman" w:cs="Times New Roman"/>
          <w:b/>
          <w:sz w:val="24"/>
        </w:rPr>
        <w:t>s de la computación distribuida</w:t>
      </w:r>
    </w:p>
    <w:p w:rsidR="004E44C9" w:rsidRPr="004E44C9" w:rsidRDefault="004E44C9" w:rsidP="004E44C9">
      <w:p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 xml:space="preserve">Las falacias fueron propuestas por Peter </w:t>
      </w:r>
      <w:proofErr w:type="spellStart"/>
      <w:r w:rsidRPr="004E44C9">
        <w:rPr>
          <w:rFonts w:ascii="Times New Roman" w:hAnsi="Times New Roman" w:cs="Times New Roman"/>
          <w:sz w:val="24"/>
        </w:rPr>
        <w:t>Deutsch</w:t>
      </w:r>
      <w:proofErr w:type="spellEnd"/>
      <w:r w:rsidRPr="004E44C9">
        <w:rPr>
          <w:rFonts w:ascii="Times New Roman" w:hAnsi="Times New Roman" w:cs="Times New Roman"/>
          <w:sz w:val="24"/>
        </w:rPr>
        <w:t xml:space="preserve"> y describen errores comunes al diseñar sistemas distri</w:t>
      </w:r>
      <w:r w:rsidRPr="004E44C9">
        <w:rPr>
          <w:rFonts w:ascii="Times New Roman" w:hAnsi="Times New Roman" w:cs="Times New Roman"/>
          <w:sz w:val="24"/>
        </w:rPr>
        <w:t>buidos.</w:t>
      </w:r>
    </w:p>
    <w:p w:rsidR="004E44C9" w:rsidRPr="004E44C9" w:rsidRDefault="004E44C9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F</w:t>
      </w:r>
      <w:r w:rsidRPr="004E44C9">
        <w:rPr>
          <w:rFonts w:ascii="Times New Roman" w:hAnsi="Times New Roman" w:cs="Times New Roman"/>
          <w:sz w:val="24"/>
        </w:rPr>
        <w:t xml:space="preserve">alacia 1: “La red es confiable”: </w:t>
      </w:r>
      <w:r w:rsidRPr="004E44C9">
        <w:rPr>
          <w:rFonts w:ascii="Times New Roman" w:hAnsi="Times New Roman" w:cs="Times New Roman"/>
          <w:sz w:val="24"/>
        </w:rPr>
        <w:t xml:space="preserve">En hardware, el bus puede sufrir </w:t>
      </w:r>
      <w:r w:rsidRPr="004E44C9">
        <w:rPr>
          <w:rFonts w:ascii="Times New Roman" w:hAnsi="Times New Roman" w:cs="Times New Roman"/>
          <w:sz w:val="24"/>
        </w:rPr>
        <w:t>congestión o fallos eléctricos.</w:t>
      </w:r>
    </w:p>
    <w:p w:rsidR="004E44C9" w:rsidRPr="004E44C9" w:rsidRDefault="004E44C9" w:rsidP="004E44C9">
      <w:pPr>
        <w:pStyle w:val="Prrafodelista"/>
        <w:numPr>
          <w:ilvl w:val="0"/>
          <w:numId w:val="1"/>
        </w:num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Falacia 2: “La latencia es cero”</w:t>
      </w:r>
      <w:r w:rsidRPr="004E44C9">
        <w:rPr>
          <w:rFonts w:ascii="Times New Roman" w:hAnsi="Times New Roman" w:cs="Times New Roman"/>
          <w:sz w:val="24"/>
        </w:rPr>
        <w:t xml:space="preserve">: </w:t>
      </w:r>
      <w:r w:rsidRPr="004E44C9">
        <w:rPr>
          <w:rFonts w:ascii="Times New Roman" w:hAnsi="Times New Roman" w:cs="Times New Roman"/>
          <w:sz w:val="24"/>
        </w:rPr>
        <w:t>En una CPU moderna, acceder a caché toma nanosegundos; acceder a otro servidor puede tomar milisegundos.</w:t>
      </w:r>
    </w:p>
    <w:p w:rsidR="004E44C9" w:rsidRPr="004E44C9" w:rsidRDefault="004E44C9" w:rsidP="004E44C9">
      <w:p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Reflexión</w:t>
      </w:r>
    </w:p>
    <w:p w:rsidR="004E44C9" w:rsidRPr="004E44C9" w:rsidRDefault="004E44C9" w:rsidP="004E44C9">
      <w:pPr>
        <w:spacing w:line="360" w:lineRule="auto"/>
        <w:ind w:hanging="709"/>
        <w:rPr>
          <w:rFonts w:ascii="Times New Roman" w:hAnsi="Times New Roman" w:cs="Times New Roman"/>
          <w:sz w:val="24"/>
        </w:rPr>
      </w:pPr>
      <w:r w:rsidRPr="004E44C9">
        <w:rPr>
          <w:rFonts w:ascii="Times New Roman" w:hAnsi="Times New Roman" w:cs="Times New Roman"/>
          <w:sz w:val="24"/>
        </w:rPr>
        <w:t>Comprender la arquitectura de von Neumann permite entender que muchos problemas modernos de software tienen origen en limitaciones físicas del hardware. El cuello de botella entre procesador y memoria sigue existiendo incluso en sistemas avanzados, aunque ahora aparece también en redes distribuidas y centros de datos. Analizar buses, memoria y latencia ayuda a desarrollar aplicaciones más eficientes y escalables. Además, las falacias de la computación distribuida demuestran que los problemas de comunicación nunca desaparecen; simplemente cambian de escala.</w:t>
      </w:r>
    </w:p>
    <w:p w:rsidR="004E44C9" w:rsidRDefault="004E44C9" w:rsidP="004E44C9"/>
    <w:p w:rsidR="004E44C9" w:rsidRDefault="004E44C9" w:rsidP="004E44C9"/>
    <w:p w:rsidR="004E44C9" w:rsidRDefault="004E44C9" w:rsidP="004E44C9"/>
    <w:p w:rsidR="004E44C9" w:rsidRDefault="004E44C9" w:rsidP="004E44C9"/>
    <w:p w:rsidR="004E44C9" w:rsidRDefault="004E44C9" w:rsidP="004E44C9"/>
    <w:p w:rsidR="004E44C9" w:rsidRDefault="004E44C9" w:rsidP="004E44C9"/>
    <w:p w:rsidR="004E44C9" w:rsidRDefault="004E44C9" w:rsidP="004E44C9"/>
    <w:p w:rsidR="004E44C9" w:rsidRDefault="004E44C9" w:rsidP="004E44C9"/>
    <w:p w:rsidR="004E44C9" w:rsidRDefault="004E44C9" w:rsidP="004E44C9"/>
    <w:p w:rsidR="004E44C9" w:rsidRDefault="004E44C9" w:rsidP="004E44C9"/>
    <w:p w:rsidR="004E44C9" w:rsidRPr="004E44C9" w:rsidRDefault="004E44C9" w:rsidP="004E44C9">
      <w:pPr>
        <w:pStyle w:val="Subttulo"/>
        <w:rPr>
          <w:rStyle w:val="nfasissutil"/>
        </w:rPr>
      </w:pPr>
      <w:r w:rsidRPr="004E44C9">
        <w:rPr>
          <w:rStyle w:val="nfasissutil"/>
        </w:rPr>
        <w:lastRenderedPageBreak/>
        <w:t>Referencias</w:t>
      </w:r>
    </w:p>
    <w:p w:rsidR="004E44C9" w:rsidRPr="004E44C9" w:rsidRDefault="004E44C9" w:rsidP="004E44C9">
      <w:pPr>
        <w:pStyle w:val="Subttulo"/>
        <w:rPr>
          <w:rStyle w:val="nfasissutil"/>
        </w:rPr>
      </w:pPr>
      <w:proofErr w:type="spellStart"/>
      <w:r w:rsidRPr="004E44C9">
        <w:rPr>
          <w:rStyle w:val="nfasissutil"/>
        </w:rPr>
        <w:t>Computer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Organization</w:t>
      </w:r>
      <w:proofErr w:type="spellEnd"/>
      <w:r w:rsidRPr="004E44C9">
        <w:rPr>
          <w:rStyle w:val="nfasissutil"/>
        </w:rPr>
        <w:t xml:space="preserve"> and </w:t>
      </w:r>
      <w:proofErr w:type="spellStart"/>
      <w:r w:rsidRPr="004E44C9">
        <w:rPr>
          <w:rStyle w:val="nfasissutil"/>
        </w:rPr>
        <w:t>Design</w:t>
      </w:r>
      <w:proofErr w:type="spellEnd"/>
    </w:p>
    <w:p w:rsidR="004E44C9" w:rsidRPr="004E44C9" w:rsidRDefault="004E44C9" w:rsidP="004E44C9">
      <w:pPr>
        <w:pStyle w:val="Subttulo"/>
        <w:rPr>
          <w:rStyle w:val="nfasissutil"/>
        </w:rPr>
      </w:pPr>
      <w:r w:rsidRPr="004E44C9">
        <w:rPr>
          <w:rStyle w:val="nfasissutil"/>
        </w:rPr>
        <w:t xml:space="preserve">Patterson, D. A., &amp; </w:t>
      </w:r>
      <w:proofErr w:type="spellStart"/>
      <w:r w:rsidRPr="004E44C9">
        <w:rPr>
          <w:rStyle w:val="nfasissutil"/>
        </w:rPr>
        <w:t>Hennessy</w:t>
      </w:r>
      <w:proofErr w:type="spellEnd"/>
      <w:r w:rsidRPr="004E44C9">
        <w:rPr>
          <w:rStyle w:val="nfasissutil"/>
        </w:rPr>
        <w:t xml:space="preserve">, J. L. (2021). </w:t>
      </w:r>
      <w:proofErr w:type="spellStart"/>
      <w:r w:rsidRPr="004E44C9">
        <w:rPr>
          <w:rStyle w:val="nfasissutil"/>
        </w:rPr>
        <w:t>Computer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organization</w:t>
      </w:r>
      <w:proofErr w:type="spellEnd"/>
      <w:r w:rsidRPr="004E44C9">
        <w:rPr>
          <w:rStyle w:val="nfasissutil"/>
        </w:rPr>
        <w:t xml:space="preserve"> and </w:t>
      </w:r>
      <w:proofErr w:type="spellStart"/>
      <w:r w:rsidRPr="004E44C9">
        <w:rPr>
          <w:rStyle w:val="nfasissutil"/>
        </w:rPr>
        <w:t>design</w:t>
      </w:r>
      <w:proofErr w:type="spellEnd"/>
      <w:r w:rsidRPr="004E44C9">
        <w:rPr>
          <w:rStyle w:val="nfasissutil"/>
        </w:rPr>
        <w:t xml:space="preserve">: </w:t>
      </w:r>
      <w:proofErr w:type="spellStart"/>
      <w:r w:rsidRPr="004E44C9">
        <w:rPr>
          <w:rStyle w:val="nfasissutil"/>
        </w:rPr>
        <w:t>The</w:t>
      </w:r>
      <w:proofErr w:type="spellEnd"/>
      <w:r w:rsidRPr="004E44C9">
        <w:rPr>
          <w:rStyle w:val="nfasissutil"/>
        </w:rPr>
        <w:t xml:space="preserve"> hardware/software interface (6th ed.). Morgan </w:t>
      </w:r>
      <w:proofErr w:type="spellStart"/>
      <w:r w:rsidRPr="004E44C9">
        <w:rPr>
          <w:rStyle w:val="nfasissutil"/>
        </w:rPr>
        <w:t>Kaufmann</w:t>
      </w:r>
      <w:proofErr w:type="spellEnd"/>
      <w:r w:rsidRPr="004E44C9">
        <w:rPr>
          <w:rStyle w:val="nfasissutil"/>
        </w:rPr>
        <w:t>.</w:t>
      </w:r>
    </w:p>
    <w:p w:rsidR="004E44C9" w:rsidRPr="004E44C9" w:rsidRDefault="004E44C9" w:rsidP="004E44C9">
      <w:pPr>
        <w:pStyle w:val="Subttulo"/>
        <w:rPr>
          <w:rStyle w:val="nfasissutil"/>
        </w:rPr>
      </w:pPr>
      <w:proofErr w:type="spellStart"/>
      <w:r w:rsidRPr="004E44C9">
        <w:rPr>
          <w:rStyle w:val="nfasissutil"/>
        </w:rPr>
        <w:t>Computer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Architecture</w:t>
      </w:r>
      <w:proofErr w:type="spellEnd"/>
      <w:r w:rsidRPr="004E44C9">
        <w:rPr>
          <w:rStyle w:val="nfasissutil"/>
        </w:rPr>
        <w:t xml:space="preserve">: A </w:t>
      </w:r>
      <w:proofErr w:type="spellStart"/>
      <w:r w:rsidRPr="004E44C9">
        <w:rPr>
          <w:rStyle w:val="nfasissutil"/>
        </w:rPr>
        <w:t>Quantitative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Approach</w:t>
      </w:r>
      <w:proofErr w:type="spellEnd"/>
    </w:p>
    <w:p w:rsidR="004E44C9" w:rsidRPr="004E44C9" w:rsidRDefault="004E44C9" w:rsidP="004E44C9">
      <w:pPr>
        <w:pStyle w:val="Subttulo"/>
        <w:rPr>
          <w:rStyle w:val="nfasissutil"/>
        </w:rPr>
      </w:pPr>
      <w:proofErr w:type="spellStart"/>
      <w:r w:rsidRPr="004E44C9">
        <w:rPr>
          <w:rStyle w:val="nfasissutil"/>
        </w:rPr>
        <w:t>Hennessy</w:t>
      </w:r>
      <w:proofErr w:type="spellEnd"/>
      <w:r w:rsidRPr="004E44C9">
        <w:rPr>
          <w:rStyle w:val="nfasissutil"/>
        </w:rPr>
        <w:t xml:space="preserve">, J. L., &amp; Patterson, D. A. (2019). </w:t>
      </w:r>
      <w:proofErr w:type="spellStart"/>
      <w:r w:rsidRPr="004E44C9">
        <w:rPr>
          <w:rStyle w:val="nfasissutil"/>
        </w:rPr>
        <w:t>Computer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architecture</w:t>
      </w:r>
      <w:proofErr w:type="spellEnd"/>
      <w:r w:rsidRPr="004E44C9">
        <w:rPr>
          <w:rStyle w:val="nfasissutil"/>
        </w:rPr>
        <w:t xml:space="preserve">: A </w:t>
      </w:r>
      <w:proofErr w:type="spellStart"/>
      <w:r w:rsidRPr="004E44C9">
        <w:rPr>
          <w:rStyle w:val="nfasissutil"/>
        </w:rPr>
        <w:t>quantitative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approach</w:t>
      </w:r>
      <w:proofErr w:type="spellEnd"/>
      <w:r w:rsidRPr="004E44C9">
        <w:rPr>
          <w:rStyle w:val="nfasissutil"/>
        </w:rPr>
        <w:t xml:space="preserve"> (6th ed.). Morgan </w:t>
      </w:r>
      <w:proofErr w:type="spellStart"/>
      <w:r w:rsidRPr="004E44C9">
        <w:rPr>
          <w:rStyle w:val="nfasissutil"/>
        </w:rPr>
        <w:t>Kaufmann</w:t>
      </w:r>
      <w:proofErr w:type="spellEnd"/>
      <w:r w:rsidRPr="004E44C9">
        <w:rPr>
          <w:rStyle w:val="nfasissutil"/>
        </w:rPr>
        <w:t>.</w:t>
      </w:r>
    </w:p>
    <w:p w:rsidR="004E44C9" w:rsidRPr="004E44C9" w:rsidRDefault="004E44C9" w:rsidP="004E44C9">
      <w:pPr>
        <w:pStyle w:val="Subttulo"/>
        <w:rPr>
          <w:rStyle w:val="nfasissutil"/>
        </w:rPr>
      </w:pPr>
      <w:proofErr w:type="spellStart"/>
      <w:r w:rsidRPr="004E44C9">
        <w:rPr>
          <w:rStyle w:val="nfasissutil"/>
        </w:rPr>
        <w:t>Structured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Computer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Organization</w:t>
      </w:r>
      <w:proofErr w:type="spellEnd"/>
    </w:p>
    <w:p w:rsidR="004E44C9" w:rsidRPr="004E44C9" w:rsidRDefault="004E44C9" w:rsidP="004E44C9">
      <w:pPr>
        <w:pStyle w:val="Subttulo"/>
        <w:rPr>
          <w:rStyle w:val="nfasissutil"/>
        </w:rPr>
      </w:pPr>
      <w:proofErr w:type="spellStart"/>
      <w:r w:rsidRPr="004E44C9">
        <w:rPr>
          <w:rStyle w:val="nfasissutil"/>
        </w:rPr>
        <w:t>Tanenbaum</w:t>
      </w:r>
      <w:proofErr w:type="spellEnd"/>
      <w:r w:rsidRPr="004E44C9">
        <w:rPr>
          <w:rStyle w:val="nfasissutil"/>
        </w:rPr>
        <w:t xml:space="preserve">, A. S., &amp; Austin, T. (2013). </w:t>
      </w:r>
      <w:proofErr w:type="spellStart"/>
      <w:r w:rsidRPr="004E44C9">
        <w:rPr>
          <w:rStyle w:val="nfasissutil"/>
        </w:rPr>
        <w:t>Structured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computer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organization</w:t>
      </w:r>
      <w:proofErr w:type="spellEnd"/>
      <w:r w:rsidRPr="004E44C9">
        <w:rPr>
          <w:rStyle w:val="nfasissutil"/>
        </w:rPr>
        <w:t xml:space="preserve"> (6th ed.). Pearson.</w:t>
      </w:r>
    </w:p>
    <w:p w:rsidR="004E44C9" w:rsidRPr="004E44C9" w:rsidRDefault="004E44C9" w:rsidP="004E44C9">
      <w:pPr>
        <w:pStyle w:val="Subttulo"/>
        <w:rPr>
          <w:rStyle w:val="nfasissutil"/>
        </w:rPr>
      </w:pPr>
      <w:r w:rsidRPr="004E44C9">
        <w:rPr>
          <w:rStyle w:val="nfasissutil"/>
        </w:rPr>
        <w:t xml:space="preserve">Intel </w:t>
      </w:r>
      <w:proofErr w:type="spellStart"/>
      <w:r w:rsidRPr="004E44C9">
        <w:rPr>
          <w:rStyle w:val="nfasissutil"/>
        </w:rPr>
        <w:t>Developer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Zone</w:t>
      </w:r>
      <w:proofErr w:type="spellEnd"/>
    </w:p>
    <w:p w:rsidR="004E44C9" w:rsidRPr="004E44C9" w:rsidRDefault="004E44C9" w:rsidP="004E44C9">
      <w:pPr>
        <w:pStyle w:val="Subttulo"/>
        <w:rPr>
          <w:rStyle w:val="nfasissutil"/>
        </w:rPr>
      </w:pPr>
      <w:r w:rsidRPr="004E44C9">
        <w:rPr>
          <w:rStyle w:val="nfasissutil"/>
        </w:rPr>
        <w:t xml:space="preserve">Intel </w:t>
      </w:r>
      <w:proofErr w:type="spellStart"/>
      <w:r w:rsidRPr="004E44C9">
        <w:rPr>
          <w:rStyle w:val="nfasissutil"/>
        </w:rPr>
        <w:t>Corporation</w:t>
      </w:r>
      <w:proofErr w:type="spellEnd"/>
      <w:r w:rsidRPr="004E44C9">
        <w:rPr>
          <w:rStyle w:val="nfasissutil"/>
        </w:rPr>
        <w:t xml:space="preserve">. (2025). Intel </w:t>
      </w:r>
      <w:proofErr w:type="spellStart"/>
      <w:r w:rsidRPr="004E44C9">
        <w:rPr>
          <w:rStyle w:val="nfasissutil"/>
        </w:rPr>
        <w:t>developer</w:t>
      </w:r>
      <w:proofErr w:type="spellEnd"/>
      <w:r w:rsidRPr="004E44C9">
        <w:rPr>
          <w:rStyle w:val="nfasissutil"/>
        </w:rPr>
        <w:t xml:space="preserve"> </w:t>
      </w:r>
      <w:proofErr w:type="spellStart"/>
      <w:r w:rsidRPr="004E44C9">
        <w:rPr>
          <w:rStyle w:val="nfasissutil"/>
        </w:rPr>
        <w:t>zone</w:t>
      </w:r>
      <w:proofErr w:type="spellEnd"/>
      <w:r w:rsidRPr="004E44C9">
        <w:rPr>
          <w:rStyle w:val="nfasissutil"/>
        </w:rPr>
        <w:t>. Intel. https://www.intel.com/content/www/us/en/developer/overview.html</w:t>
      </w:r>
    </w:p>
    <w:sectPr w:rsidR="004E44C9" w:rsidRPr="004E44C9" w:rsidSect="004E44C9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77B82"/>
    <w:multiLevelType w:val="hybridMultilevel"/>
    <w:tmpl w:val="73863B02"/>
    <w:lvl w:ilvl="0" w:tplc="D83404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8473C"/>
    <w:rsid w:val="000454B5"/>
    <w:rsid w:val="004E44C9"/>
    <w:rsid w:val="006E42B4"/>
    <w:rsid w:val="009D2581"/>
    <w:rsid w:val="00D8473C"/>
    <w:rsid w:val="00EB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FD1BD"/>
  <w15:chartTrackingRefBased/>
  <w15:docId w15:val="{13B77AA9-B0B8-4661-B574-6B294BFF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7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EB7BCB"/>
    <w:pPr>
      <w:ind w:left="720"/>
      <w:contextualSpacing/>
    </w:pPr>
  </w:style>
  <w:style w:type="table" w:styleId="Tablaconcuadrcula">
    <w:name w:val="Table Grid"/>
    <w:basedOn w:val="Tablanormal"/>
    <w:uiPriority w:val="39"/>
    <w:rsid w:val="009D2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4E44C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E44C9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4E44C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809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Rios</dc:creator>
  <cp:keywords/>
  <dc:description/>
  <cp:lastModifiedBy>Gabriel Rios</cp:lastModifiedBy>
  <cp:revision>2</cp:revision>
  <dcterms:created xsi:type="dcterms:W3CDTF">2026-05-19T01:23:00Z</dcterms:created>
  <dcterms:modified xsi:type="dcterms:W3CDTF">2026-05-19T01:59:00Z</dcterms:modified>
</cp:coreProperties>
</file>