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F835E" w14:textId="7FE08842" w:rsidR="00BC47E8" w:rsidRDefault="003D23BC">
      <w:r>
        <w:t>Part1) Theory</w:t>
      </w:r>
    </w:p>
    <w:p w14:paraId="0E891852" w14:textId="2B77AFDC" w:rsidR="003D23BC" w:rsidRDefault="003D23BC">
      <w:r>
        <w:t>Research question (so what are we trying to achi</w:t>
      </w:r>
      <w:r w:rsidR="00A62B00">
        <w:t>e</w:t>
      </w:r>
      <w:r>
        <w:t>ve?)</w:t>
      </w:r>
      <w:r w:rsidR="00A62B00">
        <w:t xml:space="preserve"> We want to analyze sectoral unemployment dynamics in US using MAR model. Why do we want to use MAR? Because we believe that it gives better results compared to other possible choices like VAR. </w:t>
      </w:r>
    </w:p>
    <w:p w14:paraId="7A3A661D" w14:textId="29288280" w:rsidR="003D23BC" w:rsidRDefault="003D23BC">
      <w:r>
        <w:t xml:space="preserve">Show what is VAR and how MAR looks compared to VAR. </w:t>
      </w:r>
    </w:p>
    <w:p w14:paraId="01B0A4E0" w14:textId="4C48443C" w:rsidR="003D23BC" w:rsidRDefault="003D23BC">
      <w:r>
        <w:t>Explain what MAR is.</w:t>
      </w:r>
    </w:p>
    <w:p w14:paraId="68C6EE0D" w14:textId="28B3B7A0" w:rsidR="003D23BC" w:rsidRDefault="003D23BC">
      <w:r>
        <w:t xml:space="preserve">Explain why we would prefer to use MAR instead of VAR. </w:t>
      </w:r>
    </w:p>
    <w:p w14:paraId="1773F570" w14:textId="5DD4E713" w:rsidR="003D23BC" w:rsidRDefault="003D23BC">
      <w:r>
        <w:t>Interpretation and identification of A and B</w:t>
      </w:r>
    </w:p>
    <w:p w14:paraId="2FCB73B8" w14:textId="2DA25724" w:rsidR="003D23BC" w:rsidRDefault="003D23BC">
      <w:r>
        <w:t>How we estimate A and B</w:t>
      </w:r>
    </w:p>
    <w:p w14:paraId="3DDB3C5D" w14:textId="72B4DF71" w:rsidR="003D23BC" w:rsidRDefault="003D23BC">
      <w:r>
        <w:t xml:space="preserve">Overall </w:t>
      </w:r>
      <w:r w:rsidR="004D262B">
        <w:t>include</w:t>
      </w:r>
      <w:r>
        <w:t xml:space="preserve"> Time </w:t>
      </w:r>
      <w:r w:rsidR="004D262B">
        <w:t>S</w:t>
      </w:r>
      <w:r>
        <w:t>eries,</w:t>
      </w:r>
      <w:r w:rsidR="00D953D9">
        <w:t xml:space="preserve"> eigenvalues (Proposition 1) (ties back to TS), </w:t>
      </w:r>
    </w:p>
    <w:p w14:paraId="1BCB27D4" w14:textId="77777777" w:rsidR="003D23BC" w:rsidRDefault="003D23BC"/>
    <w:p w14:paraId="004634F7" w14:textId="74A1B934" w:rsidR="003D23BC" w:rsidRDefault="003D23BC">
      <w:r>
        <w:t>Part 2) What have we done</w:t>
      </w:r>
    </w:p>
    <w:p w14:paraId="3A561244" w14:textId="6BAF7FAF" w:rsidR="00D953D9" w:rsidRDefault="00D953D9">
      <w:r>
        <w:t xml:space="preserve">We can use library </w:t>
      </w:r>
      <w:proofErr w:type="spellStart"/>
      <w:r>
        <w:t>TensorTS</w:t>
      </w:r>
      <w:proofErr w:type="spellEnd"/>
      <w:r>
        <w:t xml:space="preserve"> which has all the required functions to calculate A and B, but we have to understand what data we want to have on the input.</w:t>
      </w:r>
    </w:p>
    <w:p w14:paraId="310C3E36" w14:textId="0F25F1B2" w:rsidR="00D05134" w:rsidRDefault="00D05134">
      <w:r>
        <w:t>T</w:t>
      </w:r>
      <w:r w:rsidRPr="00D05134">
        <w:t>he data must be </w:t>
      </w:r>
      <w:r w:rsidRPr="00D05134">
        <w:rPr>
          <w:b/>
          <w:bCs/>
        </w:rPr>
        <w:t>stationary</w:t>
      </w:r>
      <w:r w:rsidRPr="00D05134">
        <w:t>: its mean, variance, and autocorrelation structure must not change over time. Raw employment levels are not stationary</w:t>
      </w:r>
      <w:r w:rsidR="00125E14">
        <w:t xml:space="preserve">. For example, </w:t>
      </w:r>
      <w:r w:rsidRPr="00D05134">
        <w:t>Illinois manufacturing employment in 1990 is structurally different from 2020 because the economy grew, shrank, and transformed. The model can't learn meaningful dynamics from a series that's perpetually drifting.</w:t>
      </w:r>
    </w:p>
    <w:p w14:paraId="29D58B63" w14:textId="3D5A13A3" w:rsidR="00D953D9" w:rsidRDefault="00D953D9">
      <w:r>
        <w:t>Thus</w:t>
      </w:r>
      <w:r w:rsidR="00A62B00">
        <w:t>,</w:t>
      </w:r>
      <w:r>
        <w:t xml:space="preserve"> we have to work with our data and do data processing which includes</w:t>
      </w:r>
    </w:p>
    <w:p w14:paraId="21FFE2FE" w14:textId="0198495B" w:rsidR="00D953D9" w:rsidRDefault="00D953D9" w:rsidP="00D953D9">
      <w:pPr>
        <w:pStyle w:val="ListParagraph"/>
        <w:numPr>
          <w:ilvl w:val="0"/>
          <w:numId w:val="1"/>
        </w:numPr>
      </w:pPr>
      <w:r>
        <w:t>Gata gathering</w:t>
      </w:r>
    </w:p>
    <w:p w14:paraId="3C2C9368" w14:textId="4147B51B" w:rsidR="00D05134" w:rsidRDefault="00D953D9" w:rsidP="00D05134">
      <w:pPr>
        <w:pStyle w:val="ListParagraph"/>
        <w:numPr>
          <w:ilvl w:val="0"/>
          <w:numId w:val="1"/>
        </w:numPr>
      </w:pPr>
      <w:r>
        <w:t>Checking its stability, normalize it</w:t>
      </w:r>
      <w:r w:rsidR="00D05134">
        <w:br/>
        <w:t>ADF (</w:t>
      </w:r>
      <w:r w:rsidR="00D05134" w:rsidRPr="00D05134">
        <w:t>Augmented Dickey-Fuller</w:t>
      </w:r>
      <w:r w:rsidR="00D05134">
        <w:t>), First-Differencing, ACF (</w:t>
      </w:r>
      <w:r w:rsidR="00D05134" w:rsidRPr="00D05134">
        <w:t>Autocorrelation Function</w:t>
      </w:r>
      <w:r w:rsidR="00D05134">
        <w:t>)</w:t>
      </w:r>
    </w:p>
    <w:p w14:paraId="35718A1B" w14:textId="4696FC02" w:rsidR="00D953D9" w:rsidRDefault="00D953D9" w:rsidP="00D953D9">
      <w:pPr>
        <w:pStyle w:val="ListParagraph"/>
        <w:numPr>
          <w:ilvl w:val="0"/>
          <w:numId w:val="1"/>
        </w:numPr>
      </w:pPr>
      <w:r>
        <w:t>Put it into Tensor format</w:t>
      </w:r>
    </w:p>
    <w:p w14:paraId="242C003C" w14:textId="6CD66B55" w:rsidR="00D953D9" w:rsidRDefault="00D953D9" w:rsidP="00D953D9">
      <w:pPr>
        <w:pStyle w:val="ListParagraph"/>
        <w:numPr>
          <w:ilvl w:val="0"/>
          <w:numId w:val="1"/>
        </w:numPr>
      </w:pPr>
      <w:r>
        <w:t xml:space="preserve">Visualize it </w:t>
      </w:r>
    </w:p>
    <w:p w14:paraId="51A54613" w14:textId="1407ADFC" w:rsidR="00AC6D5E" w:rsidRDefault="00AC6D5E" w:rsidP="00D953D9">
      <w:pPr>
        <w:pStyle w:val="ListParagraph"/>
        <w:numPr>
          <w:ilvl w:val="0"/>
          <w:numId w:val="1"/>
        </w:numPr>
      </w:pPr>
      <w:r>
        <w:t xml:space="preserve">Result? Our data is prepared for </w:t>
      </w:r>
      <w:proofErr w:type="spellStart"/>
      <w:r>
        <w:t>TensorTS</w:t>
      </w:r>
      <w:proofErr w:type="spellEnd"/>
      <w:r>
        <w:t xml:space="preserve"> library</w:t>
      </w:r>
    </w:p>
    <w:p w14:paraId="44D177F6" w14:textId="3FC75BB9" w:rsidR="003D23BC" w:rsidRDefault="00D953D9">
      <w:r>
        <w:t>How we will</w:t>
      </w:r>
      <w:r w:rsidR="003D23BC">
        <w:t xml:space="preserve"> use </w:t>
      </w:r>
      <w:proofErr w:type="spellStart"/>
      <w:r w:rsidR="003D23BC">
        <w:t>TensorTS</w:t>
      </w:r>
      <w:proofErr w:type="spellEnd"/>
      <w:r>
        <w:t xml:space="preserve"> in the future</w:t>
      </w:r>
    </w:p>
    <w:sectPr w:rsidR="003D23BC" w:rsidSect="00391EA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474F7E"/>
    <w:multiLevelType w:val="hybridMultilevel"/>
    <w:tmpl w:val="4AA62B70"/>
    <w:lvl w:ilvl="0" w:tplc="7BB2DD7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1683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8F1618"/>
    <w:rsid w:val="000A7665"/>
    <w:rsid w:val="000C11B0"/>
    <w:rsid w:val="000F1B19"/>
    <w:rsid w:val="00102ED5"/>
    <w:rsid w:val="00125E14"/>
    <w:rsid w:val="00154E8F"/>
    <w:rsid w:val="001637E3"/>
    <w:rsid w:val="001B74EA"/>
    <w:rsid w:val="0023244A"/>
    <w:rsid w:val="002450E8"/>
    <w:rsid w:val="0028016D"/>
    <w:rsid w:val="002A1BDA"/>
    <w:rsid w:val="002B2C34"/>
    <w:rsid w:val="002D205E"/>
    <w:rsid w:val="002E74D5"/>
    <w:rsid w:val="0031065F"/>
    <w:rsid w:val="003516A6"/>
    <w:rsid w:val="00373549"/>
    <w:rsid w:val="00387AD9"/>
    <w:rsid w:val="00391EAC"/>
    <w:rsid w:val="003D23BC"/>
    <w:rsid w:val="003F2DA9"/>
    <w:rsid w:val="003F7B52"/>
    <w:rsid w:val="00410629"/>
    <w:rsid w:val="00410F27"/>
    <w:rsid w:val="0041164B"/>
    <w:rsid w:val="004D262B"/>
    <w:rsid w:val="00503137"/>
    <w:rsid w:val="0051566D"/>
    <w:rsid w:val="00524A8B"/>
    <w:rsid w:val="005311A5"/>
    <w:rsid w:val="00583CD7"/>
    <w:rsid w:val="005D6B12"/>
    <w:rsid w:val="00603699"/>
    <w:rsid w:val="006565A8"/>
    <w:rsid w:val="00702349"/>
    <w:rsid w:val="00707C5B"/>
    <w:rsid w:val="007C5BF5"/>
    <w:rsid w:val="008A58CD"/>
    <w:rsid w:val="008F1618"/>
    <w:rsid w:val="0094256B"/>
    <w:rsid w:val="00962A86"/>
    <w:rsid w:val="009638E6"/>
    <w:rsid w:val="0097368A"/>
    <w:rsid w:val="009A5BCB"/>
    <w:rsid w:val="009B2683"/>
    <w:rsid w:val="009E299A"/>
    <w:rsid w:val="009E2ACB"/>
    <w:rsid w:val="009F4876"/>
    <w:rsid w:val="009F72ED"/>
    <w:rsid w:val="00A55015"/>
    <w:rsid w:val="00A62B00"/>
    <w:rsid w:val="00A8602E"/>
    <w:rsid w:val="00A90A6E"/>
    <w:rsid w:val="00AC05CE"/>
    <w:rsid w:val="00AC6D5E"/>
    <w:rsid w:val="00B104BB"/>
    <w:rsid w:val="00B11951"/>
    <w:rsid w:val="00B16CA1"/>
    <w:rsid w:val="00B37F30"/>
    <w:rsid w:val="00B7297F"/>
    <w:rsid w:val="00B73D6A"/>
    <w:rsid w:val="00B929F3"/>
    <w:rsid w:val="00BC47E8"/>
    <w:rsid w:val="00BC777D"/>
    <w:rsid w:val="00BF0018"/>
    <w:rsid w:val="00C46C7C"/>
    <w:rsid w:val="00C71E64"/>
    <w:rsid w:val="00CA4695"/>
    <w:rsid w:val="00D05134"/>
    <w:rsid w:val="00D16438"/>
    <w:rsid w:val="00D953D9"/>
    <w:rsid w:val="00DB34C1"/>
    <w:rsid w:val="00E3407E"/>
    <w:rsid w:val="00E51263"/>
    <w:rsid w:val="00E93B8C"/>
    <w:rsid w:val="00EB1BAF"/>
    <w:rsid w:val="00EB433D"/>
    <w:rsid w:val="00EF6F5B"/>
    <w:rsid w:val="00F61513"/>
    <w:rsid w:val="00F70F7E"/>
    <w:rsid w:val="00F97D21"/>
    <w:rsid w:val="00FD6447"/>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4FAF3"/>
  <w15:chartTrackingRefBased/>
  <w15:docId w15:val="{19F80207-50A8-46AD-81C9-77AFA894A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6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16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16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6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6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6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6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6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6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6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16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16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6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6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6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6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6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618"/>
    <w:rPr>
      <w:rFonts w:eastAsiaTheme="majorEastAsia" w:cstheme="majorBidi"/>
      <w:color w:val="272727" w:themeColor="text1" w:themeTint="D8"/>
    </w:rPr>
  </w:style>
  <w:style w:type="paragraph" w:styleId="Title">
    <w:name w:val="Title"/>
    <w:basedOn w:val="Normal"/>
    <w:next w:val="Normal"/>
    <w:link w:val="TitleChar"/>
    <w:uiPriority w:val="10"/>
    <w:qFormat/>
    <w:rsid w:val="008F16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6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6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6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618"/>
    <w:pPr>
      <w:spacing w:before="160"/>
      <w:jc w:val="center"/>
    </w:pPr>
    <w:rPr>
      <w:i/>
      <w:iCs/>
      <w:color w:val="404040" w:themeColor="text1" w:themeTint="BF"/>
    </w:rPr>
  </w:style>
  <w:style w:type="character" w:customStyle="1" w:styleId="QuoteChar">
    <w:name w:val="Quote Char"/>
    <w:basedOn w:val="DefaultParagraphFont"/>
    <w:link w:val="Quote"/>
    <w:uiPriority w:val="29"/>
    <w:rsid w:val="008F1618"/>
    <w:rPr>
      <w:i/>
      <w:iCs/>
      <w:color w:val="404040" w:themeColor="text1" w:themeTint="BF"/>
    </w:rPr>
  </w:style>
  <w:style w:type="paragraph" w:styleId="ListParagraph">
    <w:name w:val="List Paragraph"/>
    <w:basedOn w:val="Normal"/>
    <w:uiPriority w:val="34"/>
    <w:qFormat/>
    <w:rsid w:val="008F1618"/>
    <w:pPr>
      <w:ind w:left="720"/>
      <w:contextualSpacing/>
    </w:pPr>
  </w:style>
  <w:style w:type="character" w:styleId="IntenseEmphasis">
    <w:name w:val="Intense Emphasis"/>
    <w:basedOn w:val="DefaultParagraphFont"/>
    <w:uiPriority w:val="21"/>
    <w:qFormat/>
    <w:rsid w:val="008F1618"/>
    <w:rPr>
      <w:i/>
      <w:iCs/>
      <w:color w:val="0F4761" w:themeColor="accent1" w:themeShade="BF"/>
    </w:rPr>
  </w:style>
  <w:style w:type="paragraph" w:styleId="IntenseQuote">
    <w:name w:val="Intense Quote"/>
    <w:basedOn w:val="Normal"/>
    <w:next w:val="Normal"/>
    <w:link w:val="IntenseQuoteChar"/>
    <w:uiPriority w:val="30"/>
    <w:qFormat/>
    <w:rsid w:val="008F16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618"/>
    <w:rPr>
      <w:i/>
      <w:iCs/>
      <w:color w:val="0F4761" w:themeColor="accent1" w:themeShade="BF"/>
    </w:rPr>
  </w:style>
  <w:style w:type="character" w:styleId="IntenseReference">
    <w:name w:val="Intense Reference"/>
    <w:basedOn w:val="DefaultParagraphFont"/>
    <w:uiPriority w:val="32"/>
    <w:qFormat/>
    <w:rsid w:val="008F16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Pages>
  <Words>213</Words>
  <Characters>1217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Vasilev</dc:creator>
  <cp:keywords/>
  <dc:description/>
  <cp:lastModifiedBy>Igor Vasilev</cp:lastModifiedBy>
  <cp:revision>6</cp:revision>
  <dcterms:created xsi:type="dcterms:W3CDTF">2026-04-28T19:02:00Z</dcterms:created>
  <dcterms:modified xsi:type="dcterms:W3CDTF">2026-04-28T19:40:00Z</dcterms:modified>
</cp:coreProperties>
</file>