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9972609"/>
      <w:r>
        <w:lastRenderedPageBreak/>
        <w:t>Indice</w:t>
      </w:r>
      <w:bookmarkEnd w:id="0"/>
    </w:p>
    <w:p w14:paraId="42E984A0" w14:textId="23FDF843" w:rsidR="00F70106"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9972609" w:history="1">
        <w:r w:rsidR="00F70106" w:rsidRPr="00F600F1">
          <w:rPr>
            <w:rStyle w:val="Collegamentoipertestuale"/>
            <w:noProof/>
          </w:rPr>
          <w:t>Indice</w:t>
        </w:r>
        <w:r w:rsidR="00F70106">
          <w:rPr>
            <w:noProof/>
            <w:webHidden/>
          </w:rPr>
          <w:tab/>
        </w:r>
        <w:r w:rsidR="00F70106">
          <w:rPr>
            <w:noProof/>
            <w:webHidden/>
          </w:rPr>
          <w:fldChar w:fldCharType="begin"/>
        </w:r>
        <w:r w:rsidR="00F70106">
          <w:rPr>
            <w:noProof/>
            <w:webHidden/>
          </w:rPr>
          <w:instrText xml:space="preserve"> PAGEREF _Toc9972609 \h </w:instrText>
        </w:r>
        <w:r w:rsidR="00F70106">
          <w:rPr>
            <w:noProof/>
            <w:webHidden/>
          </w:rPr>
        </w:r>
        <w:r w:rsidR="00F70106">
          <w:rPr>
            <w:noProof/>
            <w:webHidden/>
          </w:rPr>
          <w:fldChar w:fldCharType="separate"/>
        </w:r>
        <w:r w:rsidR="00F70106">
          <w:rPr>
            <w:noProof/>
            <w:webHidden/>
          </w:rPr>
          <w:t>2</w:t>
        </w:r>
        <w:r w:rsidR="00F70106">
          <w:rPr>
            <w:noProof/>
            <w:webHidden/>
          </w:rPr>
          <w:fldChar w:fldCharType="end"/>
        </w:r>
      </w:hyperlink>
    </w:p>
    <w:p w14:paraId="1391CC8A" w14:textId="43CC266E" w:rsidR="00F70106" w:rsidRDefault="00F70106">
      <w:pPr>
        <w:pStyle w:val="Sommario1"/>
        <w:tabs>
          <w:tab w:val="right" w:pos="9628"/>
        </w:tabs>
        <w:rPr>
          <w:rFonts w:asciiTheme="minorHAnsi" w:eastAsiaTheme="minorEastAsia" w:hAnsiTheme="minorHAnsi" w:cstheme="minorBidi"/>
          <w:b w:val="0"/>
          <w:bCs w:val="0"/>
          <w:caps w:val="0"/>
          <w:noProof/>
          <w:lang w:eastAsia="it-IT"/>
        </w:rPr>
      </w:pPr>
      <w:hyperlink w:anchor="_Toc9972610" w:history="1">
        <w:r w:rsidRPr="00F600F1">
          <w:rPr>
            <w:rStyle w:val="Collegamentoipertestuale"/>
            <w:noProof/>
          </w:rPr>
          <w:t>1. Piano indagine contestuale</w:t>
        </w:r>
        <w:r>
          <w:rPr>
            <w:noProof/>
            <w:webHidden/>
          </w:rPr>
          <w:tab/>
        </w:r>
        <w:r>
          <w:rPr>
            <w:noProof/>
            <w:webHidden/>
          </w:rPr>
          <w:fldChar w:fldCharType="begin"/>
        </w:r>
        <w:r>
          <w:rPr>
            <w:noProof/>
            <w:webHidden/>
          </w:rPr>
          <w:instrText xml:space="preserve"> PAGEREF _Toc9972610 \h </w:instrText>
        </w:r>
        <w:r>
          <w:rPr>
            <w:noProof/>
            <w:webHidden/>
          </w:rPr>
        </w:r>
        <w:r>
          <w:rPr>
            <w:noProof/>
            <w:webHidden/>
          </w:rPr>
          <w:fldChar w:fldCharType="separate"/>
        </w:r>
        <w:r>
          <w:rPr>
            <w:noProof/>
            <w:webHidden/>
          </w:rPr>
          <w:t>4</w:t>
        </w:r>
        <w:r>
          <w:rPr>
            <w:noProof/>
            <w:webHidden/>
          </w:rPr>
          <w:fldChar w:fldCharType="end"/>
        </w:r>
      </w:hyperlink>
    </w:p>
    <w:p w14:paraId="5B607883" w14:textId="3BED5116" w:rsidR="00F70106" w:rsidRDefault="00F70106">
      <w:pPr>
        <w:pStyle w:val="Sommario2"/>
        <w:tabs>
          <w:tab w:val="right" w:pos="9628"/>
        </w:tabs>
        <w:rPr>
          <w:rFonts w:eastAsiaTheme="minorEastAsia" w:cstheme="minorBidi"/>
          <w:b w:val="0"/>
          <w:bCs w:val="0"/>
          <w:noProof/>
          <w:sz w:val="24"/>
          <w:szCs w:val="24"/>
          <w:lang w:eastAsia="it-IT"/>
        </w:rPr>
      </w:pPr>
      <w:hyperlink w:anchor="_Toc9972611" w:history="1">
        <w:r w:rsidRPr="00F600F1">
          <w:rPr>
            <w:rStyle w:val="Collegamentoipertestuale"/>
            <w:noProof/>
          </w:rPr>
          <w:t>1.1 Descrizione del problema</w:t>
        </w:r>
        <w:r>
          <w:rPr>
            <w:noProof/>
            <w:webHidden/>
          </w:rPr>
          <w:tab/>
        </w:r>
        <w:r>
          <w:rPr>
            <w:noProof/>
            <w:webHidden/>
          </w:rPr>
          <w:fldChar w:fldCharType="begin"/>
        </w:r>
        <w:r>
          <w:rPr>
            <w:noProof/>
            <w:webHidden/>
          </w:rPr>
          <w:instrText xml:space="preserve"> PAGEREF _Toc9972611 \h </w:instrText>
        </w:r>
        <w:r>
          <w:rPr>
            <w:noProof/>
            <w:webHidden/>
          </w:rPr>
        </w:r>
        <w:r>
          <w:rPr>
            <w:noProof/>
            <w:webHidden/>
          </w:rPr>
          <w:fldChar w:fldCharType="separate"/>
        </w:r>
        <w:r>
          <w:rPr>
            <w:noProof/>
            <w:webHidden/>
          </w:rPr>
          <w:t>4</w:t>
        </w:r>
        <w:r>
          <w:rPr>
            <w:noProof/>
            <w:webHidden/>
          </w:rPr>
          <w:fldChar w:fldCharType="end"/>
        </w:r>
      </w:hyperlink>
    </w:p>
    <w:p w14:paraId="1EFC2424" w14:textId="3A40C9FB" w:rsidR="00F70106" w:rsidRDefault="00F70106">
      <w:pPr>
        <w:pStyle w:val="Sommario2"/>
        <w:tabs>
          <w:tab w:val="right" w:pos="9628"/>
        </w:tabs>
        <w:rPr>
          <w:rFonts w:eastAsiaTheme="minorEastAsia" w:cstheme="minorBidi"/>
          <w:b w:val="0"/>
          <w:bCs w:val="0"/>
          <w:noProof/>
          <w:sz w:val="24"/>
          <w:szCs w:val="24"/>
          <w:lang w:eastAsia="it-IT"/>
        </w:rPr>
      </w:pPr>
      <w:hyperlink w:anchor="_Toc9972612" w:history="1">
        <w:r w:rsidRPr="00F600F1">
          <w:rPr>
            <w:rStyle w:val="Collegamentoipertestuale"/>
            <w:noProof/>
          </w:rPr>
          <w:t>1.2 Questioni di affrontare</w:t>
        </w:r>
        <w:r>
          <w:rPr>
            <w:noProof/>
            <w:webHidden/>
          </w:rPr>
          <w:tab/>
        </w:r>
        <w:r>
          <w:rPr>
            <w:noProof/>
            <w:webHidden/>
          </w:rPr>
          <w:fldChar w:fldCharType="begin"/>
        </w:r>
        <w:r>
          <w:rPr>
            <w:noProof/>
            <w:webHidden/>
          </w:rPr>
          <w:instrText xml:space="preserve"> PAGEREF _Toc9972612 \h </w:instrText>
        </w:r>
        <w:r>
          <w:rPr>
            <w:noProof/>
            <w:webHidden/>
          </w:rPr>
        </w:r>
        <w:r>
          <w:rPr>
            <w:noProof/>
            <w:webHidden/>
          </w:rPr>
          <w:fldChar w:fldCharType="separate"/>
        </w:r>
        <w:r>
          <w:rPr>
            <w:noProof/>
            <w:webHidden/>
          </w:rPr>
          <w:t>4</w:t>
        </w:r>
        <w:r>
          <w:rPr>
            <w:noProof/>
            <w:webHidden/>
          </w:rPr>
          <w:fldChar w:fldCharType="end"/>
        </w:r>
      </w:hyperlink>
    </w:p>
    <w:p w14:paraId="4A0337CB" w14:textId="72970499" w:rsidR="00F70106" w:rsidRDefault="00F70106">
      <w:pPr>
        <w:pStyle w:val="Sommario2"/>
        <w:tabs>
          <w:tab w:val="right" w:pos="9628"/>
        </w:tabs>
        <w:rPr>
          <w:rFonts w:eastAsiaTheme="minorEastAsia" w:cstheme="minorBidi"/>
          <w:b w:val="0"/>
          <w:bCs w:val="0"/>
          <w:noProof/>
          <w:sz w:val="24"/>
          <w:szCs w:val="24"/>
          <w:lang w:eastAsia="it-IT"/>
        </w:rPr>
      </w:pPr>
      <w:hyperlink w:anchor="_Toc9972613" w:history="1">
        <w:r w:rsidRPr="00F600F1">
          <w:rPr>
            <w:rStyle w:val="Collegamentoipertestuale"/>
            <w:noProof/>
          </w:rPr>
          <w:t>1.3 Target</w:t>
        </w:r>
        <w:r>
          <w:rPr>
            <w:noProof/>
            <w:webHidden/>
          </w:rPr>
          <w:tab/>
        </w:r>
        <w:r>
          <w:rPr>
            <w:noProof/>
            <w:webHidden/>
          </w:rPr>
          <w:fldChar w:fldCharType="begin"/>
        </w:r>
        <w:r>
          <w:rPr>
            <w:noProof/>
            <w:webHidden/>
          </w:rPr>
          <w:instrText xml:space="preserve"> PAGEREF _Toc9972613 \h </w:instrText>
        </w:r>
        <w:r>
          <w:rPr>
            <w:noProof/>
            <w:webHidden/>
          </w:rPr>
        </w:r>
        <w:r>
          <w:rPr>
            <w:noProof/>
            <w:webHidden/>
          </w:rPr>
          <w:fldChar w:fldCharType="separate"/>
        </w:r>
        <w:r>
          <w:rPr>
            <w:noProof/>
            <w:webHidden/>
          </w:rPr>
          <w:t>4</w:t>
        </w:r>
        <w:r>
          <w:rPr>
            <w:noProof/>
            <w:webHidden/>
          </w:rPr>
          <w:fldChar w:fldCharType="end"/>
        </w:r>
      </w:hyperlink>
    </w:p>
    <w:p w14:paraId="788041DB" w14:textId="366A6373" w:rsidR="00F70106" w:rsidRDefault="00F70106">
      <w:pPr>
        <w:pStyle w:val="Sommario2"/>
        <w:tabs>
          <w:tab w:val="right" w:pos="9628"/>
        </w:tabs>
        <w:rPr>
          <w:rFonts w:eastAsiaTheme="minorEastAsia" w:cstheme="minorBidi"/>
          <w:b w:val="0"/>
          <w:bCs w:val="0"/>
          <w:noProof/>
          <w:sz w:val="24"/>
          <w:szCs w:val="24"/>
          <w:lang w:eastAsia="it-IT"/>
        </w:rPr>
      </w:pPr>
      <w:hyperlink w:anchor="_Toc9972614" w:history="1">
        <w:r w:rsidRPr="00F600F1">
          <w:rPr>
            <w:rStyle w:val="Collegamentoipertestuale"/>
            <w:noProof/>
          </w:rPr>
          <w:t>1.4 Intervista</w:t>
        </w:r>
        <w:r>
          <w:rPr>
            <w:noProof/>
            <w:webHidden/>
          </w:rPr>
          <w:tab/>
        </w:r>
        <w:r>
          <w:rPr>
            <w:noProof/>
            <w:webHidden/>
          </w:rPr>
          <w:fldChar w:fldCharType="begin"/>
        </w:r>
        <w:r>
          <w:rPr>
            <w:noProof/>
            <w:webHidden/>
          </w:rPr>
          <w:instrText xml:space="preserve"> PAGEREF _Toc9972614 \h </w:instrText>
        </w:r>
        <w:r>
          <w:rPr>
            <w:noProof/>
            <w:webHidden/>
          </w:rPr>
        </w:r>
        <w:r>
          <w:rPr>
            <w:noProof/>
            <w:webHidden/>
          </w:rPr>
          <w:fldChar w:fldCharType="separate"/>
        </w:r>
        <w:r>
          <w:rPr>
            <w:noProof/>
            <w:webHidden/>
          </w:rPr>
          <w:t>5</w:t>
        </w:r>
        <w:r>
          <w:rPr>
            <w:noProof/>
            <w:webHidden/>
          </w:rPr>
          <w:fldChar w:fldCharType="end"/>
        </w:r>
      </w:hyperlink>
    </w:p>
    <w:p w14:paraId="6B6B69F7" w14:textId="65434163" w:rsidR="00F70106" w:rsidRDefault="00F70106">
      <w:pPr>
        <w:pStyle w:val="Sommario3"/>
        <w:tabs>
          <w:tab w:val="right" w:pos="9628"/>
        </w:tabs>
        <w:rPr>
          <w:rFonts w:eastAsiaTheme="minorEastAsia" w:cstheme="minorBidi"/>
          <w:noProof/>
          <w:sz w:val="24"/>
          <w:szCs w:val="24"/>
          <w:lang w:eastAsia="it-IT"/>
        </w:rPr>
      </w:pPr>
      <w:hyperlink w:anchor="_Toc9972615" w:history="1">
        <w:r w:rsidRPr="00F600F1">
          <w:rPr>
            <w:rStyle w:val="Collegamentoipertestuale"/>
            <w:noProof/>
          </w:rPr>
          <w:t>1.4.1 Domande per raccolta dati anagrafici e di background [Target: Tutte le tipologie di utenti]</w:t>
        </w:r>
        <w:r>
          <w:rPr>
            <w:noProof/>
            <w:webHidden/>
          </w:rPr>
          <w:tab/>
        </w:r>
        <w:r>
          <w:rPr>
            <w:noProof/>
            <w:webHidden/>
          </w:rPr>
          <w:fldChar w:fldCharType="begin"/>
        </w:r>
        <w:r>
          <w:rPr>
            <w:noProof/>
            <w:webHidden/>
          </w:rPr>
          <w:instrText xml:space="preserve"> PAGEREF _Toc9972615 \h </w:instrText>
        </w:r>
        <w:r>
          <w:rPr>
            <w:noProof/>
            <w:webHidden/>
          </w:rPr>
        </w:r>
        <w:r>
          <w:rPr>
            <w:noProof/>
            <w:webHidden/>
          </w:rPr>
          <w:fldChar w:fldCharType="separate"/>
        </w:r>
        <w:r>
          <w:rPr>
            <w:noProof/>
            <w:webHidden/>
          </w:rPr>
          <w:t>5</w:t>
        </w:r>
        <w:r>
          <w:rPr>
            <w:noProof/>
            <w:webHidden/>
          </w:rPr>
          <w:fldChar w:fldCharType="end"/>
        </w:r>
      </w:hyperlink>
    </w:p>
    <w:p w14:paraId="12CD08DE" w14:textId="0EE21AB6" w:rsidR="00F70106" w:rsidRDefault="00F70106">
      <w:pPr>
        <w:pStyle w:val="Sommario3"/>
        <w:tabs>
          <w:tab w:val="right" w:pos="9628"/>
        </w:tabs>
        <w:rPr>
          <w:rFonts w:eastAsiaTheme="minorEastAsia" w:cstheme="minorBidi"/>
          <w:noProof/>
          <w:sz w:val="24"/>
          <w:szCs w:val="24"/>
          <w:lang w:eastAsia="it-IT"/>
        </w:rPr>
      </w:pPr>
      <w:hyperlink w:anchor="_Toc9972616" w:history="1">
        <w:r w:rsidRPr="00F600F1">
          <w:rPr>
            <w:rStyle w:val="Collegamentoipertestuale"/>
            <w:noProof/>
          </w:rPr>
          <w:t>1.4.2 Domande per la raccolta di informazioni sul background tecnologico [Target: Tutte le tipologie di utenti]</w:t>
        </w:r>
        <w:r>
          <w:rPr>
            <w:noProof/>
            <w:webHidden/>
          </w:rPr>
          <w:tab/>
        </w:r>
        <w:r>
          <w:rPr>
            <w:noProof/>
            <w:webHidden/>
          </w:rPr>
          <w:fldChar w:fldCharType="begin"/>
        </w:r>
        <w:r>
          <w:rPr>
            <w:noProof/>
            <w:webHidden/>
          </w:rPr>
          <w:instrText xml:space="preserve"> PAGEREF _Toc9972616 \h </w:instrText>
        </w:r>
        <w:r>
          <w:rPr>
            <w:noProof/>
            <w:webHidden/>
          </w:rPr>
        </w:r>
        <w:r>
          <w:rPr>
            <w:noProof/>
            <w:webHidden/>
          </w:rPr>
          <w:fldChar w:fldCharType="separate"/>
        </w:r>
        <w:r>
          <w:rPr>
            <w:noProof/>
            <w:webHidden/>
          </w:rPr>
          <w:t>5</w:t>
        </w:r>
        <w:r>
          <w:rPr>
            <w:noProof/>
            <w:webHidden/>
          </w:rPr>
          <w:fldChar w:fldCharType="end"/>
        </w:r>
      </w:hyperlink>
    </w:p>
    <w:p w14:paraId="5ED9E1EC" w14:textId="18534B51" w:rsidR="00F70106" w:rsidRDefault="00F70106">
      <w:pPr>
        <w:pStyle w:val="Sommario3"/>
        <w:tabs>
          <w:tab w:val="right" w:pos="9628"/>
        </w:tabs>
        <w:rPr>
          <w:rFonts w:eastAsiaTheme="minorEastAsia" w:cstheme="minorBidi"/>
          <w:noProof/>
          <w:sz w:val="24"/>
          <w:szCs w:val="24"/>
          <w:lang w:eastAsia="it-IT"/>
        </w:rPr>
      </w:pPr>
      <w:hyperlink w:anchor="_Toc9972617" w:history="1">
        <w:r w:rsidRPr="00F600F1">
          <w:rPr>
            <w:rStyle w:val="Collegamentoipertestuale"/>
            <w:noProof/>
          </w:rPr>
          <w:t>1.4.3 Domande specifiche</w:t>
        </w:r>
        <w:r>
          <w:rPr>
            <w:noProof/>
            <w:webHidden/>
          </w:rPr>
          <w:tab/>
        </w:r>
        <w:r>
          <w:rPr>
            <w:noProof/>
            <w:webHidden/>
          </w:rPr>
          <w:fldChar w:fldCharType="begin"/>
        </w:r>
        <w:r>
          <w:rPr>
            <w:noProof/>
            <w:webHidden/>
          </w:rPr>
          <w:instrText xml:space="preserve"> PAGEREF _Toc9972617 \h </w:instrText>
        </w:r>
        <w:r>
          <w:rPr>
            <w:noProof/>
            <w:webHidden/>
          </w:rPr>
        </w:r>
        <w:r>
          <w:rPr>
            <w:noProof/>
            <w:webHidden/>
          </w:rPr>
          <w:fldChar w:fldCharType="separate"/>
        </w:r>
        <w:r>
          <w:rPr>
            <w:noProof/>
            <w:webHidden/>
          </w:rPr>
          <w:t>6</w:t>
        </w:r>
        <w:r>
          <w:rPr>
            <w:noProof/>
            <w:webHidden/>
          </w:rPr>
          <w:fldChar w:fldCharType="end"/>
        </w:r>
      </w:hyperlink>
    </w:p>
    <w:p w14:paraId="67BCFA31" w14:textId="394EE07A" w:rsidR="00F70106" w:rsidRDefault="00F70106">
      <w:pPr>
        <w:pStyle w:val="Sommario3"/>
        <w:tabs>
          <w:tab w:val="right" w:pos="9628"/>
        </w:tabs>
        <w:rPr>
          <w:rFonts w:eastAsiaTheme="minorEastAsia" w:cstheme="minorBidi"/>
          <w:noProof/>
          <w:sz w:val="24"/>
          <w:szCs w:val="24"/>
          <w:lang w:eastAsia="it-IT"/>
        </w:rPr>
      </w:pPr>
      <w:hyperlink w:anchor="_Toc9972618" w:history="1">
        <w:r w:rsidRPr="00F600F1">
          <w:rPr>
            <w:rStyle w:val="Collegamentoipertestuale"/>
            <w:noProof/>
          </w:rPr>
          <w:t>1.4.4 Domande specifiche per i cittadini che potrebbero mettere immobili a disposizione</w:t>
        </w:r>
        <w:r>
          <w:rPr>
            <w:noProof/>
            <w:webHidden/>
          </w:rPr>
          <w:tab/>
        </w:r>
        <w:r>
          <w:rPr>
            <w:noProof/>
            <w:webHidden/>
          </w:rPr>
          <w:fldChar w:fldCharType="begin"/>
        </w:r>
        <w:r>
          <w:rPr>
            <w:noProof/>
            <w:webHidden/>
          </w:rPr>
          <w:instrText xml:space="preserve"> PAGEREF _Toc9972618 \h </w:instrText>
        </w:r>
        <w:r>
          <w:rPr>
            <w:noProof/>
            <w:webHidden/>
          </w:rPr>
        </w:r>
        <w:r>
          <w:rPr>
            <w:noProof/>
            <w:webHidden/>
          </w:rPr>
          <w:fldChar w:fldCharType="separate"/>
        </w:r>
        <w:r>
          <w:rPr>
            <w:noProof/>
            <w:webHidden/>
          </w:rPr>
          <w:t>6</w:t>
        </w:r>
        <w:r>
          <w:rPr>
            <w:noProof/>
            <w:webHidden/>
          </w:rPr>
          <w:fldChar w:fldCharType="end"/>
        </w:r>
      </w:hyperlink>
    </w:p>
    <w:p w14:paraId="57D71360" w14:textId="5C05B730" w:rsidR="00F70106" w:rsidRDefault="00F70106">
      <w:pPr>
        <w:pStyle w:val="Sommario3"/>
        <w:tabs>
          <w:tab w:val="right" w:pos="9628"/>
        </w:tabs>
        <w:rPr>
          <w:rFonts w:eastAsiaTheme="minorEastAsia" w:cstheme="minorBidi"/>
          <w:noProof/>
          <w:sz w:val="24"/>
          <w:szCs w:val="24"/>
          <w:lang w:eastAsia="it-IT"/>
        </w:rPr>
      </w:pPr>
      <w:hyperlink w:anchor="_Toc9972619" w:history="1">
        <w:r w:rsidRPr="00F600F1">
          <w:rPr>
            <w:rStyle w:val="Collegamentoipertestuale"/>
            <w:noProof/>
          </w:rPr>
          <w:t>1.4.5 Domande specifiche per i cittadini potrebbero usufruire di un alloggio messo a disposizione</w:t>
        </w:r>
        <w:r>
          <w:rPr>
            <w:noProof/>
            <w:webHidden/>
          </w:rPr>
          <w:tab/>
        </w:r>
        <w:r>
          <w:rPr>
            <w:noProof/>
            <w:webHidden/>
          </w:rPr>
          <w:fldChar w:fldCharType="begin"/>
        </w:r>
        <w:r>
          <w:rPr>
            <w:noProof/>
            <w:webHidden/>
          </w:rPr>
          <w:instrText xml:space="preserve"> PAGEREF _Toc9972619 \h </w:instrText>
        </w:r>
        <w:r>
          <w:rPr>
            <w:noProof/>
            <w:webHidden/>
          </w:rPr>
        </w:r>
        <w:r>
          <w:rPr>
            <w:noProof/>
            <w:webHidden/>
          </w:rPr>
          <w:fldChar w:fldCharType="separate"/>
        </w:r>
        <w:r>
          <w:rPr>
            <w:noProof/>
            <w:webHidden/>
          </w:rPr>
          <w:t>6</w:t>
        </w:r>
        <w:r>
          <w:rPr>
            <w:noProof/>
            <w:webHidden/>
          </w:rPr>
          <w:fldChar w:fldCharType="end"/>
        </w:r>
      </w:hyperlink>
    </w:p>
    <w:p w14:paraId="710F2117" w14:textId="212C17BB" w:rsidR="00F70106" w:rsidRDefault="00F70106">
      <w:pPr>
        <w:pStyle w:val="Sommario3"/>
        <w:tabs>
          <w:tab w:val="right" w:pos="9628"/>
        </w:tabs>
        <w:rPr>
          <w:rFonts w:eastAsiaTheme="minorEastAsia" w:cstheme="minorBidi"/>
          <w:noProof/>
          <w:sz w:val="24"/>
          <w:szCs w:val="24"/>
          <w:lang w:eastAsia="it-IT"/>
        </w:rPr>
      </w:pPr>
      <w:hyperlink w:anchor="_Toc9972620" w:history="1">
        <w:r w:rsidRPr="00F600F1">
          <w:rPr>
            <w:rStyle w:val="Collegamentoipertestuale"/>
            <w:noProof/>
          </w:rPr>
          <w:t>1.4.5 Domande specifiche per il personale che si occupa di gestire le assegnazioni di abitazioni a cittadini in situazione di necessità</w:t>
        </w:r>
        <w:r>
          <w:rPr>
            <w:noProof/>
            <w:webHidden/>
          </w:rPr>
          <w:tab/>
        </w:r>
        <w:r>
          <w:rPr>
            <w:noProof/>
            <w:webHidden/>
          </w:rPr>
          <w:fldChar w:fldCharType="begin"/>
        </w:r>
        <w:r>
          <w:rPr>
            <w:noProof/>
            <w:webHidden/>
          </w:rPr>
          <w:instrText xml:space="preserve"> PAGEREF _Toc9972620 \h </w:instrText>
        </w:r>
        <w:r>
          <w:rPr>
            <w:noProof/>
            <w:webHidden/>
          </w:rPr>
        </w:r>
        <w:r>
          <w:rPr>
            <w:noProof/>
            <w:webHidden/>
          </w:rPr>
          <w:fldChar w:fldCharType="separate"/>
        </w:r>
        <w:r>
          <w:rPr>
            <w:noProof/>
            <w:webHidden/>
          </w:rPr>
          <w:t>7</w:t>
        </w:r>
        <w:r>
          <w:rPr>
            <w:noProof/>
            <w:webHidden/>
          </w:rPr>
          <w:fldChar w:fldCharType="end"/>
        </w:r>
      </w:hyperlink>
    </w:p>
    <w:p w14:paraId="6C7559AD" w14:textId="43ABF817" w:rsidR="00F70106" w:rsidRDefault="00F70106">
      <w:pPr>
        <w:pStyle w:val="Sommario2"/>
        <w:tabs>
          <w:tab w:val="right" w:pos="9628"/>
        </w:tabs>
        <w:rPr>
          <w:rFonts w:eastAsiaTheme="minorEastAsia" w:cstheme="minorBidi"/>
          <w:b w:val="0"/>
          <w:bCs w:val="0"/>
          <w:noProof/>
          <w:sz w:val="24"/>
          <w:szCs w:val="24"/>
          <w:lang w:eastAsia="it-IT"/>
        </w:rPr>
      </w:pPr>
      <w:hyperlink w:anchor="_Toc9972621" w:history="1">
        <w:r w:rsidRPr="00F600F1">
          <w:rPr>
            <w:rStyle w:val="Collegamentoipertestuale"/>
            <w:noProof/>
          </w:rPr>
          <w:t>1.5 Indagine complementare mediante sondaggio</w:t>
        </w:r>
        <w:r>
          <w:rPr>
            <w:noProof/>
            <w:webHidden/>
          </w:rPr>
          <w:tab/>
        </w:r>
        <w:r>
          <w:rPr>
            <w:noProof/>
            <w:webHidden/>
          </w:rPr>
          <w:fldChar w:fldCharType="begin"/>
        </w:r>
        <w:r>
          <w:rPr>
            <w:noProof/>
            <w:webHidden/>
          </w:rPr>
          <w:instrText xml:space="preserve"> PAGEREF _Toc9972621 \h </w:instrText>
        </w:r>
        <w:r>
          <w:rPr>
            <w:noProof/>
            <w:webHidden/>
          </w:rPr>
        </w:r>
        <w:r>
          <w:rPr>
            <w:noProof/>
            <w:webHidden/>
          </w:rPr>
          <w:fldChar w:fldCharType="separate"/>
        </w:r>
        <w:r>
          <w:rPr>
            <w:noProof/>
            <w:webHidden/>
          </w:rPr>
          <w:t>7</w:t>
        </w:r>
        <w:r>
          <w:rPr>
            <w:noProof/>
            <w:webHidden/>
          </w:rPr>
          <w:fldChar w:fldCharType="end"/>
        </w:r>
      </w:hyperlink>
    </w:p>
    <w:p w14:paraId="6CFE3875" w14:textId="5E7BD81D" w:rsidR="00F70106" w:rsidRDefault="00F70106">
      <w:pPr>
        <w:pStyle w:val="Sommario2"/>
        <w:tabs>
          <w:tab w:val="right" w:pos="9628"/>
        </w:tabs>
        <w:rPr>
          <w:rFonts w:eastAsiaTheme="minorEastAsia" w:cstheme="minorBidi"/>
          <w:b w:val="0"/>
          <w:bCs w:val="0"/>
          <w:noProof/>
          <w:sz w:val="24"/>
          <w:szCs w:val="24"/>
          <w:lang w:eastAsia="it-IT"/>
        </w:rPr>
      </w:pPr>
      <w:hyperlink w:anchor="_Toc9972622" w:history="1">
        <w:r w:rsidRPr="00F600F1">
          <w:rPr>
            <w:rStyle w:val="Collegamentoipertestuale"/>
            <w:noProof/>
          </w:rPr>
          <w:t>1.6 Task chiave da far svolgere agli utenti</w:t>
        </w:r>
        <w:r>
          <w:rPr>
            <w:noProof/>
            <w:webHidden/>
          </w:rPr>
          <w:tab/>
        </w:r>
        <w:r>
          <w:rPr>
            <w:noProof/>
            <w:webHidden/>
          </w:rPr>
          <w:fldChar w:fldCharType="begin"/>
        </w:r>
        <w:r>
          <w:rPr>
            <w:noProof/>
            <w:webHidden/>
          </w:rPr>
          <w:instrText xml:space="preserve"> PAGEREF _Toc9972622 \h </w:instrText>
        </w:r>
        <w:r>
          <w:rPr>
            <w:noProof/>
            <w:webHidden/>
          </w:rPr>
        </w:r>
        <w:r>
          <w:rPr>
            <w:noProof/>
            <w:webHidden/>
          </w:rPr>
          <w:fldChar w:fldCharType="separate"/>
        </w:r>
        <w:r>
          <w:rPr>
            <w:noProof/>
            <w:webHidden/>
          </w:rPr>
          <w:t>8</w:t>
        </w:r>
        <w:r>
          <w:rPr>
            <w:noProof/>
            <w:webHidden/>
          </w:rPr>
          <w:fldChar w:fldCharType="end"/>
        </w:r>
      </w:hyperlink>
    </w:p>
    <w:p w14:paraId="6FC8CF05" w14:textId="7F1E3FE7" w:rsidR="00F70106" w:rsidRDefault="00F70106">
      <w:pPr>
        <w:pStyle w:val="Sommario2"/>
        <w:tabs>
          <w:tab w:val="right" w:pos="9628"/>
        </w:tabs>
        <w:rPr>
          <w:rFonts w:eastAsiaTheme="minorEastAsia" w:cstheme="minorBidi"/>
          <w:b w:val="0"/>
          <w:bCs w:val="0"/>
          <w:noProof/>
          <w:sz w:val="24"/>
          <w:szCs w:val="24"/>
          <w:lang w:eastAsia="it-IT"/>
        </w:rPr>
      </w:pPr>
      <w:hyperlink w:anchor="_Toc9972623" w:history="1">
        <w:r w:rsidRPr="00F600F1">
          <w:rPr>
            <w:rStyle w:val="Collegamentoipertestuale"/>
            <w:noProof/>
          </w:rPr>
          <w:t>1.7 Pianificazione della raccolta delle informazioni</w:t>
        </w:r>
        <w:r>
          <w:rPr>
            <w:noProof/>
            <w:webHidden/>
          </w:rPr>
          <w:tab/>
        </w:r>
        <w:r>
          <w:rPr>
            <w:noProof/>
            <w:webHidden/>
          </w:rPr>
          <w:fldChar w:fldCharType="begin"/>
        </w:r>
        <w:r>
          <w:rPr>
            <w:noProof/>
            <w:webHidden/>
          </w:rPr>
          <w:instrText xml:space="preserve"> PAGEREF _Toc9972623 \h </w:instrText>
        </w:r>
        <w:r>
          <w:rPr>
            <w:noProof/>
            <w:webHidden/>
          </w:rPr>
        </w:r>
        <w:r>
          <w:rPr>
            <w:noProof/>
            <w:webHidden/>
          </w:rPr>
          <w:fldChar w:fldCharType="separate"/>
        </w:r>
        <w:r>
          <w:rPr>
            <w:noProof/>
            <w:webHidden/>
          </w:rPr>
          <w:t>8</w:t>
        </w:r>
        <w:r>
          <w:rPr>
            <w:noProof/>
            <w:webHidden/>
          </w:rPr>
          <w:fldChar w:fldCharType="end"/>
        </w:r>
      </w:hyperlink>
    </w:p>
    <w:p w14:paraId="05BAF007" w14:textId="065B56E6" w:rsidR="00F70106" w:rsidRDefault="00F70106">
      <w:pPr>
        <w:pStyle w:val="Sommario2"/>
        <w:tabs>
          <w:tab w:val="right" w:pos="9628"/>
        </w:tabs>
        <w:rPr>
          <w:rFonts w:eastAsiaTheme="minorEastAsia" w:cstheme="minorBidi"/>
          <w:b w:val="0"/>
          <w:bCs w:val="0"/>
          <w:noProof/>
          <w:sz w:val="24"/>
          <w:szCs w:val="24"/>
          <w:lang w:eastAsia="it-IT"/>
        </w:rPr>
      </w:pPr>
      <w:hyperlink w:anchor="_Toc9972624" w:history="1">
        <w:r w:rsidRPr="00F600F1">
          <w:rPr>
            <w:rStyle w:val="Collegamentoipertestuale"/>
            <w:noProof/>
          </w:rPr>
          <w:t>1.7.1 Risultati delle interviste</w:t>
        </w:r>
        <w:r>
          <w:rPr>
            <w:noProof/>
            <w:webHidden/>
          </w:rPr>
          <w:tab/>
        </w:r>
        <w:r>
          <w:rPr>
            <w:noProof/>
            <w:webHidden/>
          </w:rPr>
          <w:fldChar w:fldCharType="begin"/>
        </w:r>
        <w:r>
          <w:rPr>
            <w:noProof/>
            <w:webHidden/>
          </w:rPr>
          <w:instrText xml:space="preserve"> PAGEREF _Toc9972624 \h </w:instrText>
        </w:r>
        <w:r>
          <w:rPr>
            <w:noProof/>
            <w:webHidden/>
          </w:rPr>
        </w:r>
        <w:r>
          <w:rPr>
            <w:noProof/>
            <w:webHidden/>
          </w:rPr>
          <w:fldChar w:fldCharType="separate"/>
        </w:r>
        <w:r>
          <w:rPr>
            <w:noProof/>
            <w:webHidden/>
          </w:rPr>
          <w:t>8</w:t>
        </w:r>
        <w:r>
          <w:rPr>
            <w:noProof/>
            <w:webHidden/>
          </w:rPr>
          <w:fldChar w:fldCharType="end"/>
        </w:r>
      </w:hyperlink>
    </w:p>
    <w:p w14:paraId="6F96DDBC" w14:textId="7A234F40" w:rsidR="00F70106" w:rsidRDefault="00F70106">
      <w:pPr>
        <w:pStyle w:val="Sommario3"/>
        <w:tabs>
          <w:tab w:val="right" w:pos="9628"/>
        </w:tabs>
        <w:rPr>
          <w:rFonts w:eastAsiaTheme="minorEastAsia" w:cstheme="minorBidi"/>
          <w:noProof/>
          <w:sz w:val="24"/>
          <w:szCs w:val="24"/>
          <w:lang w:eastAsia="it-IT"/>
        </w:rPr>
      </w:pPr>
      <w:hyperlink w:anchor="_Toc9972625" w:history="1">
        <w:r w:rsidRPr="00F600F1">
          <w:rPr>
            <w:rStyle w:val="Collegamentoipertestuale"/>
            <w:noProof/>
          </w:rPr>
          <w:t>Intervista 1</w:t>
        </w:r>
        <w:r>
          <w:rPr>
            <w:noProof/>
            <w:webHidden/>
          </w:rPr>
          <w:tab/>
        </w:r>
        <w:r>
          <w:rPr>
            <w:noProof/>
            <w:webHidden/>
          </w:rPr>
          <w:fldChar w:fldCharType="begin"/>
        </w:r>
        <w:r>
          <w:rPr>
            <w:noProof/>
            <w:webHidden/>
          </w:rPr>
          <w:instrText xml:space="preserve"> PAGEREF _Toc9972625 \h </w:instrText>
        </w:r>
        <w:r>
          <w:rPr>
            <w:noProof/>
            <w:webHidden/>
          </w:rPr>
        </w:r>
        <w:r>
          <w:rPr>
            <w:noProof/>
            <w:webHidden/>
          </w:rPr>
          <w:fldChar w:fldCharType="separate"/>
        </w:r>
        <w:r>
          <w:rPr>
            <w:noProof/>
            <w:webHidden/>
          </w:rPr>
          <w:t>8</w:t>
        </w:r>
        <w:r>
          <w:rPr>
            <w:noProof/>
            <w:webHidden/>
          </w:rPr>
          <w:fldChar w:fldCharType="end"/>
        </w:r>
      </w:hyperlink>
    </w:p>
    <w:p w14:paraId="09C5610C" w14:textId="6F0A2E0C" w:rsidR="00F70106" w:rsidRDefault="00F70106">
      <w:pPr>
        <w:pStyle w:val="Sommario3"/>
        <w:tabs>
          <w:tab w:val="right" w:pos="9628"/>
        </w:tabs>
        <w:rPr>
          <w:rFonts w:eastAsiaTheme="minorEastAsia" w:cstheme="minorBidi"/>
          <w:noProof/>
          <w:sz w:val="24"/>
          <w:szCs w:val="24"/>
          <w:lang w:eastAsia="it-IT"/>
        </w:rPr>
      </w:pPr>
      <w:hyperlink w:anchor="_Toc9972626" w:history="1">
        <w:r w:rsidRPr="00F600F1">
          <w:rPr>
            <w:rStyle w:val="Collegamentoipertestuale"/>
            <w:noProof/>
          </w:rPr>
          <w:t>Intervista 2</w:t>
        </w:r>
        <w:r>
          <w:rPr>
            <w:noProof/>
            <w:webHidden/>
          </w:rPr>
          <w:tab/>
        </w:r>
        <w:r>
          <w:rPr>
            <w:noProof/>
            <w:webHidden/>
          </w:rPr>
          <w:fldChar w:fldCharType="begin"/>
        </w:r>
        <w:r>
          <w:rPr>
            <w:noProof/>
            <w:webHidden/>
          </w:rPr>
          <w:instrText xml:space="preserve"> PAGEREF _Toc9972626 \h </w:instrText>
        </w:r>
        <w:r>
          <w:rPr>
            <w:noProof/>
            <w:webHidden/>
          </w:rPr>
        </w:r>
        <w:r>
          <w:rPr>
            <w:noProof/>
            <w:webHidden/>
          </w:rPr>
          <w:fldChar w:fldCharType="separate"/>
        </w:r>
        <w:r>
          <w:rPr>
            <w:noProof/>
            <w:webHidden/>
          </w:rPr>
          <w:t>9</w:t>
        </w:r>
        <w:r>
          <w:rPr>
            <w:noProof/>
            <w:webHidden/>
          </w:rPr>
          <w:fldChar w:fldCharType="end"/>
        </w:r>
      </w:hyperlink>
    </w:p>
    <w:p w14:paraId="7428C4A0" w14:textId="2B45C188" w:rsidR="00F70106" w:rsidRDefault="00F70106">
      <w:pPr>
        <w:pStyle w:val="Sommario3"/>
        <w:tabs>
          <w:tab w:val="right" w:pos="9628"/>
        </w:tabs>
        <w:rPr>
          <w:rFonts w:eastAsiaTheme="minorEastAsia" w:cstheme="minorBidi"/>
          <w:noProof/>
          <w:sz w:val="24"/>
          <w:szCs w:val="24"/>
          <w:lang w:eastAsia="it-IT"/>
        </w:rPr>
      </w:pPr>
      <w:hyperlink w:anchor="_Toc9972627" w:history="1">
        <w:r w:rsidRPr="00F600F1">
          <w:rPr>
            <w:rStyle w:val="Collegamentoipertestuale"/>
            <w:noProof/>
          </w:rPr>
          <w:t>Intervista 3</w:t>
        </w:r>
        <w:r>
          <w:rPr>
            <w:noProof/>
            <w:webHidden/>
          </w:rPr>
          <w:tab/>
        </w:r>
        <w:r>
          <w:rPr>
            <w:noProof/>
            <w:webHidden/>
          </w:rPr>
          <w:fldChar w:fldCharType="begin"/>
        </w:r>
        <w:r>
          <w:rPr>
            <w:noProof/>
            <w:webHidden/>
          </w:rPr>
          <w:instrText xml:space="preserve"> PAGEREF _Toc9972627 \h </w:instrText>
        </w:r>
        <w:r>
          <w:rPr>
            <w:noProof/>
            <w:webHidden/>
          </w:rPr>
        </w:r>
        <w:r>
          <w:rPr>
            <w:noProof/>
            <w:webHidden/>
          </w:rPr>
          <w:fldChar w:fldCharType="separate"/>
        </w:r>
        <w:r>
          <w:rPr>
            <w:noProof/>
            <w:webHidden/>
          </w:rPr>
          <w:t>9</w:t>
        </w:r>
        <w:r>
          <w:rPr>
            <w:noProof/>
            <w:webHidden/>
          </w:rPr>
          <w:fldChar w:fldCharType="end"/>
        </w:r>
      </w:hyperlink>
    </w:p>
    <w:p w14:paraId="5B0C21F6" w14:textId="5F81DE84" w:rsidR="00F70106" w:rsidRDefault="00F70106">
      <w:pPr>
        <w:pStyle w:val="Sommario2"/>
        <w:tabs>
          <w:tab w:val="right" w:pos="9628"/>
        </w:tabs>
        <w:rPr>
          <w:rFonts w:eastAsiaTheme="minorEastAsia" w:cstheme="minorBidi"/>
          <w:b w:val="0"/>
          <w:bCs w:val="0"/>
          <w:noProof/>
          <w:sz w:val="24"/>
          <w:szCs w:val="24"/>
          <w:lang w:eastAsia="it-IT"/>
        </w:rPr>
      </w:pPr>
      <w:hyperlink w:anchor="_Toc9972628" w:history="1">
        <w:r w:rsidRPr="00F600F1">
          <w:rPr>
            <w:rStyle w:val="Collegamentoipertestuale"/>
            <w:noProof/>
          </w:rPr>
          <w:t>1.7.2 Risultati del sondaggio</w:t>
        </w:r>
        <w:r>
          <w:rPr>
            <w:noProof/>
            <w:webHidden/>
          </w:rPr>
          <w:tab/>
        </w:r>
        <w:r>
          <w:rPr>
            <w:noProof/>
            <w:webHidden/>
          </w:rPr>
          <w:fldChar w:fldCharType="begin"/>
        </w:r>
        <w:r>
          <w:rPr>
            <w:noProof/>
            <w:webHidden/>
          </w:rPr>
          <w:instrText xml:space="preserve"> PAGEREF _Toc9972628 \h </w:instrText>
        </w:r>
        <w:r>
          <w:rPr>
            <w:noProof/>
            <w:webHidden/>
          </w:rPr>
        </w:r>
        <w:r>
          <w:rPr>
            <w:noProof/>
            <w:webHidden/>
          </w:rPr>
          <w:fldChar w:fldCharType="separate"/>
        </w:r>
        <w:r>
          <w:rPr>
            <w:noProof/>
            <w:webHidden/>
          </w:rPr>
          <w:t>11</w:t>
        </w:r>
        <w:r>
          <w:rPr>
            <w:noProof/>
            <w:webHidden/>
          </w:rPr>
          <w:fldChar w:fldCharType="end"/>
        </w:r>
      </w:hyperlink>
    </w:p>
    <w:p w14:paraId="7B7FD3AC" w14:textId="4BA9402D" w:rsidR="00F70106" w:rsidRDefault="00F70106">
      <w:pPr>
        <w:pStyle w:val="Sommario2"/>
        <w:tabs>
          <w:tab w:val="right" w:pos="9628"/>
        </w:tabs>
        <w:rPr>
          <w:rFonts w:eastAsiaTheme="minorEastAsia" w:cstheme="minorBidi"/>
          <w:b w:val="0"/>
          <w:bCs w:val="0"/>
          <w:noProof/>
          <w:sz w:val="24"/>
          <w:szCs w:val="24"/>
          <w:lang w:eastAsia="it-IT"/>
        </w:rPr>
      </w:pPr>
      <w:hyperlink w:anchor="_Toc9972629" w:history="1">
        <w:r w:rsidRPr="00F600F1">
          <w:rPr>
            <w:rStyle w:val="Collegamentoipertestuale"/>
            <w:noProof/>
          </w:rPr>
          <w:t>1.8 Punti conclusivi</w:t>
        </w:r>
        <w:r>
          <w:rPr>
            <w:noProof/>
            <w:webHidden/>
          </w:rPr>
          <w:tab/>
        </w:r>
        <w:r>
          <w:rPr>
            <w:noProof/>
            <w:webHidden/>
          </w:rPr>
          <w:fldChar w:fldCharType="begin"/>
        </w:r>
        <w:r>
          <w:rPr>
            <w:noProof/>
            <w:webHidden/>
          </w:rPr>
          <w:instrText xml:space="preserve"> PAGEREF _Toc9972629 \h </w:instrText>
        </w:r>
        <w:r>
          <w:rPr>
            <w:noProof/>
            <w:webHidden/>
          </w:rPr>
        </w:r>
        <w:r>
          <w:rPr>
            <w:noProof/>
            <w:webHidden/>
          </w:rPr>
          <w:fldChar w:fldCharType="separate"/>
        </w:r>
        <w:r>
          <w:rPr>
            <w:noProof/>
            <w:webHidden/>
          </w:rPr>
          <w:t>19</w:t>
        </w:r>
        <w:r>
          <w:rPr>
            <w:noProof/>
            <w:webHidden/>
          </w:rPr>
          <w:fldChar w:fldCharType="end"/>
        </w:r>
      </w:hyperlink>
    </w:p>
    <w:p w14:paraId="71E8709B" w14:textId="7B6DDCEE" w:rsidR="00F70106" w:rsidRDefault="00F70106">
      <w:pPr>
        <w:pStyle w:val="Sommario2"/>
        <w:tabs>
          <w:tab w:val="right" w:pos="9628"/>
        </w:tabs>
        <w:rPr>
          <w:rFonts w:eastAsiaTheme="minorEastAsia" w:cstheme="minorBidi"/>
          <w:b w:val="0"/>
          <w:bCs w:val="0"/>
          <w:noProof/>
          <w:sz w:val="24"/>
          <w:szCs w:val="24"/>
          <w:lang w:eastAsia="it-IT"/>
        </w:rPr>
      </w:pPr>
      <w:hyperlink w:anchor="_Toc9972630" w:history="1">
        <w:r w:rsidRPr="00F600F1">
          <w:rPr>
            <w:rStyle w:val="Collegamentoipertestuale"/>
            <w:noProof/>
          </w:rPr>
          <w:t>1.9 Cambiamenti nel piano</w:t>
        </w:r>
        <w:r>
          <w:rPr>
            <w:noProof/>
            <w:webHidden/>
          </w:rPr>
          <w:tab/>
        </w:r>
        <w:r>
          <w:rPr>
            <w:noProof/>
            <w:webHidden/>
          </w:rPr>
          <w:fldChar w:fldCharType="begin"/>
        </w:r>
        <w:r>
          <w:rPr>
            <w:noProof/>
            <w:webHidden/>
          </w:rPr>
          <w:instrText xml:space="preserve"> PAGEREF _Toc9972630 \h </w:instrText>
        </w:r>
        <w:r>
          <w:rPr>
            <w:noProof/>
            <w:webHidden/>
          </w:rPr>
        </w:r>
        <w:r>
          <w:rPr>
            <w:noProof/>
            <w:webHidden/>
          </w:rPr>
          <w:fldChar w:fldCharType="separate"/>
        </w:r>
        <w:r>
          <w:rPr>
            <w:noProof/>
            <w:webHidden/>
          </w:rPr>
          <w:t>19</w:t>
        </w:r>
        <w:r>
          <w:rPr>
            <w:noProof/>
            <w:webHidden/>
          </w:rPr>
          <w:fldChar w:fldCharType="end"/>
        </w:r>
      </w:hyperlink>
    </w:p>
    <w:p w14:paraId="7D34E5B6" w14:textId="62D3AF34" w:rsidR="00F70106" w:rsidRDefault="00F70106">
      <w:pPr>
        <w:pStyle w:val="Sommario2"/>
        <w:tabs>
          <w:tab w:val="right" w:pos="9628"/>
        </w:tabs>
        <w:rPr>
          <w:rFonts w:eastAsiaTheme="minorEastAsia" w:cstheme="minorBidi"/>
          <w:b w:val="0"/>
          <w:bCs w:val="0"/>
          <w:noProof/>
          <w:sz w:val="24"/>
          <w:szCs w:val="24"/>
          <w:lang w:eastAsia="it-IT"/>
        </w:rPr>
      </w:pPr>
      <w:hyperlink w:anchor="_Toc9972631" w:history="1">
        <w:r w:rsidRPr="00F600F1">
          <w:rPr>
            <w:rStyle w:val="Collegamentoipertestuale"/>
            <w:noProof/>
          </w:rPr>
          <w:t>2.1 Annotazioni</w:t>
        </w:r>
        <w:r>
          <w:rPr>
            <w:noProof/>
            <w:webHidden/>
          </w:rPr>
          <w:tab/>
        </w:r>
        <w:r>
          <w:rPr>
            <w:noProof/>
            <w:webHidden/>
          </w:rPr>
          <w:fldChar w:fldCharType="begin"/>
        </w:r>
        <w:r>
          <w:rPr>
            <w:noProof/>
            <w:webHidden/>
          </w:rPr>
          <w:instrText xml:space="preserve"> PAGEREF _Toc9972631 \h </w:instrText>
        </w:r>
        <w:r>
          <w:rPr>
            <w:noProof/>
            <w:webHidden/>
          </w:rPr>
        </w:r>
        <w:r>
          <w:rPr>
            <w:noProof/>
            <w:webHidden/>
          </w:rPr>
          <w:fldChar w:fldCharType="separate"/>
        </w:r>
        <w:r>
          <w:rPr>
            <w:noProof/>
            <w:webHidden/>
          </w:rPr>
          <w:t>20</w:t>
        </w:r>
        <w:r>
          <w:rPr>
            <w:noProof/>
            <w:webHidden/>
          </w:rPr>
          <w:fldChar w:fldCharType="end"/>
        </w:r>
      </w:hyperlink>
    </w:p>
    <w:p w14:paraId="715D7D9C" w14:textId="7ADAC794" w:rsidR="00F70106" w:rsidRDefault="00F70106">
      <w:pPr>
        <w:pStyle w:val="Sommario2"/>
        <w:tabs>
          <w:tab w:val="right" w:pos="9628"/>
        </w:tabs>
        <w:rPr>
          <w:rFonts w:eastAsiaTheme="minorEastAsia" w:cstheme="minorBidi"/>
          <w:b w:val="0"/>
          <w:bCs w:val="0"/>
          <w:noProof/>
          <w:sz w:val="24"/>
          <w:szCs w:val="24"/>
          <w:lang w:eastAsia="it-IT"/>
        </w:rPr>
      </w:pPr>
      <w:hyperlink w:anchor="_Toc9972632" w:history="1">
        <w:r w:rsidRPr="00F600F1">
          <w:rPr>
            <w:rStyle w:val="Collegamentoipertestuale"/>
            <w:noProof/>
          </w:rPr>
          <w:t>3.1 Analisi dei risultati delle indagini contestuali</w:t>
        </w:r>
        <w:r>
          <w:rPr>
            <w:noProof/>
            <w:webHidden/>
          </w:rPr>
          <w:tab/>
        </w:r>
        <w:r>
          <w:rPr>
            <w:noProof/>
            <w:webHidden/>
          </w:rPr>
          <w:fldChar w:fldCharType="begin"/>
        </w:r>
        <w:r>
          <w:rPr>
            <w:noProof/>
            <w:webHidden/>
          </w:rPr>
          <w:instrText xml:space="preserve"> PAGEREF _Toc9972632 \h </w:instrText>
        </w:r>
        <w:r>
          <w:rPr>
            <w:noProof/>
            <w:webHidden/>
          </w:rPr>
        </w:r>
        <w:r>
          <w:rPr>
            <w:noProof/>
            <w:webHidden/>
          </w:rPr>
          <w:fldChar w:fldCharType="separate"/>
        </w:r>
        <w:r>
          <w:rPr>
            <w:noProof/>
            <w:webHidden/>
          </w:rPr>
          <w:t>21</w:t>
        </w:r>
        <w:r>
          <w:rPr>
            <w:noProof/>
            <w:webHidden/>
          </w:rPr>
          <w:fldChar w:fldCharType="end"/>
        </w:r>
      </w:hyperlink>
    </w:p>
    <w:p w14:paraId="2AA8CBAD" w14:textId="11848AAA" w:rsidR="00F70106" w:rsidRDefault="00F70106">
      <w:pPr>
        <w:pStyle w:val="Sommario2"/>
        <w:tabs>
          <w:tab w:val="right" w:pos="9628"/>
        </w:tabs>
        <w:rPr>
          <w:rFonts w:eastAsiaTheme="minorEastAsia" w:cstheme="minorBidi"/>
          <w:b w:val="0"/>
          <w:bCs w:val="0"/>
          <w:noProof/>
          <w:sz w:val="24"/>
          <w:szCs w:val="24"/>
          <w:lang w:eastAsia="it-IT"/>
        </w:rPr>
      </w:pPr>
      <w:hyperlink w:anchor="_Toc9972633" w:history="1">
        <w:r w:rsidRPr="00F600F1">
          <w:rPr>
            <w:rStyle w:val="Collegamentoipertestuale"/>
            <w:noProof/>
          </w:rPr>
          <w:t>4.1 Scenari del problema e claims</w:t>
        </w:r>
        <w:r>
          <w:rPr>
            <w:noProof/>
            <w:webHidden/>
          </w:rPr>
          <w:tab/>
        </w:r>
        <w:r>
          <w:rPr>
            <w:noProof/>
            <w:webHidden/>
          </w:rPr>
          <w:fldChar w:fldCharType="begin"/>
        </w:r>
        <w:r>
          <w:rPr>
            <w:noProof/>
            <w:webHidden/>
          </w:rPr>
          <w:instrText xml:space="preserve"> PAGEREF _Toc9972633 \h </w:instrText>
        </w:r>
        <w:r>
          <w:rPr>
            <w:noProof/>
            <w:webHidden/>
          </w:rPr>
        </w:r>
        <w:r>
          <w:rPr>
            <w:noProof/>
            <w:webHidden/>
          </w:rPr>
          <w:fldChar w:fldCharType="separate"/>
        </w:r>
        <w:r>
          <w:rPr>
            <w:noProof/>
            <w:webHidden/>
          </w:rPr>
          <w:t>23</w:t>
        </w:r>
        <w:r>
          <w:rPr>
            <w:noProof/>
            <w:webHidden/>
          </w:rPr>
          <w:fldChar w:fldCharType="end"/>
        </w:r>
      </w:hyperlink>
    </w:p>
    <w:p w14:paraId="289A6505" w14:textId="2E4B58C3" w:rsidR="00F70106" w:rsidRDefault="00F70106">
      <w:pPr>
        <w:pStyle w:val="Sommario2"/>
        <w:tabs>
          <w:tab w:val="right" w:pos="9628"/>
        </w:tabs>
        <w:rPr>
          <w:rFonts w:eastAsiaTheme="minorEastAsia" w:cstheme="minorBidi"/>
          <w:b w:val="0"/>
          <w:bCs w:val="0"/>
          <w:noProof/>
          <w:sz w:val="24"/>
          <w:szCs w:val="24"/>
          <w:lang w:eastAsia="it-IT"/>
        </w:rPr>
      </w:pPr>
      <w:hyperlink w:anchor="_Toc9972634" w:history="1">
        <w:r w:rsidRPr="00F600F1">
          <w:rPr>
            <w:rStyle w:val="Collegamentoipertestuale"/>
            <w:noProof/>
          </w:rPr>
          <w:t>4.1.1 Problem scenarios</w:t>
        </w:r>
        <w:r>
          <w:rPr>
            <w:noProof/>
            <w:webHidden/>
          </w:rPr>
          <w:tab/>
        </w:r>
        <w:r>
          <w:rPr>
            <w:noProof/>
            <w:webHidden/>
          </w:rPr>
          <w:fldChar w:fldCharType="begin"/>
        </w:r>
        <w:r>
          <w:rPr>
            <w:noProof/>
            <w:webHidden/>
          </w:rPr>
          <w:instrText xml:space="preserve"> PAGEREF _Toc9972634 \h </w:instrText>
        </w:r>
        <w:r>
          <w:rPr>
            <w:noProof/>
            <w:webHidden/>
          </w:rPr>
        </w:r>
        <w:r>
          <w:rPr>
            <w:noProof/>
            <w:webHidden/>
          </w:rPr>
          <w:fldChar w:fldCharType="separate"/>
        </w:r>
        <w:r>
          <w:rPr>
            <w:noProof/>
            <w:webHidden/>
          </w:rPr>
          <w:t>23</w:t>
        </w:r>
        <w:r>
          <w:rPr>
            <w:noProof/>
            <w:webHidden/>
          </w:rPr>
          <w:fldChar w:fldCharType="end"/>
        </w:r>
      </w:hyperlink>
    </w:p>
    <w:p w14:paraId="46223AFF" w14:textId="164C3D1B" w:rsidR="00F70106" w:rsidRDefault="00F70106">
      <w:pPr>
        <w:pStyle w:val="Sommario2"/>
        <w:tabs>
          <w:tab w:val="right" w:pos="9628"/>
        </w:tabs>
        <w:rPr>
          <w:rFonts w:eastAsiaTheme="minorEastAsia" w:cstheme="minorBidi"/>
          <w:b w:val="0"/>
          <w:bCs w:val="0"/>
          <w:noProof/>
          <w:sz w:val="24"/>
          <w:szCs w:val="24"/>
          <w:lang w:eastAsia="it-IT"/>
        </w:rPr>
      </w:pPr>
      <w:hyperlink w:anchor="_Toc9972635" w:history="1">
        <w:r w:rsidRPr="00F600F1">
          <w:rPr>
            <w:rStyle w:val="Collegamentoipertestuale"/>
            <w:noProof/>
          </w:rPr>
          <w:t>4.1.2 Claims</w:t>
        </w:r>
        <w:r>
          <w:rPr>
            <w:noProof/>
            <w:webHidden/>
          </w:rPr>
          <w:tab/>
        </w:r>
        <w:r>
          <w:rPr>
            <w:noProof/>
            <w:webHidden/>
          </w:rPr>
          <w:fldChar w:fldCharType="begin"/>
        </w:r>
        <w:r>
          <w:rPr>
            <w:noProof/>
            <w:webHidden/>
          </w:rPr>
          <w:instrText xml:space="preserve"> PAGEREF _Toc9972635 \h </w:instrText>
        </w:r>
        <w:r>
          <w:rPr>
            <w:noProof/>
            <w:webHidden/>
          </w:rPr>
        </w:r>
        <w:r>
          <w:rPr>
            <w:noProof/>
            <w:webHidden/>
          </w:rPr>
          <w:fldChar w:fldCharType="separate"/>
        </w:r>
        <w:r>
          <w:rPr>
            <w:noProof/>
            <w:webHidden/>
          </w:rPr>
          <w:t>26</w:t>
        </w:r>
        <w:r>
          <w:rPr>
            <w:noProof/>
            <w:webHidden/>
          </w:rPr>
          <w:fldChar w:fldCharType="end"/>
        </w:r>
      </w:hyperlink>
    </w:p>
    <w:p w14:paraId="2A3E1BBC" w14:textId="4946361D" w:rsidR="00F70106" w:rsidRDefault="00F70106">
      <w:pPr>
        <w:pStyle w:val="Sommario2"/>
        <w:tabs>
          <w:tab w:val="right" w:pos="9628"/>
        </w:tabs>
        <w:rPr>
          <w:rFonts w:eastAsiaTheme="minorEastAsia" w:cstheme="minorBidi"/>
          <w:b w:val="0"/>
          <w:bCs w:val="0"/>
          <w:noProof/>
          <w:sz w:val="24"/>
          <w:szCs w:val="24"/>
          <w:lang w:eastAsia="it-IT"/>
        </w:rPr>
      </w:pPr>
      <w:hyperlink w:anchor="_Toc9972636" w:history="1">
        <w:r w:rsidRPr="00F600F1">
          <w:rPr>
            <w:rStyle w:val="Collegamentoipertestuale"/>
            <w:noProof/>
          </w:rPr>
          <w:t>5.1 Requisiti funzionali</w:t>
        </w:r>
        <w:r>
          <w:rPr>
            <w:noProof/>
            <w:webHidden/>
          </w:rPr>
          <w:tab/>
        </w:r>
        <w:r>
          <w:rPr>
            <w:noProof/>
            <w:webHidden/>
          </w:rPr>
          <w:fldChar w:fldCharType="begin"/>
        </w:r>
        <w:r>
          <w:rPr>
            <w:noProof/>
            <w:webHidden/>
          </w:rPr>
          <w:instrText xml:space="preserve"> PAGEREF _Toc9972636 \h </w:instrText>
        </w:r>
        <w:r>
          <w:rPr>
            <w:noProof/>
            <w:webHidden/>
          </w:rPr>
        </w:r>
        <w:r>
          <w:rPr>
            <w:noProof/>
            <w:webHidden/>
          </w:rPr>
          <w:fldChar w:fldCharType="separate"/>
        </w:r>
        <w:r>
          <w:rPr>
            <w:noProof/>
            <w:webHidden/>
          </w:rPr>
          <w:t>29</w:t>
        </w:r>
        <w:r>
          <w:rPr>
            <w:noProof/>
            <w:webHidden/>
          </w:rPr>
          <w:fldChar w:fldCharType="end"/>
        </w:r>
      </w:hyperlink>
    </w:p>
    <w:p w14:paraId="2BBABFA2" w14:textId="1C654968" w:rsidR="00F70106" w:rsidRDefault="00F70106">
      <w:pPr>
        <w:pStyle w:val="Sommario2"/>
        <w:tabs>
          <w:tab w:val="right" w:pos="9628"/>
        </w:tabs>
        <w:rPr>
          <w:rFonts w:eastAsiaTheme="minorEastAsia" w:cstheme="minorBidi"/>
          <w:b w:val="0"/>
          <w:bCs w:val="0"/>
          <w:noProof/>
          <w:sz w:val="24"/>
          <w:szCs w:val="24"/>
          <w:lang w:eastAsia="it-IT"/>
        </w:rPr>
      </w:pPr>
      <w:hyperlink w:anchor="_Toc9972637" w:history="1">
        <w:r w:rsidRPr="00F600F1">
          <w:rPr>
            <w:rStyle w:val="Collegamentoipertestuale"/>
            <w:noProof/>
          </w:rPr>
          <w:t>5.2 Requisiti di Usabilità</w:t>
        </w:r>
        <w:r>
          <w:rPr>
            <w:noProof/>
            <w:webHidden/>
          </w:rPr>
          <w:tab/>
        </w:r>
        <w:r>
          <w:rPr>
            <w:noProof/>
            <w:webHidden/>
          </w:rPr>
          <w:fldChar w:fldCharType="begin"/>
        </w:r>
        <w:r>
          <w:rPr>
            <w:noProof/>
            <w:webHidden/>
          </w:rPr>
          <w:instrText xml:space="preserve"> PAGEREF _Toc9972637 \h </w:instrText>
        </w:r>
        <w:r>
          <w:rPr>
            <w:noProof/>
            <w:webHidden/>
          </w:rPr>
        </w:r>
        <w:r>
          <w:rPr>
            <w:noProof/>
            <w:webHidden/>
          </w:rPr>
          <w:fldChar w:fldCharType="separate"/>
        </w:r>
        <w:r>
          <w:rPr>
            <w:noProof/>
            <w:webHidden/>
          </w:rPr>
          <w:t>29</w:t>
        </w:r>
        <w:r>
          <w:rPr>
            <w:noProof/>
            <w:webHidden/>
          </w:rPr>
          <w:fldChar w:fldCharType="end"/>
        </w:r>
      </w:hyperlink>
    </w:p>
    <w:p w14:paraId="38529C5B" w14:textId="4521F60F" w:rsidR="00D83414" w:rsidRDefault="008653AC">
      <w:r>
        <w:fldChar w:fldCharType="end"/>
      </w:r>
      <w:bookmarkStart w:id="1" w:name="_GoBack"/>
      <w:bookmarkEnd w:id="1"/>
    </w:p>
    <w:p w14:paraId="7AB23A13" w14:textId="77777777" w:rsidR="00D83414" w:rsidRDefault="00D83414"/>
    <w:p w14:paraId="62A7CF2B" w14:textId="77777777" w:rsidR="00D83414" w:rsidRDefault="00D83414">
      <w:pPr>
        <w:rPr>
          <w:b/>
          <w:sz w:val="26"/>
          <w:szCs w:val="26"/>
        </w:rPr>
      </w:pPr>
      <w:r>
        <w:rPr>
          <w:b/>
          <w:sz w:val="26"/>
          <w:szCs w:val="26"/>
        </w:rPr>
        <w:lastRenderedPageBreak/>
        <w:br w:type="page"/>
      </w:r>
    </w:p>
    <w:p w14:paraId="0CA628F2" w14:textId="16A56887" w:rsidR="001A2B54" w:rsidRPr="0076539C" w:rsidRDefault="001A2B54" w:rsidP="008653AC">
      <w:pPr>
        <w:pStyle w:val="Titolo1"/>
      </w:pPr>
      <w:bookmarkStart w:id="2" w:name="_Toc9972610"/>
      <w:r w:rsidRPr="0076539C">
        <w:lastRenderedPageBreak/>
        <w:t>1. Piano indagine contestuale</w:t>
      </w:r>
      <w:bookmarkEnd w:id="2"/>
    </w:p>
    <w:p w14:paraId="36467463" w14:textId="026EDF1D" w:rsidR="001A2B54" w:rsidRDefault="001A2B54" w:rsidP="008653AC">
      <w:pPr>
        <w:pStyle w:val="Titolo2"/>
      </w:pPr>
      <w:bookmarkStart w:id="3" w:name="_Toc9972611"/>
      <w:r w:rsidRPr="0076539C">
        <w:t>1.1 Descrizione del problema</w:t>
      </w:r>
      <w:bookmarkEnd w:id="3"/>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607A2344" w14:textId="4225C581" w:rsidR="004D5017" w:rsidRPr="00566F06" w:rsidRDefault="0076539C" w:rsidP="005B771A">
      <w:pPr>
        <w:rPr>
          <w:b/>
        </w:rPr>
      </w:pPr>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 e attualmente non esiste un metodo per mettere a disposizione un proprio immobile per situazioni di emergenza.</w:t>
      </w:r>
      <w:r w:rsidR="004D5017">
        <w:br/>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4" w:name="_Toc9972612"/>
      <w:r w:rsidRPr="004D5017">
        <w:t>1.2 Questioni di affrontare</w:t>
      </w:r>
      <w:bookmarkEnd w:id="4"/>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5" w:name="_Toc9972613"/>
      <w:r>
        <w:t>1.3 Target</w:t>
      </w:r>
      <w:bookmarkEnd w:id="5"/>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6" w:name="_Toc9972614"/>
      <w:r>
        <w:lastRenderedPageBreak/>
        <w:t>1.4 Intervista</w:t>
      </w:r>
      <w:bookmarkEnd w:id="6"/>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7" w:name="_Toc9972615"/>
      <w:r>
        <w:t>1.4.1 Domande per raccolta dati anagrafici e di background [Target: Tutte le tipologie di utenti]</w:t>
      </w:r>
      <w:bookmarkEnd w:id="7"/>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8" w:name="_Toc9972616"/>
      <w:r>
        <w:t xml:space="preserve">1.4.2 </w:t>
      </w:r>
      <w:r w:rsidRPr="00D2080D">
        <w:t>Domande</w:t>
      </w:r>
      <w:r>
        <w:t xml:space="preserve"> per la raccolta di informazioni sul background tecnologico [Target: Tutte le tipologie di utenti]</w:t>
      </w:r>
      <w:bookmarkEnd w:id="8"/>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9" w:name="_Toc9972617"/>
      <w:r>
        <w:lastRenderedPageBreak/>
        <w:t>1.4.3 Domande specifiche</w:t>
      </w:r>
      <w:bookmarkEnd w:id="9"/>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10" w:name="_Toc9972618"/>
      <w:r>
        <w:t>1.4.4 Domande specifiche per i cittadini che potrebbero mettere immobili a disposizione</w:t>
      </w:r>
      <w:bookmarkEnd w:id="10"/>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1" w:name="_Toc9972619"/>
      <w:r>
        <w:t>1.4.5 Domande specifiche per i cittadini potrebbero usufruire di un alloggio messo a disposizione</w:t>
      </w:r>
      <w:bookmarkEnd w:id="11"/>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2" w:name="_Toc9972620"/>
      <w:r>
        <w:lastRenderedPageBreak/>
        <w:t>1.4.5 Domande specifiche per il personale che si occupa di gestire le assegnazioni di abitazioni a cittadini in situazione di necessità</w:t>
      </w:r>
      <w:bookmarkEnd w:id="12"/>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3" w:name="_Toc9972621"/>
      <w:r>
        <w:t>1.5</w:t>
      </w:r>
      <w:r w:rsidR="000120E0">
        <w:t xml:space="preserve"> Indagine complementare mediante sondaggio</w:t>
      </w:r>
      <w:bookmarkEnd w:id="13"/>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4" w:name="_Toc9972622"/>
      <w:r>
        <w:lastRenderedPageBreak/>
        <w:t>1.6 Task chiave da far svolgere agli utenti</w:t>
      </w:r>
      <w:bookmarkEnd w:id="14"/>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5" w:name="_Toc9972623"/>
      <w:r>
        <w:t>1.7 Pianificazione della raccolta delle informazioni</w:t>
      </w:r>
      <w:bookmarkEnd w:id="15"/>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6" w:name="_Toc9972624"/>
      <w:r>
        <w:t>1.7.1 Risultati delle interviste</w:t>
      </w:r>
      <w:bookmarkEnd w:id="16"/>
    </w:p>
    <w:p w14:paraId="3D494525" w14:textId="77777777" w:rsidR="003D3F9F" w:rsidRPr="003D3F9F" w:rsidRDefault="003D3F9F" w:rsidP="003D3F9F"/>
    <w:p w14:paraId="0A19F1A4" w14:textId="1C06456D"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7" w:name="_Toc9972625"/>
      <w:r w:rsidRPr="00FA6401">
        <w:rPr>
          <w:rStyle w:val="Titolo3Carattere"/>
        </w:rPr>
        <w:t>Intervista 1</w:t>
      </w:r>
      <w:bookmarkEnd w:id="17"/>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7457352C" w14:textId="77777777" w:rsidR="00D23AA2" w:rsidRDefault="00D23AA2" w:rsidP="003D3F9F">
      <w:pPr>
        <w:rPr>
          <w:rStyle w:val="Titolo3Carattere"/>
        </w:rPr>
      </w:pP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8" w:name="_Toc9972626"/>
      <w:r w:rsidRPr="00FA6401">
        <w:rPr>
          <w:rStyle w:val="Titolo3Carattere"/>
        </w:rPr>
        <w:lastRenderedPageBreak/>
        <w:t>Intervista 2</w:t>
      </w:r>
      <w:bookmarkEnd w:id="18"/>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9" w:name="_Toc9972627"/>
      <w:r w:rsidRPr="00FA6401">
        <w:rPr>
          <w:rStyle w:val="Titolo3Carattere"/>
        </w:rPr>
        <w:t>Intervista 3</w:t>
      </w:r>
      <w:bookmarkEnd w:id="19"/>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20" w:name="_Toc9972628"/>
      <w:r>
        <w:lastRenderedPageBreak/>
        <w:t>1.7.2 Risultati del sondaggio</w:t>
      </w:r>
      <w:bookmarkEnd w:id="20"/>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1" w:name="_Toc9972629"/>
      <w:r>
        <w:lastRenderedPageBreak/>
        <w:t>1.8 Punti conclusivi</w:t>
      </w:r>
      <w:bookmarkEnd w:id="21"/>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2" w:name="_Toc9972630"/>
      <w:r>
        <w:t>1.9 Cambiamenti nel piano</w:t>
      </w:r>
      <w:bookmarkEnd w:id="22"/>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3" w:name="_Toc9972631"/>
      <w:r>
        <w:t>2.1 Annotazioni</w:t>
      </w:r>
      <w:bookmarkEnd w:id="23"/>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5F24882C" w:rsidR="00AE2901" w:rsidRPr="00593118" w:rsidRDefault="006B20B0" w:rsidP="00593118">
      <w:pPr>
        <w:pStyle w:val="Paragrafoelenco"/>
        <w:numPr>
          <w:ilvl w:val="0"/>
          <w:numId w:val="16"/>
        </w:numPr>
      </w:pPr>
      <w:r>
        <w:t>Molte persone metterebbero a disposizione un immobile su un sito.</w:t>
      </w:r>
    </w:p>
    <w:p w14:paraId="4FC9EF99" w14:textId="48B647D1" w:rsidR="005E5704" w:rsidRDefault="005E5704" w:rsidP="005E5704">
      <w:pPr>
        <w:pStyle w:val="Titolo2"/>
      </w:pPr>
      <w:bookmarkStart w:id="24" w:name="_Toc9972632"/>
      <w:r>
        <w:lastRenderedPageBreak/>
        <w:t>3.1 Analisi dei risultati delle indagini contestuali</w:t>
      </w:r>
      <w:bookmarkEnd w:id="24"/>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7B6FF5C3"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2AF3B043"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5E0B58ED" w14:textId="77777777" w:rsidR="00BD32E1" w:rsidRDefault="00BD32E1" w:rsidP="00DC59ED"/>
    <w:p w14:paraId="30F63A92" w14:textId="7B1E8CC5" w:rsidR="00DC59ED" w:rsidRPr="00992F67" w:rsidRDefault="00DC59ED" w:rsidP="00DC59ED">
      <w:pPr>
        <w:rPr>
          <w:b/>
        </w:rPr>
      </w:pPr>
      <w:r w:rsidRPr="00992F67">
        <w:rPr>
          <w:b/>
        </w:rPr>
        <w:lastRenderedPageBreak/>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5" w:name="_Toc9972633"/>
      <w:r>
        <w:lastRenderedPageBreak/>
        <w:t>4.1 Scenari del problema e claims</w:t>
      </w:r>
      <w:bookmarkEnd w:id="25"/>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9972634"/>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 xml:space="preserve">Protezione Civile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 xml:space="preserve">Protezione Civile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7" w:name="_Toc9972635"/>
      <w:r>
        <w:lastRenderedPageBreak/>
        <w:t>4.1.2 Claims</w:t>
      </w:r>
      <w:bookmarkEnd w:id="27"/>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9972636"/>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9020BC">
      <w:pPr>
        <w:pStyle w:val="Paragrafoelenco"/>
        <w:numPr>
          <w:ilvl w:val="0"/>
          <w:numId w:val="21"/>
        </w:numPr>
      </w:pPr>
      <w:r>
        <w:t xml:space="preserve">Il sito web </w:t>
      </w:r>
      <w:r w:rsidRPr="009020BC">
        <w:rPr>
          <w:b/>
        </w:rPr>
        <w:t>deve</w:t>
      </w:r>
      <w:r>
        <w:t xml:space="preserve"> permettere agli utenti di visualizzare tutte le informazioni relative agli immobili inseriti e al loro stato di assegnazione;</w:t>
      </w:r>
    </w:p>
    <w:p w14:paraId="77D04D39" w14:textId="72A1B142"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w:t>
      </w:r>
      <w:r>
        <w:t>rotezione civile di assegnare un immobile alle persone che ne hanno bisogno;</w:t>
      </w:r>
    </w:p>
    <w:p w14:paraId="540BA444" w14:textId="318FC46E"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Protezione C</w:t>
      </w:r>
      <w:r>
        <w:t xml:space="preserve">ivile di trovare la miglior sistemazione possibile vicina alla casa che un nucleo familiare ha lasciato; </w:t>
      </w:r>
    </w:p>
    <w:p w14:paraId="461D12F3" w14:textId="72F72E07"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in ogni momento tutti i dettagli relativi ad un immobile</w:t>
      </w:r>
      <w:r w:rsidR="009C6AF2">
        <w:t>;</w:t>
      </w:r>
    </w:p>
    <w:p w14:paraId="78CA3CD7" w14:textId="6E720E37"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1D8E19D6" w14:textId="589E06AD" w:rsidR="009020BC" w:rsidRDefault="009020BC" w:rsidP="009020BC">
      <w:pPr>
        <w:pStyle w:val="Titolo2"/>
      </w:pPr>
      <w:bookmarkStart w:id="29" w:name="_Toc9972637"/>
      <w:r>
        <w:t>5.</w:t>
      </w:r>
      <w:r>
        <w:t>2</w:t>
      </w:r>
      <w:r>
        <w:t xml:space="preserve"> Requisiti </w:t>
      </w:r>
      <w:r>
        <w:t>di Usabilità</w:t>
      </w:r>
      <w:bookmarkEnd w:id="29"/>
    </w:p>
    <w:p w14:paraId="4172EF5E" w14:textId="7155BECA" w:rsidR="009020BC" w:rsidRDefault="009020BC" w:rsidP="009020BC"/>
    <w:p w14:paraId="01853CD4" w14:textId="4FA3BBBD" w:rsidR="009020BC" w:rsidRDefault="009020BC" w:rsidP="009020BC">
      <w:r>
        <w:t>Sono stati individuati i seguenti requisiti di usabilità:</w:t>
      </w:r>
    </w:p>
    <w:p w14:paraId="46B487E5" w14:textId="77777777" w:rsidR="009020BC" w:rsidRDefault="009020BC" w:rsidP="009020BC">
      <w:pPr>
        <w:pStyle w:val="Paragrafoelenco"/>
        <w:numPr>
          <w:ilvl w:val="0"/>
          <w:numId w:val="20"/>
        </w:numPr>
      </w:pPr>
      <w:r>
        <w:t>Efficienza: Il sistema deve consentire di portare a termine i task con successo nella quasi totalità dei casi, con pochi/nessun errore da parte dell’utente</w:t>
      </w:r>
    </w:p>
    <w:p w14:paraId="16CE3882" w14:textId="77777777" w:rsidR="009020BC" w:rsidRDefault="009020BC" w:rsidP="009020BC">
      <w:pPr>
        <w:pStyle w:val="Paragrafoelenco"/>
        <w:numPr>
          <w:ilvl w:val="0"/>
          <w:numId w:val="20"/>
        </w:numPr>
      </w:pPr>
      <w:r>
        <w:t>Intuitività: L’interfaccia deve essere semplice da apprendere e da navigare: Le etichette dei bottoni dovranno essere chiare, così come eventuali titoli di finestre, messaggi di conferma/errore e quant’altro</w:t>
      </w:r>
    </w:p>
    <w:p w14:paraId="005A7E51" w14:textId="77777777" w:rsidR="009020BC" w:rsidRDefault="009020BC" w:rsidP="009020BC">
      <w:pPr>
        <w:pStyle w:val="Paragrafoelenco"/>
        <w:numPr>
          <w:ilvl w:val="0"/>
          <w:numId w:val="20"/>
        </w:numPr>
      </w:pPr>
      <w:r>
        <w:t>Basso carico percepito: L’utente deve avere sempre la sensazione di poter svolgere i task desiderati in maniera semplice e che non richieda un numero elevato di passaggi</w:t>
      </w:r>
    </w:p>
    <w:p w14:paraId="2AAC878C" w14:textId="77777777" w:rsidR="009020BC" w:rsidRDefault="009020BC" w:rsidP="009020BC">
      <w:pPr>
        <w:pStyle w:val="Paragrafoelenco"/>
        <w:numPr>
          <w:ilvl w:val="0"/>
          <w:numId w:val="20"/>
        </w:numPr>
      </w:pPr>
      <w:r>
        <w:t xml:space="preserve">Nessuna interruzione per l’utente: L’utente non deve essere distratto </w:t>
      </w:r>
      <w:proofErr w:type="spellStart"/>
      <w:r>
        <w:t>nè</w:t>
      </w:r>
      <w:proofErr w:type="spellEnd"/>
      <w:r>
        <w:t xml:space="preserve"> interrotto da elementi che non siano relativi al task che intende svolgere</w:t>
      </w:r>
    </w:p>
    <w:p w14:paraId="37D8E073" w14:textId="77777777" w:rsidR="009020BC" w:rsidRDefault="009020BC" w:rsidP="009020BC">
      <w:pPr>
        <w:pStyle w:val="Paragrafoelenco"/>
        <w:numPr>
          <w:ilvl w:val="0"/>
          <w:numId w:val="20"/>
        </w:numPr>
      </w:pPr>
      <w:r>
        <w:t>Tolleranza agli errori: Deve essere improbabile che l’utente intraprenda un procedimento errato relativamente al task che intende svolgere</w:t>
      </w:r>
    </w:p>
    <w:p w14:paraId="162774CC" w14:textId="77777777" w:rsidR="009020BC" w:rsidRDefault="009020BC" w:rsidP="009020BC">
      <w:pPr>
        <w:pStyle w:val="Paragrafoelenco"/>
        <w:numPr>
          <w:ilvl w:val="0"/>
          <w:numId w:val="20"/>
        </w:numPr>
      </w:pPr>
      <w:r>
        <w:t>Produttività: L’utente deve poter ottenere tutte le informazioni che desidera e svolgere ogni azione possibile in tempi rapidi</w:t>
      </w:r>
    </w:p>
    <w:p w14:paraId="57660FE2" w14:textId="77777777" w:rsidR="009020BC" w:rsidRPr="009020BC" w:rsidRDefault="009020BC" w:rsidP="009020BC"/>
    <w:p w14:paraId="69414B2D" w14:textId="77777777" w:rsidR="00640C09" w:rsidRDefault="00640C09" w:rsidP="00640C09"/>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81A23" w14:textId="77777777" w:rsidR="00A37603" w:rsidRDefault="00A37603" w:rsidP="005820E8">
      <w:pPr>
        <w:spacing w:after="0" w:line="240" w:lineRule="auto"/>
      </w:pPr>
      <w:r>
        <w:separator/>
      </w:r>
    </w:p>
  </w:endnote>
  <w:endnote w:type="continuationSeparator" w:id="0">
    <w:p w14:paraId="2DE07658" w14:textId="77777777" w:rsidR="00A37603" w:rsidRDefault="00A37603"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217466" w:rsidRDefault="0021746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217466" w:rsidRDefault="00217466"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217466" w:rsidRDefault="0021746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217466" w:rsidRDefault="00217466"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524D" w14:textId="77777777" w:rsidR="00A37603" w:rsidRDefault="00A37603" w:rsidP="005820E8">
      <w:pPr>
        <w:spacing w:after="0" w:line="240" w:lineRule="auto"/>
      </w:pPr>
      <w:r>
        <w:separator/>
      </w:r>
    </w:p>
  </w:footnote>
  <w:footnote w:type="continuationSeparator" w:id="0">
    <w:p w14:paraId="1D132ECF" w14:textId="77777777" w:rsidR="00A37603" w:rsidRDefault="00A37603"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B87680"/>
    <w:multiLevelType w:val="hybridMultilevel"/>
    <w:tmpl w:val="9B8E4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271DD7"/>
    <w:multiLevelType w:val="hybridMultilevel"/>
    <w:tmpl w:val="DED6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0"/>
  </w:num>
  <w:num w:numId="6">
    <w:abstractNumId w:val="7"/>
  </w:num>
  <w:num w:numId="7">
    <w:abstractNumId w:val="5"/>
  </w:num>
  <w:num w:numId="8">
    <w:abstractNumId w:val="13"/>
  </w:num>
  <w:num w:numId="9">
    <w:abstractNumId w:val="3"/>
  </w:num>
  <w:num w:numId="10">
    <w:abstractNumId w:val="17"/>
  </w:num>
  <w:num w:numId="11">
    <w:abstractNumId w:val="12"/>
  </w:num>
  <w:num w:numId="12">
    <w:abstractNumId w:val="10"/>
  </w:num>
  <w:num w:numId="13">
    <w:abstractNumId w:val="18"/>
  </w:num>
  <w:num w:numId="14">
    <w:abstractNumId w:val="19"/>
  </w:num>
  <w:num w:numId="15">
    <w:abstractNumId w:val="8"/>
  </w:num>
  <w:num w:numId="16">
    <w:abstractNumId w:val="6"/>
  </w:num>
  <w:num w:numId="17">
    <w:abstractNumId w:val="4"/>
  </w:num>
  <w:num w:numId="18">
    <w:abstractNumId w:val="15"/>
  </w:num>
  <w:num w:numId="19">
    <w:abstractNumId w:val="1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B5F"/>
    <w:rsid w:val="001B0ED2"/>
    <w:rsid w:val="001B244C"/>
    <w:rsid w:val="001B34AA"/>
    <w:rsid w:val="001B4CD0"/>
    <w:rsid w:val="001B6C93"/>
    <w:rsid w:val="001B7A32"/>
    <w:rsid w:val="001D405B"/>
    <w:rsid w:val="00201F1C"/>
    <w:rsid w:val="00203C81"/>
    <w:rsid w:val="00217466"/>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94778"/>
    <w:rsid w:val="00494CD7"/>
    <w:rsid w:val="00496999"/>
    <w:rsid w:val="004A4859"/>
    <w:rsid w:val="004A4C1B"/>
    <w:rsid w:val="004A7709"/>
    <w:rsid w:val="004B52E9"/>
    <w:rsid w:val="004D5017"/>
    <w:rsid w:val="004E1163"/>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3118"/>
    <w:rsid w:val="005938A0"/>
    <w:rsid w:val="005A27C3"/>
    <w:rsid w:val="005A2F5F"/>
    <w:rsid w:val="005B771A"/>
    <w:rsid w:val="005C2C13"/>
    <w:rsid w:val="005C79C6"/>
    <w:rsid w:val="005E5704"/>
    <w:rsid w:val="00605DDE"/>
    <w:rsid w:val="00626804"/>
    <w:rsid w:val="00640C09"/>
    <w:rsid w:val="0065580D"/>
    <w:rsid w:val="006569F8"/>
    <w:rsid w:val="006618EF"/>
    <w:rsid w:val="006704C3"/>
    <w:rsid w:val="00672E1E"/>
    <w:rsid w:val="00682ACD"/>
    <w:rsid w:val="006A5330"/>
    <w:rsid w:val="006B20B0"/>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20BC"/>
    <w:rsid w:val="00905CB4"/>
    <w:rsid w:val="009075EA"/>
    <w:rsid w:val="0093033E"/>
    <w:rsid w:val="0093114A"/>
    <w:rsid w:val="009554AD"/>
    <w:rsid w:val="00961776"/>
    <w:rsid w:val="00972B41"/>
    <w:rsid w:val="00992F67"/>
    <w:rsid w:val="00996959"/>
    <w:rsid w:val="009A6C1C"/>
    <w:rsid w:val="009C273C"/>
    <w:rsid w:val="009C6AF2"/>
    <w:rsid w:val="009D32FA"/>
    <w:rsid w:val="009D500A"/>
    <w:rsid w:val="009D7869"/>
    <w:rsid w:val="009E1438"/>
    <w:rsid w:val="009E5348"/>
    <w:rsid w:val="00A0451D"/>
    <w:rsid w:val="00A0465E"/>
    <w:rsid w:val="00A144D9"/>
    <w:rsid w:val="00A30ABC"/>
    <w:rsid w:val="00A31D5E"/>
    <w:rsid w:val="00A31D61"/>
    <w:rsid w:val="00A37603"/>
    <w:rsid w:val="00A44D19"/>
    <w:rsid w:val="00A55888"/>
    <w:rsid w:val="00A6419F"/>
    <w:rsid w:val="00A87E93"/>
    <w:rsid w:val="00A95BD4"/>
    <w:rsid w:val="00AA1512"/>
    <w:rsid w:val="00AB3951"/>
    <w:rsid w:val="00AD58C5"/>
    <w:rsid w:val="00AE2901"/>
    <w:rsid w:val="00AE4C34"/>
    <w:rsid w:val="00AF57E9"/>
    <w:rsid w:val="00B32ED7"/>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70106"/>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20BC"/>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604A0-53D4-CC49-94F9-167D5922B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29</Pages>
  <Words>7103</Words>
  <Characters>40489</Characters>
  <Application>Microsoft Office Word</Application>
  <DocSecurity>0</DocSecurity>
  <Lines>337</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156</cp:revision>
  <dcterms:created xsi:type="dcterms:W3CDTF">2019-03-26T15:14:00Z</dcterms:created>
  <dcterms:modified xsi:type="dcterms:W3CDTF">2019-05-28T19:49:00Z</dcterms:modified>
</cp:coreProperties>
</file>