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112" w:rsidRDefault="004F5112" w:rsidP="004F5112">
      <w:pPr>
        <w:jc w:val="center"/>
        <w:rPr>
          <w:b/>
          <w:caps/>
          <w:sz w:val="28"/>
          <w:szCs w:val="28"/>
        </w:rPr>
      </w:pPr>
    </w:p>
    <w:p w:rsidR="004F5112" w:rsidRDefault="004F5112" w:rsidP="004F5112">
      <w:pPr>
        <w:jc w:val="center"/>
        <w:rPr>
          <w:b/>
          <w:caps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column">
              <wp:posOffset>2743200</wp:posOffset>
            </wp:positionH>
            <wp:positionV relativeFrom="page">
              <wp:posOffset>262890</wp:posOffset>
            </wp:positionV>
            <wp:extent cx="518160" cy="666115"/>
            <wp:effectExtent l="0" t="0" r="0" b="635"/>
            <wp:wrapNone/>
            <wp:docPr id="1" name="Рисунок 1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GER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66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aps/>
          <w:sz w:val="28"/>
          <w:szCs w:val="28"/>
        </w:rPr>
        <w:t xml:space="preserve"> Попівська сільська рада</w:t>
      </w:r>
    </w:p>
    <w:p w:rsidR="004F5112" w:rsidRDefault="004F5112" w:rsidP="004F5112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Конотопського району Сумської області</w:t>
      </w:r>
    </w:p>
    <w:p w:rsidR="004F5112" w:rsidRDefault="004F5112" w:rsidP="004F5112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ВИКОНАВЧИЙ КОМІтет</w:t>
      </w:r>
    </w:p>
    <w:p w:rsidR="004F5112" w:rsidRDefault="004F5112" w:rsidP="004F5112">
      <w:pPr>
        <w:jc w:val="center"/>
      </w:pPr>
    </w:p>
    <w:p w:rsidR="004F5112" w:rsidRDefault="004F5112" w:rsidP="004F5112">
      <w:pPr>
        <w:jc w:val="center"/>
      </w:pPr>
      <w:proofErr w:type="spellStart"/>
      <w:r>
        <w:t>вул.Миру</w:t>
      </w:r>
      <w:proofErr w:type="spellEnd"/>
      <w:r>
        <w:t xml:space="preserve">, 1, </w:t>
      </w:r>
      <w:proofErr w:type="spellStart"/>
      <w:r>
        <w:t>с.Попівка</w:t>
      </w:r>
      <w:proofErr w:type="spellEnd"/>
      <w:r>
        <w:t xml:space="preserve">, 41627, </w:t>
      </w:r>
      <w:proofErr w:type="spellStart"/>
      <w:r>
        <w:t>тел</w:t>
      </w:r>
      <w:proofErr w:type="spellEnd"/>
      <w:r>
        <w:t xml:space="preserve">. (05447) 51-1-12, </w:t>
      </w:r>
    </w:p>
    <w:p w:rsidR="004F5112" w:rsidRDefault="004F5112" w:rsidP="004F5112">
      <w:pPr>
        <w:jc w:val="center"/>
      </w:pP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: </w:t>
      </w:r>
      <w:proofErr w:type="spellStart"/>
      <w:proofErr w:type="gramStart"/>
      <w:r>
        <w:rPr>
          <w:lang w:val="en-US"/>
        </w:rPr>
        <w:t>popivkarada</w:t>
      </w:r>
      <w:proofErr w:type="spellEnd"/>
      <w:r>
        <w:t>@</w:t>
      </w:r>
      <w:r>
        <w:rPr>
          <w:rStyle w:val="gi"/>
        </w:rPr>
        <w:t>gmail.com</w:t>
      </w:r>
      <w:r>
        <w:rPr>
          <w:lang w:val="en-US"/>
        </w:rPr>
        <w:t xml:space="preserve">  </w:t>
      </w:r>
      <w:r>
        <w:t>Код</w:t>
      </w:r>
      <w:proofErr w:type="gramEnd"/>
      <w:r>
        <w:t xml:space="preserve"> ЄДРПОУ 43944660</w:t>
      </w:r>
    </w:p>
    <w:p w:rsidR="004F5112" w:rsidRDefault="004F5112" w:rsidP="004F5112">
      <w:pPr>
        <w:jc w:val="center"/>
      </w:pPr>
    </w:p>
    <w:p w:rsidR="004F5112" w:rsidRDefault="004F5112" w:rsidP="004F5112">
      <w:r>
        <w:t xml:space="preserve"> _____________ № ____________                На № __________________ від ______________</w:t>
      </w:r>
    </w:p>
    <w:p w:rsidR="004F5112" w:rsidRDefault="004F5112" w:rsidP="004F5112">
      <w:pPr>
        <w:jc w:val="center"/>
        <w:rPr>
          <w:b/>
          <w:sz w:val="28"/>
          <w:szCs w:val="28"/>
        </w:rPr>
      </w:pPr>
    </w:p>
    <w:p w:rsidR="004F5112" w:rsidRDefault="004F5112" w:rsidP="004F51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 О В І Д К А</w:t>
      </w:r>
    </w:p>
    <w:p w:rsidR="004F5112" w:rsidRDefault="004F5112" w:rsidP="004F5112">
      <w:pPr>
        <w:jc w:val="center"/>
      </w:pPr>
    </w:p>
    <w:p w:rsidR="004F5112" w:rsidRDefault="004F5112" w:rsidP="004F5112">
      <w:pPr>
        <w:pStyle w:val="3"/>
        <w:ind w:right="-5"/>
        <w:jc w:val="both"/>
        <w:rPr>
          <w:bCs/>
          <w:sz w:val="28"/>
          <w:szCs w:val="28"/>
        </w:rPr>
      </w:pPr>
      <w:r>
        <w:t xml:space="preserve">            </w:t>
      </w:r>
      <w:r>
        <w:rPr>
          <w:sz w:val="28"/>
          <w:szCs w:val="28"/>
        </w:rPr>
        <w:t xml:space="preserve">Видана   виконавчим комітетом Попівської сільської ради Конотопського району Сумської області </w:t>
      </w:r>
      <w:r>
        <w:rPr>
          <w:b/>
          <w:sz w:val="28"/>
          <w:szCs w:val="28"/>
        </w:rPr>
        <w:t>Ткаченко Наталії Михайлівні, 3</w:t>
      </w:r>
      <w:bookmarkStart w:id="0" w:name="_GoBack"/>
      <w:bookmarkEnd w:id="0"/>
      <w:r>
        <w:rPr>
          <w:b/>
          <w:sz w:val="28"/>
          <w:szCs w:val="28"/>
        </w:rPr>
        <w:t>1.08.1977р.н.,</w:t>
      </w:r>
      <w:r>
        <w:rPr>
          <w:sz w:val="28"/>
          <w:szCs w:val="28"/>
        </w:rPr>
        <w:t xml:space="preserve"> зареєстрованій за </w:t>
      </w:r>
      <w:proofErr w:type="spellStart"/>
      <w:r>
        <w:rPr>
          <w:sz w:val="28"/>
          <w:szCs w:val="28"/>
        </w:rPr>
        <w:t>адресою</w:t>
      </w:r>
      <w:proofErr w:type="spellEnd"/>
      <w:r>
        <w:rPr>
          <w:sz w:val="28"/>
          <w:szCs w:val="28"/>
        </w:rPr>
        <w:t xml:space="preserve">: вул. </w:t>
      </w:r>
      <w:proofErr w:type="spellStart"/>
      <w:r>
        <w:rPr>
          <w:sz w:val="28"/>
          <w:szCs w:val="28"/>
        </w:rPr>
        <w:t>Соснівська</w:t>
      </w:r>
      <w:proofErr w:type="spellEnd"/>
      <w:r>
        <w:rPr>
          <w:sz w:val="28"/>
          <w:szCs w:val="28"/>
        </w:rPr>
        <w:t xml:space="preserve">, б.9, село Привокзальне Конотопського району Сумської області про те, що </w:t>
      </w:r>
      <w:r>
        <w:rPr>
          <w:bCs/>
          <w:sz w:val="28"/>
          <w:szCs w:val="28"/>
        </w:rPr>
        <w:t xml:space="preserve">земельна ділянка у </w:t>
      </w:r>
      <w:r>
        <w:rPr>
          <w:bCs/>
          <w:sz w:val="28"/>
          <w:szCs w:val="28"/>
          <w:u w:val="single"/>
        </w:rPr>
        <w:t>2023</w:t>
      </w:r>
      <w:r>
        <w:rPr>
          <w:bCs/>
          <w:sz w:val="28"/>
          <w:szCs w:val="28"/>
        </w:rPr>
        <w:t xml:space="preserve"> році складає </w:t>
      </w:r>
      <w:r>
        <w:rPr>
          <w:bCs/>
          <w:sz w:val="28"/>
          <w:szCs w:val="28"/>
          <w:u w:val="single"/>
        </w:rPr>
        <w:t xml:space="preserve"> 0,3654 га.</w:t>
      </w:r>
    </w:p>
    <w:p w:rsidR="004F5112" w:rsidRDefault="004F5112" w:rsidP="004F5112">
      <w:pPr>
        <w:pStyle w:val="3"/>
        <w:ind w:right="-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 тому числі під забудовою ___</w:t>
      </w:r>
      <w:r>
        <w:rPr>
          <w:bCs/>
          <w:sz w:val="28"/>
          <w:szCs w:val="28"/>
          <w:u w:val="single"/>
        </w:rPr>
        <w:t>0,0952 га</w:t>
      </w:r>
      <w:r>
        <w:rPr>
          <w:bCs/>
          <w:sz w:val="28"/>
          <w:szCs w:val="28"/>
        </w:rPr>
        <w:t>___,</w:t>
      </w:r>
    </w:p>
    <w:p w:rsidR="004F5112" w:rsidRDefault="004F5112" w:rsidP="004F5112">
      <w:pPr>
        <w:pStyle w:val="3"/>
        <w:ind w:right="-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для ведення ОСГ – _</w:t>
      </w:r>
      <w:r>
        <w:rPr>
          <w:bCs/>
          <w:sz w:val="28"/>
          <w:szCs w:val="28"/>
          <w:u w:val="single"/>
        </w:rPr>
        <w:t>0,2702 га</w:t>
      </w:r>
      <w:r>
        <w:rPr>
          <w:bCs/>
          <w:sz w:val="28"/>
          <w:szCs w:val="28"/>
        </w:rPr>
        <w:t>__,</w:t>
      </w:r>
    </w:p>
    <w:p w:rsidR="004F5112" w:rsidRDefault="004F5112" w:rsidP="004F5112">
      <w:pPr>
        <w:pStyle w:val="3"/>
        <w:ind w:right="-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сінокосіння – __</w:t>
      </w:r>
      <w:r>
        <w:rPr>
          <w:bCs/>
          <w:sz w:val="28"/>
          <w:szCs w:val="28"/>
          <w:u w:val="single"/>
        </w:rPr>
        <w:t xml:space="preserve"> немає</w:t>
      </w:r>
      <w:r>
        <w:rPr>
          <w:bCs/>
          <w:sz w:val="28"/>
          <w:szCs w:val="28"/>
        </w:rPr>
        <w:t xml:space="preserve"> __,</w:t>
      </w:r>
    </w:p>
    <w:p w:rsidR="004F5112" w:rsidRDefault="004F5112" w:rsidP="004F5112">
      <w:pPr>
        <w:pStyle w:val="3"/>
        <w:ind w:right="-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пасовища – ___</w:t>
      </w:r>
      <w:r>
        <w:rPr>
          <w:bCs/>
          <w:sz w:val="28"/>
          <w:szCs w:val="28"/>
          <w:u w:val="single"/>
        </w:rPr>
        <w:t xml:space="preserve"> н має</w:t>
      </w:r>
      <w:r>
        <w:rPr>
          <w:bCs/>
          <w:sz w:val="28"/>
          <w:szCs w:val="28"/>
        </w:rPr>
        <w:t xml:space="preserve"> __.</w:t>
      </w:r>
    </w:p>
    <w:p w:rsidR="004F5112" w:rsidRDefault="004F5112" w:rsidP="004F5112">
      <w:pPr>
        <w:pStyle w:val="3"/>
        <w:ind w:right="-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Розмір земельного паю – _</w:t>
      </w:r>
      <w:r>
        <w:rPr>
          <w:bCs/>
          <w:sz w:val="28"/>
          <w:szCs w:val="28"/>
          <w:u w:val="single"/>
        </w:rPr>
        <w:t xml:space="preserve"> немає</w:t>
      </w:r>
      <w:r>
        <w:rPr>
          <w:bCs/>
          <w:sz w:val="28"/>
          <w:szCs w:val="28"/>
        </w:rPr>
        <w:t xml:space="preserve"> ___, майновий пай – __</w:t>
      </w:r>
      <w:r>
        <w:rPr>
          <w:bCs/>
          <w:sz w:val="28"/>
          <w:szCs w:val="28"/>
          <w:u w:val="single"/>
        </w:rPr>
        <w:t xml:space="preserve"> немає</w:t>
      </w:r>
      <w:r>
        <w:rPr>
          <w:bCs/>
          <w:sz w:val="28"/>
          <w:szCs w:val="28"/>
        </w:rPr>
        <w:t xml:space="preserve"> __.</w:t>
      </w:r>
    </w:p>
    <w:p w:rsidR="004F5112" w:rsidRDefault="004F5112" w:rsidP="004F5112">
      <w:pPr>
        <w:pStyle w:val="3"/>
        <w:ind w:right="-5"/>
        <w:jc w:val="both"/>
        <w:rPr>
          <w:sz w:val="28"/>
          <w:szCs w:val="28"/>
        </w:rPr>
      </w:pPr>
    </w:p>
    <w:p w:rsidR="004F5112" w:rsidRDefault="004F5112" w:rsidP="004F51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Довідка видана для пред'явлення за місцем вимоги.</w:t>
      </w:r>
    </w:p>
    <w:p w:rsidR="004F5112" w:rsidRDefault="004F5112" w:rsidP="004F5112">
      <w:pPr>
        <w:jc w:val="both"/>
        <w:rPr>
          <w:sz w:val="28"/>
          <w:szCs w:val="28"/>
        </w:rPr>
      </w:pPr>
    </w:p>
    <w:p w:rsidR="004F5112" w:rsidRDefault="004F5112" w:rsidP="004F5112">
      <w:pPr>
        <w:ind w:hanging="180"/>
        <w:rPr>
          <w:b/>
          <w:noProof/>
          <w:sz w:val="28"/>
          <w:szCs w:val="28"/>
        </w:rPr>
      </w:pPr>
    </w:p>
    <w:p w:rsidR="004F5112" w:rsidRDefault="004F5112" w:rsidP="004F5112">
      <w:pPr>
        <w:ind w:hanging="180"/>
        <w:rPr>
          <w:b/>
          <w:noProof/>
          <w:sz w:val="28"/>
          <w:szCs w:val="28"/>
        </w:rPr>
      </w:pPr>
    </w:p>
    <w:p w:rsidR="004F5112" w:rsidRDefault="004F5112" w:rsidP="004F5112">
      <w:pPr>
        <w:ind w:hanging="18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Староста Шаповалівського </w:t>
      </w:r>
    </w:p>
    <w:p w:rsidR="004F5112" w:rsidRDefault="004F5112" w:rsidP="004F5112">
      <w:pPr>
        <w:ind w:hanging="18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старостинського округу</w:t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  <w:t>Тетяна ВЕЛИЧКО</w:t>
      </w:r>
    </w:p>
    <w:p w:rsidR="004F5112" w:rsidRDefault="004F5112" w:rsidP="004F5112">
      <w:pPr>
        <w:ind w:hanging="180"/>
        <w:rPr>
          <w:b/>
          <w:noProof/>
          <w:sz w:val="28"/>
          <w:szCs w:val="28"/>
        </w:rPr>
      </w:pPr>
    </w:p>
    <w:p w:rsidR="004F5112" w:rsidRDefault="004F5112" w:rsidP="004F5112">
      <w:pPr>
        <w:ind w:hanging="180"/>
        <w:rPr>
          <w:b/>
          <w:noProof/>
          <w:sz w:val="28"/>
          <w:szCs w:val="28"/>
        </w:rPr>
      </w:pPr>
    </w:p>
    <w:p w:rsidR="00DD125A" w:rsidRDefault="00DD125A"/>
    <w:sectPr w:rsidR="00DD125A" w:rsidSect="004F5112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4C"/>
    <w:rsid w:val="004F0E4C"/>
    <w:rsid w:val="004F5112"/>
    <w:rsid w:val="00DD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3CF0B-7348-447F-988D-B2661755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1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unhideWhenUsed/>
    <w:rsid w:val="004F5112"/>
    <w:pPr>
      <w:jc w:val="center"/>
    </w:pPr>
    <w:rPr>
      <w:sz w:val="20"/>
      <w:szCs w:val="20"/>
    </w:rPr>
  </w:style>
  <w:style w:type="character" w:customStyle="1" w:styleId="30">
    <w:name w:val="Основной текст 3 Знак"/>
    <w:basedOn w:val="a0"/>
    <w:link w:val="3"/>
    <w:semiHidden/>
    <w:rsid w:val="004F5112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gi">
    <w:name w:val="gi"/>
    <w:basedOn w:val="a0"/>
    <w:rsid w:val="004F5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>SPecialiST RePack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2023-02-02T08:25:00Z</dcterms:created>
  <dcterms:modified xsi:type="dcterms:W3CDTF">2023-02-02T08:25:00Z</dcterms:modified>
</cp:coreProperties>
</file>