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1. A trait matrix of the fifty sampled solitary cavity-nesting wasp and bee species in this study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825"/>
        <w:tblLook w:firstRow="1" w:lastRow="0" w:firstColumn="0" w:lastColumn="0" w:noHBand="0" w:noVBand="1"/>
      </w:tblPr>
      <w:tblGrid>
        <w:gridCol w:w="1707"/>
        <w:gridCol w:w="1743"/>
        <w:gridCol w:w="1915"/>
        <w:gridCol w:w="1682"/>
        <w:gridCol w:w="2000"/>
        <w:gridCol w:w="1548"/>
        <w:gridCol w:w="1303"/>
        <w:gridCol w:w="1926"/>
      </w:tblGrid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Family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Native status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Nesting material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Voltinism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Body size (ITD)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Anthidium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manicatum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Apidae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Anthophora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terminalis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scrapings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Chelostoma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rapunculi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Chelostoma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campanularum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Heriades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carinata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Heriades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variolosa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Hoplitis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producta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Hoplitis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spoliata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Hoplitis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truncata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Colletidae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Hylaeus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affinis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secretions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Colletidae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Hylaeus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annulatus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secretions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Colletidae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Hylaeus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hyalinatus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secretions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Colletidae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Hylaeus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leptocephalus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secretions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Colletidae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Hylaeus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mesillae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secretions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Colletidae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Hylaeus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modestus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secretions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Colletidae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Hylaeus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punctatus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secretions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Colletidae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Hylaeus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verticalis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secretions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brevis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campanulae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centuncularis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frigida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inermis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mendica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pugnata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leaf and 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relativa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rotundata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sculpturalis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Osmia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atriventris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Osmia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caerulescens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Osmia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lignaria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Megachilidae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Osmia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pumila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1.62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Vespidae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Ancistrocerus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adiabatus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caterpillar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Vespidae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Ancistrocerus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antilope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caterpillar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Vespidae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Ancistrocerus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gazella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caterpillar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Pompilidae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Auplopus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mellipes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Pompilidae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Dipogon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sayi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Vespidae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Euodynerus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foraminatus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caterpillar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Vespidae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Euodynerus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planitarsis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caterpillar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2.11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Sphecidae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Isodontia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mexicana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katydid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2.36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Vespidae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Monobia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quadridrens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caterpillar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Crabronidae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Passaloecus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cuspidatus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Crabronidae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Passaloecus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gracilis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Crabronidae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Psenulus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pallipes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Vespidae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Symmorphus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albomarginatus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beetle larva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Vespidae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Symmorphus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bifasciatus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beetle larva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Vespidae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Symmorphus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canadensis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beetle larva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Vespidae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Symmorphus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cristatus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beetle larva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Crabronidae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Trypoxylon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collinum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Crabronidae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Trypoxylon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frigidum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Crabronidae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Trypoxylon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lactitarse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spider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2020-10-06T22:37:11Z</dcterms:modified>
  <cp:category/>
</cp:coreProperties>
</file>