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073EE" w14:textId="383CF6CD" w:rsidR="003E6FD8" w:rsidRDefault="003E6FD8">
      <w:r>
        <w:rPr>
          <w:noProof/>
        </w:rPr>
        <w:drawing>
          <wp:inline distT="0" distB="0" distL="0" distR="0" wp14:anchorId="3D390369" wp14:editId="1659753E">
            <wp:extent cx="4864100" cy="454970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9131" cy="455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B15E" w14:textId="21DB03DA" w:rsidR="003E6FD8" w:rsidRDefault="003E6FD8">
      <w:r w:rsidRPr="003E6FD8">
        <w:t>Fig. 1 Above-ground biomass in monocultures of each of the</w:t>
      </w:r>
      <w:r>
        <w:t xml:space="preserve"> </w:t>
      </w:r>
      <w:r w:rsidRPr="003E6FD8">
        <w:t>three</w:t>
      </w:r>
      <w:r>
        <w:t xml:space="preserve"> </w:t>
      </w:r>
      <w:r w:rsidRPr="003E6FD8">
        <w:t>species</w:t>
      </w:r>
      <w:r>
        <w:t xml:space="preserve"> </w:t>
      </w:r>
      <w:r w:rsidRPr="003E6FD8">
        <w:t>(</w:t>
      </w:r>
      <w:proofErr w:type="spellStart"/>
      <w:r w:rsidRPr="003E6FD8">
        <w:t>Elymusnutans</w:t>
      </w:r>
      <w:proofErr w:type="spellEnd"/>
      <w:r w:rsidR="00E13C22">
        <w:t xml:space="preserve"> </w:t>
      </w:r>
      <w:r w:rsidRPr="003E6FD8">
        <w:t>[</w:t>
      </w:r>
      <w:proofErr w:type="spellStart"/>
      <w:r w:rsidRPr="003E6FD8">
        <w:t>En</w:t>
      </w:r>
      <w:proofErr w:type="spellEnd"/>
      <w:r w:rsidRPr="003E6FD8">
        <w:t>],</w:t>
      </w:r>
      <w:r>
        <w:t xml:space="preserve"> </w:t>
      </w:r>
      <w:proofErr w:type="spellStart"/>
      <w:r w:rsidRPr="003E6FD8">
        <w:t>Festucasinensis</w:t>
      </w:r>
      <w:proofErr w:type="spellEnd"/>
      <w:r w:rsidR="00E13C22">
        <w:t xml:space="preserve"> </w:t>
      </w:r>
      <w:r w:rsidRPr="003E6FD8">
        <w:t>[Fs]</w:t>
      </w:r>
      <w:r>
        <w:t xml:space="preserve"> </w:t>
      </w:r>
      <w:r w:rsidRPr="003E6FD8">
        <w:t>and</w:t>
      </w:r>
      <w:r>
        <w:t xml:space="preserve"> </w:t>
      </w:r>
      <w:r w:rsidRPr="003E6FD8">
        <w:t xml:space="preserve">Festuca </w:t>
      </w:r>
      <w:proofErr w:type="spellStart"/>
      <w:r w:rsidRPr="003E6FD8">
        <w:t>ovina</w:t>
      </w:r>
      <w:proofErr w:type="spellEnd"/>
      <w:r w:rsidRPr="003E6FD8">
        <w:t xml:space="preserve"> [</w:t>
      </w:r>
      <w:proofErr w:type="spellStart"/>
      <w:r w:rsidRPr="003E6FD8">
        <w:t>Fo</w:t>
      </w:r>
      <w:proofErr w:type="spellEnd"/>
      <w:r w:rsidRPr="003E6FD8">
        <w:t>]) and the above-ground biomass by species in the mixtures. Values are the means across the density and fertilization treatments. Error bars are the standard error. The mean biomass of</w:t>
      </w:r>
      <w:r>
        <w:t xml:space="preserve"> </w:t>
      </w:r>
      <w:r w:rsidRPr="003E6FD8">
        <w:t>the</w:t>
      </w:r>
      <w:r>
        <w:t xml:space="preserve"> </w:t>
      </w:r>
      <w:r w:rsidRPr="003E6FD8">
        <w:t>monocultur</w:t>
      </w:r>
      <w:bookmarkStart w:id="0" w:name="_GoBack"/>
      <w:bookmarkEnd w:id="0"/>
      <w:r w:rsidRPr="003E6FD8">
        <w:t>es</w:t>
      </w:r>
      <w:r>
        <w:t xml:space="preserve"> </w:t>
      </w:r>
      <w:r w:rsidRPr="003E6FD8">
        <w:t>is</w:t>
      </w:r>
      <w:r>
        <w:t xml:space="preserve"> represented b</w:t>
      </w:r>
      <w:r w:rsidRPr="003E6FD8">
        <w:t>y</w:t>
      </w:r>
      <w:r>
        <w:t xml:space="preserve"> </w:t>
      </w:r>
      <w:r w:rsidRPr="003E6FD8">
        <w:t>the</w:t>
      </w:r>
      <w:r>
        <w:t xml:space="preserve"> </w:t>
      </w:r>
      <w:r w:rsidRPr="003E6FD8">
        <w:t>dashed</w:t>
      </w:r>
      <w:r>
        <w:t xml:space="preserve"> </w:t>
      </w:r>
      <w:r w:rsidRPr="003E6FD8">
        <w:t>line</w:t>
      </w:r>
      <w:r>
        <w:t xml:space="preserve"> </w:t>
      </w:r>
      <w:r w:rsidRPr="003E6FD8">
        <w:t>drawn</w:t>
      </w:r>
      <w:r>
        <w:t xml:space="preserve"> </w:t>
      </w:r>
      <w:r w:rsidRPr="003E6FD8">
        <w:t>over the data from the mixtures (at 2548 g/m2).</w:t>
      </w:r>
    </w:p>
    <w:sectPr w:rsidR="003E6F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FD8"/>
    <w:rsid w:val="003E6FD8"/>
    <w:rsid w:val="00BC2FF4"/>
    <w:rsid w:val="00E13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BE6E"/>
  <w15:chartTrackingRefBased/>
  <w15:docId w15:val="{3864B1E4-DF25-4143-A94A-534A74B2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garla</dc:creator>
  <cp:keywords/>
  <dc:description/>
  <cp:lastModifiedBy>garla</cp:lastModifiedBy>
  <cp:revision>2</cp:revision>
  <dcterms:created xsi:type="dcterms:W3CDTF">2018-01-23T21:50:00Z</dcterms:created>
  <dcterms:modified xsi:type="dcterms:W3CDTF">2018-01-23T21:53:00Z</dcterms:modified>
</cp:coreProperties>
</file>