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06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6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/>
            <w:bookmarkStart w:id="0" w:name="_Hlk71116086"/>
            <w:r/>
            <w:bookmarkEnd w:id="0"/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МИНИСТЕРСТВО НАУКИ И ВЫСШЕГО ОБРАЗОВАНИЯ РОССИЙСКОЙ ФЕДЕРАЦИИ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6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  <w:t xml:space="preserve">ФЕДЕРАЛЬНОЕ ГОСУДАРСТВЕННОЕ АВТОНОМНОЕ ОБРАЗОВАТЕЛЬНОЕ УЧРЕЖДЕНИЕ ВЫСШЕГО ОБРАЗОВАНИЯ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«Национальный исследовательский ядерный университет «МИФИ»</w:t>
            </w:r>
            <w:r/>
          </w:p>
        </w:tc>
      </w:tr>
      <w:tr>
        <w:trPr/>
        <w:tc>
          <w:tcPr>
            <w:tcBorders>
              <w:top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ИНСТИТУТ ИНТЕЛЛЕКТУАЛЬНЫХ КИБЕРНЕТИЧЕСКИХ СИСТЕМ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КАФЕДРА «КОМПЬЮТЕРНЫЕ СИСТЕМЫ И ТЕХНОЛОГИИ» (№12)</w:t>
            </w:r>
            <w:r/>
          </w:p>
        </w:tc>
      </w:tr>
    </w:tbl>
    <w:p>
      <w:pPr>
        <w:pStyle w:val="679"/>
        <w:rPr>
          <w:color w:val="000000"/>
          <w:sz w:val="27"/>
          <w:szCs w:val="27"/>
        </w:rPr>
      </w:pPr>
      <w:r>
        <w:br/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Отчет по ПЗ №2</w:t>
      </w: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</w:r>
    </w:p>
    <w:p>
      <w:pPr>
        <w:pStyle w:val="679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по дисциплине «Основы теории и применения цифровой обработки данных»</w:t>
      </w:r>
      <w:r>
        <w:rPr>
          <w:b/>
          <w:bCs/>
          <w:color w:val="000000"/>
          <w:sz w:val="40"/>
          <w:szCs w:val="40"/>
        </w:rPr>
      </w:r>
      <w:r/>
    </w:p>
    <w:p>
      <w:pPr>
        <w:pStyle w:val="679"/>
        <w:spacing w:before="0" w:beforeAutospacing="0" w:after="120" w:afterAutospacing="0"/>
      </w:pPr>
      <w:r/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2076"/>
        <w:gridCol w:w="4255"/>
        <w:gridCol w:w="1535"/>
        <w:gridCol w:w="1489"/>
      </w:tblGrid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ff0000"/>
              </w:rPr>
            </w:r>
            <w:r>
              <w:rPr>
                <w:b/>
                <w:bCs/>
              </w:rPr>
              <w:t xml:space="preserve">Тема:</w:t>
            </w:r>
            <w:r>
              <w:t xml:space="preserve"> </w:t>
            </w:r>
            <w:r>
              <w:t xml:space="preserve">Генерация шума с равномерным распределением</w:t>
            </w:r>
            <w:r/>
            <w:r/>
          </w:p>
        </w:tc>
      </w:tr>
      <w:tr>
        <w:trPr/>
        <w:tc>
          <w:tcPr>
            <w:gridSpan w:val="4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>
              <w:t xml:space="preserve">Вариант: 2</w:t>
            </w:r>
            <w:r>
              <w:rPr>
                <w:b/>
                <w:bCs/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Студент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679"/>
              <w:jc w:val="left"/>
              <w:spacing w:before="0" w:beforeAutospacing="0" w:after="120" w:afterAutospacing="0"/>
            </w:pPr>
            <w:r>
              <w:rPr>
                <w:color w:val="ff0000"/>
              </w:rPr>
            </w:r>
            <w:r>
              <w:t xml:space="preserve">Башев Григорий Алексеевич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Группа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79"/>
              <w:ind w:firstLine="0"/>
              <w:spacing w:before="0" w:beforeAutospacing="0" w:after="120" w:afterAutospacing="0"/>
            </w:pPr>
            <w:r>
              <w:rPr>
                <w:color w:val="000000"/>
              </w:rPr>
              <w:t xml:space="preserve">С1</w:t>
            </w:r>
            <w:r>
              <w:rPr>
                <w:color w:val="000000"/>
              </w:rPr>
              <w:t xml:space="preserve">9</w:t>
            </w:r>
            <w:r>
              <w:rPr>
                <w:color w:val="000000"/>
              </w:rPr>
              <w:t xml:space="preserve">-501</w:t>
            </w:r>
            <w:r/>
          </w:p>
        </w:tc>
      </w:tr>
      <w:tr>
        <w:trPr>
          <w:trHeight w:val="15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Руководитель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</w:r>
            <w:r>
              <w:t xml:space="preserve">Заева Маргарита Анатольевна</w:t>
            </w:r>
            <w:r>
              <w:rPr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</w:tr>
    </w:tbl>
    <w:p>
      <w:pPr>
        <w:pStyle w:val="679"/>
        <w:spacing w:before="0" w:beforeAutospacing="0" w:after="120" w:afterAutospacing="0"/>
      </w:pPr>
      <w:r/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jc w:val="center"/>
        <w:spacing w:before="0" w:beforeAutospacing="0" w:after="120" w:afterAutospacing="0"/>
        <w:rPr>
          <w:color w:val="000000"/>
        </w:rPr>
      </w:pPr>
      <w:r>
        <w:rPr>
          <w:color w:val="000000"/>
        </w:rPr>
        <w:t xml:space="preserve">Москва, 202</w:t>
      </w:r>
      <w:r>
        <w:rPr>
          <w:color w:val="000000"/>
        </w:rPr>
        <w:t xml:space="preserve">3</w:t>
      </w:r>
      <w:r>
        <w:rPr>
          <w:color w:val="000000"/>
        </w:rPr>
        <w:br w:type="page" w:clear="all"/>
      </w:r>
      <w:r/>
    </w:p>
    <w:p>
      <w:pPr>
        <w:pStyle w:val="17"/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Style w:val="18"/>
          <w:rFonts w:ascii="Times New Roman" w:hAnsi="Times New Roman" w:cs="Times New Roman"/>
          <w:b/>
          <w:bCs/>
          <w:sz w:val="24"/>
          <w:szCs w:val="24"/>
        </w:rPr>
        <w:t xml:space="preserve">ХАРАКТЕРИСТИКА ВЫБРАННЫХ СРЕДСТВ РЕАЛИЗАЦИИ</w:t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rPr>
          <w:highlight w:val="none"/>
          <w14:ligatures w14:val="none"/>
        </w:rPr>
      </w:pPr>
      <w:r>
        <w:t xml:space="preserve"> Для выполнения данной лабораторной работы был выбран язык Python, и библиотеки Matplotlib, numpy, csv.</w:t>
      </w:r>
      <w:r/>
      <w:r/>
    </w:p>
    <w:p>
      <w:pPr>
        <w:pStyle w:val="17"/>
        <w:rPr>
          <w14:ligatures w14:val="none"/>
        </w:rPr>
      </w:pPr>
      <w:r>
        <w:rPr>
          <w:highlight w:val="none"/>
        </w:rPr>
      </w:r>
      <w:r>
        <w:t xml:space="preserve">ВЫВОД РАСЧЁТНЫХ ХАРАКТЕРИСТИК</w:t>
      </w:r>
      <w:r>
        <w:rPr>
          <w:highlight w:val="none"/>
        </w:rPr>
      </w:r>
      <w:r>
        <w:rPr>
          <w:highlight w:val="none"/>
        </w:rPr>
      </w:r>
    </w:p>
    <w:p>
      <w:r/>
      <w:r>
        <w:rPr>
          <w:b/>
          <w:bCs/>
        </w:rPr>
        <w:t xml:space="preserve">Исходные данные(вариант 2): </w:t>
      </w:r>
      <w:r/>
    </w:p>
    <w:p>
      <w:r/>
      <w:r>
        <w:t xml:space="preserve">Частота дискретизации = 100 кГц </w:t>
      </w:r>
      <w:r/>
    </w:p>
    <w:p>
      <w:r>
        <w:t xml:space="preserve">Время моделирования = 100 мс </w:t>
      </w:r>
      <w:r/>
    </w:p>
    <w:p>
      <w:r>
        <w:t xml:space="preserve">Диапазон от xmin = -1 до xmax = 1 </w:t>
      </w:r>
      <w:r/>
    </w:p>
    <w:p>
      <w:r>
        <w:t xml:space="preserve">Распределение нормальное</w:t>
      </w:r>
      <w:r/>
      <w:r/>
    </w:p>
    <w:p>
      <w:pPr>
        <w:rPr>
          <w:b/>
          <w:bCs/>
        </w:rPr>
      </w:pPr>
      <w:r>
        <w:rPr>
          <w:b/>
          <w:bCs/>
        </w:rPr>
        <w:t xml:space="preserve">Расчёт </w:t>
      </w:r>
      <w:r>
        <w:rPr>
          <w:b/>
          <w:bCs/>
        </w:rPr>
      </w:r>
    </w:p>
    <w:p>
      <w:r>
        <w:rPr>
          <w:highlight w:val="none"/>
        </w:rPr>
      </w:r>
      <w:r>
        <w:t xml:space="preserve">M = (xmin + xmax) / 2 = 0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D = (xmax - xmin)*(xmax - xmin) / 12 =</w:t>
      </w:r>
      <w:r>
        <w:t xml:space="preserve">0.3333333333333333</w:t>
      </w:r>
      <w:r/>
      <w:r/>
    </w:p>
    <w:p>
      <w:pPr>
        <w:shd w:val="nil"/>
      </w:pPr>
      <w:r>
        <w:br w:type="page" w:clear="all"/>
      </w:r>
      <w:r/>
    </w:p>
    <w:p>
      <w:pPr>
        <w:pStyle w:val="17"/>
      </w:pPr>
      <w:r>
        <w:rPr>
          <w:highlight w:val="none"/>
        </w:rPr>
      </w:r>
      <w:r>
        <w:t xml:space="preserve">ГРАФИЧЕСКОЕ ПРЕДСТАВЛЕНИЕ СИГНАЛА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17"/>
        <w:ind w:firstLine="0"/>
        <w:jc w:val="left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241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930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652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87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/>
      <w:r/>
      <w:r/>
    </w:p>
    <w:p>
      <w:pPr>
        <w:jc w:val="center"/>
      </w:pPr>
      <w:r/>
      <w:r>
        <w:t xml:space="preserve">Рис 1 График всего сигнала</w:t>
      </w:r>
      <w:r/>
      <w:r/>
    </w:p>
    <w:p>
      <w:pPr>
        <w:pStyle w:val="17"/>
        <w:ind w:firstLine="0"/>
        <w:jc w:val="left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58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81498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645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87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</w:p>
    <w:p>
      <w:pPr>
        <w:jc w:val="center"/>
      </w:pPr>
      <w:r/>
      <w:r>
        <w:t xml:space="preserve">Рис 2 График 10% сигнала</w:t>
      </w:r>
      <w:r/>
      <w:r/>
    </w:p>
    <w:p>
      <w:pPr>
        <w:ind w:firstLine="0"/>
        <w:rPr>
          <w:highlight w:val="none"/>
        </w:rPr>
      </w:pPr>
      <w:r/>
      <w:r/>
      <w:r/>
      <w:r/>
      <w:r/>
      <w:r/>
      <w:r/>
      <w:r/>
    </w:p>
    <w:p>
      <w:pPr>
        <w:pStyle w:val="17"/>
        <w:ind w:left="708"/>
        <w:jc w:val="center"/>
      </w:pPr>
      <w:r>
        <w:rPr>
          <w:highlight w:val="none"/>
        </w:rPr>
        <w:t xml:space="preserve">МАТОЖИДАНИЕ И ДИСПЕРСИЯ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# расчёт мат ожидания и дисперсии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mean = np.mean(signal)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variance = np.var(signal)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print("Mean: ", mean)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print("Variance: ", variance)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b/>
          <w:bCs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  <w:highlight w:val="none"/>
        </w:rPr>
        <w:t xml:space="preserve">Mean:  -0.003983652721449422</w:t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b/>
          <w:bCs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  <w:highlight w:val="none"/>
        </w:rPr>
        <w:t xml:space="preserve">Variance:  0.32972212347869934</w:t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  <w:highlight w:val="none"/>
        </w:rPr>
      </w:r>
    </w:p>
    <w:p>
      <w:pPr>
        <w:ind w:left="708"/>
      </w:pPr>
      <w:r>
        <w:t xml:space="preserve">Полученный результат совпадает с теоретическими рассчетами</w:t>
      </w:r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shd w:val="nil"/>
      </w:pPr>
      <w:r>
        <w:br w:type="page" w:clear="all"/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b/>
          <w:bCs/>
          <w:color w:val="444444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import</w:t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444444"/>
          <w:sz w:val="21"/>
          <w:szCs w:val="21"/>
        </w:rPr>
        <w:t xml:space="preserve">numpy</w:t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as</w:t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444444"/>
          <w:sz w:val="21"/>
          <w:szCs w:val="21"/>
        </w:rPr>
        <w:t xml:space="preserve">np</w:t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</w:r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matplotlib.pyplot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plt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csv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sampling_freq = </w:t>
      </w:r>
      <w:r>
        <w:rPr>
          <w:rFonts w:ascii="Courier New" w:hAnsi="Courier New" w:eastAsia="Courier New" w:cs="Courier New"/>
          <w:color w:val="880000"/>
          <w:sz w:val="21"/>
        </w:rPr>
        <w:t xml:space="preserve">100000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duration = </w:t>
      </w:r>
      <w:r>
        <w:rPr>
          <w:rFonts w:ascii="Courier New" w:hAnsi="Courier New" w:eastAsia="Courier New" w:cs="Courier New"/>
          <w:color w:val="880000"/>
          <w:sz w:val="21"/>
        </w:rPr>
        <w:t xml:space="preserve">0.1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Задам зерно случайности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np.random.seed(</w:t>
      </w:r>
      <w:r>
        <w:rPr>
          <w:rFonts w:ascii="Courier New" w:hAnsi="Courier New" w:eastAsia="Courier New" w:cs="Courier New"/>
          <w:color w:val="880000"/>
          <w:sz w:val="21"/>
        </w:rPr>
        <w:t xml:space="preserve">12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Генерируем сигнал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num_samples = 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(sampling_freq * duration)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signal = np.random.uniform(low=-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high=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size=num_samples)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t = np.arange(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duration, 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/sampling_freq)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'w'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writer = csv.writer(f)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writer.writerow([duration, sampling_freq])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np.savetxt(f, signal, delimiter=</w:t>
      </w:r>
      <w:r>
        <w:rPr>
          <w:rFonts w:ascii="Courier New" w:hAnsi="Courier New" w:eastAsia="Courier New" w:cs="Courier New"/>
          <w:color w:val="880000"/>
          <w:sz w:val="21"/>
        </w:rPr>
        <w:t xml:space="preserve">","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Чтение из файла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duration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sampling_freq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signal = np.genfromtxt(f)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Графики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plt.plot(t, signal)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"Time (s)"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"Amplitude (V)"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"Uniform Noise Signal"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plt.show()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plt.plot(t[: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(t.size * </w:t>
      </w:r>
      <w:r>
        <w:rPr>
          <w:rFonts w:ascii="Courier New" w:hAnsi="Courier New" w:eastAsia="Courier New" w:cs="Courier New"/>
          <w:color w:val="880000"/>
          <w:sz w:val="21"/>
        </w:rPr>
        <w:t xml:space="preserve">0.5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)], signal[: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(signal.size * </w:t>
      </w:r>
      <w:r>
        <w:rPr>
          <w:rFonts w:ascii="Courier New" w:hAnsi="Courier New" w:eastAsia="Courier New" w:cs="Courier New"/>
          <w:color w:val="880000"/>
          <w:sz w:val="21"/>
        </w:rPr>
        <w:t xml:space="preserve">0.5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"Time (s)"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"Amplitude (V)"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"Uniform Noise Signal"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plt.show()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расчёт мат ожидания и дисперсии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mean = np.mean(signal)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variance = np.var(signal)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"Mean: 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mean)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"Variance: 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variance)</w:t>
      </w:r>
      <w:r/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</w:r>
    </w:p>
    <w:p>
      <w:pPr>
        <w:pStyle w:val="17"/>
        <w:rPr>
          <w:highlight w:val="none"/>
          <w14:ligatures w14:val="none"/>
        </w:rPr>
      </w:pPr>
      <w:r>
        <w:rPr>
          <w:highlight w:val="none"/>
        </w:rPr>
        <w:t xml:space="preserve">ЗАКЛЮЧЕНИЕ</w:t>
      </w:r>
      <w:r>
        <w:rPr>
          <w:highlight w:val="none"/>
          <w14:ligatures w14:val="none"/>
        </w:rPr>
      </w:r>
    </w:p>
    <w:p>
      <w:pPr>
        <w:rPr>
          <w:highlight w:val="none"/>
        </w:rPr>
      </w:pPr>
      <w:r/>
      <w:r>
        <w:t xml:space="preserve">В ходе выполнения лабораторной работы был промоделирован шум с нормальным распределением. Так же с помощью библиотеки Matplotlib был построены графики зависимости уровня сигнала от времени в разных масштабах. Затем посредством numpy было найдено среднее зн</w:t>
      </w:r>
      <w:r>
        <w:t xml:space="preserve">ачение сигнала и дисперсия сигнала, которое совпало с теоретическим.</w:t>
      </w:r>
      <w:r/>
      <w:r/>
    </w:p>
    <w:p>
      <w:r/>
      <w:r/>
    </w:p>
    <w:p>
      <w:pPr>
        <w:pStyle w:val="17"/>
      </w:pPr>
      <w:r>
        <w:rPr>
          <w:highlight w:val="none"/>
        </w:rPr>
        <w:t xml:space="preserve">ДОП 1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</w:rPr>
        <w:t xml:space="preserve">Задание: </w:t>
      </w:r>
      <w:r>
        <w:t xml:space="preserve">График зависимости дисперсии от длинны выборки</w:t>
      </w:r>
      <w:r/>
    </w:p>
    <w:p>
      <w:pPr>
        <w:ind w:firstLine="0"/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t xml:space="preserve">После 10000 отсчетов значение дисперсии устанавливается в теоретическое значение.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68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71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66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7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x = np.arange(100000)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var = np.zeros(100000)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for i in range(1, 100000):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    var[i] = np.var(signal[:i])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plt.plot(np.arange(7500), var[:7500])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plt.xlabel("Number of samples")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plt.ylabel("Variance")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plt.title("Uniform Noise Variance")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plt.show()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4836104"/>
      <w:docPartObj>
        <w:docPartGallery w:val="Page Numbers (Bottom of Page)"/>
        <w:docPartUnique w:val="true"/>
      </w:docPartObj>
      <w:rPr/>
    </w:sdtPr>
    <w:sdtContent>
      <w:p>
        <w:pPr>
          <w:pStyle w:val="68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</w:sdtContent>
  </w:sdt>
  <w:p>
    <w:pPr>
      <w:pStyle w:val="6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rFonts w:hint="default" w:eastAsiaTheme="minorHAnsi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 w:eastAsiaTheme="minorEastAsia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6"/>
    <w:link w:val="67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6"/>
    <w:link w:val="67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3"/>
    <w:next w:val="673"/>
    <w:link w:val="18"/>
    <w:uiPriority w:val="9"/>
    <w:unhideWhenUsed/>
    <w:qFormat/>
    <w:pPr>
      <w:jc w:val="center"/>
    </w:pPr>
    <w:rPr>
      <w:rStyle w:val="18"/>
      <w:rFonts w:ascii="Times New Roman" w:hAnsi="Times New Roman" w:cs="Times New Roman"/>
      <w:b/>
      <w:bCs/>
      <w:sz w:val="24"/>
      <w:szCs w:val="24"/>
    </w:rPr>
  </w:style>
  <w:style w:type="character" w:styleId="18">
    <w:name w:val="Heading 3 Char"/>
    <w:basedOn w:val="676"/>
    <w:link w:val="17"/>
    <w:uiPriority w:val="9"/>
    <w:rPr>
      <w:rStyle w:val="18"/>
      <w:rFonts w:ascii="Times New Roman" w:hAnsi="Times New Roman" w:eastAsia="Arial" w:cs="Times New Roman"/>
      <w:b/>
      <w:bCs/>
      <w:sz w:val="24"/>
      <w:szCs w:val="24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3"/>
    <w:next w:val="67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6"/>
    <w:link w:val="34"/>
    <w:uiPriority w:val="10"/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6"/>
    <w:link w:val="36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6"/>
    <w:link w:val="685"/>
    <w:uiPriority w:val="99"/>
  </w:style>
  <w:style w:type="character" w:styleId="45">
    <w:name w:val="Footer Char"/>
    <w:basedOn w:val="676"/>
    <w:link w:val="687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7"/>
    <w:uiPriority w:val="99"/>
  </w:style>
  <w:style w:type="table" w:styleId="49">
    <w:name w:val="Table Grid Light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6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6"/>
    <w:uiPriority w:val="99"/>
    <w:semiHidden/>
    <w:unhideWhenUsed/>
    <w:rPr>
      <w:vertAlign w:val="superscript"/>
    </w:r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  <w:pPr>
      <w:ind w:firstLine="708"/>
    </w:pPr>
    <w:rPr>
      <w:rFonts w:ascii="Times New Roman" w:hAnsi="Times New Roman" w:cs="Times New Roman"/>
    </w:rPr>
  </w:style>
  <w:style w:type="paragraph" w:styleId="674">
    <w:name w:val="Heading 1"/>
    <w:basedOn w:val="673"/>
    <w:next w:val="673"/>
    <w:link w:val="681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75">
    <w:name w:val="Heading 2"/>
    <w:basedOn w:val="673"/>
    <w:next w:val="673"/>
    <w:link w:val="690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676" w:default="1">
    <w:name w:val="Default Paragraph Font"/>
    <w:uiPriority w:val="1"/>
    <w:unhideWhenUsed/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paragraph" w:styleId="679">
    <w:name w:val="Normal (Web)"/>
    <w:basedOn w:val="67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80">
    <w:name w:val="Table Grid"/>
    <w:basedOn w:val="6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81" w:customStyle="1">
    <w:name w:val="Заголовок 1 Знак"/>
    <w:basedOn w:val="676"/>
    <w:link w:val="674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82">
    <w:name w:val="TOC Heading"/>
    <w:basedOn w:val="674"/>
    <w:next w:val="673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683">
    <w:name w:val="toc 1"/>
    <w:basedOn w:val="673"/>
    <w:next w:val="673"/>
    <w:uiPriority w:val="39"/>
    <w:unhideWhenUsed/>
    <w:pPr>
      <w:spacing w:after="100"/>
    </w:pPr>
  </w:style>
  <w:style w:type="character" w:styleId="684">
    <w:name w:val="Hyperlink"/>
    <w:basedOn w:val="676"/>
    <w:uiPriority w:val="99"/>
    <w:unhideWhenUsed/>
    <w:rPr>
      <w:color w:val="0000ff" w:themeColor="hyperlink"/>
      <w:u w:val="single"/>
    </w:rPr>
  </w:style>
  <w:style w:type="paragraph" w:styleId="685">
    <w:name w:val="Header"/>
    <w:basedOn w:val="673"/>
    <w:link w:val="68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6" w:customStyle="1">
    <w:name w:val="Верхний колонтитул Знак"/>
    <w:basedOn w:val="676"/>
    <w:link w:val="685"/>
    <w:uiPriority w:val="99"/>
  </w:style>
  <w:style w:type="paragraph" w:styleId="687">
    <w:name w:val="Footer"/>
    <w:basedOn w:val="673"/>
    <w:link w:val="68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8" w:customStyle="1">
    <w:name w:val="Нижний колонтитул Знак"/>
    <w:basedOn w:val="676"/>
    <w:link w:val="687"/>
    <w:uiPriority w:val="99"/>
  </w:style>
  <w:style w:type="paragraph" w:styleId="689">
    <w:name w:val="List Paragraph"/>
    <w:basedOn w:val="673"/>
    <w:uiPriority w:val="34"/>
    <w:qFormat/>
    <w:pPr>
      <w:contextualSpacing/>
      <w:ind w:left="720"/>
    </w:pPr>
  </w:style>
  <w:style w:type="character" w:styleId="690" w:customStyle="1">
    <w:name w:val="Заголовок 2 Знак"/>
    <w:basedOn w:val="676"/>
    <w:link w:val="675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691">
    <w:name w:val="toc 2"/>
    <w:basedOn w:val="673"/>
    <w:next w:val="673"/>
    <w:uiPriority w:val="39"/>
    <w:unhideWhenUsed/>
    <w:pPr>
      <w:ind w:left="220"/>
      <w:spacing w:after="100"/>
    </w:pPr>
  </w:style>
  <w:style w:type="character" w:styleId="692" w:customStyle="1">
    <w:name w:val="Unresolved Mention"/>
    <w:basedOn w:val="676"/>
    <w:uiPriority w:val="99"/>
    <w:semiHidden/>
    <w:unhideWhenUsed/>
    <w:rPr>
      <w:color w:val="605e5c"/>
      <w:shd w:val="clear" w:color="auto" w:fill="e1dfdd"/>
    </w:rPr>
  </w:style>
  <w:style w:type="character" w:styleId="693">
    <w:name w:val="Strong"/>
    <w:basedOn w:val="676"/>
    <w:uiPriority w:val="22"/>
    <w:qFormat/>
    <w:rPr>
      <w:b/>
      <w:bCs/>
    </w:rPr>
  </w:style>
  <w:style w:type="character" w:styleId="694">
    <w:name w:val="Emphasis"/>
    <w:basedOn w:val="676"/>
    <w:uiPriority w:val="20"/>
    <w:qFormat/>
    <w:rPr>
      <w:i/>
      <w:iCs/>
    </w:rPr>
  </w:style>
  <w:style w:type="character" w:styleId="695">
    <w:name w:val="Placeholder Text"/>
    <w:basedOn w:val="67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D4AA-1B43-405C-8963-06FA9A76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Рыбина Татьяна rta002</dc:creator>
  <cp:keywords/>
  <dc:description/>
  <cp:revision>154</cp:revision>
  <dcterms:created xsi:type="dcterms:W3CDTF">2022-03-23T22:15:00Z</dcterms:created>
  <dcterms:modified xsi:type="dcterms:W3CDTF">2023-05-01T11:40:49Z</dcterms:modified>
</cp:coreProperties>
</file>