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Garrett Zhou</w:t>
      </w:r>
    </w:p>
    <w:p w:rsidR="00000000" w:rsidDel="00000000" w:rsidP="00000000" w:rsidRDefault="00000000" w:rsidRPr="00000000" w14:paraId="00000002">
      <w:pPr>
        <w:rPr>
          <w:sz w:val="24"/>
          <w:szCs w:val="24"/>
        </w:rPr>
      </w:pPr>
      <w:r w:rsidDel="00000000" w:rsidR="00000000" w:rsidRPr="00000000">
        <w:rPr>
          <w:sz w:val="24"/>
          <w:szCs w:val="24"/>
          <w:rtl w:val="0"/>
        </w:rPr>
        <w:t xml:space="preserve">Durham Academy Upper School</w:t>
      </w:r>
    </w:p>
    <w:p w:rsidR="00000000" w:rsidDel="00000000" w:rsidP="00000000" w:rsidRDefault="00000000" w:rsidRPr="00000000" w14:paraId="00000003">
      <w:pPr>
        <w:rPr>
          <w:sz w:val="24"/>
          <w:szCs w:val="24"/>
        </w:rPr>
      </w:pPr>
      <w:r w:rsidDel="00000000" w:rsidR="00000000" w:rsidRPr="00000000">
        <w:rPr>
          <w:sz w:val="24"/>
          <w:szCs w:val="24"/>
          <w:rtl w:val="0"/>
        </w:rPr>
        <w:t xml:space="preserve">Chapel Hill, North Carolina, United States of America</w:t>
      </w:r>
    </w:p>
    <w:p w:rsidR="00000000" w:rsidDel="00000000" w:rsidP="00000000" w:rsidRDefault="00000000" w:rsidRPr="00000000" w14:paraId="00000004">
      <w:pPr>
        <w:rPr>
          <w:sz w:val="24"/>
          <w:szCs w:val="24"/>
        </w:rPr>
      </w:pPr>
      <w:r w:rsidDel="00000000" w:rsidR="00000000" w:rsidRPr="00000000">
        <w:rPr>
          <w:sz w:val="24"/>
          <w:szCs w:val="24"/>
          <w:rtl w:val="0"/>
        </w:rPr>
        <w:t xml:space="preserve">Bangladesh, Climate Change</w:t>
      </w:r>
    </w:p>
    <w:p w:rsidR="00000000" w:rsidDel="00000000" w:rsidP="00000000" w:rsidRDefault="00000000" w:rsidRPr="00000000" w14:paraId="00000005">
      <w:pPr>
        <w:rPr>
          <w:sz w:val="24"/>
          <w:szCs w:val="24"/>
        </w:rPr>
      </w:pPr>
      <w:r w:rsidDel="00000000" w:rsidR="00000000" w:rsidRPr="00000000">
        <w:rPr>
          <w:sz w:val="24"/>
          <w:szCs w:val="24"/>
          <w:rtl w:val="0"/>
        </w:rPr>
        <w:t xml:space="preserve">March 27, 2026</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Bangladesh — Climate Change and Food Security in a Delta at Risk</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Most Americans will experience only a few natural disasters in their lifetimes — a hurricane, a blizzard, a tornado — and even then, the damage is often temporary. Power goes out for a few days, a roof needs replacing, and life resumes. In Bangladesh, the stakes are categorically different. A single cyclone can devastate entire coastal communities, wiping out a season's harvest and contaminating freshwater sources for months. Flooding — which affects up to a third of the country in severe years — destroys crops, displaces families, and drives communities deeper into food insecurity. Situated in the low-lying Ganges-Brahmaputra delta, bordered by India on three sides and open to the Bay of Bengal in the south, Bangladesh is uniquely exposed: its flat terrain, dense population, and dependence on rain-fed agriculture create a perfect storm of climate vulnerability that few nations can match. As climate change intensifies these threats, the consequences for Bangladesh's food security grow more severe with every passing year. This paper examines how climate change is measurably undermining food security in Bangladesh — analyzing its impact on a typical Bangladeshi family, quantifying the relationship between climate-related stressors and undernourishment through statistical modeling, exploring solutions that communities and governments have already begun to implement, and proposing a data-supported recommendation for the path forward.</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Located in South Asia, with a similar land area to North Carolina, and bordered by India, Myanmar, and the Bay of Bengal, lies Bangladesh (MapFight). Bangladesh contains the junction of three great rivers — the Ganges, the Brahmaputra, and the Meghna — which together form the largest river delta in the world (Roome). Two-thirds of Bangladesh's population of 173 million live and depend upon the delta, and, consequently, these people also live less than 15 feet above sea level (Climate Reality Project).</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Bangladesh's GDP of $475 billion places it 35th globally — but divided among 173 million people, GDP per capita ranks just 155th in the world (Worldometer). With a total area of 55,598 square miles, Bangladesh has a population density of 3,538 people per square mile, the tenth highest worldwide, surpassed primarily by city-states such as Monaco and Singapore rather than traditional nations (World Bank, "Population, Total for Bangladesh"). Bangladesh is still recognized as a developing country: most of the land is rural, and millions of citizens live in urban slums, often displaced from coastal areas by climate events. Despite these challenges, living conditions have improved drastically over the past few decades, with undernourishment falling from 16.4% a decade ago to about 11% today (United Nations Food Systems Summit).</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A major component of Bangladesh's development is international aid from sources such as the World Bank, USAID, and the Green Climate Fund. Bangladesh has suffered from political turmoil recently. Former Prime Minister Sheikh Hasina and the Awami League were ousted in mid-2024. From then until February 2026, an interim government led by Dr. Muhammad Yunus worked to stabilize the country ("Government of Bangladesh"). There has been significant corruption to address — Bangladesh ranked 149th out of 180 countries on Transparency International's Corruption Perceptions Index in 2024, and resources that were promised to fight flooding and cyclones went into the pockets of the elite (Transparency International). On February 12, 2026, the Bangladesh National Party (BNP) took power. The BNP has historically been rivals with the Awami League, meaning existing climate policies and international partnerships are at risk of being dismantled (Immigration and Refugee Board of Canada).</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The climate in Bangladesh follows a traditional monsoon structure. The four seasons are winter, pre-monsoon, monsoon (June to October), and post-monsoon. Temperatures typically range from 27–31 °C but vary by geographic location; in the West, temperatures can rise to 40 °C (Jihan et al.). Bangladesh receives an average of approximately 2,000 mm of rainfall per year, but 70–80% of rain falls during the four-month monsoon season, creating an extreme cycle of drought and deluge (Bangladesh Meteorological Department). In the northeast, annual rainfall can exceed 5,000 mm, while the western interior receives as little as 1,200 mm — making water management simultaneously a problem of scarcity and surplus depending on the season and location.</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Flooding is not an anomaly in Bangladesh; it is a defining feature. During the last half century, at least eight extreme flood events have affected 50% or more of the country's land area, and floods of varying magnitude occur every single year (World Bank, "Flood Management"). Over half the population is exposed to high flood risk, with 45% facing high river flood risk — the highest proportion of any country in the world (LSE, "Tackling Flooding"). Climate change is accelerating this pattern. Research from MIT projects that what was historically a once-in-a-century storm tide could strike every 10 years by the end of the century under continued emissions ("Hundred-Year Storm Tides"). Peak river flow is expected to rise 16–36% by 2070–2099, and annual precipitation is projected to increase by almost 30%, mostly during the post-monsoon season (Jihan et al.).</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Sea level rise compounds the flooding threat. Bangladesh experiences a relative sea-level rise of 4–7.8 mm per year — roughly double the global average — due to the combined effects of rising oceans, natural delta subsidence, and groundwater extraction (ICCCAD, "Rising Sea Level"). By 2050, an estimated 17% of Bangladesh's territory could be submerged, resulting in a loss of 30% of agricultural land and forcing millions of coastal residents to migrate inland ("Bangladesh's 17% Areas Might Be Submerged"). For a country where two-thirds of the population already lives less than 15 feet above sea level, even modest sea level increases can be catastrophic.</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The rivers that sustain Bangladesh's delta originate in the Hindu Kush Himalayan glaciers — and those glaciers are disappearing. Between 1990 and 2020, the Ganges basin lost 21% of its glacier area, and the Brahmaputra basin lost 16%, with the overall rate of ice loss doubling since 2000 (ICIMOD, "HKH Glacier Outlook"). This creates a dual threat. In the near term, accelerated melt is increasing peak river flows, intensifying the monsoon flooding that already devastates Bangladesh annually — flood levels in the Brahmaputra could surge 80% and in the Ganges 108% by 2075 ("Rapid Himalayan Ice Melt"). In the long term, as glaciers shrink past critical thresholds, dry-season water availability will decline sharply. Currently, 65% of the Brahmaputra's and 70% of the Ganges' dry-season flow originates from glacial melt ("Rapid Himalayan Ice Melt"). The winter boro rice crop — which produces the majority of Bangladesh's food — depends on this water for irrigation. Bangladesh faces a future of too much water during the monsoon season and too little during the growing season that feeds the country.</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The typical family in Bangladesh resides in a rural area and comprises two parents and two to three children (ArcGIS). You have access to electricity, just like 99% of your fellow Bangladeshis — a remarkable achievement given that just 30 years ago, only one in seven had power (Ritchie). After waking up, your breakfast consists of rice, vegetables, and perhaps some cereal, sourced from your own subsistence farm or the local market. Having something cooked for breakfast, such as eggs or meat, is extremely rare, especially in rural areas. If something is cooked, it is likely cooked over wood, crop waste, or straw. Only 28% of Bangladeshis cook with gas or electricity, and the country has a very high rate of deaths from indoor air pollution as a result. The barriers are both economic and cultural: Bangladesh relies on volatile petroleum imports, and cooking with biomass is culturally seen as producing more flavorful food (Ritchie). Initiatives such as the National Action Plan for Clean Cooking in Bangladesh aim to achieve 100% clean cooking by 2030, with a total investment of $2.9 billion, but progress has been slow (Sustainable Energy for All).</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After breakfast, you go to wash your hands — but like most rural Bangladeshis, you lack access to basic handwashing facilities with water and soap at home. Over one-third of the country lacks access to clean drinking water ("Drinking Water and Sanitation"). Your family, however, is relatively fortunate. Your father leaves for work in the service sector at the local market, where he makes roughly $10 a day — enough to ensure a comfortable lifestyle compared to many of your peers ("Average Salary in Bangladesh"). Your mother tends your family's humble farm, watering rice, potatoes, jute, and some tropical fruits. You, like many of your neighbors, farm only for your family. At noon, you hear a crowd of women walking in from the coast. Many mothers and daughters stand in brackish water for over 12 hours daily to catch fry, which are baby shrimp. You hear them complain of constant infections and pain — yet, just like a moth drawn to a flame, they make their way back to the coast after a quick lunch of legumes, rice, and a small piece of fish ("Silent Killer").</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Climate change impacts food security everywhere. By running a regression between climate vulnerability as the independent variable and undernourishment as the dependent variable, I found that climate change explains 48% of the variation in undernourishment rates across a sample of 131 countries. Given a massive river delta, low elevation, and poor infrastructure, it should come as no surprise that Bangladesh is one of the most climate-vulnerable countries in the world. In 2024, the World Risk Index ranked Bangladesh as the 9th most vulnerable country worldwide to extreme weather despite producing only 0.3% of global greenhouse emissions — the priority for Bangladesh is not reducing emissions but surviving the consequences of everyone else's (Climate Reality Project). Between 2000 and 2019, Bangladesh suffered economic losses of $3.72 billion from 185 extreme weather events (Climate Reality Project). Over seven million Bangladeshis have been displaced in the last decade due to extreme weather, and in 2024 alone, Cyclone Remal and the subsequent floods impacted 18 million people (United Nations Bangladesh). Annual precipitation is projected to increase by almost 30%, mostly during the post-monsoon season (Jihan et al.). According to the World Bank, Bangladesh's GDP from agriculture is projected to be 3.1% lower each year due to climate change — an annual loss of $570 million (Mahmud).</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Fonts w:ascii="Arial Unicode MS" w:cs="Arial Unicode MS" w:eastAsia="Arial Unicode MS" w:hAnsi="Arial Unicode MS"/>
          <w:sz w:val="24"/>
          <w:szCs w:val="24"/>
          <w:rtl w:val="0"/>
        </w:rPr>
        <w:t xml:space="preserve">Using the aforementioned regression, the equation undernourishment % = −22.03 + 75.65 × (Climate Vulnerability) was obtained. My model predicts that a country with Bangladesh's vulnerability score should have an undernourishment rate of 21%. However, Bangladesh is beating the odds with an actual value of 11.9%. This means that although Bangladesh's climate vulnerability would typically result in much higher hunger rates, other factors — including international aid, prior investments under BDP 2100, and decades of Green Revolution gains in rice self-sufficiency — are currently suppressing it.</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I also examined historical climate vulnerability data alongside undernourishment data for Bangladesh between 2002 and 2022. Between 2002 and 2007, there were no major climate shocks, and climate vulnerability hovered around 0.560. Crucially, Bangladesh did not take preparative action for the next extreme weather event. The adaptation buffer — the difference between predicted undernourishment and actual undernourishment — remained around 5 percentage points. The plateau period illustrated that stability without active investment is not stability; it is accumulated fragility.</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From 2007 to 2012, following Cyclone Sidr in 2007 and Cyclone Aila in 2009, the adaptation buffer collapsed to 1.2 percentage points while undernourishment rose 2.8 percentage points. Bangladesh was now performing almost exactly as its vulnerability score would predict, demonstrating how rapidly climate shocks can erode food security gains.</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From 2012 to 2020, a combination of domestic plans and international aid — including the Bangladesh Delta Plan 2100 — helped Bangladesh recover. Undernourishment fell steadily from 18.2% to 10.9% by 2020, and the adaptation buffer rebuilt to 7 percentage points (FAO, "Suite of Food Security Indicators"). Recovery is possible, but it is slow. Collapse can be immediate.</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In the 2020s, the warning signs are showing again. In 2021, Bangladesh's vulnerability score jumped from 0.528 to 0.557 — the largest single-year spike in the dataset — erasing a decade of built-up climate resilience progress in 12 months. It remains elevated at 0.569 and 0.568 in 2022 and 2023, respectively, returning to 2007 levels (Notre Dame Global Adaptation Initiative). Undernourishment continues falling slightly due to momentum from prior investments, making the situation appear stable on the surface. However, the period between 2007 and 2012 established the pattern: vulnerability rises first, and undernourishment follows.</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Compounding this vulnerability, in 2025, the United States significantly reduced its foreign aid commitments. This included a USAID channel that had provided $3.2 billion over a decade to help Bangladesh combat climate change (Mahmud). Bangladesh was forced to suspend multiple climate development projects, including the Feed the Future Bangladesh Climate Smart Agriculture Project.</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The former government, which was in power for the past 15 years, accelerated environmental degradation in Bangladesh. In the lead-up to the 2026 election, the expectation was that political parties would focus their campaigns on climate change to make up for decade-long losses. The Bangladesh National Party (BNP) won and will hold power for the next five years. In their election manifesto, they outlined several environmental goals: planting 250 million trees, ensuring 20% of electricity nationwide comes from renewable sources, and creating a modern waste system. They also pledged to support farmers with a Farmers Card that ensures fair prices, subsidies, loans, insurance, and state-managed markets. The BNP promised a $1 trillion economy by 2034, doubling the current market (Hossain and Abbas). Whether these promises translate to action will determine whether Bangladesh's adaptation buffer holds — or collapses again.</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Bangladesh is not short on ideas for fighting hunger — it is short on a strategy that puts the right ideas together. Several solutions have already been tried, both locally and by neighboring countries, with varying levels of success.</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The most direct existing solution is school feeding. The World Food Programme currently reaches 15 million ultra-poor Bangladeshis through fortified rice and biscuit programs (WFP, "School Feeding Evaluation"). These programs have measurably reduced anemia and improved school enrollment by 4.2% while cutting dropout rates by 7.5%. When children receive a guaranteed meal at school, families no longer have to choose between sending a child to class or keeping them home to work. For the poorest families, this single meal may be the only reliable source of protein and micronutrients a child receives all day. India runs a similar midday meal scheme reaching over 100 million children, making it the largest school feeding program in the world. Bangladesh's version is effective but far smaller in scale — and it has a critical weakness: the meals stop the moment the funding does.</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A second set of solutions involves climate-resilient agriculture. Rising sea levels have pushed saltwater deep into Bangladesh's coastal farmland, rendering over one million hectares partially unproductive. Farmers in these zones have watched their yields decline year after year as soil salinity climbs. The Bangladesh Rice Research Institute (BRRI) has developed saline-tolerant varieties — BRRI dhan97 and dhan99 — that can produce an additional two tons per hectare even in heavily saline soil (CGIAR, "Salt-Tolerant Rice"). Deploying these varieties across the coast would reverse a trend that is currently pushing farming families off their land and into urban slums. Similarly, flood-tolerant Sub1 rice, developed by the International Rice Research Institute (IRRI), has been tested in Bangladesh's most flood-prone regions. Farmers who adopted Sub1 rice saw 55% higher profits and 15% higher rice consumption, even after severe flooding (CGIAR, "Flood-Tolerant Rice"). For a country where a single monsoon flood can destroy an entire season's harvest, flood-tolerant varieties mean the difference between a family eating and a family migrating. Alternate Wetting and Drying (AWD) irrigation — a technique where rice paddies are periodically drained rather than continuously flooded — saves 27% of water while increasing yields by 500 kg per hectare (IRRI). Vietnam adopted AWD nationally and saw dramatic reductions in both water use and methane emissions, proving that this approach works at scale. AWD irrigation takes on additional urgency given the Himalayan glacial melt. The glaciers that feed the Ganges and Brahmaputra have lost 12% of their area since 1990, and dry-season river flows are projected to decline as this melt accelerates (ICIMOD, "HKH Glacier Outlook"). A technique that saves 27% of irrigation water is not merely efficient — it is insurance against a future where the water supply itself is shrinking.</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A third category is damage prevention. After a cyclone or flood, the food that has already been grown is often the first casualty. Bangladesh currently loses over 11% of its rice harvest to post-harvest spoilage — insects, moisture, and mold destroy food that families worked months to produce ("Hermetic Bag Storage"). Hermetic storage bags, which cost less than a single harvest's value, reduce these losses to under 1%. This is not a new technology; it is simply one that has not yet been distributed at scale. The same logic applies to flood forecasting: the World Bank's B-STRONG project, approved at $270 million, would give farmers 3–8 days of warning before a major flood — enough time to harvest early, move livestock, and protect stored grain (World Bank, "Flood Risk Reduction"). Each day of warning saves an estimated $2,525 per household per flood event. Farmer insurance, meanwhile, prevents the most devastating long-term consequence of crop failure: land abandonment. When an uninsured farmer loses a harvest, the family often has no choice but to sell the land and migrate to Dhaka's slums. Insurance payouts — even modest ones of 10,000 BDT per event — keep farmers on their fields, maintaining food production capacity for the next season (World Bank, "Agricultural Insurance"). The BNP's proposed Farmers Card, which bundles insurance with subsidies, loans, and fair pricing, directly targets this cycle of loss and abandonment (Hossain and Abbas).</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Each of these three categories is promising on its own, but the real question is how to combine them. Bangladesh has roughly $8 billion per year available for climate adaptation — derived from the Bangladesh Delta Plan 2100's annual allocation of 2.5% of GDP ("Bangladesh's Climate Resilience"), guaranteed commitments from the World Bank, Asian Development Bank, and Green Climate Fund, and projected FDI growth that the BNP has pledged to increase to 2.5% of GDP (Hossain and Abbas). Bangladesh defines extreme poverty as consuming fewer than 1,805 kcal per day, while the national average is 2,393 kcal ("Per Capita Caloric Intake"; "The Extreme Poverty in Bangladesh"). With 18 million undernourished citizens each consuming roughly 600–800 fewer calories per day than needed, the total caloric deficit that must be closed is approximately 4.6 trillion calories per year (FAO, "Suite of Food Security Indicators"). The question is not whether to act, but how to allocate limited resources across many competing priorities for maximum impact.</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To answer this, I built a constrained optimization model across 13 evidence-based policies spanning food production, direct nutrition, and damage prevention. The core challenge was comparability: AWD irrigation produces additional tons of rice, school feeding directly reaches children, and farmer insurance prevents economic losses measured in dollars. I converted every policy's output into a single common unit — additional people lifted out of undernourishment — using caloric equivalencies (see Appendix B.2). For damage avoidance policies, I used a marginal impact formula to ensure only the incremental gain attributable to each policy was counted, rather than the total value of the crops being protected.</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The hundredth dollar spent on any policy is never as effective as the first. The easiest farmers adopt new seeds first, the most accessible land gets irrigated first, and later expansion reaches progressively harder-to-serve populations. I modeled each policy's impact as a concave power function with diminishing returns exponents calibrated from IRRI field trials, World Bank evaluations, and FAO scaling analyses (see Appendix B.4). Seven pairs of policies with documented complementarity received synergy bonuses — for example, saline-tolerant rice and AWD irrigation both target the same coastal farming system, and deploying both together produces compounding gains (see Appendix B.5).</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Bangladesh's political landscape introduces constraints that a purely technical model would miss. The Awami League created the BDP 2100 framework, but the newly elected BNP has a historical rivalry with the Awami League and is likely to distance itself from Awami-era programs (Immigration and Refugee Board of Canada). Outright cancellation would cost billions in international aid and contradict the BNP's stated FDI goals, so the most probable scenario is rebranding with partial underfunding. I applied a 40% effectiveness discount to all BDP 2100-linked policies and required at least 35% of the budget to flow to BNP-aligned policies to reflect political feasibility. People lifted from undernourishment were valued at $285 per person per year in direct food cost savings (WFP, "Bangladesh Market Monitor").</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I ran the model both as a single-year allocation and as a multi-year simulation: $8 billion per year for 5 years (one BNP term), with impact measured over 20 years. The multi-year model distinguishes between capital policies — one-time investments whose benefits persist for decades — and operational policies that require continuous annual funding. Full model parameters, all 13 policy data sheets, synergy evidence, and simulation results are provided in the Appendix.</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In a single year, the model closes the entire undernourishment deficit with a 23% resilience buffer, funding 10 of 13 policies. The multi-year simulation reveals that all 11 capital policies can be fully funded within just two years at $11.2 billion total. Over 20 years, capital investments deliver 3.2 times more food security per dollar than operational programs, because a storage facility built in year one protects harvests every year after, saline-tolerant rice planted in year two feeds families for a decade, and solar-powered irrigation pumps keep running long after the initial investment. Feeding programs are still essential — they close the immediate caloric gap while infrastructure ramps up — but lasting food security must be built on durable investments, not temporary programs.</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The model's optimal allocation tells a clear story: invest heavily in permanent infrastructure during years one and two, then maintain direct nutrition programs through year five. The data shows why this sequence matters and what it would mean for the 18 million Bangladeshis currently going hungry.</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The single largest allocation — $1.8 billion — goes to fortified school feeding, and for good reason. Every dollar spent on feeding produces immediate, measurable impact: children receive meals today, not next year. In a country where childhood stunting affects 28% of children under five, a guaranteed source of protein and micronutrients at school breaks the malnutrition cycle at its most critical point (Global Nutrition Report). When a stunted child grows into a stunted adult, their economic productivity is permanently reduced by an estimated 20–22% (Victora et al.). Feeding programs do not just fill stomachs — they protect the next generation's earning potential and cognitive development. The limitation is that these benefits vanish the moment funding stops. This is why feeding must be paired with capital investments that outlast any single government's budget.</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Saline-tolerant rice receives $1.5 billion because it addresses the root cause of hunger along Bangladesh's 580-kilometer coastline. Rising sea levels have pushed saltwater into the Ganges-Brahmaputra delta, contaminating the soil that millions of farming families depend on. Each year, the salinity line moves further inland. Farmers who once harvested two crops per year now struggle to grow one, and many have abandoned their land entirely, migrating to Dhaka's already overcrowded slums. Deploying BRRI dhan97 and dhan99 — varieties specifically bred to thrive in saline soil — across one million coastal hectares would reverse this migration pattern and restore productivity in regions where food insecurity is most severe. Unlike feeding programs, once these seeds are adopted, farmers replant them season after season. The model projects 45 million person-years of food security from this single investment over 20 years — the highest long-term return of any policy tested.</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Post-harvest storage ($1.2 billion) targets the most infuriating dimension of Bangladesh's hunger problem: food that has already been grown but never reaches anyone's plate. Over 11% of Bangladesh's rice harvest is currently lost to insects, moisture, and mold during storage — enough to feed approximately 2.3 million people per year. Hermetic storage bags, which seal grain in airtight containers that suffocate pests without pesticides, reduce these losses to under 1%. The technology is simple, inexpensive, and proven — it has already been piloted successfully by the BAU/ADM Institute. Distributing these bags nationwide eliminates a source of food loss that is entirely preventable, producing 38 million person-years of food security at 32,014 people per dollar invested over 20 years — the highest per-dollar efficiency in the model.</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The model measures impact in the number of people fed, but the stronger effect is on Bangladesh's structural climate vulnerability. Saline-tolerant rice directly counteracts saltwater intrusion — one of the primary mechanisms through which climate change destroys food production. AWD irrigation ($1.0 billion) reduces water dependence during increasingly erratic monsoons, meaning that when rainfall patterns shift, farmers are not helpless — a critical advantage given that 65% of the Brahmaputra's dry-season flow originates from Himalayan glaciers that have lost 21% of their area in three decades and are melting at double the rate they were in 2000 (ICIMOD, "HKH Glacier Outlook"; "Rapid Himalayan Ice Melt"). Flood-tolerant rice protects harvests during the monsoon floods that climate models project will intensify by 30% over the coming decades (Jihan et al.). River and canal excavation ($200 million) reduces flood duration by 20%, lowering the physical damage that each climate shock inflicts. Tree planting ($200 million) stabilizes riverbanks, prevents erosion, and creates a biological buffer against storm surges. None of these effects show up as "people fed" in the model's output, but they compound over time — each one reduces the probability and severity of the next climate shock.</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The Farmers Card proposed by the BNP — bundling insurance, subsidies, loans, and fair market prices — addresses the behavioral side of climate vulnerability. When farmers know they will be compensated for flood losses, they are more likely to invest in improved seeds, better storage, and new techniques. Without insurance, a rational farmer avoids risk, sticks with traditional varieties, and farms conservatively. Insurance unlocks the adoption of every other policy in the model. This is why the model's synergy term between farmer insurance and flood-tolerant rice is significant: insurance removes the financial barrier that prevents farmers from planting improved varieties they know perform better.</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The multi-year simulation reveals the most important strategic insight. All 11 capital policies — every rice variety, every storage bag, every irrigation upgrade — can be fully funded within just two years at a total cost of $11.2 billion. After year two, only operational programs (feeding and insurance) require continued annual spending of $2.8 billion. During the five-year investment period, the entire undernourishment deficit is closed: 24.6 million people-equivalents of food security are generated annually against a target of 18 million, providing a 23% resilience buffer. Over 20 years, the model projects 218 million person-years of food security at a cost of $112 per person-year — well below the $285 annual food cost benchmark (WFP, "Bangladesh Market Monitor").</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The critical finding is what happens in year six, when the BNP's term ends, and operational budgets become uncertain. Impact drops 51% overnight as feeding and insurance programs lose funding. But capital investments — the rice varieties, the storage bags, the irrigation infrastructure — keep producing. At year 20, capital alone still covers 32.3% of the deficit, feeding 5.8 million people from investments made 15 years earlier. This is the central argument for front-loading: a single five-year term of disciplined capital investment creates food security that persists for a generation, regardless of what the next government decides.</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There are real limitations. The model assumes implementation efficiency at 80% of theoretical capacity — corruption, delays, and administrative overhead will reduce realized outcomes. Bangladesh ranks 149th out of 180 countries on Transparency International's Corruption Perceptions Index (Transparency International). Operational programs produce zero impact once funding stops, creating a "vulnerability cliff" that the successor government inherits. The model treats policies as partially independent; in practice, governance quality and community engagement determine whether paper allocations translate to real results.</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Cultural norms must be considered. Approximately 75% of Bangladesh's arable land is dedicated to rice cultivation, and the agricultural workforce is deeply traditional (Ahmed and Bhandari). Persuading farmers to adopt saline-tolerant varieties or AWD irrigation requires extensive extension services, not just seed distribution. Gender dynamics matter: women manage much of the household food preparation and garden cultivation, so programs that ignore women's roles will underperform. The BNP's political rivalry with the Awami League constrains which programs can realistically be continued, which is why the model includes a 40% discount on Awami-era BDP 2100 policies and a 35% funding floor for BNP priorities.</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Funding comes from the existing BDP 2100 framework (discounted for political risk), guaranteed international aid from the World Bank, ADB, Green Climate Fund, and projected FDI growth. No new taxes or borrowing are required — the money is already committed; the question is how to spend it. Implementation would flow through the Ministry of Agriculture, the Bangladesh Water Development Board, the Department of Disaster Management, and international partners, including the World Bank, ADB, WFP, and IRRI.</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The strongest resource Bangladesh has in its favor is its people. With 173 million citizens, a large agricultural workforce, and a generation of climate adaptation experience built since Cyclone Sidr, Bangladesh has the human capital to implement these policies at scale. The BNP manifesto explicitly commits to tree planting, river excavation, renewable energy, and farmer insurance — all of which appear in the model (Hossain and Abbas). This alignment between political priorities and evidence-based allocation means the recommendation is not just technically optimal but politically feasible.</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The central lesson is clear: Bangladesh does not need to choose between political feasibility and technical efficiency. A single five-year term of disciplined, front-loaded investment can generate food security gains that persist for a generation — even if the next government changes course.</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Bangladesh was dealt a difficult hand. A very low elevation for most of the country, coupled with the world's largest river delta and decades of political turmoil, ensures a road of challenges on the way to climate resiliency. In America, a natural disaster is an inconvenience. In Bangladesh, a single extreme weather event can eliminate decades of adaptation progress and endanger the lives of millions.</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However, the data shows that these challenges are solvable. My model demonstrates that $11.2 billion in capital investments over two years can permanently lift 18 million people out of undernourishment, and the benefits persist for a generation — 5.8 million people remain food-secure at year 20 from investments made during a single government term. Climate-tolerant crops reverse the damage that saltwater intrusion and flooding inflict on harvests. Early warning systems and insurance keep farmers on their land. Feeding programs protect children from the stunting that would permanently reduce their productivity as adults.</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I am hopeful for the new government. The Bangladesh National Party is cracking down on corruption and improving the operational efficiency of the government. However, they ought to maintain the majority of existing climate adaptation structures for diplomacy and funding. Cutting programs such as BDP 2100 seems politically enticing, but, in reality, it would sever close relationships with powerful allies and deplete Bangladesh's already limited funding. Therefore, I call for Tarique Rahman and the leaders of the BNP to keep building upon the foundation that the interim government, led by Muhammad Yunus, began to construct after decades of degradation. I also call upon them to divert the majority of attracted Foreign Direct Investment into building climate resiliency, as it is the most critical issue of the present time.</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As we have seen in historical trends, a period of stagnation is not stability — it is accumulated fragility.</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Works Cited</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Ahmed, Sharif, and Humnath Bhandari. “Diversifying Cropping for Sustainable Farming: Challenges and Opportunities in Bangladesh.” </w:t>
      </w:r>
      <w:r w:rsidDel="00000000" w:rsidR="00000000" w:rsidRPr="00000000">
        <w:rPr>
          <w:i w:val="1"/>
          <w:iCs w:val="1"/>
          <w:sz w:val="24"/>
          <w:szCs w:val="24"/>
          <w:rtl w:val="0"/>
        </w:rPr>
        <w:t xml:space="preserve">Rice Today</w:t>
      </w:r>
      <w:r w:rsidDel="00000000" w:rsidR="00000000" w:rsidRPr="00000000">
        <w:rPr>
          <w:sz w:val="24"/>
          <w:szCs w:val="24"/>
          <w:rtl w:val="0"/>
        </w:rPr>
        <w:t xml:space="preserve">, International Rice Research Institute, ricetoday.irri.org/diversifying-cropping-for-sustainable-farming-challenges-and-opportunities-in-bangladesh/. Accessed 6 Mar. 2026.</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“Average Household Size — Bangladesh.” </w:t>
      </w:r>
      <w:r w:rsidDel="00000000" w:rsidR="00000000" w:rsidRPr="00000000">
        <w:rPr>
          <w:i w:val="1"/>
          <w:iCs w:val="1"/>
          <w:sz w:val="24"/>
          <w:szCs w:val="24"/>
          <w:rtl w:val="0"/>
        </w:rPr>
        <w:t xml:space="preserve">ArcGIS</w:t>
      </w:r>
      <w:r w:rsidDel="00000000" w:rsidR="00000000" w:rsidRPr="00000000">
        <w:rPr>
          <w:sz w:val="24"/>
          <w:szCs w:val="24"/>
          <w:rtl w:val="0"/>
        </w:rPr>
        <w:t xml:space="preserve">, Esri,</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www.arcgis.com/home/item.html?id=692cee7e5a5e47dd86531ab0c6a00cff</w:t>
        </w:r>
      </w:hyperlink>
      <w:r w:rsidDel="00000000" w:rsidR="00000000" w:rsidRPr="00000000">
        <w:rPr>
          <w:sz w:val="24"/>
          <w:szCs w:val="24"/>
          <w:rtl w:val="0"/>
        </w:rPr>
        <w:t xml:space="preserve">. Accessed 6 Mar. 2026.</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“Average Salary in Bangladesh.” </w:t>
      </w:r>
      <w:r w:rsidDel="00000000" w:rsidR="00000000" w:rsidRPr="00000000">
        <w:rPr>
          <w:i w:val="1"/>
          <w:iCs w:val="1"/>
          <w:sz w:val="24"/>
          <w:szCs w:val="24"/>
          <w:rtl w:val="0"/>
        </w:rPr>
        <w:t xml:space="preserve">Wage Indicator Foundation</w:t>
      </w:r>
      <w:r w:rsidDel="00000000" w:rsidR="00000000" w:rsidRPr="00000000">
        <w:rPr>
          <w:sz w:val="24"/>
          <w:szCs w:val="24"/>
          <w:rtl w:val="0"/>
        </w:rPr>
        <w:t xml:space="preserve">, wage.is/bangladesh/. Accessed 6 Mar. 2026.</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Bangladesh Meteorological Department. “Monsoon Rainfall.” </w:t>
      </w:r>
      <w:r w:rsidDel="00000000" w:rsidR="00000000" w:rsidRPr="00000000">
        <w:rPr>
          <w:i w:val="1"/>
          <w:iCs w:val="1"/>
          <w:sz w:val="24"/>
          <w:szCs w:val="24"/>
          <w:rtl w:val="0"/>
        </w:rPr>
        <w:t xml:space="preserve">BMD</w:t>
      </w:r>
      <w:r w:rsidDel="00000000" w:rsidR="00000000" w:rsidRPr="00000000">
        <w:rPr>
          <w:sz w:val="24"/>
          <w:szCs w:val="24"/>
          <w:rtl w:val="0"/>
        </w:rPr>
        <w:t xml:space="preserve">,</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www.bmd.gov.bd/p/Monsoon-Rainfall</w:t>
        </w:r>
      </w:hyperlink>
      <w:r w:rsidDel="00000000" w:rsidR="00000000" w:rsidRPr="00000000">
        <w:rPr>
          <w:sz w:val="24"/>
          <w:szCs w:val="24"/>
          <w:rtl w:val="0"/>
        </w:rPr>
        <w:t xml:space="preserve">. Accessed 6 Mar. 2026.</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“Bangladesh Agricultural Insurance Solutions Appraisal Technical Report.” </w:t>
      </w:r>
      <w:r w:rsidDel="00000000" w:rsidR="00000000" w:rsidRPr="00000000">
        <w:rPr>
          <w:i w:val="1"/>
          <w:iCs w:val="1"/>
          <w:sz w:val="24"/>
          <w:szCs w:val="24"/>
          <w:rtl w:val="0"/>
        </w:rPr>
        <w:t xml:space="preserve">World Bank</w:t>
      </w:r>
      <w:r w:rsidDel="00000000" w:rsidR="00000000" w:rsidRPr="00000000">
        <w:rPr>
          <w:sz w:val="24"/>
          <w:szCs w:val="24"/>
          <w:rtl w:val="0"/>
        </w:rPr>
        <w:t xml:space="preserve">, documents.worldbank.org/en/publication/documents-reports/documentdetail/418491545057956149/bangladesh-agricultural-insurance-solutions-appraisal-technical-report. Accessed 6 Mar. 2026.</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“Bangladesh GDP (2025).” </w:t>
      </w:r>
      <w:r w:rsidDel="00000000" w:rsidR="00000000" w:rsidRPr="00000000">
        <w:rPr>
          <w:i w:val="1"/>
          <w:iCs w:val="1"/>
          <w:sz w:val="24"/>
          <w:szCs w:val="24"/>
          <w:rtl w:val="0"/>
        </w:rPr>
        <w:t xml:space="preserve">Worldometer</w:t>
      </w:r>
      <w:r w:rsidDel="00000000" w:rsidR="00000000" w:rsidRPr="00000000">
        <w:rPr>
          <w:sz w:val="24"/>
          <w:szCs w:val="24"/>
          <w:rtl w:val="0"/>
        </w:rPr>
        <w:t xml:space="preserve">,</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www.worldometers.info/gdp/bangladesh-gdp/</w:t>
        </w:r>
      </w:hyperlink>
      <w:r w:rsidDel="00000000" w:rsidR="00000000" w:rsidRPr="00000000">
        <w:rPr>
          <w:sz w:val="24"/>
          <w:szCs w:val="24"/>
          <w:rtl w:val="0"/>
        </w:rPr>
        <w:t xml:space="preserve">. Accessed 6 Mar. 2026.</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“Bangladesh Market Monitor — April 2024.” </w:t>
      </w:r>
      <w:r w:rsidDel="00000000" w:rsidR="00000000" w:rsidRPr="00000000">
        <w:rPr>
          <w:i w:val="1"/>
          <w:iCs w:val="1"/>
          <w:sz w:val="24"/>
          <w:szCs w:val="24"/>
          <w:rtl w:val="0"/>
        </w:rPr>
        <w:t xml:space="preserve">World Food Programme</w:t>
      </w:r>
      <w:r w:rsidDel="00000000" w:rsidR="00000000" w:rsidRPr="00000000">
        <w:rPr>
          <w:sz w:val="24"/>
          <w:szCs w:val="24"/>
          <w:rtl w:val="0"/>
        </w:rPr>
        <w:t xml:space="preserve">, Apr. 2024,</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www.wfp.org/publications/wfp-bangladesh-market-monitor</w:t>
        </w:r>
      </w:hyperlink>
      <w:r w:rsidDel="00000000" w:rsidR="00000000" w:rsidRPr="00000000">
        <w:rPr>
          <w:sz w:val="24"/>
          <w:szCs w:val="24"/>
          <w:rtl w:val="0"/>
        </w:rPr>
        <w:t xml:space="preserve">.</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“Bangladesh School Feeding USDA McGovern-Dole Grant (2020–2023) Evaluation.” </w:t>
      </w:r>
      <w:r w:rsidDel="00000000" w:rsidR="00000000" w:rsidRPr="00000000">
        <w:rPr>
          <w:i w:val="1"/>
          <w:iCs w:val="1"/>
          <w:sz w:val="24"/>
          <w:szCs w:val="24"/>
          <w:rtl w:val="0"/>
        </w:rPr>
        <w:t xml:space="preserve">World Food Programme</w:t>
      </w:r>
      <w:r w:rsidDel="00000000" w:rsidR="00000000" w:rsidRPr="00000000">
        <w:rPr>
          <w:sz w:val="24"/>
          <w:szCs w:val="24"/>
          <w:rtl w:val="0"/>
        </w:rPr>
        <w:t xml:space="preserve">,</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www.wfp.org/publications/bangladesh-school-feeding-usda-mcgovern-dole-grant-2020-2023-evaluation</w:t>
        </w:r>
      </w:hyperlink>
      <w:r w:rsidDel="00000000" w:rsidR="00000000" w:rsidRPr="00000000">
        <w:rPr>
          <w:sz w:val="24"/>
          <w:szCs w:val="24"/>
          <w:rtl w:val="0"/>
        </w:rPr>
        <w:t xml:space="preserve">. Accessed 6 Mar. 2026.</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“Bangladesh vs. North Carolina Size Comparison.” </w:t>
      </w:r>
      <w:r w:rsidDel="00000000" w:rsidR="00000000" w:rsidRPr="00000000">
        <w:rPr>
          <w:i w:val="1"/>
          <w:iCs w:val="1"/>
          <w:sz w:val="24"/>
          <w:szCs w:val="24"/>
          <w:rtl w:val="0"/>
        </w:rPr>
        <w:t xml:space="preserve">MapFight</w:t>
      </w:r>
      <w:r w:rsidDel="00000000" w:rsidR="00000000" w:rsidRPr="00000000">
        <w:rPr>
          <w:sz w:val="24"/>
          <w:szCs w:val="24"/>
          <w:rtl w:val="0"/>
        </w:rPr>
        <w:t xml:space="preserve">, mapfight.xyz/compare/bd-vs-us.nc/. Accessed 6 Mar. 2026.</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“Bangladesh’s Climate Resilience Hinges on Tripling Delta Plan Budget.” </w:t>
      </w:r>
      <w:r w:rsidDel="00000000" w:rsidR="00000000" w:rsidRPr="00000000">
        <w:rPr>
          <w:i w:val="1"/>
          <w:iCs w:val="1"/>
          <w:sz w:val="24"/>
          <w:szCs w:val="24"/>
          <w:rtl w:val="0"/>
        </w:rPr>
        <w:t xml:space="preserve">The Daily Ittefaq</w:t>
      </w:r>
      <w:r w:rsidDel="00000000" w:rsidR="00000000" w:rsidRPr="00000000">
        <w:rPr>
          <w:sz w:val="24"/>
          <w:szCs w:val="24"/>
          <w:rtl w:val="0"/>
        </w:rPr>
        <w:t xml:space="preserve">, en.ittefaq.com.bd/13253/bangladesh%E2%80%99s-climate-resilience-hinges-on-tripling. Accessed 6 Mar. 2026.</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“BD’s 17% Areas Might Be Submerged, 30% of Farmland Lost by 2050.” </w:t>
      </w:r>
      <w:r w:rsidDel="00000000" w:rsidR="00000000" w:rsidRPr="00000000">
        <w:rPr>
          <w:i w:val="1"/>
          <w:iCs w:val="1"/>
          <w:sz w:val="24"/>
          <w:szCs w:val="24"/>
          <w:rtl w:val="0"/>
        </w:rPr>
        <w:t xml:space="preserve">The Financial Express</w:t>
      </w:r>
      <w:r w:rsidDel="00000000" w:rsidR="00000000" w:rsidRPr="00000000">
        <w:rPr>
          <w:sz w:val="24"/>
          <w:szCs w:val="24"/>
          <w:rtl w:val="0"/>
        </w:rPr>
        <w:t xml:space="preserve">, 1 Oct. 2024, today.thefinancialexpress.com.bd/metro-news/bds-17pc-areas-might-be-submerged-30pc-of-farm-land-lost-by-2050-1727721385.</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“Corruption Perceptions Index 2024.” </w:t>
      </w:r>
      <w:r w:rsidDel="00000000" w:rsidR="00000000" w:rsidRPr="00000000">
        <w:rPr>
          <w:i w:val="1"/>
          <w:iCs w:val="1"/>
          <w:sz w:val="24"/>
          <w:szCs w:val="24"/>
          <w:rtl w:val="0"/>
        </w:rPr>
        <w:t xml:space="preserve">Transparency International</w:t>
      </w:r>
      <w:r w:rsidDel="00000000" w:rsidR="00000000" w:rsidRPr="00000000">
        <w:rPr>
          <w:sz w:val="24"/>
          <w:szCs w:val="24"/>
          <w:rtl w:val="0"/>
        </w:rPr>
        <w:t xml:space="preserve">, 11 Feb. 2025,</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www.transparency.org/en/cpi/2024/index/bgd</w:t>
        </w:r>
      </w:hyperlink>
      <w:r w:rsidDel="00000000" w:rsidR="00000000" w:rsidRPr="00000000">
        <w:rPr>
          <w:sz w:val="24"/>
          <w:szCs w:val="24"/>
          <w:rtl w:val="0"/>
        </w:rPr>
        <w:t xml:space="preserve">.</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“Country Nutrition Profiles: Bangladesh.” </w:t>
      </w:r>
      <w:r w:rsidDel="00000000" w:rsidR="00000000" w:rsidRPr="00000000">
        <w:rPr>
          <w:i w:val="1"/>
          <w:iCs w:val="1"/>
          <w:sz w:val="24"/>
          <w:szCs w:val="24"/>
          <w:rtl w:val="0"/>
        </w:rPr>
        <w:t xml:space="preserve">Global Nutrition Report</w:t>
      </w:r>
      <w:r w:rsidDel="00000000" w:rsidR="00000000" w:rsidRPr="00000000">
        <w:rPr>
          <w:sz w:val="24"/>
          <w:szCs w:val="24"/>
          <w:rtl w:val="0"/>
        </w:rPr>
        <w:t xml:space="preserve">, PATH, globalnutritionreport.org/resources/nutrition-profiles/asia/southern-asia/bangladesh/. Accessed 6 Mar. 2026.</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“Drinking Water and Sanitation Facilities in Rural Bangladesh.” </w:t>
      </w:r>
      <w:r w:rsidDel="00000000" w:rsidR="00000000" w:rsidRPr="00000000">
        <w:rPr>
          <w:i w:val="1"/>
          <w:iCs w:val="1"/>
          <w:sz w:val="24"/>
          <w:szCs w:val="24"/>
          <w:rtl w:val="0"/>
        </w:rPr>
        <w:t xml:space="preserve">The Financial Express</w:t>
      </w:r>
      <w:r w:rsidDel="00000000" w:rsidR="00000000" w:rsidRPr="00000000">
        <w:rPr>
          <w:sz w:val="24"/>
          <w:szCs w:val="24"/>
          <w:rtl w:val="0"/>
        </w:rPr>
        <w:t xml:space="preserve">, thefinancialexpress.com.bd/views/views/drinking-water-and-sanitation-facilities-in-rural-bangladesh-1633533122. Accessed 6 Mar. 2026.</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“Effectiveness of Hermetic Bag Storage for On-Farm Storage of Maize and Rice.” </w:t>
      </w:r>
      <w:r w:rsidDel="00000000" w:rsidR="00000000" w:rsidRPr="00000000">
        <w:rPr>
          <w:i w:val="1"/>
          <w:iCs w:val="1"/>
          <w:sz w:val="24"/>
          <w:szCs w:val="24"/>
          <w:rtl w:val="0"/>
        </w:rPr>
        <w:t xml:space="preserve">ASABE</w:t>
      </w:r>
      <w:r w:rsidDel="00000000" w:rsidR="00000000" w:rsidRPr="00000000">
        <w:rPr>
          <w:sz w:val="24"/>
          <w:szCs w:val="24"/>
          <w:rtl w:val="0"/>
        </w:rPr>
        <w:t xml:space="preserve">, elibrary.asabe.org/abstract.asp?JID=5&amp;AID=47946&amp;T=1. Accessed 6 Mar. 2026.</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“Energizing Finance: Clean Cooking in Bangladesh.” </w:t>
      </w:r>
      <w:r w:rsidDel="00000000" w:rsidR="00000000" w:rsidRPr="00000000">
        <w:rPr>
          <w:i w:val="1"/>
          <w:iCs w:val="1"/>
          <w:sz w:val="24"/>
          <w:szCs w:val="24"/>
          <w:rtl w:val="0"/>
        </w:rPr>
        <w:t xml:space="preserve">Sustainable Energy for All</w:t>
      </w:r>
      <w:r w:rsidDel="00000000" w:rsidR="00000000" w:rsidRPr="00000000">
        <w:rPr>
          <w:sz w:val="24"/>
          <w:szCs w:val="24"/>
          <w:rtl w:val="0"/>
        </w:rPr>
        <w:t xml:space="preserve">, 19 Nov. 2020,</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www.seforall.org/publications/energizing-finance-understanding-the-landscape-2020/energizing-finance-clean-cooking-in-bangladesh</w:t>
        </w:r>
      </w:hyperlink>
      <w:r w:rsidDel="00000000" w:rsidR="00000000" w:rsidRPr="00000000">
        <w:rPr>
          <w:sz w:val="24"/>
          <w:szCs w:val="24"/>
          <w:rtl w:val="0"/>
        </w:rPr>
        <w:t xml:space="preserve">.</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“The Extreme Poverty in Bangladesh: An Overview.” </w:t>
      </w:r>
      <w:r w:rsidDel="00000000" w:rsidR="00000000" w:rsidRPr="00000000">
        <w:rPr>
          <w:i w:val="1"/>
          <w:iCs w:val="1"/>
          <w:sz w:val="24"/>
          <w:szCs w:val="24"/>
          <w:rtl w:val="0"/>
        </w:rPr>
        <w:t xml:space="preserve">BRAC University</w:t>
      </w:r>
      <w:r w:rsidDel="00000000" w:rsidR="00000000" w:rsidRPr="00000000">
        <w:rPr>
          <w:sz w:val="24"/>
          <w:szCs w:val="24"/>
          <w:rtl w:val="0"/>
        </w:rPr>
        <w:t xml:space="preserve">, dspace.bracu.ac.bd/xmlui/bitstream/handle/10361/12503/Title-1%20The%20Extreme%20Poverty%20in%20Bangladesh%20An%20Overview.pdf.</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“The Farmers Who Till the Harsh Coastal Lands of Bangladesh and the Salt-Tolerant Rice Varieties That Changed Their Story.” </w:t>
      </w:r>
      <w:r w:rsidDel="00000000" w:rsidR="00000000" w:rsidRPr="00000000">
        <w:rPr>
          <w:i w:val="1"/>
          <w:iCs w:val="1"/>
          <w:sz w:val="24"/>
          <w:szCs w:val="24"/>
          <w:rtl w:val="0"/>
        </w:rPr>
        <w:t xml:space="preserve">CGIAR</w:t>
      </w:r>
      <w:r w:rsidDel="00000000" w:rsidR="00000000" w:rsidRPr="00000000">
        <w:rPr>
          <w:sz w:val="24"/>
          <w:szCs w:val="24"/>
          <w:rtl w:val="0"/>
        </w:rPr>
        <w:t xml:space="preserv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www.cgiar.org/news-events/news/the-farmers-who-till-the-harsh-coastal-lands-of-bangladesh-and-the-salt-tolerant-rice-varieties-that-changed-their-story/</w:t>
        </w:r>
      </w:hyperlink>
      <w:r w:rsidDel="00000000" w:rsidR="00000000" w:rsidRPr="00000000">
        <w:rPr>
          <w:sz w:val="24"/>
          <w:szCs w:val="24"/>
          <w:rtl w:val="0"/>
        </w:rPr>
        <w:t xml:space="preserve">. Accessed 6 Mar. 2026.</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“Flood Management — Bangladesh Case Study.” </w:t>
      </w:r>
      <w:r w:rsidDel="00000000" w:rsidR="00000000" w:rsidRPr="00000000">
        <w:rPr>
          <w:i w:val="1"/>
          <w:iCs w:val="1"/>
          <w:sz w:val="24"/>
          <w:szCs w:val="24"/>
          <w:rtl w:val="0"/>
        </w:rPr>
        <w:t xml:space="preserve">World Bank</w:t>
      </w:r>
      <w:r w:rsidDel="00000000" w:rsidR="00000000" w:rsidRPr="00000000">
        <w:rPr>
          <w:sz w:val="24"/>
          <w:szCs w:val="24"/>
          <w:rtl w:val="0"/>
        </w:rPr>
        <w:t xml:space="preserve">,</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www.floodmanagement.info/publications/casestudies/cs_bangladesh_full.pdf</w:t>
        </w:r>
      </w:hyperlink>
      <w:r w:rsidDel="00000000" w:rsidR="00000000" w:rsidRPr="00000000">
        <w:rPr>
          <w:sz w:val="24"/>
          <w:szCs w:val="24"/>
          <w:rtl w:val="0"/>
        </w:rPr>
        <w:t xml:space="preserve">. Accessed 6 Mar. 2026.</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“Flood-Tolerant Rice Improves Climate Resilience, Profitability, and Household Consumption in Bangladesh.” </w:t>
      </w:r>
      <w:r w:rsidDel="00000000" w:rsidR="00000000" w:rsidRPr="00000000">
        <w:rPr>
          <w:i w:val="1"/>
          <w:iCs w:val="1"/>
          <w:sz w:val="24"/>
          <w:szCs w:val="24"/>
          <w:rtl w:val="0"/>
        </w:rPr>
        <w:t xml:space="preserve">CGIAR</w:t>
      </w:r>
      <w:r w:rsidDel="00000000" w:rsidR="00000000" w:rsidRPr="00000000">
        <w:rPr>
          <w:sz w:val="24"/>
          <w:szCs w:val="24"/>
          <w:rtl w:val="0"/>
        </w:rPr>
        <w:t xml:space="preserve">, cgspace.cgiar.org/items/b67df9fe-d69a-4fc6-85bc-8789d0d1c4a0. Accessed 6 Mar. 2026.</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Food and Agriculture Organization of the United Nations. “Prevalence of Undernourishment (% of Population).” </w:t>
      </w:r>
      <w:r w:rsidDel="00000000" w:rsidR="00000000" w:rsidRPr="00000000">
        <w:rPr>
          <w:i w:val="1"/>
          <w:iCs w:val="1"/>
          <w:sz w:val="24"/>
          <w:szCs w:val="24"/>
          <w:rtl w:val="0"/>
        </w:rPr>
        <w:t xml:space="preserve">FAOSTAT</w:t>
      </w:r>
      <w:r w:rsidDel="00000000" w:rsidR="00000000" w:rsidRPr="00000000">
        <w:rPr>
          <w:sz w:val="24"/>
          <w:szCs w:val="24"/>
          <w:rtl w:val="0"/>
        </w:rPr>
        <w:t xml:space="preserve">,</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www.fao.org/faostat/en/#data/FS</w:t>
        </w:r>
      </w:hyperlink>
      <w:r w:rsidDel="00000000" w:rsidR="00000000" w:rsidRPr="00000000">
        <w:rPr>
          <w:sz w:val="24"/>
          <w:szCs w:val="24"/>
          <w:rtl w:val="0"/>
        </w:rPr>
        <w:t xml:space="preserve">. Accessed 6 Mar. 2026.</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“Government of Bangladesh.” </w:t>
      </w:r>
      <w:r w:rsidDel="00000000" w:rsidR="00000000" w:rsidRPr="00000000">
        <w:rPr>
          <w:i w:val="1"/>
          <w:iCs w:val="1"/>
          <w:sz w:val="24"/>
          <w:szCs w:val="24"/>
          <w:rtl w:val="0"/>
        </w:rPr>
        <w:t xml:space="preserve">Facts and Details</w:t>
      </w:r>
      <w:r w:rsidDel="00000000" w:rsidR="00000000" w:rsidRPr="00000000">
        <w:rPr>
          <w:sz w:val="24"/>
          <w:szCs w:val="24"/>
          <w:rtl w:val="0"/>
        </w:rPr>
        <w:t xml:space="preserve">, factsanddetails.com/south-asia/Bangladesh/Government_Justice_Military_Bangladesh/entry-8191.html. Accessed 6 Mar. 2026.</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Grantham Research Institute on Climate Change and the Environment. </w:t>
      </w:r>
      <w:r w:rsidDel="00000000" w:rsidR="00000000" w:rsidRPr="00000000">
        <w:rPr>
          <w:i w:val="1"/>
          <w:iCs w:val="1"/>
          <w:sz w:val="24"/>
          <w:szCs w:val="24"/>
          <w:rtl w:val="0"/>
        </w:rPr>
        <w:t xml:space="preserve">Tackling Flooding in Bangladesh in a Changing Climate.</w:t>
      </w:r>
      <w:r w:rsidDel="00000000" w:rsidR="00000000" w:rsidRPr="00000000">
        <w:rPr>
          <w:sz w:val="24"/>
          <w:szCs w:val="24"/>
          <w:rtl w:val="0"/>
        </w:rPr>
        <w:t xml:space="preserve"> London School of Economics, 2023.</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“Hindu Kush Himalaya Glaciers Losing Ice at Double the Rate since 2000, New ICIMOD Report Confirms.” </w:t>
      </w:r>
      <w:r w:rsidDel="00000000" w:rsidR="00000000" w:rsidRPr="00000000">
        <w:rPr>
          <w:i w:val="1"/>
          <w:iCs w:val="1"/>
          <w:sz w:val="24"/>
          <w:szCs w:val="24"/>
          <w:rtl w:val="0"/>
        </w:rPr>
        <w:t xml:space="preserve">ICIMOD</w:t>
      </w:r>
      <w:r w:rsidDel="00000000" w:rsidR="00000000" w:rsidRPr="00000000">
        <w:rPr>
          <w:sz w:val="24"/>
          <w:szCs w:val="24"/>
          <w:rtl w:val="0"/>
        </w:rPr>
        <w:t xml:space="preserve">, 21 Mar. 2026,</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www.icimod.org/press-releases/hindu-kush-himalaya-glaciers-losing-ice-at-double-the-rate-since-2000-new-icimod-report-confirm/</w:t>
        </w:r>
      </w:hyperlink>
      <w:r w:rsidDel="00000000" w:rsidR="00000000" w:rsidRPr="00000000">
        <w:rPr>
          <w:sz w:val="24"/>
          <w:szCs w:val="24"/>
          <w:rtl w:val="0"/>
        </w:rPr>
        <w:t xml:space="preserve">.</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Hossain, Sajjad, and Md. Abbas. “BNP Promises a Govt Answerable Directly to Citizens.” </w:t>
      </w:r>
      <w:r w:rsidDel="00000000" w:rsidR="00000000" w:rsidRPr="00000000">
        <w:rPr>
          <w:i w:val="1"/>
          <w:iCs w:val="1"/>
          <w:sz w:val="24"/>
          <w:szCs w:val="24"/>
          <w:rtl w:val="0"/>
        </w:rPr>
        <w:t xml:space="preserve">The Daily Star</w:t>
      </w:r>
      <w:r w:rsidDel="00000000" w:rsidR="00000000" w:rsidRPr="00000000">
        <w:rPr>
          <w:sz w:val="24"/>
          <w:szCs w:val="24"/>
          <w:rtl w:val="0"/>
        </w:rPr>
        <w:t xml:space="preserve">, 7 Feb. 2026.</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“How the Climate Crisis Is Impacting Bangladesh.” </w:t>
      </w:r>
      <w:r w:rsidDel="00000000" w:rsidR="00000000" w:rsidRPr="00000000">
        <w:rPr>
          <w:i w:val="1"/>
          <w:iCs w:val="1"/>
          <w:sz w:val="24"/>
          <w:szCs w:val="24"/>
          <w:rtl w:val="0"/>
        </w:rPr>
        <w:t xml:space="preserve">The Climate Reality Project</w:t>
      </w:r>
      <w:r w:rsidDel="00000000" w:rsidR="00000000" w:rsidRPr="00000000">
        <w:rPr>
          <w:sz w:val="24"/>
          <w:szCs w:val="24"/>
          <w:rtl w:val="0"/>
        </w:rPr>
        <w:t xml:space="preserve">,</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www.climaterealityproject.org/blog/how-climate-crisis-impacting-bangladesh</w:t>
        </w:r>
      </w:hyperlink>
      <w:r w:rsidDel="00000000" w:rsidR="00000000" w:rsidRPr="00000000">
        <w:rPr>
          <w:sz w:val="24"/>
          <w:szCs w:val="24"/>
          <w:rtl w:val="0"/>
        </w:rPr>
        <w:t xml:space="preserve">. Accessed 6 Mar. 2026.</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“Humanitarian Response Plan for Cyclone and Monsoon Floods in Bangladesh, June 2024 to March 2025.” </w:t>
      </w:r>
      <w:r w:rsidDel="00000000" w:rsidR="00000000" w:rsidRPr="00000000">
        <w:rPr>
          <w:i w:val="1"/>
          <w:iCs w:val="1"/>
          <w:sz w:val="24"/>
          <w:szCs w:val="24"/>
          <w:rtl w:val="0"/>
        </w:rPr>
        <w:t xml:space="preserve">United Nations Bangladesh</w:t>
      </w:r>
      <w:r w:rsidDel="00000000" w:rsidR="00000000" w:rsidRPr="00000000">
        <w:rPr>
          <w:sz w:val="24"/>
          <w:szCs w:val="24"/>
          <w:rtl w:val="0"/>
        </w:rPr>
        <w:t xml:space="preserve">, 26 Sept. 2024.</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“Hundred-Year Storm Tides Will Occur Every Few Decades in Bangladesh, Scientists Report.” </w:t>
      </w:r>
      <w:r w:rsidDel="00000000" w:rsidR="00000000" w:rsidRPr="00000000">
        <w:rPr>
          <w:i w:val="1"/>
          <w:iCs w:val="1"/>
          <w:sz w:val="24"/>
          <w:szCs w:val="24"/>
          <w:rtl w:val="0"/>
        </w:rPr>
        <w:t xml:space="preserve">ScienceDaily</w:t>
      </w:r>
      <w:r w:rsidDel="00000000" w:rsidR="00000000" w:rsidRPr="00000000">
        <w:rPr>
          <w:sz w:val="24"/>
          <w:szCs w:val="24"/>
          <w:rtl w:val="0"/>
        </w:rPr>
        <w:t xml:space="preserve">, 11 Apr. 2025.</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Immigration and Refugee Board of Canada. </w:t>
      </w:r>
      <w:r w:rsidDel="00000000" w:rsidR="00000000" w:rsidRPr="00000000">
        <w:rPr>
          <w:i w:val="1"/>
          <w:iCs w:val="1"/>
          <w:sz w:val="24"/>
          <w:szCs w:val="24"/>
          <w:rtl w:val="0"/>
        </w:rPr>
        <w:t xml:space="preserve">Bangladesh: Bangladesh Nationalist Party (BNP), Including Its Structure, Leaders, Membership.</w:t>
      </w:r>
      <w:r w:rsidDel="00000000" w:rsidR="00000000" w:rsidRPr="00000000">
        <w:rPr>
          <w:sz w:val="24"/>
          <w:szCs w:val="24"/>
          <w:rtl w:val="0"/>
        </w:rPr>
        <w:t xml:space="preserve"> U.S. Department of Justice, 2015.</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Jihan, Md. Akik Tanjil, et al. “Climate Change Scenario in Bangladesh: Historical Data Analysis and Future Projection Based on CMIP6 Model.” </w:t>
      </w:r>
      <w:r w:rsidDel="00000000" w:rsidR="00000000" w:rsidRPr="00000000">
        <w:rPr>
          <w:i w:val="1"/>
          <w:iCs w:val="1"/>
          <w:sz w:val="24"/>
          <w:szCs w:val="24"/>
          <w:rtl w:val="0"/>
        </w:rPr>
        <w:t xml:space="preserve">Scientific Reports</w:t>
      </w:r>
      <w:r w:rsidDel="00000000" w:rsidR="00000000" w:rsidRPr="00000000">
        <w:rPr>
          <w:sz w:val="24"/>
          <w:szCs w:val="24"/>
          <w:rtl w:val="0"/>
        </w:rPr>
        <w:t xml:space="preserve">, vol. 15, 2025, article 7856.</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Mahmud, Lubaba. “Bangladesh at a Turning Point: Climate Commitments Amid Political Change.” </w:t>
      </w:r>
      <w:r w:rsidDel="00000000" w:rsidR="00000000" w:rsidRPr="00000000">
        <w:rPr>
          <w:i w:val="1"/>
          <w:iCs w:val="1"/>
          <w:sz w:val="24"/>
          <w:szCs w:val="24"/>
          <w:rtl w:val="0"/>
        </w:rPr>
        <w:t xml:space="preserve">Spheres of Influence</w:t>
      </w:r>
      <w:r w:rsidDel="00000000" w:rsidR="00000000" w:rsidRPr="00000000">
        <w:rPr>
          <w:sz w:val="24"/>
          <w:szCs w:val="24"/>
          <w:rtl w:val="0"/>
        </w:rPr>
        <w:t xml:space="preserve">, 1 June 2025.</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Nahr, M. Samin Sajid. “Bangladesh Up 7 Notches on Economic Freedom Index, Score Unchanged.” </w:t>
      </w:r>
      <w:r w:rsidDel="00000000" w:rsidR="00000000" w:rsidRPr="00000000">
        <w:rPr>
          <w:i w:val="1"/>
          <w:iCs w:val="1"/>
          <w:sz w:val="24"/>
          <w:szCs w:val="24"/>
          <w:rtl w:val="0"/>
        </w:rPr>
        <w:t xml:space="preserve">The Business Standard</w:t>
      </w:r>
      <w:r w:rsidDel="00000000" w:rsidR="00000000" w:rsidRPr="00000000">
        <w:rPr>
          <w:sz w:val="24"/>
          <w:szCs w:val="24"/>
          <w:rtl w:val="0"/>
        </w:rPr>
        <w:t xml:space="preserve">, 28 Feb. 2024.</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Notre Dame Global Adaptation Initiative. “ND-GAIN Country Index Data.” </w:t>
      </w:r>
      <w:r w:rsidDel="00000000" w:rsidR="00000000" w:rsidRPr="00000000">
        <w:rPr>
          <w:i w:val="1"/>
          <w:iCs w:val="1"/>
          <w:sz w:val="24"/>
          <w:szCs w:val="24"/>
          <w:rtl w:val="0"/>
        </w:rPr>
        <w:t xml:space="preserve">University of Notre Dame</w:t>
      </w:r>
      <w:r w:rsidDel="00000000" w:rsidR="00000000" w:rsidRPr="00000000">
        <w:rPr>
          <w:sz w:val="24"/>
          <w:szCs w:val="24"/>
          <w:rtl w:val="0"/>
        </w:rPr>
        <w:t xml:space="preserve">, gain.nd.edu/our-work/country-index/download-data/. Accessed 6 Mar. 2026.</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“Per Capita Caloric Intake in Bangladesh.” </w:t>
      </w:r>
      <w:r w:rsidDel="00000000" w:rsidR="00000000" w:rsidRPr="00000000">
        <w:rPr>
          <w:i w:val="1"/>
          <w:iCs w:val="1"/>
          <w:sz w:val="24"/>
          <w:szCs w:val="24"/>
          <w:rtl w:val="0"/>
        </w:rPr>
        <w:t xml:space="preserve">The Business Standard</w:t>
      </w:r>
      <w:r w:rsidDel="00000000" w:rsidR="00000000" w:rsidRPr="00000000">
        <w:rPr>
          <w:sz w:val="24"/>
          <w:szCs w:val="24"/>
          <w:rtl w:val="0"/>
        </w:rPr>
        <w:t xml:space="preserve">. Accessed 6 Mar. 2026.</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“Rapid Himalayan Ice Melt Puts Bangladesh at Risk: UN.” </w:t>
      </w:r>
      <w:r w:rsidDel="00000000" w:rsidR="00000000" w:rsidRPr="00000000">
        <w:rPr>
          <w:i w:val="1"/>
          <w:iCs w:val="1"/>
          <w:sz w:val="24"/>
          <w:szCs w:val="24"/>
          <w:rtl w:val="0"/>
        </w:rPr>
        <w:t xml:space="preserve">The Business Standard</w:t>
      </w:r>
      <w:r w:rsidDel="00000000" w:rsidR="00000000" w:rsidRPr="00000000">
        <w:rPr>
          <w:sz w:val="24"/>
          <w:szCs w:val="24"/>
          <w:rtl w:val="0"/>
        </w:rPr>
        <w:t xml:space="preserve">. Accessed 2026.</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“Rising Sea Level: Challenges Ahead for Bangladesh.” </w:t>
      </w:r>
      <w:r w:rsidDel="00000000" w:rsidR="00000000" w:rsidRPr="00000000">
        <w:rPr>
          <w:i w:val="1"/>
          <w:iCs w:val="1"/>
          <w:sz w:val="24"/>
          <w:szCs w:val="24"/>
          <w:rtl w:val="0"/>
        </w:rPr>
        <w:t xml:space="preserve">International Centre for Climate Change and Development</w:t>
      </w:r>
      <w:r w:rsidDel="00000000" w:rsidR="00000000" w:rsidRPr="00000000">
        <w:rPr>
          <w:sz w:val="24"/>
          <w:szCs w:val="24"/>
          <w:rtl w:val="0"/>
        </w:rPr>
        <w:t xml:space="preserve">, icccad.net/blog/rising-sea-level-challenges-ahead-for-bangladesh/. Accessed 6 Mar. 2026.</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Ritchie, Hannah. “Access to Clean Cooking Fuels in Bangladesh Is Far Lower Than in Its Asian Neighbors.” </w:t>
      </w:r>
      <w:r w:rsidDel="00000000" w:rsidR="00000000" w:rsidRPr="00000000">
        <w:rPr>
          <w:i w:val="1"/>
          <w:iCs w:val="1"/>
          <w:sz w:val="24"/>
          <w:szCs w:val="24"/>
          <w:rtl w:val="0"/>
        </w:rPr>
        <w:t xml:space="preserve">Our World in Data</w:t>
      </w:r>
      <w:r w:rsidDel="00000000" w:rsidR="00000000" w:rsidRPr="00000000">
        <w:rPr>
          <w:sz w:val="24"/>
          <w:szCs w:val="24"/>
          <w:rtl w:val="0"/>
        </w:rPr>
        <w:t xml:space="preserve">, 3 Oct. 2025.</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Roome, John. “Implementing Bangladesh Delta Plan 2100: Key to Boost Economic Growth.” </w:t>
      </w:r>
      <w:r w:rsidDel="00000000" w:rsidR="00000000" w:rsidRPr="00000000">
        <w:rPr>
          <w:i w:val="1"/>
          <w:iCs w:val="1"/>
          <w:sz w:val="24"/>
          <w:szCs w:val="24"/>
          <w:rtl w:val="0"/>
        </w:rPr>
        <w:t xml:space="preserve">World Bank Blogs</w:t>
      </w:r>
      <w:r w:rsidDel="00000000" w:rsidR="00000000" w:rsidRPr="00000000">
        <w:rPr>
          <w:sz w:val="24"/>
          <w:szCs w:val="24"/>
          <w:rtl w:val="0"/>
        </w:rPr>
        <w:t xml:space="preserve">, 9 June 2021.</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“Saving Water: Alternate Wetting and Drying (AWD).” </w:t>
      </w:r>
      <w:r w:rsidDel="00000000" w:rsidR="00000000" w:rsidRPr="00000000">
        <w:rPr>
          <w:i w:val="1"/>
          <w:iCs w:val="1"/>
          <w:sz w:val="24"/>
          <w:szCs w:val="24"/>
          <w:rtl w:val="0"/>
        </w:rPr>
        <w:t xml:space="preserve">IRRI Rice Knowledge Bank</w:t>
      </w:r>
      <w:r w:rsidDel="00000000" w:rsidR="00000000" w:rsidRPr="00000000">
        <w:rPr>
          <w:sz w:val="24"/>
          <w:szCs w:val="24"/>
          <w:rtl w:val="0"/>
        </w:rPr>
        <w:t xml:space="preserve">. Accessed 6 Mar. 2026.</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“Silent Killer: Saltwater Threatens Women’s Health in Coastal Bangladesh.” </w:t>
      </w:r>
      <w:r w:rsidDel="00000000" w:rsidR="00000000" w:rsidRPr="00000000">
        <w:rPr>
          <w:i w:val="1"/>
          <w:iCs w:val="1"/>
          <w:sz w:val="24"/>
          <w:szCs w:val="24"/>
          <w:rtl w:val="0"/>
        </w:rPr>
        <w:t xml:space="preserve">Global Health Now</w:t>
      </w:r>
      <w:r w:rsidDel="00000000" w:rsidR="00000000" w:rsidRPr="00000000">
        <w:rPr>
          <w:sz w:val="24"/>
          <w:szCs w:val="24"/>
          <w:rtl w:val="0"/>
        </w:rPr>
        <w:t xml:space="preserve">, May 2024.</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United Nations Food Systems Summit. </w:t>
      </w:r>
      <w:r w:rsidDel="00000000" w:rsidR="00000000" w:rsidRPr="00000000">
        <w:rPr>
          <w:i w:val="1"/>
          <w:iCs w:val="1"/>
          <w:sz w:val="24"/>
          <w:szCs w:val="24"/>
          <w:rtl w:val="0"/>
        </w:rPr>
        <w:t xml:space="preserve">National Pathway: Bangladesh.</w:t>
      </w:r>
      <w:r w:rsidDel="00000000" w:rsidR="00000000" w:rsidRPr="00000000">
        <w:rPr>
          <w:sz w:val="24"/>
          <w:szCs w:val="24"/>
          <w:rtl w:val="0"/>
        </w:rPr>
        <w:t xml:space="preserve"> United Nations Food Systems Hub, 2025.</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Victora, Cesar G., et al. “Maternal and Child Undernutrition: Consequences for Adult Health and Human Capital.” </w:t>
      </w:r>
      <w:r w:rsidDel="00000000" w:rsidR="00000000" w:rsidRPr="00000000">
        <w:rPr>
          <w:i w:val="1"/>
          <w:iCs w:val="1"/>
          <w:sz w:val="24"/>
          <w:szCs w:val="24"/>
          <w:rtl w:val="0"/>
        </w:rPr>
        <w:t xml:space="preserve">The Lancet</w:t>
      </w:r>
      <w:r w:rsidDel="00000000" w:rsidR="00000000" w:rsidRPr="00000000">
        <w:rPr>
          <w:sz w:val="24"/>
          <w:szCs w:val="24"/>
          <w:rtl w:val="0"/>
        </w:rPr>
        <w:t xml:space="preserve">, vol. 371, no. 9609, 2008, pp. 340–57.</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“World Bank Supports Bangladesh in Flood Risk Reduction and Recovery.” </w:t>
      </w:r>
      <w:r w:rsidDel="00000000" w:rsidR="00000000" w:rsidRPr="00000000">
        <w:rPr>
          <w:i w:val="1"/>
          <w:iCs w:val="1"/>
          <w:sz w:val="24"/>
          <w:szCs w:val="24"/>
          <w:rtl w:val="0"/>
        </w:rPr>
        <w:t xml:space="preserve">World Bank</w:t>
      </w:r>
      <w:r w:rsidDel="00000000" w:rsidR="00000000" w:rsidRPr="00000000">
        <w:rPr>
          <w:sz w:val="24"/>
          <w:szCs w:val="24"/>
          <w:rtl w:val="0"/>
        </w:rPr>
        <w:t xml:space="preserve">, 14 May 2025.</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World Bank. “Population, Total for Bangladesh.” </w:t>
      </w:r>
      <w:r w:rsidDel="00000000" w:rsidR="00000000" w:rsidRPr="00000000">
        <w:rPr>
          <w:i w:val="1"/>
          <w:iCs w:val="1"/>
          <w:sz w:val="24"/>
          <w:szCs w:val="24"/>
          <w:rtl w:val="0"/>
        </w:rPr>
        <w:t xml:space="preserve">FRED</w:t>
      </w:r>
      <w:r w:rsidDel="00000000" w:rsidR="00000000" w:rsidRPr="00000000">
        <w:rPr>
          <w:sz w:val="24"/>
          <w:szCs w:val="24"/>
          <w:rtl w:val="0"/>
        </w:rPr>
        <w:t xml:space="preserve">, Federal Reserve Bank of St. Louis. Accessed 6 Mar. 2026.</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b w:val="1"/>
          <w:bCs w:val="1"/>
          <w:sz w:val="30"/>
          <w:szCs w:val="30"/>
          <w:u w:val="single"/>
          <w:rtl w:val="0"/>
        </w:rPr>
        <w:t xml:space="preserve">Appendix — Policy Optimization Model: Full Data and Methodology</w:t>
      </w:r>
      <w:r w:rsidDel="00000000" w:rsidR="00000000" w:rsidRPr="00000000">
        <w:rPr>
          <w:rtl w:val="0"/>
        </w:rPr>
      </w:r>
    </w:p>
    <w:p w:rsidR="00000000" w:rsidDel="00000000" w:rsidP="00000000" w:rsidRDefault="00000000" w:rsidRPr="00000000" w14:paraId="00000094">
      <w:pPr>
        <w:spacing w:after="240" w:lineRule="auto"/>
        <w:rPr>
          <w:sz w:val="24"/>
          <w:szCs w:val="24"/>
        </w:rPr>
      </w:pPr>
      <w:r w:rsidDel="00000000" w:rsidR="00000000" w:rsidRPr="00000000">
        <w:rPr>
          <w:sz w:val="24"/>
          <w:szCs w:val="24"/>
          <w:rtl w:val="0"/>
        </w:rPr>
        <w:t xml:space="preserve">A. Model 1: Global Regression</w:t>
      </w:r>
    </w:p>
    <w:p w:rsidR="00000000" w:rsidDel="00000000" w:rsidP="00000000" w:rsidRDefault="00000000" w:rsidRPr="00000000" w14:paraId="00000095">
      <w:pPr>
        <w:spacing w:after="240" w:lineRule="auto"/>
        <w:rPr>
          <w:sz w:val="24"/>
          <w:szCs w:val="24"/>
        </w:rPr>
      </w:pPr>
      <w:r w:rsidDel="00000000" w:rsidR="00000000" w:rsidRPr="00000000">
        <w:rPr>
          <w:rFonts w:ascii="Arial Unicode MS" w:cs="Arial Unicode MS" w:eastAsia="Arial Unicode MS" w:hAnsi="Arial Unicode MS"/>
          <w:sz w:val="24"/>
          <w:szCs w:val="24"/>
          <w:rtl w:val="0"/>
        </w:rPr>
        <w:t xml:space="preserve">Equation: Undernourishment (%) = −22.03 + 75.65 × Climate Vulnerability</w:t>
      </w:r>
    </w:p>
    <w:p w:rsidR="00000000" w:rsidDel="00000000" w:rsidP="00000000" w:rsidRDefault="00000000" w:rsidRPr="00000000" w14:paraId="00000096">
      <w:pPr>
        <w:spacing w:after="240" w:lineRule="auto"/>
        <w:rPr>
          <w:sz w:val="24"/>
          <w:szCs w:val="24"/>
        </w:rPr>
      </w:pPr>
      <w:r w:rsidDel="00000000" w:rsidR="00000000" w:rsidRPr="00000000">
        <w:rPr>
          <w:sz w:val="24"/>
          <w:szCs w:val="24"/>
          <w:rtl w:val="0"/>
        </w:rPr>
        <w:t xml:space="preserve">Data: 131 countries with complete data for all 8 variables (2022 or the latest available year).</w:t>
      </w:r>
    </w:p>
    <w:p w:rsidR="00000000" w:rsidDel="00000000" w:rsidP="00000000" w:rsidRDefault="00000000" w:rsidRPr="00000000" w14:paraId="00000097">
      <w:pPr>
        <w:spacing w:after="240" w:lineRule="auto"/>
        <w:rPr>
          <w:sz w:val="24"/>
          <w:szCs w:val="24"/>
        </w:rPr>
      </w:pPr>
      <w:r w:rsidDel="00000000" w:rsidR="00000000" w:rsidRPr="00000000">
        <w:rPr>
          <w:sz w:val="24"/>
          <w:szCs w:val="24"/>
          <w:rtl w:val="0"/>
        </w:rPr>
        <w:t xml:space="preserve">Sources: ND-GAIN Country Index (University of Notre Dame); FAOSTAT Suite of Food Security Indicators (FAO); World Bank World Development Indicators; EM-DAT International Disaster Database; Our World in Data.</w:t>
      </w:r>
    </w:p>
    <w:p w:rsidR="00000000" w:rsidDel="00000000" w:rsidP="00000000" w:rsidRDefault="00000000" w:rsidRPr="00000000" w14:paraId="00000098">
      <w:pPr>
        <w:spacing w:after="240" w:lineRule="auto"/>
        <w:rPr>
          <w:sz w:val="24"/>
          <w:szCs w:val="24"/>
        </w:rPr>
      </w:pPr>
      <w:r w:rsidDel="00000000" w:rsidR="00000000" w:rsidRPr="00000000">
        <w:rPr>
          <w:sz w:val="24"/>
          <w:szCs w:val="24"/>
          <w:rtl w:val="0"/>
        </w:rPr>
        <w:t xml:space="preserve">Key result: R² = 0.48. Climate vulnerability alone explains 48% of the variation in undernourishment rates across 131 countries. Bangladesh's predicted undernourishment is 21%, but actual is 11.9% — an adaptation buffer of 9.1 percentage points.</w:t>
      </w:r>
    </w:p>
    <w:p w:rsidR="00000000" w:rsidDel="00000000" w:rsidP="00000000" w:rsidRDefault="00000000" w:rsidRPr="00000000" w14:paraId="00000099">
      <w:pPr>
        <w:spacing w:after="240" w:lineRule="auto"/>
        <w:rPr>
          <w:sz w:val="24"/>
          <w:szCs w:val="24"/>
        </w:rPr>
      </w:pPr>
      <w:r w:rsidDel="00000000" w:rsidR="00000000" w:rsidRPr="00000000">
        <w:rPr>
          <w:sz w:val="24"/>
          <w:szCs w:val="24"/>
          <w:rtl w:val="0"/>
        </w:rPr>
        <w:t xml:space="preserve">B. Model 2: Policy Optimization — 13 Policies Tested</w:t>
      </w:r>
    </w:p>
    <w:p w:rsidR="00000000" w:rsidDel="00000000" w:rsidP="00000000" w:rsidRDefault="00000000" w:rsidRPr="00000000" w14:paraId="0000009A">
      <w:pPr>
        <w:spacing w:after="240" w:lineRule="auto"/>
        <w:rPr>
          <w:sz w:val="24"/>
          <w:szCs w:val="24"/>
        </w:rPr>
      </w:pPr>
      <w:r w:rsidDel="00000000" w:rsidR="00000000" w:rsidRPr="00000000">
        <w:rPr>
          <w:sz w:val="24"/>
          <w:szCs w:val="24"/>
          <w:rtl w:val="0"/>
        </w:rPr>
        <w:t xml:space="preserve">B.1 Policy List with Cost-Effectiveness Data</w:t>
      </w:r>
    </w:p>
    <w:tbl>
      <w:tblPr>
        <w:tblStyle w:val="Table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1560"/>
        <w:gridCol w:w="1520"/>
        <w:gridCol w:w="1660"/>
        <w:gridCol w:w="1940"/>
        <w:gridCol w:w="980"/>
        <w:gridCol w:w="1080"/>
        <w:gridCol w:w="1560"/>
        <w:tblGridChange w:id="0">
          <w:tblGrid>
            <w:gridCol w:w="500"/>
            <w:gridCol w:w="1560"/>
            <w:gridCol w:w="1520"/>
            <w:gridCol w:w="1660"/>
            <w:gridCol w:w="1940"/>
            <w:gridCol w:w="980"/>
            <w:gridCol w:w="1080"/>
            <w:gridCol w:w="1560"/>
          </w:tblGrid>
        </w:tblGridChange>
      </w:tblGrid>
      <w:tr>
        <w:trPr>
          <w:cantSplit w:val="0"/>
          <w:trHeight w:val="90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B">
            <w:pPr>
              <w:spacing w:after="160" w:lineRule="auto"/>
              <w:rPr>
                <w:sz w:val="24"/>
                <w:szCs w:val="24"/>
              </w:rPr>
            </w:pPr>
            <w:r w:rsidDel="00000000" w:rsidR="00000000" w:rsidRPr="00000000">
              <w:rPr>
                <w:b w:val="1"/>
                <w:bCs w:val="1"/>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C">
            <w:pPr>
              <w:spacing w:after="160" w:lineRule="auto"/>
              <w:rPr>
                <w:sz w:val="24"/>
                <w:szCs w:val="24"/>
              </w:rPr>
            </w:pPr>
            <w:r w:rsidDel="00000000" w:rsidR="00000000" w:rsidRPr="00000000">
              <w:rPr>
                <w:b w:val="1"/>
                <w:bCs w:val="1"/>
                <w:sz w:val="24"/>
                <w:szCs w:val="24"/>
                <w:rtl w:val="0"/>
              </w:rPr>
              <w:t xml:space="preserve">Policy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D">
            <w:pPr>
              <w:spacing w:after="160" w:lineRule="auto"/>
              <w:rPr>
                <w:sz w:val="24"/>
                <w:szCs w:val="24"/>
              </w:rPr>
            </w:pPr>
            <w:r w:rsidDel="00000000" w:rsidR="00000000" w:rsidRPr="00000000">
              <w:rPr>
                <w:b w:val="1"/>
                <w:bCs w:val="1"/>
                <w:sz w:val="24"/>
                <w:szCs w:val="24"/>
                <w:rtl w:val="0"/>
              </w:rPr>
              <w:t xml:space="preserve">Category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E">
            <w:pPr>
              <w:spacing w:after="160" w:lineRule="auto"/>
              <w:rPr>
                <w:sz w:val="24"/>
                <w:szCs w:val="24"/>
              </w:rPr>
            </w:pPr>
            <w:r w:rsidDel="00000000" w:rsidR="00000000" w:rsidRPr="00000000">
              <w:rPr>
                <w:b w:val="1"/>
                <w:bCs w:val="1"/>
                <w:sz w:val="24"/>
                <w:szCs w:val="24"/>
                <w:rtl w:val="0"/>
              </w:rPr>
              <w:t xml:space="preserve">Cost Basis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F">
            <w:pPr>
              <w:spacing w:after="160" w:lineRule="auto"/>
              <w:rPr>
                <w:sz w:val="24"/>
                <w:szCs w:val="24"/>
              </w:rPr>
            </w:pPr>
            <w:r w:rsidDel="00000000" w:rsidR="00000000" w:rsidRPr="00000000">
              <w:rPr>
                <w:b w:val="1"/>
                <w:bCs w:val="1"/>
                <w:sz w:val="24"/>
                <w:szCs w:val="24"/>
                <w:rtl w:val="0"/>
              </w:rPr>
              <w:t xml:space="preserve">Impact Basis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0">
            <w:pPr>
              <w:spacing w:after="160" w:lineRule="auto"/>
              <w:rPr>
                <w:sz w:val="24"/>
                <w:szCs w:val="24"/>
              </w:rPr>
            </w:pPr>
            <w:r w:rsidDel="00000000" w:rsidR="00000000" w:rsidRPr="00000000">
              <w:rPr>
                <w:b w:val="1"/>
                <w:bCs w:val="1"/>
                <w:sz w:val="24"/>
                <w:szCs w:val="24"/>
                <w:rtl w:val="0"/>
              </w:rPr>
              <w:t xml:space="preserve">Max Budget ($M)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1">
            <w:pPr>
              <w:spacing w:after="160" w:lineRule="auto"/>
              <w:rPr>
                <w:sz w:val="24"/>
                <w:szCs w:val="24"/>
              </w:rPr>
            </w:pPr>
            <w:r w:rsidDel="00000000" w:rsidR="00000000" w:rsidRPr="00000000">
              <w:rPr>
                <w:b w:val="1"/>
                <w:bCs w:val="1"/>
                <w:sz w:val="24"/>
                <w:szCs w:val="24"/>
                <w:rtl w:val="0"/>
              </w:rPr>
              <w:t xml:space="preserve">b (dim. returns)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2">
            <w:pPr>
              <w:spacing w:after="160" w:lineRule="auto"/>
              <w:rPr>
                <w:sz w:val="24"/>
                <w:szCs w:val="24"/>
              </w:rPr>
            </w:pPr>
            <w:r w:rsidDel="00000000" w:rsidR="00000000" w:rsidRPr="00000000">
              <w:rPr>
                <w:b w:val="1"/>
                <w:bCs w:val="1"/>
                <w:sz w:val="24"/>
                <w:szCs w:val="24"/>
                <w:rtl w:val="0"/>
              </w:rPr>
              <w:t xml:space="preserve">Sources</w:t>
            </w:r>
            <w:r w:rsidDel="00000000" w:rsidR="00000000" w:rsidRPr="00000000">
              <w:rPr>
                <w:rtl w:val="0"/>
              </w:rPr>
            </w:r>
          </w:p>
        </w:tc>
      </w:tr>
      <w:tr>
        <w:trPr>
          <w:cantSplit w:val="0"/>
          <w:trHeight w:val="240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3">
            <w:pPr>
              <w:spacing w:after="16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4">
            <w:pPr>
              <w:spacing w:after="160" w:lineRule="auto"/>
              <w:rPr>
                <w:sz w:val="24"/>
                <w:szCs w:val="24"/>
              </w:rPr>
            </w:pPr>
            <w:r w:rsidDel="00000000" w:rsidR="00000000" w:rsidRPr="00000000">
              <w:rPr>
                <w:sz w:val="24"/>
                <w:szCs w:val="24"/>
                <w:rtl w:val="0"/>
              </w:rPr>
              <w:t xml:space="preserve">Fortified rice &amp; school feeding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5">
            <w:pPr>
              <w:spacing w:after="160" w:lineRule="auto"/>
              <w:rPr>
                <w:sz w:val="24"/>
                <w:szCs w:val="24"/>
              </w:rPr>
            </w:pPr>
            <w:r w:rsidDel="00000000" w:rsidR="00000000" w:rsidRPr="00000000">
              <w:rPr>
                <w:sz w:val="24"/>
                <w:szCs w:val="24"/>
                <w:rtl w:val="0"/>
              </w:rPr>
              <w:t xml:space="preserve">Direct nutrition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6">
            <w:pPr>
              <w:spacing w:after="160" w:lineRule="auto"/>
              <w:rPr>
                <w:sz w:val="24"/>
                <w:szCs w:val="24"/>
              </w:rPr>
            </w:pPr>
            <w:r w:rsidDel="00000000" w:rsidR="00000000" w:rsidRPr="00000000">
              <w:rPr>
                <w:sz w:val="24"/>
                <w:szCs w:val="24"/>
                <w:rtl w:val="0"/>
              </w:rPr>
              <w:t xml:space="preserve">$0.12/child/day</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7">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Anemia reduced; enrollment +4.2%, dropout −7.5%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8">
            <w:pPr>
              <w:spacing w:after="160" w:lineRule="auto"/>
              <w:rPr>
                <w:sz w:val="24"/>
                <w:szCs w:val="24"/>
              </w:rPr>
            </w:pPr>
            <w:r w:rsidDel="00000000" w:rsidR="00000000" w:rsidRPr="00000000">
              <w:rPr>
                <w:sz w:val="24"/>
                <w:szCs w:val="24"/>
                <w:rtl w:val="0"/>
              </w:rPr>
              <w:t xml:space="preserve">1,800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9">
            <w:pPr>
              <w:spacing w:after="160" w:lineRule="auto"/>
              <w:rPr>
                <w:sz w:val="24"/>
                <w:szCs w:val="24"/>
              </w:rPr>
            </w:pPr>
            <w:r w:rsidDel="00000000" w:rsidR="00000000" w:rsidRPr="00000000">
              <w:rPr>
                <w:sz w:val="24"/>
                <w:szCs w:val="24"/>
                <w:rtl w:val="0"/>
              </w:rPr>
              <w:t xml:space="preserve">0.80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A">
            <w:pPr>
              <w:spacing w:after="160" w:lineRule="auto"/>
              <w:rPr>
                <w:sz w:val="24"/>
                <w:szCs w:val="24"/>
              </w:rPr>
            </w:pPr>
            <w:r w:rsidDel="00000000" w:rsidR="00000000" w:rsidRPr="00000000">
              <w:rPr>
                <w:sz w:val="24"/>
                <w:szCs w:val="24"/>
                <w:rtl w:val="0"/>
              </w:rPr>
              <w:t xml:space="preserve">WFP Bangladesh school feeding evaluation (2020–2024); PLOS One fortified rice study</w:t>
            </w:r>
          </w:p>
        </w:tc>
      </w:tr>
      <w:tr>
        <w:trPr>
          <w:cantSplit w:val="0"/>
          <w:trHeight w:val="16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B">
            <w:pPr>
              <w:spacing w:after="160" w:lineRule="auto"/>
              <w:rPr>
                <w:sz w:val="24"/>
                <w:szCs w:val="24"/>
              </w:rPr>
            </w:pPr>
            <w:r w:rsidDel="00000000" w:rsidR="00000000" w:rsidRPr="00000000">
              <w:rPr>
                <w:sz w:val="24"/>
                <w:szCs w:val="24"/>
                <w:rtl w:val="0"/>
              </w:rPr>
              <w:t xml:space="preserve">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C">
            <w:pPr>
              <w:spacing w:after="160" w:lineRule="auto"/>
              <w:rPr>
                <w:sz w:val="24"/>
                <w:szCs w:val="24"/>
              </w:rPr>
            </w:pPr>
            <w:r w:rsidDel="00000000" w:rsidR="00000000" w:rsidRPr="00000000">
              <w:rPr>
                <w:sz w:val="24"/>
                <w:szCs w:val="24"/>
                <w:rtl w:val="0"/>
              </w:rPr>
              <w:t xml:space="preserve">Saline-tolerant rice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D">
            <w:pPr>
              <w:spacing w:after="160" w:lineRule="auto"/>
              <w:rPr>
                <w:sz w:val="24"/>
                <w:szCs w:val="24"/>
              </w:rPr>
            </w:pPr>
            <w:r w:rsidDel="00000000" w:rsidR="00000000" w:rsidRPr="00000000">
              <w:rPr>
                <w:sz w:val="24"/>
                <w:szCs w:val="24"/>
                <w:rtl w:val="0"/>
              </w:rPr>
              <w:t xml:space="preserve">Production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E">
            <w:pPr>
              <w:spacing w:after="160" w:lineRule="auto"/>
              <w:rPr>
                <w:sz w:val="24"/>
                <w:szCs w:val="24"/>
              </w:rPr>
            </w:pPr>
            <w:r w:rsidDel="00000000" w:rsidR="00000000" w:rsidRPr="00000000">
              <w:rPr>
                <w:sz w:val="24"/>
                <w:szCs w:val="24"/>
                <w:rtl w:val="0"/>
              </w:rPr>
              <w:t xml:space="preserve">~$5,000/farm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F">
            <w:pPr>
              <w:spacing w:after="160" w:lineRule="auto"/>
              <w:rPr>
                <w:sz w:val="24"/>
                <w:szCs w:val="24"/>
              </w:rPr>
            </w:pPr>
            <w:r w:rsidDel="00000000" w:rsidR="00000000" w:rsidRPr="00000000">
              <w:rPr>
                <w:sz w:val="24"/>
                <w:szCs w:val="24"/>
                <w:rtl w:val="0"/>
              </w:rPr>
              <w:t xml:space="preserve">+2 tons/ha in saline zones; 11.75% production increase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0">
            <w:pPr>
              <w:spacing w:after="160" w:lineRule="auto"/>
              <w:rPr>
                <w:sz w:val="24"/>
                <w:szCs w:val="24"/>
              </w:rPr>
            </w:pPr>
            <w:r w:rsidDel="00000000" w:rsidR="00000000" w:rsidRPr="00000000">
              <w:rPr>
                <w:sz w:val="24"/>
                <w:szCs w:val="24"/>
                <w:rtl w:val="0"/>
              </w:rPr>
              <w:t xml:space="preserve">1,500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1">
            <w:pPr>
              <w:spacing w:after="160" w:lineRule="auto"/>
              <w:rPr>
                <w:sz w:val="24"/>
                <w:szCs w:val="24"/>
              </w:rPr>
            </w:pPr>
            <w:r w:rsidDel="00000000" w:rsidR="00000000" w:rsidRPr="00000000">
              <w:rPr>
                <w:sz w:val="24"/>
                <w:szCs w:val="24"/>
                <w:rtl w:val="0"/>
              </w:rPr>
              <w:t xml:space="preserve">0.80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2">
            <w:pPr>
              <w:spacing w:after="160" w:lineRule="auto"/>
              <w:rPr>
                <w:sz w:val="24"/>
                <w:szCs w:val="24"/>
              </w:rPr>
            </w:pPr>
            <w:r w:rsidDel="00000000" w:rsidR="00000000" w:rsidRPr="00000000">
              <w:rPr>
                <w:sz w:val="24"/>
                <w:szCs w:val="24"/>
                <w:rtl w:val="0"/>
              </w:rPr>
              <w:t xml:space="preserve">CGIAR salt-tolerant varieties; PLOS One BRRI dhan97/99</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3">
            <w:pPr>
              <w:spacing w:after="160" w:lineRule="auto"/>
              <w:rPr>
                <w:sz w:val="24"/>
                <w:szCs w:val="24"/>
              </w:rPr>
            </w:pPr>
            <w:r w:rsidDel="00000000" w:rsidR="00000000" w:rsidRPr="00000000">
              <w:rPr>
                <w:sz w:val="24"/>
                <w:szCs w:val="24"/>
                <w:rtl w:val="0"/>
              </w:rPr>
              <w:t xml:space="preserve">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4">
            <w:pPr>
              <w:spacing w:after="160" w:lineRule="auto"/>
              <w:rPr>
                <w:sz w:val="24"/>
                <w:szCs w:val="24"/>
              </w:rPr>
            </w:pPr>
            <w:r w:rsidDel="00000000" w:rsidR="00000000" w:rsidRPr="00000000">
              <w:rPr>
                <w:sz w:val="24"/>
                <w:szCs w:val="24"/>
                <w:rtl w:val="0"/>
              </w:rPr>
              <w:t xml:space="preserve">Post-harvest storage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5">
            <w:pPr>
              <w:spacing w:after="160" w:lineRule="auto"/>
              <w:rPr>
                <w:sz w:val="24"/>
                <w:szCs w:val="24"/>
              </w:rPr>
            </w:pPr>
            <w:r w:rsidDel="00000000" w:rsidR="00000000" w:rsidRPr="00000000">
              <w:rPr>
                <w:sz w:val="24"/>
                <w:szCs w:val="24"/>
                <w:rtl w:val="0"/>
              </w:rPr>
              <w:t xml:space="preserve">Production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6">
            <w:pPr>
              <w:spacing w:after="160" w:lineRule="auto"/>
              <w:rPr>
                <w:sz w:val="24"/>
                <w:szCs w:val="24"/>
              </w:rPr>
            </w:pPr>
            <w:r w:rsidDel="00000000" w:rsidR="00000000" w:rsidRPr="00000000">
              <w:rPr>
                <w:sz w:val="24"/>
                <w:szCs w:val="24"/>
                <w:rtl w:val="0"/>
              </w:rPr>
              <w:t xml:space="preserve">Recovered in 1 harvest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7">
            <w:pPr>
              <w:spacing w:after="160" w:lineRule="auto"/>
              <w:rPr>
                <w:sz w:val="24"/>
                <w:szCs w:val="24"/>
              </w:rPr>
            </w:pPr>
            <w:r w:rsidDel="00000000" w:rsidR="00000000" w:rsidRPr="00000000">
              <w:rPr>
                <w:sz w:val="24"/>
                <w:szCs w:val="24"/>
                <w:rtl w:val="0"/>
              </w:rPr>
              <w:t xml:space="preserve">Reduces losses from 11.38% to 0.92% (98% reduction)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8">
            <w:pPr>
              <w:spacing w:after="160" w:lineRule="auto"/>
              <w:rPr>
                <w:sz w:val="24"/>
                <w:szCs w:val="24"/>
              </w:rPr>
            </w:pPr>
            <w:r w:rsidDel="00000000" w:rsidR="00000000" w:rsidRPr="00000000">
              <w:rPr>
                <w:sz w:val="24"/>
                <w:szCs w:val="24"/>
                <w:rtl w:val="0"/>
              </w:rPr>
              <w:t xml:space="preserve">1,200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9">
            <w:pPr>
              <w:spacing w:after="160" w:lineRule="auto"/>
              <w:rPr>
                <w:sz w:val="24"/>
                <w:szCs w:val="24"/>
              </w:rPr>
            </w:pPr>
            <w:r w:rsidDel="00000000" w:rsidR="00000000" w:rsidRPr="00000000">
              <w:rPr>
                <w:sz w:val="24"/>
                <w:szCs w:val="24"/>
                <w:rtl w:val="0"/>
              </w:rPr>
              <w:t xml:space="preserve">0.70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A">
            <w:pPr>
              <w:spacing w:after="160" w:lineRule="auto"/>
              <w:rPr>
                <w:sz w:val="24"/>
                <w:szCs w:val="24"/>
              </w:rPr>
            </w:pPr>
            <w:r w:rsidDel="00000000" w:rsidR="00000000" w:rsidRPr="00000000">
              <w:rPr>
                <w:sz w:val="24"/>
                <w:szCs w:val="24"/>
                <w:rtl w:val="0"/>
              </w:rPr>
              <w:t xml:space="preserve">ASABE hermetic bag study; BAU/ADM Institute pilot</w:t>
            </w:r>
          </w:p>
        </w:tc>
      </w:tr>
      <w:tr>
        <w:trPr>
          <w:cantSplit w:val="0"/>
          <w:trHeight w:val="16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B">
            <w:pPr>
              <w:spacing w:after="160" w:lineRule="auto"/>
              <w:rPr>
                <w:sz w:val="24"/>
                <w:szCs w:val="24"/>
              </w:rPr>
            </w:pPr>
            <w:r w:rsidDel="00000000" w:rsidR="00000000" w:rsidRPr="00000000">
              <w:rPr>
                <w:sz w:val="24"/>
                <w:szCs w:val="24"/>
                <w:rtl w:val="0"/>
              </w:rPr>
              <w:t xml:space="preserve">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C">
            <w:pPr>
              <w:spacing w:after="160" w:lineRule="auto"/>
              <w:rPr>
                <w:sz w:val="24"/>
                <w:szCs w:val="24"/>
              </w:rPr>
            </w:pPr>
            <w:r w:rsidDel="00000000" w:rsidR="00000000" w:rsidRPr="00000000">
              <w:rPr>
                <w:sz w:val="24"/>
                <w:szCs w:val="24"/>
                <w:rtl w:val="0"/>
              </w:rPr>
              <w:t xml:space="preserve">AWD irrigation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D">
            <w:pPr>
              <w:spacing w:after="160" w:lineRule="auto"/>
              <w:rPr>
                <w:sz w:val="24"/>
                <w:szCs w:val="24"/>
              </w:rPr>
            </w:pPr>
            <w:r w:rsidDel="00000000" w:rsidR="00000000" w:rsidRPr="00000000">
              <w:rPr>
                <w:sz w:val="24"/>
                <w:szCs w:val="24"/>
                <w:rtl w:val="0"/>
              </w:rPr>
              <w:t xml:space="preserve">Production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E">
            <w:pPr>
              <w:spacing w:after="160" w:lineRule="auto"/>
              <w:rPr>
                <w:sz w:val="24"/>
                <w:szCs w:val="24"/>
              </w:rPr>
            </w:pPr>
            <w:r w:rsidDel="00000000" w:rsidR="00000000" w:rsidRPr="00000000">
              <w:rPr>
                <w:sz w:val="24"/>
                <w:szCs w:val="24"/>
                <w:rtl w:val="0"/>
              </w:rPr>
              <w:t xml:space="preserve">$67–97/ha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F">
            <w:pPr>
              <w:spacing w:after="160" w:lineRule="auto"/>
              <w:rPr>
                <w:sz w:val="24"/>
                <w:szCs w:val="24"/>
              </w:rPr>
            </w:pPr>
            <w:r w:rsidDel="00000000" w:rsidR="00000000" w:rsidRPr="00000000">
              <w:rPr>
                <w:sz w:val="24"/>
                <w:szCs w:val="24"/>
                <w:rtl w:val="0"/>
              </w:rPr>
              <w:t xml:space="preserve">+500 kg/ha yield; 27% water savings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0">
            <w:pPr>
              <w:spacing w:after="160" w:lineRule="auto"/>
              <w:rPr>
                <w:sz w:val="24"/>
                <w:szCs w:val="24"/>
              </w:rPr>
            </w:pPr>
            <w:r w:rsidDel="00000000" w:rsidR="00000000" w:rsidRPr="00000000">
              <w:rPr>
                <w:sz w:val="24"/>
                <w:szCs w:val="24"/>
                <w:rtl w:val="0"/>
              </w:rPr>
              <w:t xml:space="preserve">1,000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1">
            <w:pPr>
              <w:spacing w:after="160" w:lineRule="auto"/>
              <w:rPr>
                <w:sz w:val="24"/>
                <w:szCs w:val="24"/>
              </w:rPr>
            </w:pPr>
            <w:r w:rsidDel="00000000" w:rsidR="00000000" w:rsidRPr="00000000">
              <w:rPr>
                <w:sz w:val="24"/>
                <w:szCs w:val="24"/>
                <w:rtl w:val="0"/>
              </w:rPr>
              <w:t xml:space="preserve">0.70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2">
            <w:pPr>
              <w:spacing w:after="160" w:lineRule="auto"/>
              <w:rPr>
                <w:sz w:val="24"/>
                <w:szCs w:val="24"/>
              </w:rPr>
            </w:pPr>
            <w:r w:rsidDel="00000000" w:rsidR="00000000" w:rsidRPr="00000000">
              <w:rPr>
                <w:sz w:val="24"/>
                <w:szCs w:val="24"/>
                <w:rtl w:val="0"/>
              </w:rPr>
              <w:t xml:space="preserve">IRRI Rice Knowledge Bank; MDPI Water participatory evaluation</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3">
            <w:pPr>
              <w:spacing w:after="160" w:lineRule="auto"/>
              <w:rPr>
                <w:sz w:val="24"/>
                <w:szCs w:val="24"/>
              </w:rPr>
            </w:pPr>
            <w:r w:rsidDel="00000000" w:rsidR="00000000" w:rsidRPr="00000000">
              <w:rPr>
                <w:sz w:val="24"/>
                <w:szCs w:val="24"/>
                <w:rtl w:val="0"/>
              </w:rPr>
              <w:t xml:space="preserve">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4">
            <w:pPr>
              <w:spacing w:after="160" w:lineRule="auto"/>
              <w:rPr>
                <w:sz w:val="24"/>
                <w:szCs w:val="24"/>
              </w:rPr>
            </w:pPr>
            <w:r w:rsidDel="00000000" w:rsidR="00000000" w:rsidRPr="00000000">
              <w:rPr>
                <w:sz w:val="24"/>
                <w:szCs w:val="24"/>
                <w:rtl w:val="0"/>
              </w:rPr>
              <w:t xml:space="preserve">Flood-tolerant rice (Sub1)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5">
            <w:pPr>
              <w:spacing w:after="160" w:lineRule="auto"/>
              <w:rPr>
                <w:sz w:val="24"/>
                <w:szCs w:val="24"/>
              </w:rPr>
            </w:pPr>
            <w:r w:rsidDel="00000000" w:rsidR="00000000" w:rsidRPr="00000000">
              <w:rPr>
                <w:sz w:val="24"/>
                <w:szCs w:val="24"/>
                <w:rtl w:val="0"/>
              </w:rPr>
              <w:t xml:space="preserve">Production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6">
            <w:pPr>
              <w:spacing w:after="160" w:lineRule="auto"/>
              <w:rPr>
                <w:sz w:val="24"/>
                <w:szCs w:val="24"/>
              </w:rPr>
            </w:pPr>
            <w:r w:rsidDel="00000000" w:rsidR="00000000" w:rsidRPr="00000000">
              <w:rPr>
                <w:sz w:val="24"/>
                <w:szCs w:val="24"/>
                <w:rtl w:val="0"/>
              </w:rPr>
              <w:t xml:space="preserve">~$5,000/farm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7">
            <w:pPr>
              <w:spacing w:after="160" w:lineRule="auto"/>
              <w:rPr>
                <w:sz w:val="24"/>
                <w:szCs w:val="24"/>
              </w:rPr>
            </w:pPr>
            <w:r w:rsidDel="00000000" w:rsidR="00000000" w:rsidRPr="00000000">
              <w:rPr>
                <w:sz w:val="24"/>
                <w:szCs w:val="24"/>
                <w:rtl w:val="0"/>
              </w:rPr>
              <w:t xml:space="preserve">+1–3 tons/ha post-flood; 55% higher profit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8">
            <w:pPr>
              <w:spacing w:after="160" w:lineRule="auto"/>
              <w:rPr>
                <w:sz w:val="24"/>
                <w:szCs w:val="24"/>
              </w:rPr>
            </w:pPr>
            <w:r w:rsidDel="00000000" w:rsidR="00000000" w:rsidRPr="00000000">
              <w:rPr>
                <w:sz w:val="24"/>
                <w:szCs w:val="24"/>
                <w:rtl w:val="0"/>
              </w:rPr>
              <w:t xml:space="preserve">1,800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9">
            <w:pPr>
              <w:spacing w:after="160" w:lineRule="auto"/>
              <w:rPr>
                <w:sz w:val="24"/>
                <w:szCs w:val="24"/>
              </w:rPr>
            </w:pPr>
            <w:r w:rsidDel="00000000" w:rsidR="00000000" w:rsidRPr="00000000">
              <w:rPr>
                <w:sz w:val="24"/>
                <w:szCs w:val="24"/>
                <w:rtl w:val="0"/>
              </w:rPr>
              <w:t xml:space="preserve">0.70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A">
            <w:pPr>
              <w:spacing w:after="160" w:lineRule="auto"/>
              <w:rPr>
                <w:sz w:val="24"/>
                <w:szCs w:val="24"/>
              </w:rPr>
            </w:pPr>
            <w:r w:rsidDel="00000000" w:rsidR="00000000" w:rsidRPr="00000000">
              <w:rPr>
                <w:sz w:val="24"/>
                <w:szCs w:val="24"/>
                <w:rtl w:val="0"/>
              </w:rPr>
              <w:t xml:space="preserve">CGIAR/IRRI flood-tolerant rice study; BRRI Sub1 field trials</w:t>
            </w:r>
          </w:p>
        </w:tc>
      </w:tr>
      <w:tr>
        <w:trPr>
          <w:cantSplit w:val="0"/>
          <w:trHeight w:val="16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B">
            <w:pPr>
              <w:spacing w:after="160" w:lineRule="auto"/>
              <w:rPr>
                <w:sz w:val="24"/>
                <w:szCs w:val="24"/>
              </w:rPr>
            </w:pPr>
            <w:r w:rsidDel="00000000" w:rsidR="00000000" w:rsidRPr="00000000">
              <w:rPr>
                <w:sz w:val="24"/>
                <w:szCs w:val="24"/>
                <w:rtl w:val="0"/>
              </w:rPr>
              <w:t xml:space="preserve">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C">
            <w:pPr>
              <w:spacing w:after="160" w:lineRule="auto"/>
              <w:rPr>
                <w:sz w:val="24"/>
                <w:szCs w:val="24"/>
              </w:rPr>
            </w:pPr>
            <w:r w:rsidDel="00000000" w:rsidR="00000000" w:rsidRPr="00000000">
              <w:rPr>
                <w:sz w:val="24"/>
                <w:szCs w:val="24"/>
                <w:rtl w:val="0"/>
              </w:rPr>
              <w:t xml:space="preserve">Renewable energy for irrigation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D">
            <w:pPr>
              <w:spacing w:after="160" w:lineRule="auto"/>
              <w:rPr>
                <w:sz w:val="24"/>
                <w:szCs w:val="24"/>
              </w:rPr>
            </w:pPr>
            <w:r w:rsidDel="00000000" w:rsidR="00000000" w:rsidRPr="00000000">
              <w:rPr>
                <w:sz w:val="24"/>
                <w:szCs w:val="24"/>
                <w:rtl w:val="0"/>
              </w:rPr>
              <w:t xml:space="preserve">Infrastructure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E">
            <w:pPr>
              <w:spacing w:after="160" w:lineRule="auto"/>
              <w:rPr>
                <w:sz w:val="24"/>
                <w:szCs w:val="24"/>
              </w:rPr>
            </w:pPr>
            <w:r w:rsidDel="00000000" w:rsidR="00000000" w:rsidRPr="00000000">
              <w:rPr>
                <w:sz w:val="24"/>
                <w:szCs w:val="24"/>
                <w:rtl w:val="0"/>
              </w:rPr>
              <w:t xml:space="preserve">ADB $400M+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F">
            <w:pPr>
              <w:spacing w:after="160" w:lineRule="auto"/>
              <w:rPr>
                <w:sz w:val="24"/>
                <w:szCs w:val="24"/>
              </w:rPr>
            </w:pPr>
            <w:r w:rsidDel="00000000" w:rsidR="00000000" w:rsidRPr="00000000">
              <w:rPr>
                <w:sz w:val="24"/>
                <w:szCs w:val="24"/>
                <w:rtl w:val="0"/>
              </w:rPr>
              <w:t xml:space="preserve">Eliminates volatile fuel costs for pumps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0">
            <w:pPr>
              <w:spacing w:after="160" w:lineRule="auto"/>
              <w:rPr>
                <w:sz w:val="24"/>
                <w:szCs w:val="24"/>
              </w:rPr>
            </w:pPr>
            <w:r w:rsidDel="00000000" w:rsidR="00000000" w:rsidRPr="00000000">
              <w:rPr>
                <w:sz w:val="24"/>
                <w:szCs w:val="24"/>
                <w:rtl w:val="0"/>
              </w:rPr>
              <w:t xml:space="preserve">1,200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1">
            <w:pPr>
              <w:spacing w:after="160" w:lineRule="auto"/>
              <w:rPr>
                <w:sz w:val="24"/>
                <w:szCs w:val="24"/>
              </w:rPr>
            </w:pPr>
            <w:r w:rsidDel="00000000" w:rsidR="00000000" w:rsidRPr="00000000">
              <w:rPr>
                <w:sz w:val="24"/>
                <w:szCs w:val="24"/>
                <w:rtl w:val="0"/>
              </w:rPr>
              <w:t xml:space="preserve">0.75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2">
            <w:pPr>
              <w:spacing w:after="160" w:lineRule="auto"/>
              <w:rPr>
                <w:sz w:val="24"/>
                <w:szCs w:val="24"/>
              </w:rPr>
            </w:pPr>
            <w:r w:rsidDel="00000000" w:rsidR="00000000" w:rsidRPr="00000000">
              <w:rPr>
                <w:sz w:val="24"/>
                <w:szCs w:val="24"/>
                <w:rtl w:val="0"/>
              </w:rPr>
              <w:t xml:space="preserve">ADB $400M climate priorities; ADB $400M resilient development</w:t>
            </w:r>
          </w:p>
        </w:tc>
      </w:tr>
      <w:tr>
        <w:trPr>
          <w:cantSplit w:val="0"/>
          <w:trHeight w:val="16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3">
            <w:pPr>
              <w:spacing w:after="160" w:lineRule="auto"/>
              <w:rPr>
                <w:sz w:val="24"/>
                <w:szCs w:val="24"/>
              </w:rPr>
            </w:pPr>
            <w:r w:rsidDel="00000000" w:rsidR="00000000" w:rsidRPr="00000000">
              <w:rPr>
                <w:sz w:val="24"/>
                <w:szCs w:val="24"/>
                <w:rtl w:val="0"/>
              </w:rPr>
              <w:t xml:space="preserve">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4">
            <w:pPr>
              <w:spacing w:after="160" w:lineRule="auto"/>
              <w:rPr>
                <w:sz w:val="24"/>
                <w:szCs w:val="24"/>
              </w:rPr>
            </w:pPr>
            <w:r w:rsidDel="00000000" w:rsidR="00000000" w:rsidRPr="00000000">
              <w:rPr>
                <w:sz w:val="24"/>
                <w:szCs w:val="24"/>
                <w:rtl w:val="0"/>
              </w:rPr>
              <w:t xml:space="preserve">Crop diversification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5">
            <w:pPr>
              <w:spacing w:after="160" w:lineRule="auto"/>
              <w:rPr>
                <w:sz w:val="24"/>
                <w:szCs w:val="24"/>
              </w:rPr>
            </w:pPr>
            <w:r w:rsidDel="00000000" w:rsidR="00000000" w:rsidRPr="00000000">
              <w:rPr>
                <w:sz w:val="24"/>
                <w:szCs w:val="24"/>
                <w:rtl w:val="0"/>
              </w:rPr>
              <w:t xml:space="preserve">Production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6">
            <w:pPr>
              <w:spacing w:after="160" w:lineRule="auto"/>
              <w:rPr>
                <w:sz w:val="24"/>
                <w:szCs w:val="24"/>
              </w:rPr>
            </w:pPr>
            <w:r w:rsidDel="00000000" w:rsidR="00000000" w:rsidRPr="00000000">
              <w:rPr>
                <w:sz w:val="24"/>
                <w:szCs w:val="24"/>
                <w:rtl w:val="0"/>
              </w:rPr>
              <w:t xml:space="preserve">~$120M/Five Year Plan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7">
            <w:pPr>
              <w:spacing w:after="160" w:lineRule="auto"/>
              <w:rPr>
                <w:sz w:val="24"/>
                <w:szCs w:val="24"/>
              </w:rPr>
            </w:pPr>
            <w:r w:rsidDel="00000000" w:rsidR="00000000" w:rsidRPr="00000000">
              <w:rPr>
                <w:sz w:val="24"/>
                <w:szCs w:val="24"/>
                <w:rtl w:val="0"/>
              </w:rPr>
              <w:t xml:space="preserve">Reduces rice monoculture; 59% grow only one crop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8">
            <w:pPr>
              <w:spacing w:after="160" w:lineRule="auto"/>
              <w:rPr>
                <w:sz w:val="24"/>
                <w:szCs w:val="24"/>
              </w:rPr>
            </w:pPr>
            <w:r w:rsidDel="00000000" w:rsidR="00000000" w:rsidRPr="00000000">
              <w:rPr>
                <w:sz w:val="24"/>
                <w:szCs w:val="24"/>
                <w:rtl w:val="0"/>
              </w:rPr>
              <w:t xml:space="preserve">1,000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9">
            <w:pPr>
              <w:spacing w:after="160" w:lineRule="auto"/>
              <w:rPr>
                <w:sz w:val="24"/>
                <w:szCs w:val="24"/>
              </w:rPr>
            </w:pPr>
            <w:r w:rsidDel="00000000" w:rsidR="00000000" w:rsidRPr="00000000">
              <w:rPr>
                <w:sz w:val="24"/>
                <w:szCs w:val="24"/>
                <w:rtl w:val="0"/>
              </w:rPr>
              <w:t xml:space="preserve">0.65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A">
            <w:pPr>
              <w:spacing w:after="160" w:lineRule="auto"/>
              <w:rPr>
                <w:sz w:val="24"/>
                <w:szCs w:val="24"/>
              </w:rPr>
            </w:pPr>
            <w:r w:rsidDel="00000000" w:rsidR="00000000" w:rsidRPr="00000000">
              <w:rPr>
                <w:sz w:val="24"/>
                <w:szCs w:val="24"/>
                <w:rtl w:val="0"/>
              </w:rPr>
              <w:t xml:space="preserve">Frontiers in Sustainable Food Systems (2024); MDPI Sustainability</w:t>
            </w:r>
          </w:p>
        </w:tc>
      </w:tr>
      <w:tr>
        <w:trPr>
          <w:cantSplit w:val="0"/>
          <w:trHeight w:val="16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B">
            <w:pPr>
              <w:spacing w:after="160" w:lineRule="auto"/>
              <w:rPr>
                <w:sz w:val="24"/>
                <w:szCs w:val="24"/>
              </w:rPr>
            </w:pPr>
            <w:r w:rsidDel="00000000" w:rsidR="00000000" w:rsidRPr="00000000">
              <w:rPr>
                <w:sz w:val="24"/>
                <w:szCs w:val="24"/>
                <w:rtl w:val="0"/>
              </w:rPr>
              <w:t xml:space="preserve">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C">
            <w:pPr>
              <w:spacing w:after="160" w:lineRule="auto"/>
              <w:rPr>
                <w:sz w:val="24"/>
                <w:szCs w:val="24"/>
              </w:rPr>
            </w:pPr>
            <w:r w:rsidDel="00000000" w:rsidR="00000000" w:rsidRPr="00000000">
              <w:rPr>
                <w:sz w:val="24"/>
                <w:szCs w:val="24"/>
                <w:rtl w:val="0"/>
              </w:rPr>
              <w:t xml:space="preserve">Farmer insurance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D">
            <w:pPr>
              <w:spacing w:after="160" w:lineRule="auto"/>
              <w:rPr>
                <w:sz w:val="24"/>
                <w:szCs w:val="24"/>
              </w:rPr>
            </w:pPr>
            <w:r w:rsidDel="00000000" w:rsidR="00000000" w:rsidRPr="00000000">
              <w:rPr>
                <w:sz w:val="24"/>
                <w:szCs w:val="24"/>
                <w:rtl w:val="0"/>
              </w:rPr>
              <w:t xml:space="preserve">Protection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E">
            <w:pPr>
              <w:spacing w:after="160" w:lineRule="auto"/>
              <w:rPr>
                <w:sz w:val="24"/>
                <w:szCs w:val="24"/>
              </w:rPr>
            </w:pPr>
            <w:r w:rsidDel="00000000" w:rsidR="00000000" w:rsidRPr="00000000">
              <w:rPr>
                <w:sz w:val="24"/>
                <w:szCs w:val="24"/>
                <w:rtl w:val="0"/>
              </w:rPr>
              <w:t xml:space="preserve">Farmers pay 25% premium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F">
            <w:pPr>
              <w:spacing w:after="160" w:lineRule="auto"/>
              <w:rPr>
                <w:sz w:val="24"/>
                <w:szCs w:val="24"/>
              </w:rPr>
            </w:pPr>
            <w:r w:rsidDel="00000000" w:rsidR="00000000" w:rsidRPr="00000000">
              <w:rPr>
                <w:sz w:val="24"/>
                <w:szCs w:val="24"/>
                <w:rtl w:val="0"/>
              </w:rPr>
              <w:t xml:space="preserve">Prevents land abandonment; 10,000 BDT payout/event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0">
            <w:pPr>
              <w:spacing w:after="160" w:lineRule="auto"/>
              <w:rPr>
                <w:sz w:val="24"/>
                <w:szCs w:val="24"/>
              </w:rPr>
            </w:pPr>
            <w:r w:rsidDel="00000000" w:rsidR="00000000" w:rsidRPr="00000000">
              <w:rPr>
                <w:sz w:val="24"/>
                <w:szCs w:val="24"/>
                <w:rtl w:val="0"/>
              </w:rPr>
              <w:t xml:space="preserve">1,000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1">
            <w:pPr>
              <w:spacing w:after="160" w:lineRule="auto"/>
              <w:rPr>
                <w:sz w:val="24"/>
                <w:szCs w:val="24"/>
              </w:rPr>
            </w:pPr>
            <w:r w:rsidDel="00000000" w:rsidR="00000000" w:rsidRPr="00000000">
              <w:rPr>
                <w:sz w:val="24"/>
                <w:szCs w:val="24"/>
                <w:rtl w:val="0"/>
              </w:rPr>
              <w:t xml:space="preserve">0.50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2">
            <w:pPr>
              <w:spacing w:after="160" w:lineRule="auto"/>
              <w:rPr>
                <w:sz w:val="24"/>
                <w:szCs w:val="24"/>
              </w:rPr>
            </w:pPr>
            <w:r w:rsidDel="00000000" w:rsidR="00000000" w:rsidRPr="00000000">
              <w:rPr>
                <w:sz w:val="24"/>
                <w:szCs w:val="24"/>
                <w:rtl w:val="0"/>
              </w:rPr>
              <w:t xml:space="preserve">World Bank Agricultural Insurance Appraisal; Reuters; ADB pilot</w:t>
            </w:r>
          </w:p>
        </w:tc>
      </w:tr>
      <w:tr>
        <w:trPr>
          <w:cantSplit w:val="0"/>
          <w:trHeight w:val="16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3">
            <w:pPr>
              <w:spacing w:after="160" w:lineRule="auto"/>
              <w:rPr>
                <w:sz w:val="24"/>
                <w:szCs w:val="24"/>
              </w:rPr>
            </w:pPr>
            <w:r w:rsidDel="00000000" w:rsidR="00000000" w:rsidRPr="00000000">
              <w:rPr>
                <w:sz w:val="24"/>
                <w:szCs w:val="24"/>
                <w:rtl w:val="0"/>
              </w:rPr>
              <w:t xml:space="preserve">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4">
            <w:pPr>
              <w:spacing w:after="160" w:lineRule="auto"/>
              <w:rPr>
                <w:sz w:val="24"/>
                <w:szCs w:val="24"/>
              </w:rPr>
            </w:pPr>
            <w:r w:rsidDel="00000000" w:rsidR="00000000" w:rsidRPr="00000000">
              <w:rPr>
                <w:sz w:val="24"/>
                <w:szCs w:val="24"/>
                <w:rtl w:val="0"/>
              </w:rPr>
              <w:t xml:space="preserve">River/canal excavation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5">
            <w:pPr>
              <w:spacing w:after="160" w:lineRule="auto"/>
              <w:rPr>
                <w:sz w:val="24"/>
                <w:szCs w:val="24"/>
              </w:rPr>
            </w:pPr>
            <w:r w:rsidDel="00000000" w:rsidR="00000000" w:rsidRPr="00000000">
              <w:rPr>
                <w:sz w:val="24"/>
                <w:szCs w:val="24"/>
                <w:rtl w:val="0"/>
              </w:rPr>
              <w:t xml:space="preserve">Infrastructure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6">
            <w:pPr>
              <w:spacing w:after="160" w:lineRule="auto"/>
              <w:rPr>
                <w:sz w:val="24"/>
                <w:szCs w:val="24"/>
              </w:rPr>
            </w:pPr>
            <w:r w:rsidDel="00000000" w:rsidR="00000000" w:rsidRPr="00000000">
              <w:rPr>
                <w:sz w:val="24"/>
                <w:szCs w:val="24"/>
                <w:rtl w:val="0"/>
              </w:rPr>
              <w:t xml:space="preserve">~$1.7M/km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7">
            <w:pPr>
              <w:spacing w:after="160" w:lineRule="auto"/>
              <w:rPr>
                <w:sz w:val="24"/>
                <w:szCs w:val="24"/>
              </w:rPr>
            </w:pPr>
            <w:r w:rsidDel="00000000" w:rsidR="00000000" w:rsidRPr="00000000">
              <w:rPr>
                <w:sz w:val="24"/>
                <w:szCs w:val="24"/>
                <w:rtl w:val="0"/>
              </w:rPr>
              <w:t xml:space="preserve">20% reduction in flood duration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8">
            <w:pPr>
              <w:spacing w:after="160" w:lineRule="auto"/>
              <w:rPr>
                <w:sz w:val="24"/>
                <w:szCs w:val="24"/>
              </w:rPr>
            </w:pPr>
            <w:r w:rsidDel="00000000" w:rsidR="00000000" w:rsidRPr="00000000">
              <w:rPr>
                <w:sz w:val="24"/>
                <w:szCs w:val="24"/>
                <w:rtl w:val="0"/>
              </w:rPr>
              <w:t xml:space="preserve">800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9">
            <w:pPr>
              <w:spacing w:after="160" w:lineRule="auto"/>
              <w:rPr>
                <w:sz w:val="24"/>
                <w:szCs w:val="24"/>
              </w:rPr>
            </w:pPr>
            <w:r w:rsidDel="00000000" w:rsidR="00000000" w:rsidRPr="00000000">
              <w:rPr>
                <w:sz w:val="24"/>
                <w:szCs w:val="24"/>
                <w:rtl w:val="0"/>
              </w:rPr>
              <w:t xml:space="preserve">0.60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A">
            <w:pPr>
              <w:spacing w:after="160" w:lineRule="auto"/>
              <w:rPr>
                <w:sz w:val="24"/>
                <w:szCs w:val="24"/>
              </w:rPr>
            </w:pPr>
            <w:r w:rsidDel="00000000" w:rsidR="00000000" w:rsidRPr="00000000">
              <w:rPr>
                <w:sz w:val="24"/>
                <w:szCs w:val="24"/>
                <w:rtl w:val="0"/>
              </w:rPr>
              <w:t xml:space="preserve">USQ cost-benefit analysis (BCR 4.35); LSU flood risk study</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B">
            <w:pPr>
              <w:spacing w:after="160" w:lineRule="auto"/>
              <w:rPr>
                <w:sz w:val="24"/>
                <w:szCs w:val="24"/>
              </w:rPr>
            </w:pPr>
            <w:r w:rsidDel="00000000" w:rsidR="00000000" w:rsidRPr="00000000">
              <w:rPr>
                <w:sz w:val="24"/>
                <w:szCs w:val="24"/>
                <w:rtl w:val="0"/>
              </w:rPr>
              <w:t xml:space="preserve">10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C">
            <w:pPr>
              <w:spacing w:after="160" w:lineRule="auto"/>
              <w:rPr>
                <w:sz w:val="24"/>
                <w:szCs w:val="24"/>
              </w:rPr>
            </w:pPr>
            <w:r w:rsidDel="00000000" w:rsidR="00000000" w:rsidRPr="00000000">
              <w:rPr>
                <w:sz w:val="24"/>
                <w:szCs w:val="24"/>
                <w:rtl w:val="0"/>
              </w:rPr>
              <w:t xml:space="preserve">Tree planting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D">
            <w:pPr>
              <w:spacing w:after="160" w:lineRule="auto"/>
              <w:rPr>
                <w:sz w:val="24"/>
                <w:szCs w:val="24"/>
              </w:rPr>
            </w:pPr>
            <w:r w:rsidDel="00000000" w:rsidR="00000000" w:rsidRPr="00000000">
              <w:rPr>
                <w:sz w:val="24"/>
                <w:szCs w:val="24"/>
                <w:rtl w:val="0"/>
              </w:rPr>
              <w:t xml:space="preserve">Infrastructure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E">
            <w:pPr>
              <w:spacing w:after="160" w:lineRule="auto"/>
              <w:rPr>
                <w:sz w:val="24"/>
                <w:szCs w:val="24"/>
              </w:rPr>
            </w:pPr>
            <w:r w:rsidDel="00000000" w:rsidR="00000000" w:rsidRPr="00000000">
              <w:rPr>
                <w:sz w:val="24"/>
                <w:szCs w:val="24"/>
                <w:rtl w:val="0"/>
              </w:rPr>
              <w:t xml:space="preserve">$1.50–$10/tree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F">
            <w:pPr>
              <w:spacing w:after="160" w:lineRule="auto"/>
              <w:rPr>
                <w:sz w:val="24"/>
                <w:szCs w:val="24"/>
              </w:rPr>
            </w:pPr>
            <w:r w:rsidDel="00000000" w:rsidR="00000000" w:rsidRPr="00000000">
              <w:rPr>
                <w:sz w:val="24"/>
                <w:szCs w:val="24"/>
                <w:rtl w:val="0"/>
              </w:rPr>
              <w:t xml:space="preserve">Erosion control, flood buffering, 350,000+ jobs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0">
            <w:pPr>
              <w:spacing w:after="160" w:lineRule="auto"/>
              <w:rPr>
                <w:sz w:val="24"/>
                <w:szCs w:val="24"/>
              </w:rPr>
            </w:pPr>
            <w:r w:rsidDel="00000000" w:rsidR="00000000" w:rsidRPr="00000000">
              <w:rPr>
                <w:sz w:val="24"/>
                <w:szCs w:val="24"/>
                <w:rtl w:val="0"/>
              </w:rPr>
              <w:t xml:space="preserve">900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1">
            <w:pPr>
              <w:spacing w:after="160" w:lineRule="auto"/>
              <w:rPr>
                <w:sz w:val="24"/>
                <w:szCs w:val="24"/>
              </w:rPr>
            </w:pPr>
            <w:r w:rsidDel="00000000" w:rsidR="00000000" w:rsidRPr="00000000">
              <w:rPr>
                <w:sz w:val="24"/>
                <w:szCs w:val="24"/>
                <w:rtl w:val="0"/>
              </w:rPr>
              <w:t xml:space="preserve">0.50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2">
            <w:pPr>
              <w:spacing w:after="160" w:lineRule="auto"/>
              <w:rPr>
                <w:sz w:val="24"/>
                <w:szCs w:val="24"/>
              </w:rPr>
            </w:pPr>
            <w:r w:rsidDel="00000000" w:rsidR="00000000" w:rsidRPr="00000000">
              <w:rPr>
                <w:sz w:val="24"/>
                <w:szCs w:val="24"/>
                <w:rtl w:val="0"/>
              </w:rPr>
              <w:t xml:space="preserve">BNP manifesto (250M trees); The Daily Star</w:t>
            </w:r>
          </w:p>
        </w:tc>
      </w:tr>
      <w:tr>
        <w:trPr>
          <w:cantSplit w:val="0"/>
          <w:trHeight w:val="115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3">
            <w:pPr>
              <w:spacing w:after="160" w:lineRule="auto"/>
              <w:rPr>
                <w:sz w:val="24"/>
                <w:szCs w:val="24"/>
              </w:rPr>
            </w:pPr>
            <w:r w:rsidDel="00000000" w:rsidR="00000000" w:rsidRPr="00000000">
              <w:rPr>
                <w:sz w:val="24"/>
                <w:szCs w:val="24"/>
                <w:rtl w:val="0"/>
              </w:rPr>
              <w:t xml:space="preserve">11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4">
            <w:pPr>
              <w:spacing w:after="160" w:lineRule="auto"/>
              <w:rPr>
                <w:sz w:val="24"/>
                <w:szCs w:val="24"/>
              </w:rPr>
            </w:pPr>
            <w:r w:rsidDel="00000000" w:rsidR="00000000" w:rsidRPr="00000000">
              <w:rPr>
                <w:sz w:val="24"/>
                <w:szCs w:val="24"/>
                <w:rtl w:val="0"/>
              </w:rPr>
              <w:t xml:space="preserve">Aquaculture expansion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5">
            <w:pPr>
              <w:spacing w:after="160" w:lineRule="auto"/>
              <w:rPr>
                <w:sz w:val="24"/>
                <w:szCs w:val="24"/>
              </w:rPr>
            </w:pPr>
            <w:r w:rsidDel="00000000" w:rsidR="00000000" w:rsidRPr="00000000">
              <w:rPr>
                <w:sz w:val="24"/>
                <w:szCs w:val="24"/>
                <w:rtl w:val="0"/>
              </w:rPr>
              <w:t xml:space="preserve">Production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6">
            <w:pPr>
              <w:spacing w:after="160" w:lineRule="auto"/>
              <w:rPr>
                <w:sz w:val="24"/>
                <w:szCs w:val="24"/>
              </w:rPr>
            </w:pPr>
            <w:r w:rsidDel="00000000" w:rsidR="00000000" w:rsidRPr="00000000">
              <w:rPr>
                <w:sz w:val="24"/>
                <w:szCs w:val="24"/>
                <w:rtl w:val="0"/>
              </w:rPr>
              <w:t xml:space="preserve">~$12,700/ha gross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7">
            <w:pPr>
              <w:spacing w:after="160" w:lineRule="auto"/>
              <w:rPr>
                <w:sz w:val="24"/>
                <w:szCs w:val="24"/>
              </w:rPr>
            </w:pPr>
            <w:r w:rsidDel="00000000" w:rsidR="00000000" w:rsidRPr="00000000">
              <w:rPr>
                <w:sz w:val="24"/>
                <w:szCs w:val="24"/>
                <w:rtl w:val="0"/>
              </w:rPr>
              <w:t xml:space="preserve">Production increased 6x over 25 years; 65% adoption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8">
            <w:pPr>
              <w:spacing w:after="160" w:lineRule="auto"/>
              <w:rPr>
                <w:sz w:val="24"/>
                <w:szCs w:val="24"/>
              </w:rPr>
            </w:pPr>
            <w:r w:rsidDel="00000000" w:rsidR="00000000" w:rsidRPr="00000000">
              <w:rPr>
                <w:sz w:val="24"/>
                <w:szCs w:val="24"/>
                <w:rtl w:val="0"/>
              </w:rPr>
              <w:t xml:space="preserve">600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9">
            <w:pPr>
              <w:spacing w:after="160" w:lineRule="auto"/>
              <w:rPr>
                <w:sz w:val="24"/>
                <w:szCs w:val="24"/>
              </w:rPr>
            </w:pPr>
            <w:r w:rsidDel="00000000" w:rsidR="00000000" w:rsidRPr="00000000">
              <w:rPr>
                <w:sz w:val="24"/>
                <w:szCs w:val="24"/>
                <w:rtl w:val="0"/>
              </w:rPr>
              <w:t xml:space="preserve">0.75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A">
            <w:pPr>
              <w:spacing w:after="160" w:lineRule="auto"/>
              <w:rPr>
                <w:sz w:val="24"/>
                <w:szCs w:val="24"/>
              </w:rPr>
            </w:pPr>
            <w:r w:rsidDel="00000000" w:rsidR="00000000" w:rsidRPr="00000000">
              <w:rPr>
                <w:sz w:val="24"/>
                <w:szCs w:val="24"/>
                <w:rtl w:val="0"/>
              </w:rPr>
              <w:t xml:space="preserve">BanglaJOL cost-benefit analysis; ScienceDirect</w:t>
            </w:r>
          </w:p>
        </w:tc>
      </w:tr>
      <w:tr>
        <w:trPr>
          <w:cantSplit w:val="0"/>
          <w:trHeight w:val="115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B">
            <w:pPr>
              <w:spacing w:after="160" w:lineRule="auto"/>
              <w:rPr>
                <w:sz w:val="24"/>
                <w:szCs w:val="24"/>
              </w:rPr>
            </w:pPr>
            <w:r w:rsidDel="00000000" w:rsidR="00000000" w:rsidRPr="00000000">
              <w:rPr>
                <w:sz w:val="24"/>
                <w:szCs w:val="24"/>
                <w:rtl w:val="0"/>
              </w:rPr>
              <w:t xml:space="preserve">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C">
            <w:pPr>
              <w:spacing w:after="160" w:lineRule="auto"/>
              <w:rPr>
                <w:sz w:val="24"/>
                <w:szCs w:val="24"/>
              </w:rPr>
            </w:pPr>
            <w:r w:rsidDel="00000000" w:rsidR="00000000" w:rsidRPr="00000000">
              <w:rPr>
                <w:sz w:val="24"/>
                <w:szCs w:val="24"/>
                <w:rtl w:val="0"/>
              </w:rPr>
              <w:t xml:space="preserve">Cyclone early warning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D">
            <w:pPr>
              <w:spacing w:after="160" w:lineRule="auto"/>
              <w:rPr>
                <w:sz w:val="24"/>
                <w:szCs w:val="24"/>
              </w:rPr>
            </w:pPr>
            <w:r w:rsidDel="00000000" w:rsidR="00000000" w:rsidRPr="00000000">
              <w:rPr>
                <w:sz w:val="24"/>
                <w:szCs w:val="24"/>
                <w:rtl w:val="0"/>
              </w:rPr>
              <w:t xml:space="preserve">Protection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E">
            <w:pPr>
              <w:spacing w:after="160" w:lineRule="auto"/>
              <w:rPr>
                <w:sz w:val="24"/>
                <w:szCs w:val="24"/>
              </w:rPr>
            </w:pPr>
            <w:r w:rsidDel="00000000" w:rsidR="00000000" w:rsidRPr="00000000">
              <w:rPr>
                <w:sz w:val="24"/>
                <w:szCs w:val="24"/>
                <w:rtl w:val="0"/>
              </w:rPr>
              <w:t xml:space="preserve">Low — FFWC upgrade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F">
            <w:pPr>
              <w:spacing w:after="160" w:lineRule="auto"/>
              <w:rPr>
                <w:sz w:val="24"/>
                <w:szCs w:val="24"/>
              </w:rPr>
            </w:pPr>
            <w:r w:rsidDel="00000000" w:rsidR="00000000" w:rsidRPr="00000000">
              <w:rPr>
                <w:sz w:val="24"/>
                <w:szCs w:val="24"/>
                <w:rtl w:val="0"/>
              </w:rPr>
              <w:t xml:space="preserve">Avoids $73–85M per major flood event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0">
            <w:pPr>
              <w:spacing w:after="160" w:lineRule="auto"/>
              <w:rPr>
                <w:sz w:val="24"/>
                <w:szCs w:val="24"/>
              </w:rPr>
            </w:pPr>
            <w:r w:rsidDel="00000000" w:rsidR="00000000" w:rsidRPr="00000000">
              <w:rPr>
                <w:sz w:val="24"/>
                <w:szCs w:val="24"/>
                <w:rtl w:val="0"/>
              </w:rPr>
              <w:t xml:space="preserve">500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1">
            <w:pPr>
              <w:spacing w:after="160" w:lineRule="auto"/>
              <w:rPr>
                <w:sz w:val="24"/>
                <w:szCs w:val="24"/>
              </w:rPr>
            </w:pPr>
            <w:r w:rsidDel="00000000" w:rsidR="00000000" w:rsidRPr="00000000">
              <w:rPr>
                <w:sz w:val="24"/>
                <w:szCs w:val="24"/>
                <w:rtl w:val="0"/>
              </w:rPr>
              <w:t xml:space="preserve">0.85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2">
            <w:pPr>
              <w:spacing w:after="160" w:lineRule="auto"/>
              <w:rPr>
                <w:sz w:val="24"/>
                <w:szCs w:val="24"/>
              </w:rPr>
            </w:pPr>
            <w:r w:rsidDel="00000000" w:rsidR="00000000" w:rsidRPr="00000000">
              <w:rPr>
                <w:sz w:val="24"/>
                <w:szCs w:val="24"/>
                <w:rtl w:val="0"/>
              </w:rPr>
              <w:t xml:space="preserve">Springer 2024 early warning valuation</w:t>
            </w:r>
          </w:p>
        </w:tc>
      </w:tr>
      <w:tr>
        <w:trPr>
          <w:cantSplit w:val="0"/>
          <w:trHeight w:val="139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3">
            <w:pPr>
              <w:spacing w:after="160" w:lineRule="auto"/>
              <w:rPr>
                <w:sz w:val="24"/>
                <w:szCs w:val="24"/>
              </w:rPr>
            </w:pPr>
            <w:r w:rsidDel="00000000" w:rsidR="00000000" w:rsidRPr="00000000">
              <w:rPr>
                <w:sz w:val="24"/>
                <w:szCs w:val="24"/>
                <w:rtl w:val="0"/>
              </w:rPr>
              <w:t xml:space="preserve">13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4">
            <w:pPr>
              <w:spacing w:after="160" w:lineRule="auto"/>
              <w:rPr>
                <w:sz w:val="24"/>
                <w:szCs w:val="24"/>
              </w:rPr>
            </w:pPr>
            <w:r w:rsidDel="00000000" w:rsidR="00000000" w:rsidRPr="00000000">
              <w:rPr>
                <w:sz w:val="24"/>
                <w:szCs w:val="24"/>
                <w:rtl w:val="0"/>
              </w:rPr>
              <w:t xml:space="preserve">Flood forecasting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5">
            <w:pPr>
              <w:spacing w:after="160" w:lineRule="auto"/>
              <w:rPr>
                <w:sz w:val="24"/>
                <w:szCs w:val="24"/>
              </w:rPr>
            </w:pPr>
            <w:r w:rsidDel="00000000" w:rsidR="00000000" w:rsidRPr="00000000">
              <w:rPr>
                <w:sz w:val="24"/>
                <w:szCs w:val="24"/>
                <w:rtl w:val="0"/>
              </w:rPr>
              <w:t xml:space="preserve">Protection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6">
            <w:pPr>
              <w:spacing w:after="160" w:lineRule="auto"/>
              <w:rPr>
                <w:sz w:val="24"/>
                <w:szCs w:val="24"/>
              </w:rPr>
            </w:pPr>
            <w:r w:rsidDel="00000000" w:rsidR="00000000" w:rsidRPr="00000000">
              <w:rPr>
                <w:sz w:val="24"/>
                <w:szCs w:val="24"/>
                <w:rtl w:val="0"/>
              </w:rPr>
              <w:t xml:space="preserve">$270M (B-STRONG)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7">
            <w:pPr>
              <w:spacing w:after="160" w:lineRule="auto"/>
              <w:rPr>
                <w:sz w:val="24"/>
                <w:szCs w:val="24"/>
              </w:rPr>
            </w:pPr>
            <w:r w:rsidDel="00000000" w:rsidR="00000000" w:rsidRPr="00000000">
              <w:rPr>
                <w:sz w:val="24"/>
                <w:szCs w:val="24"/>
                <w:rtl w:val="0"/>
              </w:rPr>
              <w:t xml:space="preserve">BCR 79–213; $2,525/household per flood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8">
            <w:pPr>
              <w:spacing w:after="160" w:lineRule="auto"/>
              <w:rPr>
                <w:sz w:val="24"/>
                <w:szCs w:val="24"/>
              </w:rPr>
            </w:pPr>
            <w:r w:rsidDel="00000000" w:rsidR="00000000" w:rsidRPr="00000000">
              <w:rPr>
                <w:sz w:val="24"/>
                <w:szCs w:val="24"/>
                <w:rtl w:val="0"/>
              </w:rPr>
              <w:t xml:space="preserve">700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9">
            <w:pPr>
              <w:spacing w:after="160" w:lineRule="auto"/>
              <w:rPr>
                <w:sz w:val="24"/>
                <w:szCs w:val="24"/>
              </w:rPr>
            </w:pPr>
            <w:r w:rsidDel="00000000" w:rsidR="00000000" w:rsidRPr="00000000">
              <w:rPr>
                <w:sz w:val="24"/>
                <w:szCs w:val="24"/>
                <w:rtl w:val="0"/>
              </w:rPr>
              <w:t xml:space="preserve">0.85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A">
            <w:pPr>
              <w:spacing w:after="160" w:lineRule="auto"/>
              <w:rPr>
                <w:sz w:val="24"/>
                <w:szCs w:val="24"/>
              </w:rPr>
            </w:pPr>
            <w:r w:rsidDel="00000000" w:rsidR="00000000" w:rsidRPr="00000000">
              <w:rPr>
                <w:sz w:val="24"/>
                <w:szCs w:val="24"/>
                <w:rtl w:val="0"/>
              </w:rPr>
              <w:t xml:space="preserve">World Bank B-STRONG project; Springer 2024</w:t>
            </w:r>
          </w:p>
        </w:tc>
      </w:tr>
    </w:tbl>
    <w:p w:rsidR="00000000" w:rsidDel="00000000" w:rsidP="00000000" w:rsidRDefault="00000000" w:rsidRPr="00000000" w14:paraId="0000010B">
      <w:pPr>
        <w:spacing w:after="240" w:lineRule="auto"/>
        <w:rPr>
          <w:sz w:val="24"/>
          <w:szCs w:val="24"/>
        </w:rPr>
      </w:pPr>
      <w:r w:rsidDel="00000000" w:rsidR="00000000" w:rsidRPr="00000000">
        <w:rPr>
          <w:sz w:val="24"/>
          <w:szCs w:val="24"/>
          <w:rtl w:val="0"/>
        </w:rPr>
        <w:t xml:space="preserve">B.2 Conversion to Common Unit (People Fed per $1M)</w:t>
      </w:r>
    </w:p>
    <w:p w:rsidR="00000000" w:rsidDel="00000000" w:rsidP="00000000" w:rsidRDefault="00000000" w:rsidRPr="00000000" w14:paraId="0000010C">
      <w:pPr>
        <w:spacing w:after="240" w:lineRule="auto"/>
        <w:rPr>
          <w:sz w:val="24"/>
          <w:szCs w:val="24"/>
        </w:rPr>
      </w:pPr>
      <w:r w:rsidDel="00000000" w:rsidR="00000000" w:rsidRPr="00000000">
        <w:rPr>
          <w:sz w:val="24"/>
          <w:szCs w:val="24"/>
          <w:rtl w:val="0"/>
        </w:rPr>
        <w:t xml:space="preserve">All policies were converted to a common metric:</w:t>
      </w:r>
    </w:p>
    <w:p w:rsidR="00000000" w:rsidDel="00000000" w:rsidP="00000000" w:rsidRDefault="00000000" w:rsidRPr="00000000" w14:paraId="0000010D">
      <w:pPr>
        <w:spacing w:after="240" w:lineRule="auto"/>
        <w:rPr>
          <w:sz w:val="24"/>
          <w:szCs w:val="24"/>
        </w:rPr>
      </w:pPr>
      <w:r w:rsidDel="00000000" w:rsidR="00000000" w:rsidRPr="00000000">
        <w:rPr>
          <w:rFonts w:ascii="Arial Unicode MS" w:cs="Arial Unicode MS" w:eastAsia="Arial Unicode MS" w:hAnsi="Arial Unicode MS"/>
          <w:sz w:val="24"/>
          <w:szCs w:val="24"/>
          <w:rtl w:val="0"/>
        </w:rPr>
        <w:t xml:space="preserve">Production policies: People fed = (tons produced × 3,600,000 kcal/ton) ÷ (2,393 kcal/day × 365 days/year) Example: 1 ton of rice = 3,600,000 kcal → 3,600,000 ÷ 873,445 = 4.12 people per ton per year Direct nutrition policies: People fed = program headcount × coverage factor Protection policies: Marginal people fed = base production × P(shock/year) × P(loss prevented) ÷ annual kcal per person</w:t>
      </w:r>
    </w:p>
    <w:p w:rsidR="00000000" w:rsidDel="00000000" w:rsidP="00000000" w:rsidRDefault="00000000" w:rsidRPr="00000000" w14:paraId="0000010E">
      <w:pPr>
        <w:spacing w:after="240" w:lineRule="auto"/>
        <w:rPr>
          <w:sz w:val="24"/>
          <w:szCs w:val="24"/>
        </w:rPr>
      </w:pPr>
      <w:r w:rsidDel="00000000" w:rsidR="00000000" w:rsidRPr="00000000">
        <w:rPr>
          <w:sz w:val="24"/>
          <w:szCs w:val="24"/>
          <w:rtl w:val="0"/>
        </w:rPr>
        <w:t xml:space="preserve">B.3 Caloric Deficit Calculation</w:t>
      </w:r>
    </w:p>
    <w:p w:rsidR="00000000" w:rsidDel="00000000" w:rsidP="00000000" w:rsidRDefault="00000000" w:rsidRPr="00000000" w14:paraId="0000010F">
      <w:pPr>
        <w:spacing w:after="240" w:lineRule="auto"/>
        <w:rPr>
          <w:sz w:val="24"/>
          <w:szCs w:val="24"/>
        </w:rPr>
      </w:pPr>
      <w:r w:rsidDel="00000000" w:rsidR="00000000" w:rsidRPr="00000000">
        <w:rPr>
          <w:sz w:val="24"/>
          <w:szCs w:val="24"/>
          <w:rtl w:val="0"/>
        </w:rPr>
        <w:t xml:space="preserve">Undernourished population: 18,050,486 (FAO, 2022) Bangladesh extreme poverty caloric threshold: 1,805 kcal/day (BBS) National average caloric intake: 2,393 kcal/day (BBS HIES 2022) Estimated daily deficit per undernourished person: ~700 kcal Total annual deficit: 18,050,486 × 700 × 365 = 4.612 trillion kcal</w:t>
      </w:r>
    </w:p>
    <w:p w:rsidR="00000000" w:rsidDel="00000000" w:rsidP="00000000" w:rsidRDefault="00000000" w:rsidRPr="00000000" w14:paraId="00000110">
      <w:pPr>
        <w:spacing w:after="240" w:lineRule="auto"/>
        <w:rPr>
          <w:sz w:val="24"/>
          <w:szCs w:val="24"/>
        </w:rPr>
      </w:pPr>
      <w:r w:rsidDel="00000000" w:rsidR="00000000" w:rsidRPr="00000000">
        <w:rPr>
          <w:sz w:val="24"/>
          <w:szCs w:val="24"/>
          <w:rtl w:val="0"/>
        </w:rPr>
        <w:t xml:space="preserve">B.4 Diminishing Returns Model</w:t>
      </w:r>
    </w:p>
    <w:p w:rsidR="00000000" w:rsidDel="00000000" w:rsidP="00000000" w:rsidRDefault="00000000" w:rsidRPr="00000000" w14:paraId="00000111">
      <w:pPr>
        <w:spacing w:after="240" w:lineRule="auto"/>
        <w:rPr>
          <w:sz w:val="24"/>
          <w:szCs w:val="24"/>
        </w:rPr>
      </w:pPr>
      <w:r w:rsidDel="00000000" w:rsidR="00000000" w:rsidRPr="00000000">
        <w:rPr>
          <w:sz w:val="24"/>
          <w:szCs w:val="24"/>
          <w:rtl w:val="0"/>
        </w:rPr>
        <w:t xml:space="preserve">Each policy's impact is modeled as a concave power function:</w:t>
      </w:r>
    </w:p>
    <w:p w:rsidR="00000000" w:rsidDel="00000000" w:rsidP="00000000" w:rsidRDefault="00000000" w:rsidRPr="00000000" w14:paraId="00000112">
      <w:pPr>
        <w:spacing w:after="240" w:lineRule="auto"/>
        <w:rPr>
          <w:sz w:val="24"/>
          <w:szCs w:val="24"/>
        </w:rPr>
      </w:pPr>
      <w:r w:rsidDel="00000000" w:rsidR="00000000" w:rsidRPr="00000000">
        <w:rPr>
          <w:sz w:val="24"/>
          <w:szCs w:val="24"/>
          <w:rtl w:val="0"/>
        </w:rPr>
        <w:t xml:space="preserve">impact(x) = (a / b) × x^b</w:t>
      </w:r>
    </w:p>
    <w:p w:rsidR="00000000" w:rsidDel="00000000" w:rsidP="00000000" w:rsidRDefault="00000000" w:rsidRPr="00000000" w14:paraId="00000113">
      <w:pPr>
        <w:spacing w:after="240" w:lineRule="auto"/>
        <w:rPr>
          <w:sz w:val="24"/>
          <w:szCs w:val="24"/>
        </w:rPr>
      </w:pPr>
      <w:r w:rsidDel="00000000" w:rsidR="00000000" w:rsidRPr="00000000">
        <w:rPr>
          <w:sz w:val="24"/>
          <w:szCs w:val="24"/>
          <w:rtl w:val="0"/>
        </w:rPr>
        <w:t xml:space="preserve">where: x = spending in $M a = marginal impact at first unit of spending (people fed per $M) b = diminishing returns exponent (0 &lt; b &lt; 1)</w:t>
      </w:r>
    </w:p>
    <w:tbl>
      <w:tblPr>
        <w:tblStyle w:val="Table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4260"/>
        <w:gridCol w:w="3765"/>
        <w:tblGridChange w:id="0">
          <w:tblGrid>
            <w:gridCol w:w="1110"/>
            <w:gridCol w:w="4260"/>
            <w:gridCol w:w="376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4">
            <w:pPr>
              <w:spacing w:after="160" w:lineRule="auto"/>
              <w:rPr>
                <w:sz w:val="24"/>
                <w:szCs w:val="24"/>
              </w:rPr>
            </w:pPr>
            <w:r w:rsidDel="00000000" w:rsidR="00000000" w:rsidRPr="00000000">
              <w:rPr>
                <w:b w:val="1"/>
                <w:bCs w:val="1"/>
                <w:sz w:val="24"/>
                <w:szCs w:val="24"/>
                <w:rtl w:val="0"/>
              </w:rPr>
              <w:t xml:space="preserve">b range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5">
            <w:pPr>
              <w:spacing w:after="160" w:lineRule="auto"/>
              <w:rPr>
                <w:sz w:val="24"/>
                <w:szCs w:val="24"/>
              </w:rPr>
            </w:pPr>
            <w:r w:rsidDel="00000000" w:rsidR="00000000" w:rsidRPr="00000000">
              <w:rPr>
                <w:b w:val="1"/>
                <w:bCs w:val="1"/>
                <w:sz w:val="24"/>
                <w:szCs w:val="24"/>
                <w:rtl w:val="0"/>
              </w:rPr>
              <w:t xml:space="preserve">Policy type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6">
            <w:pPr>
              <w:spacing w:after="160" w:lineRule="auto"/>
              <w:rPr>
                <w:sz w:val="24"/>
                <w:szCs w:val="24"/>
              </w:rPr>
            </w:pPr>
            <w:r w:rsidDel="00000000" w:rsidR="00000000" w:rsidRPr="00000000">
              <w:rPr>
                <w:b w:val="1"/>
                <w:bCs w:val="1"/>
                <w:sz w:val="24"/>
                <w:szCs w:val="24"/>
                <w:rtl w:val="0"/>
              </w:rPr>
              <w:t xml:space="preserve">Rationale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7">
            <w:pPr>
              <w:spacing w:after="160" w:lineRule="auto"/>
              <w:rPr>
                <w:sz w:val="24"/>
                <w:szCs w:val="24"/>
              </w:rPr>
            </w:pPr>
            <w:r w:rsidDel="00000000" w:rsidR="00000000" w:rsidRPr="00000000">
              <w:rPr>
                <w:sz w:val="24"/>
                <w:szCs w:val="24"/>
                <w:rtl w:val="0"/>
              </w:rPr>
              <w:t xml:space="preserve">0.80–0.85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8">
            <w:pPr>
              <w:spacing w:after="160" w:lineRule="auto"/>
              <w:rPr>
                <w:sz w:val="24"/>
                <w:szCs w:val="24"/>
              </w:rPr>
            </w:pPr>
            <w:r w:rsidDel="00000000" w:rsidR="00000000" w:rsidRPr="00000000">
              <w:rPr>
                <w:sz w:val="24"/>
                <w:szCs w:val="24"/>
                <w:rtl w:val="0"/>
              </w:rPr>
              <w:t xml:space="preserve">Standardized delivery (feeding, forecasting, early warning)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9">
            <w:pPr>
              <w:spacing w:after="160" w:lineRule="auto"/>
              <w:rPr>
                <w:sz w:val="24"/>
                <w:szCs w:val="24"/>
              </w:rPr>
            </w:pPr>
            <w:r w:rsidDel="00000000" w:rsidR="00000000" w:rsidRPr="00000000">
              <w:rPr>
                <w:sz w:val="24"/>
                <w:szCs w:val="24"/>
                <w:rtl w:val="0"/>
              </w:rPr>
              <w:t xml:space="preserve">Milder drop-off at scale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A">
            <w:pPr>
              <w:spacing w:after="160" w:lineRule="auto"/>
              <w:rPr>
                <w:sz w:val="24"/>
                <w:szCs w:val="24"/>
              </w:rPr>
            </w:pPr>
            <w:r w:rsidDel="00000000" w:rsidR="00000000" w:rsidRPr="00000000">
              <w:rPr>
                <w:sz w:val="24"/>
                <w:szCs w:val="24"/>
                <w:rtl w:val="0"/>
              </w:rPr>
              <w:t xml:space="preserve">0.70–0.75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B">
            <w:pPr>
              <w:spacing w:after="160" w:lineRule="auto"/>
              <w:rPr>
                <w:sz w:val="24"/>
                <w:szCs w:val="24"/>
              </w:rPr>
            </w:pPr>
            <w:r w:rsidDel="00000000" w:rsidR="00000000" w:rsidRPr="00000000">
              <w:rPr>
                <w:sz w:val="24"/>
                <w:szCs w:val="24"/>
                <w:rtl w:val="0"/>
              </w:rPr>
              <w:t xml:space="preserve">Agricultural production (rice, AWD, storage, aquaculture, solar)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C">
            <w:pPr>
              <w:spacing w:after="160" w:lineRule="auto"/>
              <w:rPr>
                <w:sz w:val="24"/>
                <w:szCs w:val="24"/>
              </w:rPr>
            </w:pPr>
            <w:r w:rsidDel="00000000" w:rsidR="00000000" w:rsidRPr="00000000">
              <w:rPr>
                <w:sz w:val="24"/>
                <w:szCs w:val="24"/>
                <w:rtl w:val="0"/>
              </w:rPr>
              <w:t xml:space="preserve">Terrain, access, behavioral constraints for later adopters</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D">
            <w:pPr>
              <w:spacing w:after="160" w:lineRule="auto"/>
              <w:rPr>
                <w:sz w:val="24"/>
                <w:szCs w:val="24"/>
              </w:rPr>
            </w:pPr>
            <w:r w:rsidDel="00000000" w:rsidR="00000000" w:rsidRPr="00000000">
              <w:rPr>
                <w:sz w:val="24"/>
                <w:szCs w:val="24"/>
                <w:rtl w:val="0"/>
              </w:rPr>
              <w:t xml:space="preserve">0.60–0.65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E">
            <w:pPr>
              <w:spacing w:after="160" w:lineRule="auto"/>
              <w:rPr>
                <w:sz w:val="24"/>
                <w:szCs w:val="24"/>
              </w:rPr>
            </w:pPr>
            <w:r w:rsidDel="00000000" w:rsidR="00000000" w:rsidRPr="00000000">
              <w:rPr>
                <w:sz w:val="24"/>
                <w:szCs w:val="24"/>
                <w:rtl w:val="0"/>
              </w:rPr>
              <w:t xml:space="preserve">Behavioral change (crop diversification, canal excavation)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F">
            <w:pPr>
              <w:spacing w:after="160" w:lineRule="auto"/>
              <w:rPr>
                <w:sz w:val="24"/>
                <w:szCs w:val="24"/>
              </w:rPr>
            </w:pPr>
            <w:r w:rsidDel="00000000" w:rsidR="00000000" w:rsidRPr="00000000">
              <w:rPr>
                <w:sz w:val="24"/>
                <w:szCs w:val="24"/>
                <w:rtl w:val="0"/>
              </w:rPr>
              <w:t xml:space="preserve">Requires cultural shift</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0">
            <w:pPr>
              <w:spacing w:after="160" w:lineRule="auto"/>
              <w:rPr>
                <w:sz w:val="24"/>
                <w:szCs w:val="24"/>
              </w:rPr>
            </w:pPr>
            <w:r w:rsidDel="00000000" w:rsidR="00000000" w:rsidRPr="00000000">
              <w:rPr>
                <w:sz w:val="24"/>
                <w:szCs w:val="24"/>
                <w:rtl w:val="0"/>
              </w:rPr>
              <w:t xml:space="preserve">0.50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1">
            <w:pPr>
              <w:spacing w:after="160" w:lineRule="auto"/>
              <w:rPr>
                <w:sz w:val="24"/>
                <w:szCs w:val="24"/>
              </w:rPr>
            </w:pPr>
            <w:r w:rsidDel="00000000" w:rsidR="00000000" w:rsidRPr="00000000">
              <w:rPr>
                <w:sz w:val="24"/>
                <w:szCs w:val="24"/>
                <w:rtl w:val="0"/>
              </w:rPr>
              <w:t xml:space="preserve">Highest resistance (tree planting, farmer insurance)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2">
            <w:pPr>
              <w:spacing w:after="160" w:lineRule="auto"/>
              <w:rPr>
                <w:sz w:val="24"/>
                <w:szCs w:val="24"/>
              </w:rPr>
            </w:pPr>
            <w:r w:rsidDel="00000000" w:rsidR="00000000" w:rsidRPr="00000000">
              <w:rPr>
                <w:sz w:val="24"/>
                <w:szCs w:val="24"/>
                <w:rtl w:val="0"/>
              </w:rPr>
              <w:t xml:space="preserve">Steepest diminishing returns</w:t>
            </w:r>
          </w:p>
        </w:tc>
      </w:tr>
    </w:tbl>
    <w:p w:rsidR="00000000" w:rsidDel="00000000" w:rsidP="00000000" w:rsidRDefault="00000000" w:rsidRPr="00000000" w14:paraId="00000123">
      <w:pPr>
        <w:spacing w:after="240" w:lineRule="auto"/>
        <w:rPr>
          <w:sz w:val="24"/>
          <w:szCs w:val="24"/>
        </w:rPr>
      </w:pPr>
      <w:r w:rsidDel="00000000" w:rsidR="00000000" w:rsidRPr="00000000">
        <w:rPr>
          <w:sz w:val="24"/>
          <w:szCs w:val="24"/>
          <w:rtl w:val="0"/>
        </w:rPr>
        <w:t xml:space="preserve">B.5 Synergy Terms</w:t>
      </w:r>
    </w:p>
    <w:p w:rsidR="00000000" w:rsidDel="00000000" w:rsidP="00000000" w:rsidRDefault="00000000" w:rsidRPr="00000000" w14:paraId="00000124">
      <w:pPr>
        <w:spacing w:after="240" w:lineRule="auto"/>
        <w:rPr>
          <w:sz w:val="24"/>
          <w:szCs w:val="24"/>
        </w:rPr>
      </w:pPr>
      <w:r w:rsidDel="00000000" w:rsidR="00000000" w:rsidRPr="00000000">
        <w:rPr>
          <w:sz w:val="24"/>
          <w:szCs w:val="24"/>
          <w:rtl w:val="0"/>
        </w:rPr>
        <w:t xml:space="preserve">Seven policy pairs received synergy bonuses based on documented evidence of complementarity:</w:t>
      </w:r>
    </w:p>
    <w:p w:rsidR="00000000" w:rsidDel="00000000" w:rsidP="00000000" w:rsidRDefault="00000000" w:rsidRPr="00000000" w14:paraId="00000125">
      <w:pPr>
        <w:spacing w:after="240" w:lineRule="auto"/>
        <w:rPr>
          <w:sz w:val="24"/>
          <w:szCs w:val="24"/>
        </w:rPr>
      </w:pPr>
      <w:r w:rsidDel="00000000" w:rsidR="00000000" w:rsidRPr="00000000">
        <w:rPr>
          <w:rFonts w:ascii="Arial Unicode MS" w:cs="Arial Unicode MS" w:eastAsia="Arial Unicode MS" w:hAnsi="Arial Unicode MS"/>
          <w:sz w:val="24"/>
          <w:szCs w:val="24"/>
          <w:rtl w:val="0"/>
        </w:rPr>
        <w:t xml:space="preserve">Synergy formula: S(i,j) = α × √(f_i × f_j) × (Impact_i + Impact_j)</w:t>
      </w:r>
    </w:p>
    <w:p w:rsidR="00000000" w:rsidDel="00000000" w:rsidP="00000000" w:rsidRDefault="00000000" w:rsidRPr="00000000" w14:paraId="00000126">
      <w:pPr>
        <w:spacing w:after="240" w:lineRule="auto"/>
        <w:rPr>
          <w:sz w:val="24"/>
          <w:szCs w:val="24"/>
        </w:rPr>
      </w:pPr>
      <w:r w:rsidDel="00000000" w:rsidR="00000000" w:rsidRPr="00000000">
        <w:rPr>
          <w:sz w:val="24"/>
          <w:szCs w:val="24"/>
          <w:rtl w:val="0"/>
        </w:rPr>
        <w:t xml:space="preserve">where f = deployment fraction (spend / max budget), α = synergy coefficient.</w:t>
      </w:r>
    </w:p>
    <w:tbl>
      <w:tblPr>
        <w:tblStyle w:val="Table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735"/>
        <w:gridCol w:w="5115"/>
        <w:tblGridChange w:id="0">
          <w:tblGrid>
            <w:gridCol w:w="3285"/>
            <w:gridCol w:w="735"/>
            <w:gridCol w:w="511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7">
            <w:pPr>
              <w:spacing w:after="160" w:lineRule="auto"/>
              <w:rPr>
                <w:sz w:val="24"/>
                <w:szCs w:val="24"/>
              </w:rPr>
            </w:pPr>
            <w:r w:rsidDel="00000000" w:rsidR="00000000" w:rsidRPr="00000000">
              <w:rPr>
                <w:b w:val="1"/>
                <w:bCs w:val="1"/>
                <w:sz w:val="24"/>
                <w:szCs w:val="24"/>
                <w:rtl w:val="0"/>
              </w:rPr>
              <w:t xml:space="preserve">Pair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8">
            <w:pPr>
              <w:spacing w:after="160" w:lineRule="auto"/>
              <w:rPr>
                <w:sz w:val="24"/>
                <w:szCs w:val="24"/>
              </w:rPr>
            </w:pPr>
            <w:r w:rsidDel="00000000" w:rsidR="00000000" w:rsidRPr="00000000">
              <w:rPr>
                <w:b w:val="1"/>
                <w:bCs w:val="1"/>
                <w:sz w:val="24"/>
                <w:szCs w:val="24"/>
                <w:rtl w:val="0"/>
              </w:rPr>
              <w:t xml:space="preserve">α</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9">
            <w:pPr>
              <w:spacing w:after="160" w:lineRule="auto"/>
              <w:rPr>
                <w:sz w:val="24"/>
                <w:szCs w:val="24"/>
              </w:rPr>
            </w:pPr>
            <w:r w:rsidDel="00000000" w:rsidR="00000000" w:rsidRPr="00000000">
              <w:rPr>
                <w:b w:val="1"/>
                <w:bCs w:val="1"/>
                <w:sz w:val="24"/>
                <w:szCs w:val="24"/>
                <w:rtl w:val="0"/>
              </w:rPr>
              <w:t xml:space="preserve">Evidence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A">
            <w:pPr>
              <w:spacing w:after="160" w:lineRule="auto"/>
              <w:rPr>
                <w:sz w:val="24"/>
                <w:szCs w:val="24"/>
              </w:rPr>
            </w:pPr>
            <w:r w:rsidDel="00000000" w:rsidR="00000000" w:rsidRPr="00000000">
              <w:rPr>
                <w:sz w:val="24"/>
                <w:szCs w:val="24"/>
                <w:rtl w:val="0"/>
              </w:rPr>
              <w:t xml:space="preserve">Cyclone early warning × Flood forecasting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B">
            <w:pPr>
              <w:spacing w:after="160" w:lineRule="auto"/>
              <w:rPr>
                <w:sz w:val="24"/>
                <w:szCs w:val="24"/>
              </w:rPr>
            </w:pPr>
            <w:r w:rsidDel="00000000" w:rsidR="00000000" w:rsidRPr="00000000">
              <w:rPr>
                <w:sz w:val="24"/>
                <w:szCs w:val="24"/>
                <w:rtl w:val="0"/>
              </w:rPr>
              <w:t xml:space="preserve">0.35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C">
            <w:pPr>
              <w:spacing w:after="160" w:lineRule="auto"/>
              <w:rPr>
                <w:sz w:val="24"/>
                <w:szCs w:val="24"/>
              </w:rPr>
            </w:pPr>
            <w:r w:rsidDel="00000000" w:rsidR="00000000" w:rsidRPr="00000000">
              <w:rPr>
                <w:sz w:val="24"/>
                <w:szCs w:val="24"/>
                <w:rtl w:val="0"/>
              </w:rPr>
              <w:t xml:space="preserve">FFWC + Cyclone Preparedness Programme integration</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D">
            <w:pPr>
              <w:spacing w:after="160" w:lineRule="auto"/>
              <w:rPr>
                <w:sz w:val="24"/>
                <w:szCs w:val="24"/>
              </w:rPr>
            </w:pPr>
            <w:r w:rsidDel="00000000" w:rsidR="00000000" w:rsidRPr="00000000">
              <w:rPr>
                <w:sz w:val="24"/>
                <w:szCs w:val="24"/>
                <w:rtl w:val="0"/>
              </w:rPr>
              <w:t xml:space="preserve">Post-harvest storage × Crop diversification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E">
            <w:pPr>
              <w:spacing w:after="160" w:lineRule="auto"/>
              <w:rPr>
                <w:sz w:val="24"/>
                <w:szCs w:val="24"/>
              </w:rPr>
            </w:pPr>
            <w:r w:rsidDel="00000000" w:rsidR="00000000" w:rsidRPr="00000000">
              <w:rPr>
                <w:sz w:val="24"/>
                <w:szCs w:val="24"/>
                <w:rtl w:val="0"/>
              </w:rPr>
              <w:t xml:space="preserve">0.25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F">
            <w:pPr>
              <w:spacing w:after="160" w:lineRule="auto"/>
              <w:rPr>
                <w:sz w:val="24"/>
                <w:szCs w:val="24"/>
              </w:rPr>
            </w:pPr>
            <w:r w:rsidDel="00000000" w:rsidR="00000000" w:rsidRPr="00000000">
              <w:rPr>
                <w:sz w:val="24"/>
                <w:szCs w:val="24"/>
                <w:rtl w:val="0"/>
              </w:rPr>
              <w:t xml:space="preserve">FAO value chain studies — diversified crops need storage to reach markets</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0">
            <w:pPr>
              <w:spacing w:after="160" w:lineRule="auto"/>
              <w:rPr>
                <w:sz w:val="24"/>
                <w:szCs w:val="24"/>
              </w:rPr>
            </w:pPr>
            <w:r w:rsidDel="00000000" w:rsidR="00000000" w:rsidRPr="00000000">
              <w:rPr>
                <w:sz w:val="24"/>
                <w:szCs w:val="24"/>
                <w:rtl w:val="0"/>
              </w:rPr>
              <w:t xml:space="preserve">Flood-tolerant rice × AWD irrigation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1">
            <w:pPr>
              <w:spacing w:after="160" w:lineRule="auto"/>
              <w:rPr>
                <w:sz w:val="24"/>
                <w:szCs w:val="24"/>
              </w:rPr>
            </w:pPr>
            <w:r w:rsidDel="00000000" w:rsidR="00000000" w:rsidRPr="00000000">
              <w:rPr>
                <w:sz w:val="24"/>
                <w:szCs w:val="24"/>
                <w:rtl w:val="0"/>
              </w:rPr>
              <w:t xml:space="preserve">0.20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2">
            <w:pPr>
              <w:spacing w:after="160" w:lineRule="auto"/>
              <w:rPr>
                <w:sz w:val="24"/>
                <w:szCs w:val="24"/>
              </w:rPr>
            </w:pPr>
            <w:r w:rsidDel="00000000" w:rsidR="00000000" w:rsidRPr="00000000">
              <w:rPr>
                <w:sz w:val="24"/>
                <w:szCs w:val="24"/>
                <w:rtl w:val="0"/>
              </w:rPr>
              <w:t xml:space="preserve">IRRI compound adoption trials — same paddy system</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3">
            <w:pPr>
              <w:spacing w:after="160" w:lineRule="auto"/>
              <w:rPr>
                <w:sz w:val="24"/>
                <w:szCs w:val="24"/>
              </w:rPr>
            </w:pPr>
            <w:r w:rsidDel="00000000" w:rsidR="00000000" w:rsidRPr="00000000">
              <w:rPr>
                <w:sz w:val="24"/>
                <w:szCs w:val="24"/>
                <w:rtl w:val="0"/>
              </w:rPr>
              <w:t xml:space="preserve">Saline-tolerant rice × AWD irrigation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4">
            <w:pPr>
              <w:spacing w:after="160" w:lineRule="auto"/>
              <w:rPr>
                <w:sz w:val="24"/>
                <w:szCs w:val="24"/>
              </w:rPr>
            </w:pPr>
            <w:r w:rsidDel="00000000" w:rsidR="00000000" w:rsidRPr="00000000">
              <w:rPr>
                <w:sz w:val="24"/>
                <w:szCs w:val="24"/>
                <w:rtl w:val="0"/>
              </w:rPr>
              <w:t xml:space="preserve">0.20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5">
            <w:pPr>
              <w:spacing w:after="160" w:lineRule="auto"/>
              <w:rPr>
                <w:sz w:val="24"/>
                <w:szCs w:val="24"/>
              </w:rPr>
            </w:pPr>
            <w:r w:rsidDel="00000000" w:rsidR="00000000" w:rsidRPr="00000000">
              <w:rPr>
                <w:sz w:val="24"/>
                <w:szCs w:val="24"/>
                <w:rtl w:val="0"/>
              </w:rPr>
              <w:t xml:space="preserve">BRRI coastal zone trials — complementary water management</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6">
            <w:pPr>
              <w:spacing w:after="160" w:lineRule="auto"/>
              <w:rPr>
                <w:sz w:val="24"/>
                <w:szCs w:val="24"/>
              </w:rPr>
            </w:pPr>
            <w:r w:rsidDel="00000000" w:rsidR="00000000" w:rsidRPr="00000000">
              <w:rPr>
                <w:sz w:val="24"/>
                <w:szCs w:val="24"/>
                <w:rtl w:val="0"/>
              </w:rPr>
              <w:t xml:space="preserve">Farmer insurance × Flood-tolerant rice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7">
            <w:pPr>
              <w:spacing w:after="160" w:lineRule="auto"/>
              <w:rPr>
                <w:sz w:val="24"/>
                <w:szCs w:val="24"/>
              </w:rPr>
            </w:pPr>
            <w:r w:rsidDel="00000000" w:rsidR="00000000" w:rsidRPr="00000000">
              <w:rPr>
                <w:sz w:val="24"/>
                <w:szCs w:val="24"/>
                <w:rtl w:val="0"/>
              </w:rPr>
              <w:t xml:space="preserve">0.15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8">
            <w:pPr>
              <w:spacing w:after="160" w:lineRule="auto"/>
              <w:rPr>
                <w:sz w:val="24"/>
                <w:szCs w:val="24"/>
              </w:rPr>
            </w:pPr>
            <w:r w:rsidDel="00000000" w:rsidR="00000000" w:rsidRPr="00000000">
              <w:rPr>
                <w:sz w:val="24"/>
                <w:szCs w:val="24"/>
                <w:rtl w:val="0"/>
              </w:rPr>
              <w:t xml:space="preserve">World Bank — insurance removes financial adoption barrier</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9">
            <w:pPr>
              <w:spacing w:after="160" w:lineRule="auto"/>
              <w:rPr>
                <w:sz w:val="24"/>
                <w:szCs w:val="24"/>
              </w:rPr>
            </w:pPr>
            <w:r w:rsidDel="00000000" w:rsidR="00000000" w:rsidRPr="00000000">
              <w:rPr>
                <w:sz w:val="24"/>
                <w:szCs w:val="24"/>
                <w:rtl w:val="0"/>
              </w:rPr>
              <w:t xml:space="preserve">Aquaculture × Crop diversification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A">
            <w:pPr>
              <w:spacing w:after="160" w:lineRule="auto"/>
              <w:rPr>
                <w:sz w:val="24"/>
                <w:szCs w:val="24"/>
              </w:rPr>
            </w:pPr>
            <w:r w:rsidDel="00000000" w:rsidR="00000000" w:rsidRPr="00000000">
              <w:rPr>
                <w:sz w:val="24"/>
                <w:szCs w:val="24"/>
                <w:rtl w:val="0"/>
              </w:rPr>
              <w:t xml:space="preserve">0.15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B">
            <w:pPr>
              <w:spacing w:after="160" w:lineRule="auto"/>
              <w:rPr>
                <w:sz w:val="24"/>
                <w:szCs w:val="24"/>
              </w:rPr>
            </w:pPr>
            <w:r w:rsidDel="00000000" w:rsidR="00000000" w:rsidRPr="00000000">
              <w:rPr>
                <w:sz w:val="24"/>
                <w:szCs w:val="24"/>
                <w:rtl w:val="0"/>
              </w:rPr>
              <w:t xml:space="preserve">Bangladesh Dept. of Fisheries — integrated rice-fish farming</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C">
            <w:pPr>
              <w:spacing w:after="160" w:lineRule="auto"/>
              <w:rPr>
                <w:sz w:val="24"/>
                <w:szCs w:val="24"/>
              </w:rPr>
            </w:pPr>
            <w:r w:rsidDel="00000000" w:rsidR="00000000" w:rsidRPr="00000000">
              <w:rPr>
                <w:sz w:val="24"/>
                <w:szCs w:val="24"/>
                <w:rtl w:val="0"/>
              </w:rPr>
              <w:t xml:space="preserve">Tree planting × River/canal excavation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D">
            <w:pPr>
              <w:spacing w:after="160" w:lineRule="auto"/>
              <w:rPr>
                <w:sz w:val="24"/>
                <w:szCs w:val="24"/>
              </w:rPr>
            </w:pPr>
            <w:r w:rsidDel="00000000" w:rsidR="00000000" w:rsidRPr="00000000">
              <w:rPr>
                <w:sz w:val="24"/>
                <w:szCs w:val="24"/>
                <w:rtl w:val="0"/>
              </w:rPr>
              <w:t xml:space="preserve">0.10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E">
            <w:pPr>
              <w:spacing w:after="160" w:lineRule="auto"/>
              <w:rPr>
                <w:sz w:val="24"/>
                <w:szCs w:val="24"/>
              </w:rPr>
            </w:pPr>
            <w:r w:rsidDel="00000000" w:rsidR="00000000" w:rsidRPr="00000000">
              <w:rPr>
                <w:sz w:val="24"/>
                <w:szCs w:val="24"/>
                <w:rtl w:val="0"/>
              </w:rPr>
              <w:t xml:space="preserve">BDP2100 — riparian cover prevents re-siltation</w:t>
            </w:r>
          </w:p>
        </w:tc>
      </w:tr>
    </w:tbl>
    <w:p w:rsidR="00000000" w:rsidDel="00000000" w:rsidP="00000000" w:rsidRDefault="00000000" w:rsidRPr="00000000" w14:paraId="0000013F">
      <w:pPr>
        <w:spacing w:after="240" w:lineRule="auto"/>
        <w:rPr>
          <w:sz w:val="24"/>
          <w:szCs w:val="24"/>
        </w:rPr>
      </w:pPr>
      <w:r w:rsidDel="00000000" w:rsidR="00000000" w:rsidRPr="00000000">
        <w:rPr>
          <w:sz w:val="24"/>
          <w:szCs w:val="24"/>
          <w:rtl w:val="0"/>
        </w:rPr>
        <w:t xml:space="preserve">B.6 Timeline Multipliers</w:t>
      </w:r>
    </w:p>
    <w:p w:rsidR="00000000" w:rsidDel="00000000" w:rsidP="00000000" w:rsidRDefault="00000000" w:rsidRPr="00000000" w14:paraId="00000140">
      <w:pPr>
        <w:spacing w:after="240" w:lineRule="auto"/>
        <w:rPr>
          <w:sz w:val="24"/>
          <w:szCs w:val="24"/>
        </w:rPr>
      </w:pPr>
      <w:r w:rsidDel="00000000" w:rsidR="00000000" w:rsidRPr="00000000">
        <w:rPr>
          <w:sz w:val="24"/>
          <w:szCs w:val="24"/>
          <w:rtl w:val="0"/>
        </w:rPr>
        <w:t xml:space="preserve">Single-year snapshots undervalue infrastructure. These multipliers convert year-1 impact to a 10-year-equivalent:</w:t>
      </w:r>
    </w:p>
    <w:tbl>
      <w:tblPr>
        <w:tblStyle w:val="Table4"/>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290"/>
        <w:gridCol w:w="6015"/>
        <w:tblGridChange w:id="0">
          <w:tblGrid>
            <w:gridCol w:w="1755"/>
            <w:gridCol w:w="1290"/>
            <w:gridCol w:w="601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1">
            <w:pPr>
              <w:spacing w:after="160" w:lineRule="auto"/>
              <w:rPr>
                <w:sz w:val="24"/>
                <w:szCs w:val="24"/>
              </w:rPr>
            </w:pPr>
            <w:r w:rsidDel="00000000" w:rsidR="00000000" w:rsidRPr="00000000">
              <w:rPr>
                <w:b w:val="1"/>
                <w:bCs w:val="1"/>
                <w:sz w:val="24"/>
                <w:szCs w:val="24"/>
                <w:rtl w:val="0"/>
              </w:rPr>
              <w:t xml:space="preserve">Policy type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2">
            <w:pPr>
              <w:spacing w:after="160" w:lineRule="auto"/>
              <w:rPr>
                <w:sz w:val="24"/>
                <w:szCs w:val="24"/>
              </w:rPr>
            </w:pPr>
            <w:r w:rsidDel="00000000" w:rsidR="00000000" w:rsidRPr="00000000">
              <w:rPr>
                <w:b w:val="1"/>
                <w:bCs w:val="1"/>
                <w:sz w:val="24"/>
                <w:szCs w:val="24"/>
                <w:rtl w:val="0"/>
              </w:rPr>
              <w:t xml:space="preserve">Multiplier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3">
            <w:pPr>
              <w:spacing w:after="160" w:lineRule="auto"/>
              <w:rPr>
                <w:sz w:val="24"/>
                <w:szCs w:val="24"/>
              </w:rPr>
            </w:pPr>
            <w:r w:rsidDel="00000000" w:rsidR="00000000" w:rsidRPr="00000000">
              <w:rPr>
                <w:b w:val="1"/>
                <w:bCs w:val="1"/>
                <w:sz w:val="24"/>
                <w:szCs w:val="24"/>
                <w:rtl w:val="0"/>
              </w:rPr>
              <w:t xml:space="preserve">Rationale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4">
            <w:pPr>
              <w:spacing w:after="160" w:lineRule="auto"/>
              <w:rPr>
                <w:sz w:val="24"/>
                <w:szCs w:val="24"/>
              </w:rPr>
            </w:pPr>
            <w:r w:rsidDel="00000000" w:rsidR="00000000" w:rsidRPr="00000000">
              <w:rPr>
                <w:sz w:val="24"/>
                <w:szCs w:val="24"/>
                <w:rtl w:val="0"/>
              </w:rPr>
              <w:t xml:space="preserve">Direct nutrition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5">
            <w:pPr>
              <w:spacing w:after="160" w:lineRule="auto"/>
              <w:rPr>
                <w:sz w:val="24"/>
                <w:szCs w:val="24"/>
              </w:rPr>
            </w:pPr>
            <w:r w:rsidDel="00000000" w:rsidR="00000000" w:rsidRPr="00000000">
              <w:rPr>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6">
            <w:pPr>
              <w:spacing w:after="160" w:lineRule="auto"/>
              <w:rPr>
                <w:sz w:val="24"/>
                <w:szCs w:val="24"/>
              </w:rPr>
            </w:pPr>
            <w:r w:rsidDel="00000000" w:rsidR="00000000" w:rsidRPr="00000000">
              <w:rPr>
                <w:sz w:val="24"/>
                <w:szCs w:val="24"/>
                <w:rtl w:val="0"/>
              </w:rPr>
              <w:t xml:space="preserve">Immediate impact, only while funded</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7">
            <w:pPr>
              <w:spacing w:after="160" w:lineRule="auto"/>
              <w:rPr>
                <w:sz w:val="24"/>
                <w:szCs w:val="24"/>
              </w:rPr>
            </w:pPr>
            <w:r w:rsidDel="00000000" w:rsidR="00000000" w:rsidRPr="00000000">
              <w:rPr>
                <w:sz w:val="24"/>
                <w:szCs w:val="24"/>
                <w:rtl w:val="0"/>
              </w:rPr>
              <w:t xml:space="preserve">Production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8">
            <w:pPr>
              <w:spacing w:after="160" w:lineRule="auto"/>
              <w:rPr>
                <w:sz w:val="24"/>
                <w:szCs w:val="24"/>
              </w:rPr>
            </w:pPr>
            <w:r w:rsidDel="00000000" w:rsidR="00000000" w:rsidRPr="00000000">
              <w:rPr>
                <w:sz w:val="24"/>
                <w:szCs w:val="24"/>
                <w:rtl w:val="0"/>
              </w:rPr>
              <w:t xml:space="preserve">1.15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9">
            <w:pPr>
              <w:spacing w:after="160" w:lineRule="auto"/>
              <w:rPr>
                <w:sz w:val="24"/>
                <w:szCs w:val="24"/>
              </w:rPr>
            </w:pPr>
            <w:r w:rsidDel="00000000" w:rsidR="00000000" w:rsidRPr="00000000">
              <w:rPr>
                <w:sz w:val="24"/>
                <w:szCs w:val="24"/>
                <w:rtl w:val="0"/>
              </w:rPr>
              <w:t xml:space="preserve">Ramps up over 2–3 years, then persists</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A">
            <w:pPr>
              <w:spacing w:after="160" w:lineRule="auto"/>
              <w:rPr>
                <w:sz w:val="24"/>
                <w:szCs w:val="24"/>
              </w:rPr>
            </w:pPr>
            <w:r w:rsidDel="00000000" w:rsidR="00000000" w:rsidRPr="00000000">
              <w:rPr>
                <w:sz w:val="24"/>
                <w:szCs w:val="24"/>
                <w:rtl w:val="0"/>
              </w:rPr>
              <w:t xml:space="preserve">Protection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B">
            <w:pPr>
              <w:spacing w:after="160" w:lineRule="auto"/>
              <w:rPr>
                <w:sz w:val="24"/>
                <w:szCs w:val="24"/>
              </w:rPr>
            </w:pPr>
            <w:r w:rsidDel="00000000" w:rsidR="00000000" w:rsidRPr="00000000">
              <w:rPr>
                <w:sz w:val="24"/>
                <w:szCs w:val="24"/>
                <w:rtl w:val="0"/>
              </w:rPr>
              <w:t xml:space="preserve">1.40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C">
            <w:pPr>
              <w:spacing w:after="160" w:lineRule="auto"/>
              <w:rPr>
                <w:sz w:val="24"/>
                <w:szCs w:val="24"/>
              </w:rPr>
            </w:pPr>
            <w:r w:rsidDel="00000000" w:rsidR="00000000" w:rsidRPr="00000000">
              <w:rPr>
                <w:sz w:val="24"/>
                <w:szCs w:val="24"/>
                <w:rtl w:val="0"/>
              </w:rPr>
              <w:t xml:space="preserve">Prevents cumulative losses across ~3 shock cycles/decade</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D">
            <w:pPr>
              <w:spacing w:after="160" w:lineRule="auto"/>
              <w:rPr>
                <w:sz w:val="24"/>
                <w:szCs w:val="24"/>
              </w:rPr>
            </w:pPr>
            <w:r w:rsidDel="00000000" w:rsidR="00000000" w:rsidRPr="00000000">
              <w:rPr>
                <w:sz w:val="24"/>
                <w:szCs w:val="24"/>
                <w:rtl w:val="0"/>
              </w:rPr>
              <w:t xml:space="preserve">Infrastructure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E">
            <w:pPr>
              <w:spacing w:after="160" w:lineRule="auto"/>
              <w:rPr>
                <w:sz w:val="24"/>
                <w:szCs w:val="24"/>
              </w:rPr>
            </w:pPr>
            <w:r w:rsidDel="00000000" w:rsidR="00000000" w:rsidRPr="00000000">
              <w:rPr>
                <w:sz w:val="24"/>
                <w:szCs w:val="24"/>
                <w:rtl w:val="0"/>
              </w:rPr>
              <w:t xml:space="preserve">1.50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F">
            <w:pPr>
              <w:spacing w:after="160" w:lineRule="auto"/>
              <w:rPr>
                <w:sz w:val="24"/>
                <w:szCs w:val="24"/>
              </w:rPr>
            </w:pPr>
            <w:r w:rsidDel="00000000" w:rsidR="00000000" w:rsidRPr="00000000">
              <w:rPr>
                <w:sz w:val="24"/>
                <w:szCs w:val="24"/>
                <w:rtl w:val="0"/>
              </w:rPr>
              <w:t xml:space="preserve">Years to mature but compounds over a full decade</w:t>
            </w:r>
          </w:p>
        </w:tc>
      </w:tr>
    </w:tbl>
    <w:p w:rsidR="00000000" w:rsidDel="00000000" w:rsidP="00000000" w:rsidRDefault="00000000" w:rsidRPr="00000000" w14:paraId="00000150">
      <w:pPr>
        <w:spacing w:after="240" w:lineRule="auto"/>
        <w:rPr>
          <w:sz w:val="24"/>
          <w:szCs w:val="24"/>
        </w:rPr>
      </w:pPr>
      <w:r w:rsidDel="00000000" w:rsidR="00000000" w:rsidRPr="00000000">
        <w:rPr>
          <w:sz w:val="24"/>
          <w:szCs w:val="24"/>
          <w:rtl w:val="0"/>
        </w:rPr>
        <w:t xml:space="preserve">B.7 Political and Budget Constraints</w:t>
      </w:r>
    </w:p>
    <w:tbl>
      <w:tblPr>
        <w:tblStyle w:val="Table5"/>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655"/>
        <w:gridCol w:w="3765"/>
        <w:tblGridChange w:id="0">
          <w:tblGrid>
            <w:gridCol w:w="2715"/>
            <w:gridCol w:w="2655"/>
            <w:gridCol w:w="376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1">
            <w:pPr>
              <w:spacing w:line="240" w:lineRule="auto"/>
              <w:rPr>
                <w:sz w:val="24"/>
                <w:szCs w:val="24"/>
              </w:rPr>
            </w:pPr>
            <w:r w:rsidDel="00000000" w:rsidR="00000000" w:rsidRPr="00000000">
              <w:rPr>
                <w:sz w:val="24"/>
                <w:szCs w:val="24"/>
                <w:rtl w:val="0"/>
              </w:rPr>
              <w:t xml:space="preserve">Constraint</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2">
            <w:pPr>
              <w:spacing w:line="240" w:lineRule="auto"/>
              <w:rPr>
                <w:sz w:val="24"/>
                <w:szCs w:val="24"/>
              </w:rPr>
            </w:pPr>
            <w:r w:rsidDel="00000000" w:rsidR="00000000" w:rsidRPr="00000000">
              <w:rPr>
                <w:sz w:val="24"/>
                <w:szCs w:val="24"/>
                <w:rtl w:val="0"/>
              </w:rPr>
              <w:t xml:space="preserve">Value</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3">
            <w:pPr>
              <w:spacing w:line="240" w:lineRule="auto"/>
              <w:rPr>
                <w:sz w:val="24"/>
                <w:szCs w:val="24"/>
              </w:rPr>
            </w:pPr>
            <w:r w:rsidDel="00000000" w:rsidR="00000000" w:rsidRPr="00000000">
              <w:rPr>
                <w:sz w:val="24"/>
                <w:szCs w:val="24"/>
                <w:rtl w:val="0"/>
              </w:rPr>
              <w:t xml:space="preserve">Source</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4">
            <w:pPr>
              <w:spacing w:line="240" w:lineRule="auto"/>
              <w:rPr>
                <w:sz w:val="24"/>
                <w:szCs w:val="24"/>
              </w:rPr>
            </w:pPr>
            <w:r w:rsidDel="00000000" w:rsidR="00000000" w:rsidRPr="00000000">
              <w:rPr>
                <w:sz w:val="24"/>
                <w:szCs w:val="24"/>
                <w:rtl w:val="0"/>
              </w:rPr>
              <w:t xml:space="preserve">BDP 2100 annual allocation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5">
            <w:pPr>
              <w:spacing w:line="240" w:lineRule="auto"/>
              <w:rPr>
                <w:sz w:val="24"/>
                <w:szCs w:val="24"/>
              </w:rPr>
            </w:pPr>
            <w:r w:rsidDel="00000000" w:rsidR="00000000" w:rsidRPr="00000000">
              <w:rPr>
                <w:sz w:val="24"/>
                <w:szCs w:val="24"/>
                <w:rtl w:val="0"/>
              </w:rPr>
              <w:t xml:space="preserve">2.5% of GDP (~$11.9B)</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6">
            <w:pPr>
              <w:spacing w:line="240" w:lineRule="auto"/>
              <w:rPr>
                <w:sz w:val="24"/>
                <w:szCs w:val="24"/>
              </w:rPr>
            </w:pPr>
            <w:r w:rsidDel="00000000" w:rsidR="00000000" w:rsidRPr="00000000">
              <w:rPr>
                <w:sz w:val="24"/>
                <w:szCs w:val="24"/>
                <w:rtl w:val="0"/>
              </w:rPr>
              <w:t xml:space="preserve">The Daily Ittefaq; BDP2100 Knowledge Portal</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7">
            <w:pPr>
              <w:spacing w:line="240" w:lineRule="auto"/>
              <w:rPr>
                <w:sz w:val="24"/>
                <w:szCs w:val="24"/>
              </w:rPr>
            </w:pPr>
            <w:r w:rsidDel="00000000" w:rsidR="00000000" w:rsidRPr="00000000">
              <w:rPr>
                <w:sz w:val="24"/>
                <w:szCs w:val="24"/>
                <w:rtl w:val="0"/>
              </w:rPr>
              <w:t xml:space="preserve">BDP 2100 political risk discount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8">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40% reduction (→ $7.1B effective)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9">
            <w:pPr>
              <w:spacing w:line="240" w:lineRule="auto"/>
              <w:rPr>
                <w:sz w:val="24"/>
                <w:szCs w:val="24"/>
              </w:rPr>
            </w:pPr>
            <w:r w:rsidDel="00000000" w:rsidR="00000000" w:rsidRPr="00000000">
              <w:rPr>
                <w:sz w:val="24"/>
                <w:szCs w:val="24"/>
                <w:rtl w:val="0"/>
              </w:rPr>
              <w:t xml:space="preserve">BNP–Awami League rivalry assessment</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A">
            <w:pPr>
              <w:spacing w:line="240" w:lineRule="auto"/>
              <w:rPr>
                <w:sz w:val="24"/>
                <w:szCs w:val="24"/>
              </w:rPr>
            </w:pPr>
            <w:r w:rsidDel="00000000" w:rsidR="00000000" w:rsidRPr="00000000">
              <w:rPr>
                <w:sz w:val="24"/>
                <w:szCs w:val="24"/>
                <w:rtl w:val="0"/>
              </w:rPr>
              <w:t xml:space="preserve">International aid (guaranteed)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B">
            <w:pPr>
              <w:spacing w:line="240" w:lineRule="auto"/>
              <w:rPr>
                <w:sz w:val="24"/>
                <w:szCs w:val="24"/>
              </w:rPr>
            </w:pPr>
            <w:r w:rsidDel="00000000" w:rsidR="00000000" w:rsidRPr="00000000">
              <w:rPr>
                <w:sz w:val="24"/>
                <w:szCs w:val="24"/>
                <w:rtl w:val="0"/>
              </w:rPr>
              <w:t xml:space="preserve">~$900M–$1.5B/year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C">
            <w:pPr>
              <w:spacing w:line="240" w:lineRule="auto"/>
              <w:rPr>
                <w:sz w:val="24"/>
                <w:szCs w:val="24"/>
              </w:rPr>
            </w:pPr>
            <w:r w:rsidDel="00000000" w:rsidR="00000000" w:rsidRPr="00000000">
              <w:rPr>
                <w:sz w:val="24"/>
                <w:szCs w:val="24"/>
                <w:rtl w:val="0"/>
              </w:rPr>
              <w:t xml:space="preserve">World Bank ($858M 2023, $270M 2025); ADB ($800M); GCF</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D">
            <w:pPr>
              <w:spacing w:line="240" w:lineRule="auto"/>
              <w:rPr>
                <w:sz w:val="24"/>
                <w:szCs w:val="24"/>
              </w:rPr>
            </w:pPr>
            <w:r w:rsidDel="00000000" w:rsidR="00000000" w:rsidRPr="00000000">
              <w:rPr>
                <w:sz w:val="24"/>
                <w:szCs w:val="24"/>
                <w:rtl w:val="0"/>
              </w:rPr>
              <w:t xml:space="preserve">BNP policy floor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E">
            <w:pPr>
              <w:spacing w:line="240" w:lineRule="auto"/>
              <w:rPr>
                <w:sz w:val="24"/>
                <w:szCs w:val="24"/>
              </w:rPr>
            </w:pPr>
            <w:r w:rsidDel="00000000" w:rsidR="00000000" w:rsidRPr="00000000">
              <w:rPr>
                <w:sz w:val="24"/>
                <w:szCs w:val="24"/>
                <w:rtl w:val="0"/>
              </w:rPr>
              <w:t xml:space="preserve">35% of budget to BNP-aligned policies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F">
            <w:pPr>
              <w:spacing w:line="240" w:lineRule="auto"/>
              <w:rPr>
                <w:sz w:val="24"/>
                <w:szCs w:val="24"/>
              </w:rPr>
            </w:pPr>
            <w:r w:rsidDel="00000000" w:rsidR="00000000" w:rsidRPr="00000000">
              <w:rPr>
                <w:sz w:val="24"/>
                <w:szCs w:val="24"/>
                <w:rtl w:val="0"/>
              </w:rPr>
              <w:t xml:space="preserve">Political feasibility constraint</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0">
            <w:pPr>
              <w:spacing w:line="240" w:lineRule="auto"/>
              <w:rPr>
                <w:sz w:val="24"/>
                <w:szCs w:val="24"/>
              </w:rPr>
            </w:pPr>
            <w:r w:rsidDel="00000000" w:rsidR="00000000" w:rsidRPr="00000000">
              <w:rPr>
                <w:sz w:val="24"/>
                <w:szCs w:val="24"/>
                <w:rtl w:val="0"/>
              </w:rPr>
              <w:t xml:space="preserve">Minimum investment per policy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1">
            <w:pPr>
              <w:spacing w:line="240" w:lineRule="auto"/>
              <w:rPr>
                <w:sz w:val="24"/>
                <w:szCs w:val="24"/>
              </w:rPr>
            </w:pPr>
            <w:r w:rsidDel="00000000" w:rsidR="00000000" w:rsidRPr="00000000">
              <w:rPr>
                <w:sz w:val="24"/>
                <w:szCs w:val="24"/>
                <w:rtl w:val="0"/>
              </w:rPr>
              <w:t xml:space="preserve">$200M if funded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2">
            <w:pPr>
              <w:spacing w:line="240" w:lineRule="auto"/>
              <w:rPr>
                <w:sz w:val="24"/>
                <w:szCs w:val="24"/>
              </w:rPr>
            </w:pPr>
            <w:r w:rsidDel="00000000" w:rsidR="00000000" w:rsidRPr="00000000">
              <w:rPr>
                <w:sz w:val="24"/>
                <w:szCs w:val="24"/>
                <w:rtl w:val="0"/>
              </w:rPr>
              <w:t xml:space="preserve">Prevents token allocations</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3">
            <w:pPr>
              <w:spacing w:line="240" w:lineRule="auto"/>
              <w:rPr>
                <w:sz w:val="24"/>
                <w:szCs w:val="24"/>
              </w:rPr>
            </w:pPr>
            <w:r w:rsidDel="00000000" w:rsidR="00000000" w:rsidRPr="00000000">
              <w:rPr>
                <w:sz w:val="24"/>
                <w:szCs w:val="24"/>
                <w:rtl w:val="0"/>
              </w:rPr>
              <w:t xml:space="preserve">Implementation efficiency discount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4">
            <w:pPr>
              <w:spacing w:line="240" w:lineRule="auto"/>
              <w:rPr>
                <w:sz w:val="24"/>
                <w:szCs w:val="24"/>
              </w:rPr>
            </w:pPr>
            <w:r w:rsidDel="00000000" w:rsidR="00000000" w:rsidRPr="00000000">
              <w:rPr>
                <w:sz w:val="24"/>
                <w:szCs w:val="24"/>
                <w:rtl w:val="0"/>
              </w:rPr>
              <w:t xml:space="preserve">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5">
            <w:pPr>
              <w:spacing w:line="240" w:lineRule="auto"/>
              <w:rPr>
                <w:sz w:val="24"/>
                <w:szCs w:val="24"/>
              </w:rPr>
            </w:pPr>
            <w:r w:rsidDel="00000000" w:rsidR="00000000" w:rsidRPr="00000000">
              <w:rPr>
                <w:sz w:val="24"/>
                <w:szCs w:val="24"/>
                <w:rtl w:val="0"/>
              </w:rPr>
              <w:t xml:space="preserve">World Bank/IMF developing country standard</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6">
            <w:pPr>
              <w:spacing w:line="240" w:lineRule="auto"/>
              <w:rPr>
                <w:sz w:val="24"/>
                <w:szCs w:val="24"/>
              </w:rPr>
            </w:pPr>
            <w:r w:rsidDel="00000000" w:rsidR="00000000" w:rsidRPr="00000000">
              <w:rPr>
                <w:sz w:val="24"/>
                <w:szCs w:val="24"/>
                <w:rtl w:val="0"/>
              </w:rPr>
              <w:t xml:space="preserve">Working annual budget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7">
            <w:pPr>
              <w:spacing w:line="240" w:lineRule="auto"/>
              <w:rPr>
                <w:sz w:val="24"/>
                <w:szCs w:val="24"/>
              </w:rPr>
            </w:pPr>
            <w:r w:rsidDel="00000000" w:rsidR="00000000" w:rsidRPr="00000000">
              <w:rPr>
                <w:sz w:val="24"/>
                <w:szCs w:val="24"/>
                <w:rtl w:val="0"/>
              </w:rPr>
              <w:t xml:space="preserve">~$8.0B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8">
            <w:pPr>
              <w:spacing w:line="240" w:lineRule="auto"/>
              <w:rPr>
                <w:sz w:val="24"/>
                <w:szCs w:val="24"/>
              </w:rPr>
            </w:pPr>
            <w:r w:rsidDel="00000000" w:rsidR="00000000" w:rsidRPr="00000000">
              <w:rPr>
                <w:rtl w:val="0"/>
              </w:rPr>
            </w:r>
          </w:p>
        </w:tc>
      </w:tr>
    </w:tbl>
    <w:p w:rsidR="00000000" w:rsidDel="00000000" w:rsidP="00000000" w:rsidRDefault="00000000" w:rsidRPr="00000000" w14:paraId="00000169">
      <w:pPr>
        <w:rPr>
          <w:sz w:val="24"/>
          <w:szCs w:val="24"/>
        </w:rPr>
      </w:pPr>
      <w:r w:rsidDel="00000000" w:rsidR="00000000" w:rsidRPr="00000000">
        <w:rPr>
          <w:sz w:val="24"/>
          <w:szCs w:val="24"/>
          <w:rtl w:val="0"/>
        </w:rPr>
        <w:t xml:space="preserve">B.8 Food Cost Valuation</w:t>
      </w:r>
    </w:p>
    <w:p w:rsidR="00000000" w:rsidDel="00000000" w:rsidP="00000000" w:rsidRDefault="00000000" w:rsidRPr="00000000" w14:paraId="0000016A">
      <w:pPr>
        <w:rPr>
          <w:sz w:val="24"/>
          <w:szCs w:val="24"/>
        </w:rPr>
      </w:pPr>
      <w:r w:rsidDel="00000000" w:rsidR="00000000" w:rsidRPr="00000000">
        <w:rPr>
          <w:sz w:val="24"/>
          <w:szCs w:val="24"/>
          <w:rtl w:val="0"/>
        </w:rPr>
        <w:t xml:space="preserve">People lifted from undernourishment are valued at $285 per person per year in direct food cost savings, based on the WFP Bangladesh Market Monitor's national food basket cost of BDT 2,844 per person per month (April 2024). The full recommended diet costs ~$340/year per FAO Cost of Recommended Diet estimates.</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sz w:val="24"/>
          <w:szCs w:val="24"/>
          <w:rtl w:val="0"/>
        </w:rPr>
        <w:t xml:space="preserve">B.9 Himalayan Glacial Melt and Model Implications</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sz w:val="24"/>
          <w:szCs w:val="24"/>
          <w:rtl w:val="0"/>
        </w:rPr>
        <w:t xml:space="preserve">The Ganges and Brahmaputra rivers that form Bangladesh's delta originate in the Hindu Kush Himalayan glaciers. Between 1990 and 2020, these glaciers lost 12% of their total area and 9% of their ice reserves, with the rate of loss doubling since 2000 (ICIMOD, "HKH Glacier Outlook," 2026). The Ganges basin lost 21% of its glacier area, and the Brahmaputra lost 16% over 30 years. Currently, 65% of the Brahmaputra's and 70% of the Ganges' dry-season water supply comes from glacial melt ("Rapid Himalayan Ice Melt").</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sz w:val="24"/>
          <w:szCs w:val="24"/>
          <w:rtl w:val="0"/>
        </w:rPr>
        <w:t xml:space="preserve">This trend affects the model in two ways:</w:t>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sz w:val="24"/>
          <w:szCs w:val="24"/>
          <w:rtl w:val="0"/>
        </w:rPr>
        <w:t xml:space="preserve">1. Near-term flood intensification: Accelerated melt increases peak monsoon river flows. Flood levels in the Brahmaputra could surge 80% by 2075. This strengthens the case for flood-tolerant rice (Sub1), flood forecasting, and river/canal excavation — all policies already in the model. The 10-year timeline multipliers for protection and infrastructure policies (1.40 and 1.50) may be conservative given this acceleration.</w:t>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sz w:val="24"/>
          <w:szCs w:val="24"/>
          <w:rtl w:val="0"/>
        </w:rPr>
        <w:t xml:space="preserve">2. Long-term dry-season water scarcity: As glaciers shrink past critical thresholds, dry-season irrigation water will decline. This makes AWD irrigation — which saves 27% of water — and renewable-powered irrigation pumps (which can access deeper groundwater as aquifers decline) even more valuable over the 20-year measurement period. The model's current efficiency rankings already place AWD irrigation 3rd in 20-year per-dollar impact (28,438 person-years per $M); glacial melt trends suggest this ranking will hold or improve over time.</w:t>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sz w:val="24"/>
          <w:szCs w:val="24"/>
          <w:rtl w:val="0"/>
        </w:rPr>
        <w:t xml:space="preserve">No policy parameters were changed as a result of this analysis. The glacier melt trend reinforces existing allocations rather than requiring new policies. However, it provides additional justification for the model's central finding: capital infrastructure investments that persist for decades are more valuable than operational programs, because the climate threats they protect against are intensifying over time.</w:t>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spacing w:after="240" w:lineRule="auto"/>
        <w:rPr>
          <w:sz w:val="24"/>
          <w:szCs w:val="24"/>
        </w:rPr>
      </w:pPr>
      <w:r w:rsidDel="00000000" w:rsidR="00000000" w:rsidRPr="00000000">
        <w:rPr>
          <w:rtl w:val="0"/>
        </w:rPr>
      </w:r>
    </w:p>
    <w:p w:rsidR="00000000" w:rsidDel="00000000" w:rsidP="00000000" w:rsidRDefault="00000000" w:rsidRPr="00000000" w14:paraId="00000179">
      <w:pPr>
        <w:spacing w:after="240" w:lineRule="auto"/>
        <w:rPr>
          <w:sz w:val="24"/>
          <w:szCs w:val="24"/>
        </w:rPr>
      </w:pPr>
      <w:r w:rsidDel="00000000" w:rsidR="00000000" w:rsidRPr="00000000">
        <w:rPr>
          <w:rtl w:val="0"/>
        </w:rPr>
      </w:r>
    </w:p>
    <w:p w:rsidR="00000000" w:rsidDel="00000000" w:rsidP="00000000" w:rsidRDefault="00000000" w:rsidRPr="00000000" w14:paraId="0000017A">
      <w:pPr>
        <w:spacing w:after="240" w:lineRule="auto"/>
        <w:rPr>
          <w:sz w:val="24"/>
          <w:szCs w:val="24"/>
        </w:rPr>
      </w:pPr>
      <w:r w:rsidDel="00000000" w:rsidR="00000000" w:rsidRPr="00000000">
        <w:rPr>
          <w:sz w:val="24"/>
          <w:szCs w:val="24"/>
          <w:rtl w:val="0"/>
        </w:rPr>
        <w:t xml:space="preserve">C. Single-Year Model Results ($8.0B Budget)</w:t>
      </w:r>
    </w:p>
    <w:p w:rsidR="00000000" w:rsidDel="00000000" w:rsidP="00000000" w:rsidRDefault="00000000" w:rsidRPr="00000000" w14:paraId="0000017B">
      <w:pPr>
        <w:spacing w:after="240" w:lineRule="auto"/>
        <w:rPr>
          <w:sz w:val="24"/>
          <w:szCs w:val="24"/>
        </w:rPr>
      </w:pPr>
      <w:r w:rsidDel="00000000" w:rsidR="00000000" w:rsidRPr="00000000">
        <w:rPr>
          <w:sz w:val="24"/>
          <w:szCs w:val="24"/>
          <w:rtl w:val="0"/>
        </w:rPr>
        <w:t xml:space="preserve">C.1 Optimal Allocation</w:t>
      </w:r>
    </w:p>
    <w:tbl>
      <w:tblPr>
        <w:tblStyle w:val="Table6"/>
        <w:tblW w:w="6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335"/>
        <w:gridCol w:w="1680"/>
        <w:gridCol w:w="1230"/>
        <w:tblGridChange w:id="0">
          <w:tblGrid>
            <w:gridCol w:w="2445"/>
            <w:gridCol w:w="1335"/>
            <w:gridCol w:w="1680"/>
            <w:gridCol w:w="1230"/>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C">
            <w:pPr>
              <w:spacing w:after="160" w:lineRule="auto"/>
              <w:rPr>
                <w:sz w:val="24"/>
                <w:szCs w:val="24"/>
              </w:rPr>
            </w:pPr>
            <w:r w:rsidDel="00000000" w:rsidR="00000000" w:rsidRPr="00000000">
              <w:rPr>
                <w:b w:val="1"/>
                <w:bCs w:val="1"/>
                <w:sz w:val="24"/>
                <w:szCs w:val="24"/>
                <w:rtl w:val="0"/>
              </w:rPr>
              <w:t xml:space="preserve">Policy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D">
            <w:pPr>
              <w:spacing w:after="160" w:lineRule="auto"/>
              <w:rPr>
                <w:sz w:val="24"/>
                <w:szCs w:val="24"/>
              </w:rPr>
            </w:pPr>
            <w:r w:rsidDel="00000000" w:rsidR="00000000" w:rsidRPr="00000000">
              <w:rPr>
                <w:b w:val="1"/>
                <w:bCs w:val="1"/>
                <w:sz w:val="24"/>
                <w:szCs w:val="24"/>
                <w:rtl w:val="0"/>
              </w:rPr>
              <w:t xml:space="preserve">Allocation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E">
            <w:pPr>
              <w:spacing w:after="160" w:lineRule="auto"/>
              <w:rPr>
                <w:sz w:val="24"/>
                <w:szCs w:val="24"/>
              </w:rPr>
            </w:pPr>
            <w:r w:rsidDel="00000000" w:rsidR="00000000" w:rsidRPr="00000000">
              <w:rPr>
                <w:b w:val="1"/>
                <w:bCs w:val="1"/>
                <w:sz w:val="24"/>
                <w:szCs w:val="24"/>
                <w:rtl w:val="0"/>
              </w:rPr>
              <w:t xml:space="preserve">People-Equiv</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F">
            <w:pPr>
              <w:spacing w:after="160" w:lineRule="auto"/>
              <w:rPr>
                <w:sz w:val="24"/>
                <w:szCs w:val="24"/>
              </w:rPr>
            </w:pPr>
            <w:r w:rsidDel="00000000" w:rsidR="00000000" w:rsidRPr="00000000">
              <w:rPr>
                <w:b w:val="1"/>
                <w:bCs w:val="1"/>
                <w:sz w:val="24"/>
                <w:szCs w:val="24"/>
                <w:rtl w:val="0"/>
              </w:rPr>
              <w:t xml:space="preserve">Tags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0">
            <w:pPr>
              <w:spacing w:after="160" w:lineRule="auto"/>
              <w:rPr>
                <w:sz w:val="24"/>
                <w:szCs w:val="24"/>
              </w:rPr>
            </w:pPr>
            <w:r w:rsidDel="00000000" w:rsidR="00000000" w:rsidRPr="00000000">
              <w:rPr>
                <w:sz w:val="24"/>
                <w:szCs w:val="24"/>
                <w:rtl w:val="0"/>
              </w:rPr>
              <w:t xml:space="preserve">Fortified feeding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1">
            <w:pPr>
              <w:spacing w:after="160" w:lineRule="auto"/>
              <w:rPr>
                <w:sz w:val="24"/>
                <w:szCs w:val="24"/>
              </w:rPr>
            </w:pPr>
            <w:r w:rsidDel="00000000" w:rsidR="00000000" w:rsidRPr="00000000">
              <w:rPr>
                <w:sz w:val="24"/>
                <w:szCs w:val="24"/>
                <w:rtl w:val="0"/>
              </w:rPr>
              <w:t xml:space="preserve">$1,800M</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2">
            <w:pPr>
              <w:spacing w:after="160" w:lineRule="auto"/>
              <w:rPr>
                <w:sz w:val="24"/>
                <w:szCs w:val="24"/>
              </w:rPr>
            </w:pPr>
            <w:r w:rsidDel="00000000" w:rsidR="00000000" w:rsidRPr="00000000">
              <w:rPr>
                <w:sz w:val="24"/>
                <w:szCs w:val="24"/>
                <w:rtl w:val="0"/>
              </w:rPr>
              <w:t xml:space="preserve">11,472,365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3">
            <w:pPr>
              <w:spacing w:after="160" w:lineRule="auto"/>
              <w:rPr>
                <w:sz w:val="24"/>
                <w:szCs w:val="24"/>
              </w:rPr>
            </w:pPr>
            <w:r w:rsidDel="00000000" w:rsidR="00000000" w:rsidRPr="00000000">
              <w:rPr>
                <w:sz w:val="24"/>
                <w:szCs w:val="24"/>
                <w:rtl w:val="0"/>
              </w:rPr>
              <w:t xml:space="preserv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4">
            <w:pPr>
              <w:spacing w:after="160" w:lineRule="auto"/>
              <w:rPr>
                <w:sz w:val="24"/>
                <w:szCs w:val="24"/>
              </w:rPr>
            </w:pPr>
            <w:r w:rsidDel="00000000" w:rsidR="00000000" w:rsidRPr="00000000">
              <w:rPr>
                <w:sz w:val="24"/>
                <w:szCs w:val="24"/>
                <w:rtl w:val="0"/>
              </w:rPr>
              <w:t xml:space="preserve">Saline-tolerant rice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5">
            <w:pPr>
              <w:spacing w:after="160" w:lineRule="auto"/>
              <w:rPr>
                <w:sz w:val="24"/>
                <w:szCs w:val="24"/>
              </w:rPr>
            </w:pPr>
            <w:r w:rsidDel="00000000" w:rsidR="00000000" w:rsidRPr="00000000">
              <w:rPr>
                <w:sz w:val="24"/>
                <w:szCs w:val="24"/>
                <w:rtl w:val="0"/>
              </w:rPr>
              <w:t xml:space="preserve">$1,500M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6">
            <w:pPr>
              <w:spacing w:after="160" w:lineRule="auto"/>
              <w:rPr>
                <w:sz w:val="24"/>
                <w:szCs w:val="24"/>
              </w:rPr>
            </w:pPr>
            <w:r w:rsidDel="00000000" w:rsidR="00000000" w:rsidRPr="00000000">
              <w:rPr>
                <w:sz w:val="24"/>
                <w:szCs w:val="24"/>
                <w:rtl w:val="0"/>
              </w:rPr>
              <w:t xml:space="preserve">2,964,259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7">
            <w:pPr>
              <w:spacing w:after="160" w:lineRule="auto"/>
              <w:rPr>
                <w:sz w:val="24"/>
                <w:szCs w:val="24"/>
              </w:rPr>
            </w:pPr>
            <w:r w:rsidDel="00000000" w:rsidR="00000000" w:rsidRPr="00000000">
              <w:rPr>
                <w:sz w:val="24"/>
                <w:szCs w:val="24"/>
                <w:rtl w:val="0"/>
              </w:rPr>
              <w:t xml:space="preserve">BDP</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8">
            <w:pPr>
              <w:spacing w:after="160" w:lineRule="auto"/>
              <w:rPr>
                <w:sz w:val="24"/>
                <w:szCs w:val="24"/>
              </w:rPr>
            </w:pPr>
            <w:r w:rsidDel="00000000" w:rsidR="00000000" w:rsidRPr="00000000">
              <w:rPr>
                <w:sz w:val="24"/>
                <w:szCs w:val="24"/>
                <w:rtl w:val="0"/>
              </w:rPr>
              <w:t xml:space="preserve">Renewable irrigation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9">
            <w:pPr>
              <w:spacing w:after="160" w:lineRule="auto"/>
              <w:rPr>
                <w:sz w:val="24"/>
                <w:szCs w:val="24"/>
              </w:rPr>
            </w:pPr>
            <w:r w:rsidDel="00000000" w:rsidR="00000000" w:rsidRPr="00000000">
              <w:rPr>
                <w:sz w:val="24"/>
                <w:szCs w:val="24"/>
                <w:rtl w:val="0"/>
              </w:rPr>
              <w:t xml:space="preserve">$1,200M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A">
            <w:pPr>
              <w:spacing w:after="160" w:lineRule="auto"/>
              <w:rPr>
                <w:sz w:val="24"/>
                <w:szCs w:val="24"/>
              </w:rPr>
            </w:pPr>
            <w:r w:rsidDel="00000000" w:rsidR="00000000" w:rsidRPr="00000000">
              <w:rPr>
                <w:sz w:val="24"/>
                <w:szCs w:val="24"/>
                <w:rtl w:val="0"/>
              </w:rPr>
              <w:t xml:space="preserve">1,200,477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B">
            <w:pPr>
              <w:spacing w:after="160" w:lineRule="auto"/>
              <w:rPr>
                <w:sz w:val="24"/>
                <w:szCs w:val="24"/>
              </w:rPr>
            </w:pPr>
            <w:r w:rsidDel="00000000" w:rsidR="00000000" w:rsidRPr="00000000">
              <w:rPr>
                <w:sz w:val="24"/>
                <w:szCs w:val="24"/>
                <w:rtl w:val="0"/>
              </w:rPr>
              <w:t xml:space="preserve">BNP</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C">
            <w:pPr>
              <w:spacing w:after="160" w:lineRule="auto"/>
              <w:rPr>
                <w:sz w:val="24"/>
                <w:szCs w:val="24"/>
              </w:rPr>
            </w:pPr>
            <w:r w:rsidDel="00000000" w:rsidR="00000000" w:rsidRPr="00000000">
              <w:rPr>
                <w:sz w:val="24"/>
                <w:szCs w:val="24"/>
                <w:rtl w:val="0"/>
              </w:rPr>
              <w:t xml:space="preserve">Post-harvest storage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D">
            <w:pPr>
              <w:spacing w:after="160" w:lineRule="auto"/>
              <w:rPr>
                <w:sz w:val="24"/>
                <w:szCs w:val="24"/>
              </w:rPr>
            </w:pPr>
            <w:r w:rsidDel="00000000" w:rsidR="00000000" w:rsidRPr="00000000">
              <w:rPr>
                <w:sz w:val="24"/>
                <w:szCs w:val="24"/>
                <w:rtl w:val="0"/>
              </w:rPr>
              <w:t xml:space="preserve">$1,200M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E">
            <w:pPr>
              <w:spacing w:after="160" w:lineRule="auto"/>
              <w:rPr>
                <w:sz w:val="24"/>
                <w:szCs w:val="24"/>
              </w:rPr>
            </w:pPr>
            <w:r w:rsidDel="00000000" w:rsidR="00000000" w:rsidRPr="00000000">
              <w:rPr>
                <w:sz w:val="24"/>
                <w:szCs w:val="24"/>
                <w:rtl w:val="0"/>
              </w:rPr>
              <w:t xml:space="preserve">2,278,814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F">
            <w:pPr>
              <w:spacing w:after="160" w:lineRule="auto"/>
              <w:rPr>
                <w:sz w:val="24"/>
                <w:szCs w:val="24"/>
              </w:rPr>
            </w:pPr>
            <w:r w:rsidDel="00000000" w:rsidR="00000000" w:rsidRPr="00000000">
              <w:rPr>
                <w:sz w:val="24"/>
                <w:szCs w:val="24"/>
                <w:rtl w:val="0"/>
              </w:rPr>
              <w:t xml:space="preserv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0">
            <w:pPr>
              <w:spacing w:after="160" w:lineRule="auto"/>
              <w:rPr>
                <w:sz w:val="24"/>
                <w:szCs w:val="24"/>
              </w:rPr>
            </w:pPr>
            <w:r w:rsidDel="00000000" w:rsidR="00000000" w:rsidRPr="00000000">
              <w:rPr>
                <w:sz w:val="24"/>
                <w:szCs w:val="24"/>
                <w:rtl w:val="0"/>
              </w:rPr>
              <w:t xml:space="preserve">AWD irrigation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1">
            <w:pPr>
              <w:spacing w:after="160" w:lineRule="auto"/>
              <w:rPr>
                <w:sz w:val="24"/>
                <w:szCs w:val="24"/>
              </w:rPr>
            </w:pPr>
            <w:r w:rsidDel="00000000" w:rsidR="00000000" w:rsidRPr="00000000">
              <w:rPr>
                <w:sz w:val="24"/>
                <w:szCs w:val="24"/>
                <w:rtl w:val="0"/>
              </w:rPr>
              <w:t xml:space="preserve">$1,000M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2">
            <w:pPr>
              <w:spacing w:after="160" w:lineRule="auto"/>
              <w:rPr>
                <w:sz w:val="24"/>
                <w:szCs w:val="24"/>
              </w:rPr>
            </w:pPr>
            <w:r w:rsidDel="00000000" w:rsidR="00000000" w:rsidRPr="00000000">
              <w:rPr>
                <w:sz w:val="24"/>
                <w:szCs w:val="24"/>
                <w:rtl w:val="0"/>
              </w:rPr>
              <w:t xml:space="preserve">1,871,215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3">
            <w:pPr>
              <w:spacing w:after="160" w:lineRule="auto"/>
              <w:rPr>
                <w:sz w:val="24"/>
                <w:szCs w:val="24"/>
              </w:rPr>
            </w:pPr>
            <w:r w:rsidDel="00000000" w:rsidR="00000000" w:rsidRPr="00000000">
              <w:rPr>
                <w:sz w:val="24"/>
                <w:szCs w:val="24"/>
                <w:rtl w:val="0"/>
              </w:rPr>
              <w:t xml:space="preserve">BNP, BDP</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4">
            <w:pPr>
              <w:spacing w:after="160" w:lineRule="auto"/>
              <w:rPr>
                <w:sz w:val="24"/>
                <w:szCs w:val="24"/>
              </w:rPr>
            </w:pPr>
            <w:r w:rsidDel="00000000" w:rsidR="00000000" w:rsidRPr="00000000">
              <w:rPr>
                <w:sz w:val="24"/>
                <w:szCs w:val="24"/>
                <w:rtl w:val="0"/>
              </w:rPr>
              <w:t xml:space="preserve">Flood-tolerant rice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5">
            <w:pPr>
              <w:spacing w:after="160" w:lineRule="auto"/>
              <w:rPr>
                <w:sz w:val="24"/>
                <w:szCs w:val="24"/>
              </w:rPr>
            </w:pPr>
            <w:r w:rsidDel="00000000" w:rsidR="00000000" w:rsidRPr="00000000">
              <w:rPr>
                <w:sz w:val="24"/>
                <w:szCs w:val="24"/>
                <w:rtl w:val="0"/>
              </w:rPr>
              <w:t xml:space="preserve">$499M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6">
            <w:pPr>
              <w:spacing w:after="160" w:lineRule="auto"/>
              <w:rPr>
                <w:sz w:val="24"/>
                <w:szCs w:val="24"/>
              </w:rPr>
            </w:pPr>
            <w:r w:rsidDel="00000000" w:rsidR="00000000" w:rsidRPr="00000000">
              <w:rPr>
                <w:sz w:val="24"/>
                <w:szCs w:val="24"/>
                <w:rtl w:val="0"/>
              </w:rPr>
              <w:t xml:space="preserve">565,935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7">
            <w:pPr>
              <w:spacing w:after="160" w:lineRule="auto"/>
              <w:rPr>
                <w:sz w:val="24"/>
                <w:szCs w:val="24"/>
              </w:rPr>
            </w:pPr>
            <w:r w:rsidDel="00000000" w:rsidR="00000000" w:rsidRPr="00000000">
              <w:rPr>
                <w:sz w:val="24"/>
                <w:szCs w:val="24"/>
                <w:rtl w:val="0"/>
              </w:rPr>
              <w:t xml:space="preserve">BDP</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8">
            <w:pPr>
              <w:spacing w:after="160" w:lineRule="auto"/>
              <w:rPr>
                <w:sz w:val="24"/>
                <w:szCs w:val="24"/>
              </w:rPr>
            </w:pPr>
            <w:r w:rsidDel="00000000" w:rsidR="00000000" w:rsidRPr="00000000">
              <w:rPr>
                <w:sz w:val="24"/>
                <w:szCs w:val="24"/>
                <w:rtl w:val="0"/>
              </w:rPr>
              <w:t xml:space="preserve">Crop diversification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9">
            <w:pPr>
              <w:spacing w:after="160" w:lineRule="auto"/>
              <w:rPr>
                <w:sz w:val="24"/>
                <w:szCs w:val="24"/>
              </w:rPr>
            </w:pPr>
            <w:r w:rsidDel="00000000" w:rsidR="00000000" w:rsidRPr="00000000">
              <w:rPr>
                <w:sz w:val="24"/>
                <w:szCs w:val="24"/>
                <w:rtl w:val="0"/>
              </w:rPr>
              <w:t xml:space="preserve">$200M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A">
            <w:pPr>
              <w:spacing w:after="160" w:lineRule="auto"/>
              <w:rPr>
                <w:sz w:val="24"/>
                <w:szCs w:val="24"/>
              </w:rPr>
            </w:pPr>
            <w:r w:rsidDel="00000000" w:rsidR="00000000" w:rsidRPr="00000000">
              <w:rPr>
                <w:sz w:val="24"/>
                <w:szCs w:val="24"/>
                <w:rtl w:val="0"/>
              </w:rPr>
              <w:t xml:space="preserve">152,220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B">
            <w:pPr>
              <w:spacing w:after="160" w:lineRule="auto"/>
              <w:rPr>
                <w:sz w:val="24"/>
                <w:szCs w:val="24"/>
              </w:rPr>
            </w:pPr>
            <w:r w:rsidDel="00000000" w:rsidR="00000000" w:rsidRPr="00000000">
              <w:rPr>
                <w:sz w:val="24"/>
                <w:szCs w:val="24"/>
                <w:rtl w:val="0"/>
              </w:rPr>
              <w:t xml:space="preserv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C">
            <w:pPr>
              <w:spacing w:after="160" w:lineRule="auto"/>
              <w:rPr>
                <w:sz w:val="24"/>
                <w:szCs w:val="24"/>
              </w:rPr>
            </w:pPr>
            <w:r w:rsidDel="00000000" w:rsidR="00000000" w:rsidRPr="00000000">
              <w:rPr>
                <w:sz w:val="24"/>
                <w:szCs w:val="24"/>
                <w:rtl w:val="0"/>
              </w:rPr>
              <w:t xml:space="preserve">Farmer insurance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D">
            <w:pPr>
              <w:spacing w:after="160" w:lineRule="auto"/>
              <w:rPr>
                <w:sz w:val="24"/>
                <w:szCs w:val="24"/>
              </w:rPr>
            </w:pPr>
            <w:r w:rsidDel="00000000" w:rsidR="00000000" w:rsidRPr="00000000">
              <w:rPr>
                <w:sz w:val="24"/>
                <w:szCs w:val="24"/>
                <w:rtl w:val="0"/>
              </w:rPr>
              <w:t xml:space="preserve">$200M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E">
            <w:pPr>
              <w:spacing w:after="160" w:lineRule="auto"/>
              <w:rPr>
                <w:sz w:val="24"/>
                <w:szCs w:val="24"/>
              </w:rPr>
            </w:pPr>
            <w:r w:rsidDel="00000000" w:rsidR="00000000" w:rsidRPr="00000000">
              <w:rPr>
                <w:sz w:val="24"/>
                <w:szCs w:val="24"/>
                <w:rtl w:val="0"/>
              </w:rPr>
              <w:t xml:space="preserve">98,995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F">
            <w:pPr>
              <w:spacing w:after="160" w:lineRule="auto"/>
              <w:rPr>
                <w:sz w:val="24"/>
                <w:szCs w:val="24"/>
              </w:rPr>
            </w:pPr>
            <w:r w:rsidDel="00000000" w:rsidR="00000000" w:rsidRPr="00000000">
              <w:rPr>
                <w:sz w:val="24"/>
                <w:szCs w:val="24"/>
                <w:rtl w:val="0"/>
              </w:rPr>
              <w:t xml:space="preserve">BNP</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0">
            <w:pPr>
              <w:spacing w:after="160" w:lineRule="auto"/>
              <w:rPr>
                <w:sz w:val="24"/>
                <w:szCs w:val="24"/>
              </w:rPr>
            </w:pPr>
            <w:r w:rsidDel="00000000" w:rsidR="00000000" w:rsidRPr="00000000">
              <w:rPr>
                <w:sz w:val="24"/>
                <w:szCs w:val="24"/>
                <w:rtl w:val="0"/>
              </w:rPr>
              <w:t xml:space="preserve">River/canal excavation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1">
            <w:pPr>
              <w:spacing w:after="160" w:lineRule="auto"/>
              <w:rPr>
                <w:sz w:val="24"/>
                <w:szCs w:val="24"/>
              </w:rPr>
            </w:pPr>
            <w:r w:rsidDel="00000000" w:rsidR="00000000" w:rsidRPr="00000000">
              <w:rPr>
                <w:sz w:val="24"/>
                <w:szCs w:val="24"/>
                <w:rtl w:val="0"/>
              </w:rPr>
              <w:t xml:space="preserve">$200M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2">
            <w:pPr>
              <w:spacing w:after="160" w:lineRule="auto"/>
              <w:rPr>
                <w:sz w:val="24"/>
                <w:szCs w:val="24"/>
              </w:rPr>
            </w:pPr>
            <w:r w:rsidDel="00000000" w:rsidR="00000000" w:rsidRPr="00000000">
              <w:rPr>
                <w:sz w:val="24"/>
                <w:szCs w:val="24"/>
                <w:rtl w:val="0"/>
              </w:rPr>
              <w:t xml:space="preserve">21,860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3">
            <w:pPr>
              <w:spacing w:after="160" w:lineRule="auto"/>
              <w:rPr>
                <w:sz w:val="24"/>
                <w:szCs w:val="24"/>
              </w:rPr>
            </w:pPr>
            <w:r w:rsidDel="00000000" w:rsidR="00000000" w:rsidRPr="00000000">
              <w:rPr>
                <w:sz w:val="24"/>
                <w:szCs w:val="24"/>
                <w:rtl w:val="0"/>
              </w:rPr>
              <w:t xml:space="preserve">BNP</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4">
            <w:pPr>
              <w:spacing w:after="160" w:lineRule="auto"/>
              <w:rPr>
                <w:sz w:val="24"/>
                <w:szCs w:val="24"/>
              </w:rPr>
            </w:pPr>
            <w:r w:rsidDel="00000000" w:rsidR="00000000" w:rsidRPr="00000000">
              <w:rPr>
                <w:sz w:val="24"/>
                <w:szCs w:val="24"/>
                <w:rtl w:val="0"/>
              </w:rPr>
              <w:t xml:space="preserve">Tree planting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5">
            <w:pPr>
              <w:spacing w:after="160" w:lineRule="auto"/>
              <w:rPr>
                <w:sz w:val="24"/>
                <w:szCs w:val="24"/>
              </w:rPr>
            </w:pPr>
            <w:r w:rsidDel="00000000" w:rsidR="00000000" w:rsidRPr="00000000">
              <w:rPr>
                <w:sz w:val="24"/>
                <w:szCs w:val="24"/>
                <w:rtl w:val="0"/>
              </w:rPr>
              <w:t xml:space="preserve">$200M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6">
            <w:pPr>
              <w:spacing w:after="160" w:lineRule="auto"/>
              <w:rPr>
                <w:sz w:val="24"/>
                <w:szCs w:val="24"/>
              </w:rPr>
            </w:pPr>
            <w:r w:rsidDel="00000000" w:rsidR="00000000" w:rsidRPr="00000000">
              <w:rPr>
                <w:sz w:val="24"/>
                <w:szCs w:val="24"/>
                <w:rtl w:val="0"/>
              </w:rPr>
              <w:t xml:space="preserve">17,480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7">
            <w:pPr>
              <w:spacing w:after="160" w:lineRule="auto"/>
              <w:rPr>
                <w:sz w:val="24"/>
                <w:szCs w:val="24"/>
              </w:rPr>
            </w:pPr>
            <w:r w:rsidDel="00000000" w:rsidR="00000000" w:rsidRPr="00000000">
              <w:rPr>
                <w:sz w:val="24"/>
                <w:szCs w:val="24"/>
                <w:rtl w:val="0"/>
              </w:rPr>
              <w:t xml:space="preserve">BNP</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8">
            <w:pPr>
              <w:spacing w:after="160" w:lineRule="auto"/>
              <w:rPr>
                <w:sz w:val="24"/>
                <w:szCs w:val="24"/>
              </w:rPr>
            </w:pPr>
            <w:r w:rsidDel="00000000" w:rsidR="00000000" w:rsidRPr="00000000">
              <w:rPr>
                <w:sz w:val="24"/>
                <w:szCs w:val="24"/>
                <w:rtl w:val="0"/>
              </w:rPr>
              <w:t xml:space="preserve">Base subtotal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9">
            <w:pPr>
              <w:spacing w:after="160" w:lineRule="auto"/>
              <w:rPr>
                <w:sz w:val="24"/>
                <w:szCs w:val="24"/>
              </w:rPr>
            </w:pPr>
            <w:r w:rsidDel="00000000" w:rsidR="00000000" w:rsidRPr="00000000">
              <w:rPr>
                <w:sz w:val="24"/>
                <w:szCs w:val="24"/>
                <w:rtl w:val="0"/>
              </w:rPr>
              <w:t xml:space="preserve">$7,999M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A">
            <w:pPr>
              <w:spacing w:after="160" w:lineRule="auto"/>
              <w:rPr>
                <w:sz w:val="24"/>
                <w:szCs w:val="24"/>
              </w:rPr>
            </w:pPr>
            <w:r w:rsidDel="00000000" w:rsidR="00000000" w:rsidRPr="00000000">
              <w:rPr>
                <w:sz w:val="24"/>
                <w:szCs w:val="24"/>
                <w:rtl w:val="0"/>
              </w:rPr>
              <w:t xml:space="preserve">20,643,620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B">
            <w:pPr>
              <w:spacing w:after="160" w:lineRule="auto"/>
              <w:rPr>
                <w:sz w:val="24"/>
                <w:szCs w:val="24"/>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C">
            <w:pPr>
              <w:spacing w:after="160" w:lineRule="auto"/>
              <w:rPr>
                <w:sz w:val="24"/>
                <w:szCs w:val="24"/>
              </w:rPr>
            </w:pPr>
            <w:r w:rsidDel="00000000" w:rsidR="00000000" w:rsidRPr="00000000">
              <w:rPr>
                <w:sz w:val="24"/>
                <w:szCs w:val="24"/>
                <w:rtl w:val="0"/>
              </w:rPr>
              <w:t xml:space="preserve">Synergy bonus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D">
            <w:pPr>
              <w:spacing w:after="160" w:lineRule="auto"/>
              <w:rPr>
                <w:sz w:val="24"/>
                <w:szCs w:val="24"/>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E">
            <w:pPr>
              <w:spacing w:after="160" w:lineRule="auto"/>
              <w:rPr>
                <w:sz w:val="24"/>
                <w:szCs w:val="24"/>
              </w:rPr>
            </w:pPr>
            <w:r w:rsidDel="00000000" w:rsidR="00000000" w:rsidRPr="00000000">
              <w:rPr>
                <w:sz w:val="24"/>
                <w:szCs w:val="24"/>
                <w:rtl w:val="0"/>
              </w:rPr>
              <w:t xml:space="preserve">+1,519,946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F">
            <w:pPr>
              <w:spacing w:after="160" w:lineRule="auto"/>
              <w:rPr>
                <w:sz w:val="24"/>
                <w:szCs w:val="24"/>
              </w:rPr>
            </w:pPr>
            <w:r w:rsidDel="00000000" w:rsidR="00000000" w:rsidRPr="00000000">
              <w:rPr>
                <w:rtl w:val="0"/>
              </w:rPr>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0">
            <w:pPr>
              <w:spacing w:after="160" w:lineRule="auto"/>
              <w:rPr>
                <w:sz w:val="24"/>
                <w:szCs w:val="24"/>
              </w:rPr>
            </w:pPr>
            <w:r w:rsidDel="00000000" w:rsidR="00000000" w:rsidRPr="00000000">
              <w:rPr>
                <w:sz w:val="24"/>
                <w:szCs w:val="24"/>
                <w:rtl w:val="0"/>
              </w:rPr>
              <w:t xml:space="preserve">GRAND TOTAL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1">
            <w:pPr>
              <w:spacing w:after="160" w:lineRule="auto"/>
              <w:rPr>
                <w:sz w:val="24"/>
                <w:szCs w:val="24"/>
              </w:rPr>
            </w:pPr>
            <w:r w:rsidDel="00000000" w:rsidR="00000000" w:rsidRPr="00000000">
              <w:rPr>
                <w:sz w:val="24"/>
                <w:szCs w:val="24"/>
                <w:rtl w:val="0"/>
              </w:rPr>
              <w:t xml:space="preserve">$7,999M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2">
            <w:pPr>
              <w:spacing w:after="160" w:lineRule="auto"/>
              <w:rPr>
                <w:sz w:val="24"/>
                <w:szCs w:val="24"/>
              </w:rPr>
            </w:pPr>
            <w:r w:rsidDel="00000000" w:rsidR="00000000" w:rsidRPr="00000000">
              <w:rPr>
                <w:sz w:val="24"/>
                <w:szCs w:val="24"/>
                <w:rtl w:val="0"/>
              </w:rPr>
              <w:t xml:space="preserve">22,163,566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3">
            <w:pPr>
              <w:spacing w:after="160" w:lineRule="auto"/>
              <w:rPr>
                <w:sz w:val="24"/>
                <w:szCs w:val="24"/>
              </w:rPr>
            </w:pPr>
            <w:r w:rsidDel="00000000" w:rsidR="00000000" w:rsidRPr="00000000">
              <w:rPr>
                <w:rtl w:val="0"/>
              </w:rPr>
            </w:r>
          </w:p>
        </w:tc>
      </w:tr>
    </w:tbl>
    <w:p w:rsidR="00000000" w:rsidDel="00000000" w:rsidP="00000000" w:rsidRDefault="00000000" w:rsidRPr="00000000" w14:paraId="000001B4">
      <w:pPr>
        <w:spacing w:after="240" w:lineRule="auto"/>
        <w:rPr>
          <w:sz w:val="24"/>
          <w:szCs w:val="24"/>
        </w:rPr>
      </w:pPr>
      <w:r w:rsidDel="00000000" w:rsidR="00000000" w:rsidRPr="00000000">
        <w:rPr>
          <w:sz w:val="24"/>
          <w:szCs w:val="24"/>
          <w:rtl w:val="0"/>
        </w:rPr>
        <w:t xml:space="preserve">Policies NOT funded: Cyclone early warning, flood forecasting, aquaculture (marginal impact too low to compete at $8B scale).</w:t>
      </w:r>
    </w:p>
    <w:p w:rsidR="00000000" w:rsidDel="00000000" w:rsidP="00000000" w:rsidRDefault="00000000" w:rsidRPr="00000000" w14:paraId="000001B5">
      <w:pPr>
        <w:spacing w:after="240" w:lineRule="auto"/>
        <w:rPr>
          <w:sz w:val="24"/>
          <w:szCs w:val="24"/>
        </w:rPr>
      </w:pPr>
      <w:r w:rsidDel="00000000" w:rsidR="00000000" w:rsidRPr="00000000">
        <w:rPr>
          <w:sz w:val="24"/>
          <w:szCs w:val="24"/>
          <w:rtl w:val="0"/>
        </w:rPr>
        <w:t xml:space="preserve">C.2 Key Metrics</w:t>
      </w:r>
    </w:p>
    <w:p w:rsidR="00000000" w:rsidDel="00000000" w:rsidP="00000000" w:rsidRDefault="00000000" w:rsidRPr="00000000" w14:paraId="000001B6">
      <w:pPr>
        <w:spacing w:after="240" w:lineRule="auto"/>
        <w:rPr>
          <w:sz w:val="24"/>
          <w:szCs w:val="24"/>
        </w:rPr>
      </w:pPr>
      <w:r w:rsidDel="00000000" w:rsidR="00000000" w:rsidRPr="00000000">
        <w:rPr>
          <w:sz w:val="24"/>
          <w:szCs w:val="24"/>
          <w:rtl w:val="0"/>
        </w:rPr>
        <w:t xml:space="preserve">Deficit closed: 100% (22.2M people-equiv vs 18.05M target) Resilience buffer: 23% (4.1M surplus capacity) BNP share of spending: 35.0% (meets floor exactly) Policies funded: 10 of 13 Synergy contribution: 7.4% of base impact Dollar value of gains: $5.14B/year (at $285/person food cost)</w:t>
      </w:r>
    </w:p>
    <w:p w:rsidR="00000000" w:rsidDel="00000000" w:rsidP="00000000" w:rsidRDefault="00000000" w:rsidRPr="00000000" w14:paraId="000001B7">
      <w:pPr>
        <w:spacing w:after="240" w:lineRule="auto"/>
        <w:rPr>
          <w:sz w:val="24"/>
          <w:szCs w:val="24"/>
        </w:rPr>
      </w:pPr>
      <w:r w:rsidDel="00000000" w:rsidR="00000000" w:rsidRPr="00000000">
        <w:rPr>
          <w:sz w:val="24"/>
          <w:szCs w:val="24"/>
          <w:rtl w:val="0"/>
        </w:rPr>
        <w:t xml:space="preserve">D. Multi-Year Simulation: 5-Year Investment, 20-Year Impact</w:t>
      </w:r>
    </w:p>
    <w:p w:rsidR="00000000" w:rsidDel="00000000" w:rsidP="00000000" w:rsidRDefault="00000000" w:rsidRPr="00000000" w14:paraId="000001B8">
      <w:pPr>
        <w:spacing w:after="240" w:lineRule="auto"/>
        <w:rPr>
          <w:sz w:val="24"/>
          <w:szCs w:val="24"/>
        </w:rPr>
      </w:pPr>
      <w:r w:rsidDel="00000000" w:rsidR="00000000" w:rsidRPr="00000000">
        <w:rPr>
          <w:sz w:val="24"/>
          <w:szCs w:val="24"/>
          <w:rtl w:val="0"/>
        </w:rPr>
        <w:t xml:space="preserve">D.1 Setup</w:t>
      </w:r>
    </w:p>
    <w:p w:rsidR="00000000" w:rsidDel="00000000" w:rsidP="00000000" w:rsidRDefault="00000000" w:rsidRPr="00000000" w14:paraId="000001B9">
      <w:pPr>
        <w:spacing w:after="240" w:lineRule="auto"/>
        <w:rPr>
          <w:sz w:val="24"/>
          <w:szCs w:val="24"/>
        </w:rPr>
      </w:pPr>
      <w:r w:rsidDel="00000000" w:rsidR="00000000" w:rsidRPr="00000000">
        <w:rPr>
          <w:sz w:val="24"/>
          <w:szCs w:val="24"/>
          <w:rtl w:val="0"/>
        </w:rPr>
        <w:t xml:space="preserve">Investment period: 5 years at $8B/year = $40B available Measurement period: 20 years Capital policies (11 total): one-time investment, benefits persist with 2–8% annual decay Operational policies (2: fortified feeding, farmer insurance): require annual funding; zero impact when unfunded</w:t>
      </w:r>
    </w:p>
    <w:p w:rsidR="00000000" w:rsidDel="00000000" w:rsidP="00000000" w:rsidRDefault="00000000" w:rsidRPr="00000000" w14:paraId="000001BA">
      <w:pPr>
        <w:spacing w:after="240" w:lineRule="auto"/>
        <w:rPr>
          <w:sz w:val="24"/>
          <w:szCs w:val="24"/>
        </w:rPr>
      </w:pPr>
      <w:r w:rsidDel="00000000" w:rsidR="00000000" w:rsidRPr="00000000">
        <w:rPr>
          <w:sz w:val="24"/>
          <w:szCs w:val="24"/>
          <w:rtl w:val="0"/>
        </w:rPr>
        <w:t xml:space="preserve">D.2 Investment Phase</w:t>
      </w:r>
    </w:p>
    <w:tbl>
      <w:tblPr>
        <w:tblStyle w:val="Table7"/>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125"/>
        <w:gridCol w:w="7245"/>
        <w:tblGridChange w:id="0">
          <w:tblGrid>
            <w:gridCol w:w="765"/>
            <w:gridCol w:w="1125"/>
            <w:gridCol w:w="724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B">
            <w:pPr>
              <w:spacing w:after="160" w:lineRule="auto"/>
              <w:rPr>
                <w:sz w:val="24"/>
                <w:szCs w:val="24"/>
              </w:rPr>
            </w:pPr>
            <w:r w:rsidDel="00000000" w:rsidR="00000000" w:rsidRPr="00000000">
              <w:rPr>
                <w:b w:val="1"/>
                <w:bCs w:val="1"/>
                <w:sz w:val="24"/>
                <w:szCs w:val="24"/>
                <w:rtl w:val="0"/>
              </w:rPr>
              <w:t xml:space="preserve">Year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C">
            <w:pPr>
              <w:spacing w:after="160" w:lineRule="auto"/>
              <w:rPr>
                <w:sz w:val="24"/>
                <w:szCs w:val="24"/>
              </w:rPr>
            </w:pPr>
            <w:r w:rsidDel="00000000" w:rsidR="00000000" w:rsidRPr="00000000">
              <w:rPr>
                <w:b w:val="1"/>
                <w:bCs w:val="1"/>
                <w:sz w:val="24"/>
                <w:szCs w:val="24"/>
                <w:rtl w:val="0"/>
              </w:rPr>
              <w:t xml:space="preserve">Spent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D">
            <w:pPr>
              <w:spacing w:after="160" w:lineRule="auto"/>
              <w:rPr>
                <w:sz w:val="24"/>
                <w:szCs w:val="24"/>
              </w:rPr>
            </w:pPr>
            <w:r w:rsidDel="00000000" w:rsidR="00000000" w:rsidRPr="00000000">
              <w:rPr>
                <w:b w:val="1"/>
                <w:bCs w:val="1"/>
                <w:sz w:val="24"/>
                <w:szCs w:val="24"/>
                <w:rtl w:val="0"/>
              </w:rPr>
              <w:t xml:space="preserve">Key Allocation</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E">
            <w:pPr>
              <w:spacing w:after="16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F">
            <w:pPr>
              <w:spacing w:after="160" w:lineRule="auto"/>
              <w:rPr>
                <w:sz w:val="24"/>
                <w:szCs w:val="24"/>
              </w:rPr>
            </w:pPr>
            <w:r w:rsidDel="00000000" w:rsidR="00000000" w:rsidRPr="00000000">
              <w:rPr>
                <w:sz w:val="24"/>
                <w:szCs w:val="24"/>
                <w:rtl w:val="0"/>
              </w:rPr>
              <w:t xml:space="preserve">$8.0B</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0">
            <w:pPr>
              <w:spacing w:after="160" w:lineRule="auto"/>
              <w:rPr>
                <w:sz w:val="24"/>
                <w:szCs w:val="24"/>
              </w:rPr>
            </w:pPr>
            <w:r w:rsidDel="00000000" w:rsidR="00000000" w:rsidRPr="00000000">
              <w:rPr>
                <w:sz w:val="24"/>
                <w:szCs w:val="24"/>
                <w:rtl w:val="0"/>
              </w:rPr>
              <w:t xml:space="preserve">Full mix: feeding $1.8B, saline rice $1.5B, storage $1.2B, solar $1.2B, AWD $1.0B, flood rice $0.5B, plus 4 more</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1">
            <w:pPr>
              <w:spacing w:after="160" w:lineRule="auto"/>
              <w:rPr>
                <w:sz w:val="24"/>
                <w:szCs w:val="24"/>
              </w:rPr>
            </w:pPr>
            <w:r w:rsidDel="00000000" w:rsidR="00000000" w:rsidRPr="00000000">
              <w:rPr>
                <w:sz w:val="24"/>
                <w:szCs w:val="24"/>
                <w:rtl w:val="0"/>
              </w:rPr>
              <w:t xml:space="preserve">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2">
            <w:pPr>
              <w:spacing w:after="160" w:lineRule="auto"/>
              <w:rPr>
                <w:sz w:val="24"/>
                <w:szCs w:val="24"/>
              </w:rPr>
            </w:pPr>
            <w:r w:rsidDel="00000000" w:rsidR="00000000" w:rsidRPr="00000000">
              <w:rPr>
                <w:sz w:val="24"/>
                <w:szCs w:val="24"/>
                <w:rtl w:val="0"/>
              </w:rPr>
              <w:t xml:space="preserve">$8.0B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3">
            <w:pPr>
              <w:spacing w:after="160" w:lineRule="auto"/>
              <w:rPr>
                <w:sz w:val="24"/>
                <w:szCs w:val="24"/>
              </w:rPr>
            </w:pPr>
            <w:r w:rsidDel="00000000" w:rsidR="00000000" w:rsidRPr="00000000">
              <w:rPr>
                <w:sz w:val="24"/>
                <w:szCs w:val="24"/>
                <w:rtl w:val="0"/>
              </w:rPr>
              <w:t xml:space="preserve">Maxes remaining capital: flood rice to $1.8B, diversification to $1.0B, trees $0.9B, canals $0.8B, forecasting, warning, aquaculture. Plus feeding $1.8B, insurance $1.0B</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4">
            <w:pPr>
              <w:spacing w:after="160" w:lineRule="auto"/>
              <w:rPr>
                <w:sz w:val="24"/>
                <w:szCs w:val="24"/>
              </w:rPr>
            </w:pPr>
            <w:r w:rsidDel="00000000" w:rsidR="00000000" w:rsidRPr="00000000">
              <w:rPr>
                <w:sz w:val="24"/>
                <w:szCs w:val="24"/>
                <w:rtl w:val="0"/>
              </w:rPr>
              <w:t xml:space="preserve">3–5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5">
            <w:pPr>
              <w:spacing w:after="160" w:lineRule="auto"/>
              <w:rPr>
                <w:sz w:val="24"/>
                <w:szCs w:val="24"/>
              </w:rPr>
            </w:pPr>
            <w:r w:rsidDel="00000000" w:rsidR="00000000" w:rsidRPr="00000000">
              <w:rPr>
                <w:sz w:val="24"/>
                <w:szCs w:val="24"/>
                <w:rtl w:val="0"/>
              </w:rPr>
              <w:t xml:space="preserve">$2.8B/yr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6">
            <w:pPr>
              <w:spacing w:after="160" w:lineRule="auto"/>
              <w:rPr>
                <w:sz w:val="24"/>
                <w:szCs w:val="24"/>
              </w:rPr>
            </w:pPr>
            <w:r w:rsidDel="00000000" w:rsidR="00000000" w:rsidRPr="00000000">
              <w:rPr>
                <w:sz w:val="24"/>
                <w:szCs w:val="24"/>
                <w:rtl w:val="0"/>
              </w:rPr>
              <w:t xml:space="preserve">All capital complete. Only feeding ($1.8B) + insurance ($1.0B)</w:t>
            </w:r>
          </w:p>
        </w:tc>
      </w:tr>
    </w:tbl>
    <w:p w:rsidR="00000000" w:rsidDel="00000000" w:rsidP="00000000" w:rsidRDefault="00000000" w:rsidRPr="00000000" w14:paraId="000001C7">
      <w:pPr>
        <w:spacing w:after="240" w:lineRule="auto"/>
        <w:rPr>
          <w:sz w:val="24"/>
          <w:szCs w:val="24"/>
        </w:rPr>
      </w:pPr>
      <w:r w:rsidDel="00000000" w:rsidR="00000000" w:rsidRPr="00000000">
        <w:rPr>
          <w:sz w:val="24"/>
          <w:szCs w:val="24"/>
          <w:rtl w:val="0"/>
        </w:rPr>
        <w:t xml:space="preserve">Total capital invested: $11.2B. Total operational: $13.2B. Grand total: $24.4B of $40B available.</w:t>
      </w:r>
    </w:p>
    <w:p w:rsidR="00000000" w:rsidDel="00000000" w:rsidP="00000000" w:rsidRDefault="00000000" w:rsidRPr="00000000" w14:paraId="000001C8">
      <w:pPr>
        <w:spacing w:after="240" w:lineRule="auto"/>
        <w:rPr>
          <w:sz w:val="24"/>
          <w:szCs w:val="24"/>
        </w:rPr>
      </w:pPr>
      <w:r w:rsidDel="00000000" w:rsidR="00000000" w:rsidRPr="00000000">
        <w:rPr>
          <w:sz w:val="24"/>
          <w:szCs w:val="24"/>
          <w:rtl w:val="0"/>
        </w:rPr>
        <w:t xml:space="preserve">D.3 20-Year Impact Trajectory</w:t>
      </w:r>
    </w:p>
    <w:tbl>
      <w:tblPr>
        <w:tblStyle w:val="Table8"/>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410"/>
        <w:gridCol w:w="1515"/>
        <w:gridCol w:w="1305"/>
        <w:gridCol w:w="1410"/>
        <w:gridCol w:w="1515"/>
        <w:tblGridChange w:id="0">
          <w:tblGrid>
            <w:gridCol w:w="765"/>
            <w:gridCol w:w="1410"/>
            <w:gridCol w:w="1515"/>
            <w:gridCol w:w="1305"/>
            <w:gridCol w:w="1410"/>
            <w:gridCol w:w="151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9">
            <w:pPr>
              <w:spacing w:after="160" w:lineRule="auto"/>
              <w:rPr>
                <w:sz w:val="24"/>
                <w:szCs w:val="24"/>
              </w:rPr>
            </w:pPr>
            <w:r w:rsidDel="00000000" w:rsidR="00000000" w:rsidRPr="00000000">
              <w:rPr>
                <w:b w:val="1"/>
                <w:bCs w:val="1"/>
                <w:sz w:val="24"/>
                <w:szCs w:val="24"/>
                <w:rtl w:val="0"/>
              </w:rPr>
              <w:t xml:space="preserve">Year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A">
            <w:pPr>
              <w:spacing w:after="160" w:lineRule="auto"/>
              <w:rPr>
                <w:sz w:val="24"/>
                <w:szCs w:val="24"/>
              </w:rPr>
            </w:pPr>
            <w:r w:rsidDel="00000000" w:rsidR="00000000" w:rsidRPr="00000000">
              <w:rPr>
                <w:b w:val="1"/>
                <w:bCs w:val="1"/>
                <w:sz w:val="24"/>
                <w:szCs w:val="24"/>
                <w:rtl w:val="0"/>
              </w:rPr>
              <w:t xml:space="preserve">Capital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B">
            <w:pPr>
              <w:spacing w:after="160" w:lineRule="auto"/>
              <w:rPr>
                <w:sz w:val="24"/>
                <w:szCs w:val="24"/>
              </w:rPr>
            </w:pPr>
            <w:r w:rsidDel="00000000" w:rsidR="00000000" w:rsidRPr="00000000">
              <w:rPr>
                <w:b w:val="1"/>
                <w:bCs w:val="1"/>
                <w:sz w:val="24"/>
                <w:szCs w:val="24"/>
                <w:rtl w:val="0"/>
              </w:rPr>
              <w:t xml:space="preserve">Operational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C">
            <w:pPr>
              <w:spacing w:after="160" w:lineRule="auto"/>
              <w:rPr>
                <w:sz w:val="24"/>
                <w:szCs w:val="24"/>
              </w:rPr>
            </w:pPr>
            <w:r w:rsidDel="00000000" w:rsidR="00000000" w:rsidRPr="00000000">
              <w:rPr>
                <w:b w:val="1"/>
                <w:bCs w:val="1"/>
                <w:sz w:val="24"/>
                <w:szCs w:val="24"/>
                <w:rtl w:val="0"/>
              </w:rPr>
              <w:t xml:space="preserve">Synergy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D">
            <w:pPr>
              <w:spacing w:after="160" w:lineRule="auto"/>
              <w:rPr>
                <w:sz w:val="24"/>
                <w:szCs w:val="24"/>
              </w:rPr>
            </w:pPr>
            <w:r w:rsidDel="00000000" w:rsidR="00000000" w:rsidRPr="00000000">
              <w:rPr>
                <w:b w:val="1"/>
                <w:bCs w:val="1"/>
                <w:sz w:val="24"/>
                <w:szCs w:val="24"/>
                <w:rtl w:val="0"/>
              </w:rPr>
              <w:t xml:space="preserve">Total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E">
            <w:pPr>
              <w:spacing w:after="160" w:lineRule="auto"/>
              <w:rPr>
                <w:sz w:val="24"/>
                <w:szCs w:val="24"/>
              </w:rPr>
            </w:pPr>
            <w:r w:rsidDel="00000000" w:rsidR="00000000" w:rsidRPr="00000000">
              <w:rPr>
                <w:b w:val="1"/>
                <w:bCs w:val="1"/>
                <w:sz w:val="24"/>
                <w:szCs w:val="24"/>
                <w:rtl w:val="0"/>
              </w:rPr>
              <w:t xml:space="preserve">% of Deficit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F">
            <w:pPr>
              <w:spacing w:after="16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0">
            <w:pPr>
              <w:spacing w:after="160" w:lineRule="auto"/>
              <w:rPr>
                <w:sz w:val="24"/>
                <w:szCs w:val="24"/>
              </w:rPr>
            </w:pPr>
            <w:r w:rsidDel="00000000" w:rsidR="00000000" w:rsidRPr="00000000">
              <w:rPr>
                <w:sz w:val="24"/>
                <w:szCs w:val="24"/>
                <w:rtl w:val="0"/>
              </w:rPr>
              <w:t xml:space="preserve">9,072,260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1">
            <w:pPr>
              <w:spacing w:after="160" w:lineRule="auto"/>
              <w:rPr>
                <w:sz w:val="24"/>
                <w:szCs w:val="24"/>
              </w:rPr>
            </w:pPr>
            <w:r w:rsidDel="00000000" w:rsidR="00000000" w:rsidRPr="00000000">
              <w:rPr>
                <w:sz w:val="24"/>
                <w:szCs w:val="24"/>
                <w:rtl w:val="0"/>
              </w:rPr>
              <w:t xml:space="preserve">11,571,360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2">
            <w:pPr>
              <w:spacing w:after="160" w:lineRule="auto"/>
              <w:rPr>
                <w:sz w:val="24"/>
                <w:szCs w:val="24"/>
              </w:rPr>
            </w:pPr>
            <w:r w:rsidDel="00000000" w:rsidR="00000000" w:rsidRPr="00000000">
              <w:rPr>
                <w:sz w:val="24"/>
                <w:szCs w:val="24"/>
                <w:rtl w:val="0"/>
              </w:rPr>
              <w:t xml:space="preserve">1,682,768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3">
            <w:pPr>
              <w:spacing w:after="160" w:lineRule="auto"/>
              <w:rPr>
                <w:sz w:val="24"/>
                <w:szCs w:val="24"/>
              </w:rPr>
            </w:pPr>
            <w:r w:rsidDel="00000000" w:rsidR="00000000" w:rsidRPr="00000000">
              <w:rPr>
                <w:sz w:val="24"/>
                <w:szCs w:val="24"/>
                <w:rtl w:val="0"/>
              </w:rPr>
              <w:t xml:space="preserve">22,326,387</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4">
            <w:pPr>
              <w:spacing w:after="160" w:lineRule="auto"/>
              <w:rPr>
                <w:sz w:val="24"/>
                <w:szCs w:val="24"/>
              </w:rPr>
            </w:pPr>
            <w:r w:rsidDel="00000000" w:rsidR="00000000" w:rsidRPr="00000000">
              <w:rPr>
                <w:sz w:val="24"/>
                <w:szCs w:val="24"/>
                <w:rtl w:val="0"/>
              </w:rPr>
              <w:t xml:space="preserve">100%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5">
            <w:pPr>
              <w:spacing w:after="160" w:lineRule="auto"/>
              <w:rPr>
                <w:sz w:val="24"/>
                <w:szCs w:val="24"/>
              </w:rPr>
            </w:pPr>
            <w:r w:rsidDel="00000000" w:rsidR="00000000" w:rsidRPr="00000000">
              <w:rPr>
                <w:sz w:val="24"/>
                <w:szCs w:val="24"/>
                <w:rtl w:val="0"/>
              </w:rPr>
              <w:t xml:space="preserve">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6">
            <w:pPr>
              <w:spacing w:after="160" w:lineRule="auto"/>
              <w:rPr>
                <w:sz w:val="24"/>
                <w:szCs w:val="24"/>
              </w:rPr>
            </w:pPr>
            <w:r w:rsidDel="00000000" w:rsidR="00000000" w:rsidRPr="00000000">
              <w:rPr>
                <w:sz w:val="24"/>
                <w:szCs w:val="24"/>
                <w:rtl w:val="0"/>
              </w:rPr>
              <w:t xml:space="preserve">10,289,472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7">
            <w:pPr>
              <w:spacing w:after="160" w:lineRule="auto"/>
              <w:rPr>
                <w:sz w:val="24"/>
                <w:szCs w:val="24"/>
              </w:rPr>
            </w:pPr>
            <w:r w:rsidDel="00000000" w:rsidR="00000000" w:rsidRPr="00000000">
              <w:rPr>
                <w:sz w:val="24"/>
                <w:szCs w:val="24"/>
                <w:rtl w:val="0"/>
              </w:rPr>
              <w:t xml:space="preserve">11,693,724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8">
            <w:pPr>
              <w:spacing w:after="160" w:lineRule="auto"/>
              <w:rPr>
                <w:sz w:val="24"/>
                <w:szCs w:val="24"/>
              </w:rPr>
            </w:pPr>
            <w:r w:rsidDel="00000000" w:rsidR="00000000" w:rsidRPr="00000000">
              <w:rPr>
                <w:sz w:val="24"/>
                <w:szCs w:val="24"/>
                <w:rtl w:val="0"/>
              </w:rPr>
              <w:t xml:space="preserve">2,628,528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9">
            <w:pPr>
              <w:spacing w:after="160" w:lineRule="auto"/>
              <w:rPr>
                <w:sz w:val="24"/>
                <w:szCs w:val="24"/>
              </w:rPr>
            </w:pPr>
            <w:r w:rsidDel="00000000" w:rsidR="00000000" w:rsidRPr="00000000">
              <w:rPr>
                <w:sz w:val="24"/>
                <w:szCs w:val="24"/>
                <w:rtl w:val="0"/>
              </w:rPr>
              <w:t xml:space="preserve">24,611,724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A">
            <w:pPr>
              <w:spacing w:after="160" w:lineRule="auto"/>
              <w:rPr>
                <w:sz w:val="24"/>
                <w:szCs w:val="24"/>
              </w:rPr>
            </w:pPr>
            <w:r w:rsidDel="00000000" w:rsidR="00000000" w:rsidRPr="00000000">
              <w:rPr>
                <w:sz w:val="24"/>
                <w:szCs w:val="24"/>
                <w:rtl w:val="0"/>
              </w:rPr>
              <w:t xml:space="preserve">100%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B">
            <w:pPr>
              <w:spacing w:after="160" w:lineRule="auto"/>
              <w:rPr>
                <w:sz w:val="24"/>
                <w:szCs w:val="24"/>
              </w:rPr>
            </w:pPr>
            <w:r w:rsidDel="00000000" w:rsidR="00000000" w:rsidRPr="00000000">
              <w:rPr>
                <w:sz w:val="24"/>
                <w:szCs w:val="24"/>
                <w:rtl w:val="0"/>
              </w:rPr>
              <w:t xml:space="preserve">3–5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C">
            <w:pPr>
              <w:spacing w:after="160" w:lineRule="auto"/>
              <w:rPr>
                <w:sz w:val="24"/>
                <w:szCs w:val="24"/>
              </w:rPr>
            </w:pPr>
            <w:r w:rsidDel="00000000" w:rsidR="00000000" w:rsidRPr="00000000">
              <w:rPr>
                <w:sz w:val="24"/>
                <w:szCs w:val="24"/>
                <w:rtl w:val="0"/>
              </w:rPr>
              <w:t xml:space="preserve">10,289,486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D">
            <w:pPr>
              <w:spacing w:after="160" w:lineRule="auto"/>
              <w:rPr>
                <w:sz w:val="24"/>
                <w:szCs w:val="24"/>
              </w:rPr>
            </w:pPr>
            <w:r w:rsidDel="00000000" w:rsidR="00000000" w:rsidRPr="00000000">
              <w:rPr>
                <w:sz w:val="24"/>
                <w:szCs w:val="24"/>
                <w:rtl w:val="0"/>
              </w:rPr>
              <w:t xml:space="preserve">11,693,724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E">
            <w:pPr>
              <w:spacing w:after="160" w:lineRule="auto"/>
              <w:rPr>
                <w:sz w:val="24"/>
                <w:szCs w:val="24"/>
              </w:rPr>
            </w:pPr>
            <w:r w:rsidDel="00000000" w:rsidR="00000000" w:rsidRPr="00000000">
              <w:rPr>
                <w:sz w:val="24"/>
                <w:szCs w:val="24"/>
                <w:rtl w:val="0"/>
              </w:rPr>
              <w:t xml:space="preserve">2,628,546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F">
            <w:pPr>
              <w:spacing w:after="160" w:lineRule="auto"/>
              <w:rPr>
                <w:sz w:val="24"/>
                <w:szCs w:val="24"/>
              </w:rPr>
            </w:pPr>
            <w:r w:rsidDel="00000000" w:rsidR="00000000" w:rsidRPr="00000000">
              <w:rPr>
                <w:sz w:val="24"/>
                <w:szCs w:val="24"/>
                <w:rtl w:val="0"/>
              </w:rPr>
              <w:t xml:space="preserve">24,611,755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0">
            <w:pPr>
              <w:spacing w:after="160" w:lineRule="auto"/>
              <w:rPr>
                <w:sz w:val="24"/>
                <w:szCs w:val="24"/>
              </w:rPr>
            </w:pPr>
            <w:r w:rsidDel="00000000" w:rsidR="00000000" w:rsidRPr="00000000">
              <w:rPr>
                <w:sz w:val="24"/>
                <w:szCs w:val="24"/>
                <w:rtl w:val="0"/>
              </w:rPr>
              <w:t xml:space="preserve">100%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1">
            <w:pPr>
              <w:spacing w:after="160" w:lineRule="auto"/>
              <w:rPr>
                <w:sz w:val="24"/>
                <w:szCs w:val="24"/>
              </w:rPr>
            </w:pPr>
            <w:r w:rsidDel="00000000" w:rsidR="00000000" w:rsidRPr="00000000">
              <w:rPr>
                <w:sz w:val="24"/>
                <w:szCs w:val="24"/>
                <w:rtl w:val="0"/>
              </w:rPr>
              <w:t xml:space="preserve">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2">
            <w:pPr>
              <w:spacing w:after="160" w:lineRule="auto"/>
              <w:rPr>
                <w:sz w:val="24"/>
                <w:szCs w:val="24"/>
              </w:rPr>
            </w:pPr>
            <w:r w:rsidDel="00000000" w:rsidR="00000000" w:rsidRPr="00000000">
              <w:rPr>
                <w:sz w:val="24"/>
                <w:szCs w:val="24"/>
                <w:rtl w:val="0"/>
              </w:rPr>
              <w:t xml:space="preserve">9,833,229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3">
            <w:pPr>
              <w:spacing w:after="160" w:lineRule="auto"/>
              <w:rPr>
                <w:sz w:val="24"/>
                <w:szCs w:val="24"/>
              </w:rPr>
            </w:pPr>
            <w:r w:rsidDel="00000000" w:rsidR="00000000" w:rsidRPr="00000000">
              <w:rPr>
                <w:sz w:val="24"/>
                <w:szCs w:val="24"/>
                <w:rtl w:val="0"/>
              </w:rPr>
              <w:t xml:space="preserve">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4">
            <w:pPr>
              <w:spacing w:after="160" w:lineRule="auto"/>
              <w:rPr>
                <w:sz w:val="24"/>
                <w:szCs w:val="24"/>
              </w:rPr>
            </w:pPr>
            <w:r w:rsidDel="00000000" w:rsidR="00000000" w:rsidRPr="00000000">
              <w:rPr>
                <w:sz w:val="24"/>
                <w:szCs w:val="24"/>
                <w:rtl w:val="0"/>
              </w:rPr>
              <w:t xml:space="preserve">2,156,163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5">
            <w:pPr>
              <w:spacing w:after="160" w:lineRule="auto"/>
              <w:rPr>
                <w:sz w:val="24"/>
                <w:szCs w:val="24"/>
              </w:rPr>
            </w:pPr>
            <w:r w:rsidDel="00000000" w:rsidR="00000000" w:rsidRPr="00000000">
              <w:rPr>
                <w:sz w:val="24"/>
                <w:szCs w:val="24"/>
                <w:rtl w:val="0"/>
              </w:rPr>
              <w:t xml:space="preserve">11,989,392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6">
            <w:pPr>
              <w:spacing w:after="160" w:lineRule="auto"/>
              <w:rPr>
                <w:sz w:val="24"/>
                <w:szCs w:val="24"/>
              </w:rPr>
            </w:pPr>
            <w:r w:rsidDel="00000000" w:rsidR="00000000" w:rsidRPr="00000000">
              <w:rPr>
                <w:sz w:val="24"/>
                <w:szCs w:val="24"/>
                <w:rtl w:val="0"/>
              </w:rPr>
              <w:t xml:space="preserve">66.4%</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7">
            <w:pPr>
              <w:spacing w:after="160" w:lineRule="auto"/>
              <w:rPr>
                <w:sz w:val="24"/>
                <w:szCs w:val="24"/>
              </w:rPr>
            </w:pPr>
            <w:r w:rsidDel="00000000" w:rsidR="00000000" w:rsidRPr="00000000">
              <w:rPr>
                <w:sz w:val="24"/>
                <w:szCs w:val="24"/>
                <w:rtl w:val="0"/>
              </w:rPr>
              <w:t xml:space="preserve">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8">
            <w:pPr>
              <w:spacing w:after="160" w:lineRule="auto"/>
              <w:rPr>
                <w:sz w:val="24"/>
                <w:szCs w:val="24"/>
              </w:rPr>
            </w:pPr>
            <w:r w:rsidDel="00000000" w:rsidR="00000000" w:rsidRPr="00000000">
              <w:rPr>
                <w:sz w:val="24"/>
                <w:szCs w:val="24"/>
                <w:rtl w:val="0"/>
              </w:rPr>
              <w:t xml:space="preserve">9,398,700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9">
            <w:pPr>
              <w:spacing w:after="160" w:lineRule="auto"/>
              <w:rPr>
                <w:sz w:val="24"/>
                <w:szCs w:val="24"/>
              </w:rPr>
            </w:pPr>
            <w:r w:rsidDel="00000000" w:rsidR="00000000" w:rsidRPr="00000000">
              <w:rPr>
                <w:sz w:val="24"/>
                <w:szCs w:val="24"/>
                <w:rtl w:val="0"/>
              </w:rPr>
              <w:t xml:space="preserve">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A">
            <w:pPr>
              <w:spacing w:after="160" w:lineRule="auto"/>
              <w:rPr>
                <w:sz w:val="24"/>
                <w:szCs w:val="24"/>
              </w:rPr>
            </w:pPr>
            <w:r w:rsidDel="00000000" w:rsidR="00000000" w:rsidRPr="00000000">
              <w:rPr>
                <w:sz w:val="24"/>
                <w:szCs w:val="24"/>
                <w:rtl w:val="0"/>
              </w:rPr>
              <w:t xml:space="preserve">1,948,052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B">
            <w:pPr>
              <w:spacing w:after="160" w:lineRule="auto"/>
              <w:rPr>
                <w:sz w:val="24"/>
                <w:szCs w:val="24"/>
              </w:rPr>
            </w:pPr>
            <w:r w:rsidDel="00000000" w:rsidR="00000000" w:rsidRPr="00000000">
              <w:rPr>
                <w:sz w:val="24"/>
                <w:szCs w:val="24"/>
                <w:rtl w:val="0"/>
              </w:rPr>
              <w:t xml:space="preserve">11,346,751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C">
            <w:pPr>
              <w:spacing w:after="160" w:lineRule="auto"/>
              <w:rPr>
                <w:sz w:val="24"/>
                <w:szCs w:val="24"/>
              </w:rPr>
            </w:pPr>
            <w:r w:rsidDel="00000000" w:rsidR="00000000" w:rsidRPr="00000000">
              <w:rPr>
                <w:sz w:val="24"/>
                <w:szCs w:val="24"/>
                <w:rtl w:val="0"/>
              </w:rPr>
              <w:t xml:space="preserve">62.9%</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D">
            <w:pPr>
              <w:spacing w:after="160" w:lineRule="auto"/>
              <w:rPr>
                <w:sz w:val="24"/>
                <w:szCs w:val="24"/>
              </w:rPr>
            </w:pPr>
            <w:r w:rsidDel="00000000" w:rsidR="00000000" w:rsidRPr="00000000">
              <w:rPr>
                <w:sz w:val="24"/>
                <w:szCs w:val="24"/>
                <w:rtl w:val="0"/>
              </w:rPr>
              <w:t xml:space="preserve">10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E">
            <w:pPr>
              <w:spacing w:after="160" w:lineRule="auto"/>
              <w:rPr>
                <w:sz w:val="24"/>
                <w:szCs w:val="24"/>
              </w:rPr>
            </w:pPr>
            <w:r w:rsidDel="00000000" w:rsidR="00000000" w:rsidRPr="00000000">
              <w:rPr>
                <w:sz w:val="24"/>
                <w:szCs w:val="24"/>
                <w:rtl w:val="0"/>
              </w:rPr>
              <w:t xml:space="preserve">8,214,713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F">
            <w:pPr>
              <w:spacing w:after="160" w:lineRule="auto"/>
              <w:rPr>
                <w:sz w:val="24"/>
                <w:szCs w:val="24"/>
              </w:rPr>
            </w:pPr>
            <w:r w:rsidDel="00000000" w:rsidR="00000000" w:rsidRPr="00000000">
              <w:rPr>
                <w:sz w:val="24"/>
                <w:szCs w:val="24"/>
                <w:rtl w:val="0"/>
              </w:rPr>
              <w:t xml:space="preserve">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0">
            <w:pPr>
              <w:spacing w:after="160" w:lineRule="auto"/>
              <w:rPr>
                <w:sz w:val="24"/>
                <w:szCs w:val="24"/>
              </w:rPr>
            </w:pPr>
            <w:r w:rsidDel="00000000" w:rsidR="00000000" w:rsidRPr="00000000">
              <w:rPr>
                <w:sz w:val="24"/>
                <w:szCs w:val="24"/>
                <w:rtl w:val="0"/>
              </w:rPr>
              <w:t xml:space="preserve">1,438,207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1">
            <w:pPr>
              <w:spacing w:after="160" w:lineRule="auto"/>
              <w:rPr>
                <w:sz w:val="24"/>
                <w:szCs w:val="24"/>
              </w:rPr>
            </w:pPr>
            <w:r w:rsidDel="00000000" w:rsidR="00000000" w:rsidRPr="00000000">
              <w:rPr>
                <w:sz w:val="24"/>
                <w:szCs w:val="24"/>
                <w:rtl w:val="0"/>
              </w:rPr>
              <w:t xml:space="preserve">9,652,919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2">
            <w:pPr>
              <w:spacing w:after="160" w:lineRule="auto"/>
              <w:rPr>
                <w:sz w:val="24"/>
                <w:szCs w:val="24"/>
              </w:rPr>
            </w:pPr>
            <w:r w:rsidDel="00000000" w:rsidR="00000000" w:rsidRPr="00000000">
              <w:rPr>
                <w:sz w:val="24"/>
                <w:szCs w:val="24"/>
                <w:rtl w:val="0"/>
              </w:rPr>
              <w:t xml:space="preserve">53.5%</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3">
            <w:pPr>
              <w:spacing w:after="160" w:lineRule="auto"/>
              <w:rPr>
                <w:sz w:val="24"/>
                <w:szCs w:val="24"/>
              </w:rPr>
            </w:pPr>
            <w:r w:rsidDel="00000000" w:rsidR="00000000" w:rsidRPr="00000000">
              <w:rPr>
                <w:sz w:val="24"/>
                <w:szCs w:val="24"/>
                <w:rtl w:val="0"/>
              </w:rPr>
              <w:t xml:space="preserve">15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4">
            <w:pPr>
              <w:spacing w:after="160" w:lineRule="auto"/>
              <w:rPr>
                <w:sz w:val="24"/>
                <w:szCs w:val="24"/>
              </w:rPr>
            </w:pPr>
            <w:r w:rsidDel="00000000" w:rsidR="00000000" w:rsidRPr="00000000">
              <w:rPr>
                <w:sz w:val="24"/>
                <w:szCs w:val="24"/>
                <w:rtl w:val="0"/>
              </w:rPr>
              <w:t xml:space="preserve">6,583,707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5">
            <w:pPr>
              <w:spacing w:after="160" w:lineRule="auto"/>
              <w:rPr>
                <w:sz w:val="24"/>
                <w:szCs w:val="24"/>
              </w:rPr>
            </w:pPr>
            <w:r w:rsidDel="00000000" w:rsidR="00000000" w:rsidRPr="00000000">
              <w:rPr>
                <w:sz w:val="24"/>
                <w:szCs w:val="24"/>
                <w:rtl w:val="0"/>
              </w:rPr>
              <w:t xml:space="preserve">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6">
            <w:pPr>
              <w:spacing w:after="160" w:lineRule="auto"/>
              <w:rPr>
                <w:sz w:val="24"/>
                <w:szCs w:val="24"/>
              </w:rPr>
            </w:pPr>
            <w:r w:rsidDel="00000000" w:rsidR="00000000" w:rsidRPr="00000000">
              <w:rPr>
                <w:sz w:val="24"/>
                <w:szCs w:val="24"/>
                <w:rtl w:val="0"/>
              </w:rPr>
              <w:t xml:space="preserve">870,223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7">
            <w:pPr>
              <w:spacing w:after="160" w:lineRule="auto"/>
              <w:rPr>
                <w:sz w:val="24"/>
                <w:szCs w:val="24"/>
              </w:rPr>
            </w:pPr>
            <w:r w:rsidDel="00000000" w:rsidR="00000000" w:rsidRPr="00000000">
              <w:rPr>
                <w:sz w:val="24"/>
                <w:szCs w:val="24"/>
                <w:rtl w:val="0"/>
              </w:rPr>
              <w:t xml:space="preserve">7,453,930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8">
            <w:pPr>
              <w:spacing w:after="160" w:lineRule="auto"/>
              <w:rPr>
                <w:sz w:val="24"/>
                <w:szCs w:val="24"/>
              </w:rPr>
            </w:pPr>
            <w:r w:rsidDel="00000000" w:rsidR="00000000" w:rsidRPr="00000000">
              <w:rPr>
                <w:sz w:val="24"/>
                <w:szCs w:val="24"/>
                <w:rtl w:val="0"/>
              </w:rPr>
              <w:t xml:space="preserve">41.3%</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9">
            <w:pPr>
              <w:spacing w:after="160" w:lineRule="auto"/>
              <w:rPr>
                <w:sz w:val="24"/>
                <w:szCs w:val="24"/>
              </w:rPr>
            </w:pPr>
            <w:r w:rsidDel="00000000" w:rsidR="00000000" w:rsidRPr="00000000">
              <w:rPr>
                <w:sz w:val="24"/>
                <w:szCs w:val="24"/>
                <w:rtl w:val="0"/>
              </w:rPr>
              <w:t xml:space="preserve">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A">
            <w:pPr>
              <w:spacing w:after="160" w:lineRule="auto"/>
              <w:rPr>
                <w:sz w:val="24"/>
                <w:szCs w:val="24"/>
              </w:rPr>
            </w:pPr>
            <w:r w:rsidDel="00000000" w:rsidR="00000000" w:rsidRPr="00000000">
              <w:rPr>
                <w:sz w:val="24"/>
                <w:szCs w:val="24"/>
                <w:rtl w:val="0"/>
              </w:rPr>
              <w:t xml:space="preserve">5,296,290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B">
            <w:pPr>
              <w:spacing w:after="160" w:lineRule="auto"/>
              <w:rPr>
                <w:sz w:val="24"/>
                <w:szCs w:val="24"/>
              </w:rPr>
            </w:pPr>
            <w:r w:rsidDel="00000000" w:rsidR="00000000" w:rsidRPr="00000000">
              <w:rPr>
                <w:sz w:val="24"/>
                <w:szCs w:val="24"/>
                <w:rtl w:val="0"/>
              </w:rPr>
              <w:t xml:space="preserve">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C">
            <w:pPr>
              <w:spacing w:after="160" w:lineRule="auto"/>
              <w:rPr>
                <w:sz w:val="24"/>
                <w:szCs w:val="24"/>
              </w:rPr>
            </w:pPr>
            <w:r w:rsidDel="00000000" w:rsidR="00000000" w:rsidRPr="00000000">
              <w:rPr>
                <w:sz w:val="24"/>
                <w:szCs w:val="24"/>
                <w:rtl w:val="0"/>
              </w:rPr>
              <w:t xml:space="preserve">528,536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D">
            <w:pPr>
              <w:spacing w:after="160" w:lineRule="auto"/>
              <w:rPr>
                <w:sz w:val="24"/>
                <w:szCs w:val="24"/>
              </w:rPr>
            </w:pPr>
            <w:r w:rsidDel="00000000" w:rsidR="00000000" w:rsidRPr="00000000">
              <w:rPr>
                <w:sz w:val="24"/>
                <w:szCs w:val="24"/>
                <w:rtl w:val="0"/>
              </w:rPr>
              <w:t xml:space="preserve">5,824,826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E">
            <w:pPr>
              <w:spacing w:after="160" w:lineRule="auto"/>
              <w:rPr>
                <w:sz w:val="24"/>
                <w:szCs w:val="24"/>
              </w:rPr>
            </w:pPr>
            <w:r w:rsidDel="00000000" w:rsidR="00000000" w:rsidRPr="00000000">
              <w:rPr>
                <w:sz w:val="24"/>
                <w:szCs w:val="24"/>
                <w:rtl w:val="0"/>
              </w:rPr>
              <w:t xml:space="preserve">32.3%</w:t>
            </w:r>
          </w:p>
        </w:tc>
      </w:tr>
    </w:tbl>
    <w:p w:rsidR="00000000" w:rsidDel="00000000" w:rsidP="00000000" w:rsidRDefault="00000000" w:rsidRPr="00000000" w14:paraId="000001FF">
      <w:pPr>
        <w:spacing w:after="240" w:lineRule="auto"/>
        <w:rPr>
          <w:sz w:val="24"/>
          <w:szCs w:val="24"/>
        </w:rPr>
      </w:pPr>
      <w:r w:rsidDel="00000000" w:rsidR="00000000" w:rsidRPr="00000000">
        <w:rPr>
          <w:sz w:val="24"/>
          <w:szCs w:val="24"/>
          <w:rtl w:val="0"/>
        </w:rPr>
        <w:t xml:space="preserve">During years 1–5, the deficit is fully closed (100%). When funding stops in year 6, operational impact vanishes. Capital investments continue but decay slowly. By year 20, capital still covers 32.3% of the deficit — 5.8 million people remain food-secure from investments made 15+ years earlier.</w:t>
      </w:r>
    </w:p>
    <w:p w:rsidR="00000000" w:rsidDel="00000000" w:rsidP="00000000" w:rsidRDefault="00000000" w:rsidRPr="00000000" w14:paraId="00000200">
      <w:pPr>
        <w:spacing w:after="240" w:lineRule="auto"/>
        <w:rPr>
          <w:sz w:val="24"/>
          <w:szCs w:val="24"/>
        </w:rPr>
      </w:pPr>
      <w:r w:rsidDel="00000000" w:rsidR="00000000" w:rsidRPr="00000000">
        <w:rPr>
          <w:sz w:val="24"/>
          <w:szCs w:val="24"/>
          <w:rtl w:val="0"/>
        </w:rPr>
        <w:t xml:space="preserve">D.4 20-Year Efficiency Ranking</w:t>
      </w:r>
    </w:p>
    <w:tbl>
      <w:tblPr>
        <w:tblStyle w:val="Table9"/>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185"/>
        <w:gridCol w:w="2550"/>
        <w:gridCol w:w="1740"/>
        <w:tblGridChange w:id="0">
          <w:tblGrid>
            <w:gridCol w:w="2340"/>
            <w:gridCol w:w="1185"/>
            <w:gridCol w:w="2550"/>
            <w:gridCol w:w="1740"/>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1">
            <w:pPr>
              <w:spacing w:after="160" w:lineRule="auto"/>
              <w:rPr>
                <w:sz w:val="24"/>
                <w:szCs w:val="24"/>
              </w:rPr>
            </w:pPr>
            <w:r w:rsidDel="00000000" w:rsidR="00000000" w:rsidRPr="00000000">
              <w:rPr>
                <w:b w:val="1"/>
                <w:bCs w:val="1"/>
                <w:sz w:val="24"/>
                <w:szCs w:val="24"/>
                <w:rtl w:val="0"/>
              </w:rPr>
              <w:t xml:space="preserve">Policy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2">
            <w:pPr>
              <w:spacing w:after="160" w:lineRule="auto"/>
              <w:rPr>
                <w:sz w:val="24"/>
                <w:szCs w:val="24"/>
              </w:rPr>
            </w:pPr>
            <w:r w:rsidDel="00000000" w:rsidR="00000000" w:rsidRPr="00000000">
              <w:rPr>
                <w:b w:val="1"/>
                <w:bCs w:val="1"/>
                <w:sz w:val="24"/>
                <w:szCs w:val="24"/>
                <w:rtl w:val="0"/>
              </w:rPr>
              <w:t xml:space="preserve">Invested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3">
            <w:pPr>
              <w:spacing w:after="160" w:lineRule="auto"/>
              <w:rPr>
                <w:sz w:val="24"/>
                <w:szCs w:val="24"/>
              </w:rPr>
            </w:pPr>
            <w:r w:rsidDel="00000000" w:rsidR="00000000" w:rsidRPr="00000000">
              <w:rPr>
                <w:b w:val="1"/>
                <w:bCs w:val="1"/>
                <w:sz w:val="24"/>
                <w:szCs w:val="24"/>
                <w:rtl w:val="0"/>
              </w:rPr>
              <w:t xml:space="preserve">20-Year Person-Years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4">
            <w:pPr>
              <w:spacing w:after="160" w:lineRule="auto"/>
              <w:rPr>
                <w:sz w:val="24"/>
                <w:szCs w:val="24"/>
              </w:rPr>
            </w:pPr>
            <w:r w:rsidDel="00000000" w:rsidR="00000000" w:rsidRPr="00000000">
              <w:rPr>
                <w:b w:val="1"/>
                <w:bCs w:val="1"/>
                <w:sz w:val="24"/>
                <w:szCs w:val="24"/>
                <w:rtl w:val="0"/>
              </w:rPr>
              <w:t xml:space="preserve">Per $M (20yr)</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5">
            <w:pPr>
              <w:spacing w:after="160" w:lineRule="auto"/>
              <w:rPr>
                <w:sz w:val="24"/>
                <w:szCs w:val="24"/>
              </w:rPr>
            </w:pPr>
            <w:r w:rsidDel="00000000" w:rsidR="00000000" w:rsidRPr="00000000">
              <w:rPr>
                <w:sz w:val="24"/>
                <w:szCs w:val="24"/>
                <w:rtl w:val="0"/>
              </w:rPr>
              <w:t xml:space="preserve">Post-harvest storage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6">
            <w:pPr>
              <w:spacing w:after="160" w:lineRule="auto"/>
              <w:rPr>
                <w:sz w:val="24"/>
                <w:szCs w:val="24"/>
              </w:rPr>
            </w:pPr>
            <w:r w:rsidDel="00000000" w:rsidR="00000000" w:rsidRPr="00000000">
              <w:rPr>
                <w:sz w:val="24"/>
                <w:szCs w:val="24"/>
                <w:rtl w:val="0"/>
              </w:rPr>
              <w:t xml:space="preserve">$1,200M</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7">
            <w:pPr>
              <w:spacing w:after="160" w:lineRule="auto"/>
              <w:rPr>
                <w:sz w:val="24"/>
                <w:szCs w:val="24"/>
              </w:rPr>
            </w:pPr>
            <w:r w:rsidDel="00000000" w:rsidR="00000000" w:rsidRPr="00000000">
              <w:rPr>
                <w:sz w:val="24"/>
                <w:szCs w:val="24"/>
                <w:rtl w:val="0"/>
              </w:rPr>
              <w:t xml:space="preserve">38,416,726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8">
            <w:pPr>
              <w:spacing w:after="160" w:lineRule="auto"/>
              <w:rPr>
                <w:sz w:val="24"/>
                <w:szCs w:val="24"/>
              </w:rPr>
            </w:pPr>
            <w:r w:rsidDel="00000000" w:rsidR="00000000" w:rsidRPr="00000000">
              <w:rPr>
                <w:sz w:val="24"/>
                <w:szCs w:val="24"/>
                <w:rtl w:val="0"/>
              </w:rPr>
              <w:t xml:space="preserve">32,014</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9">
            <w:pPr>
              <w:spacing w:after="160" w:lineRule="auto"/>
              <w:rPr>
                <w:sz w:val="24"/>
                <w:szCs w:val="24"/>
              </w:rPr>
            </w:pPr>
            <w:r w:rsidDel="00000000" w:rsidR="00000000" w:rsidRPr="00000000">
              <w:rPr>
                <w:sz w:val="24"/>
                <w:szCs w:val="24"/>
                <w:rtl w:val="0"/>
              </w:rPr>
              <w:t xml:space="preserve">Saline-tolerant rice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A">
            <w:pPr>
              <w:spacing w:after="160" w:lineRule="auto"/>
              <w:rPr>
                <w:sz w:val="24"/>
                <w:szCs w:val="24"/>
              </w:rPr>
            </w:pPr>
            <w:r w:rsidDel="00000000" w:rsidR="00000000" w:rsidRPr="00000000">
              <w:rPr>
                <w:sz w:val="24"/>
                <w:szCs w:val="24"/>
                <w:rtl w:val="0"/>
              </w:rPr>
              <w:t xml:space="preserve">$1,500M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B">
            <w:pPr>
              <w:spacing w:after="160" w:lineRule="auto"/>
              <w:rPr>
                <w:sz w:val="24"/>
                <w:szCs w:val="24"/>
              </w:rPr>
            </w:pPr>
            <w:r w:rsidDel="00000000" w:rsidR="00000000" w:rsidRPr="00000000">
              <w:rPr>
                <w:sz w:val="24"/>
                <w:szCs w:val="24"/>
                <w:rtl w:val="0"/>
              </w:rPr>
              <w:t xml:space="preserve">45,049,235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C">
            <w:pPr>
              <w:spacing w:after="160" w:lineRule="auto"/>
              <w:rPr>
                <w:sz w:val="24"/>
                <w:szCs w:val="24"/>
              </w:rPr>
            </w:pPr>
            <w:r w:rsidDel="00000000" w:rsidR="00000000" w:rsidRPr="00000000">
              <w:rPr>
                <w:sz w:val="24"/>
                <w:szCs w:val="24"/>
                <w:rtl w:val="0"/>
              </w:rPr>
              <w:t xml:space="preserve">30,033</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D">
            <w:pPr>
              <w:spacing w:after="160" w:lineRule="auto"/>
              <w:rPr>
                <w:sz w:val="24"/>
                <w:szCs w:val="24"/>
              </w:rPr>
            </w:pPr>
            <w:r w:rsidDel="00000000" w:rsidR="00000000" w:rsidRPr="00000000">
              <w:rPr>
                <w:sz w:val="24"/>
                <w:szCs w:val="24"/>
                <w:rtl w:val="0"/>
              </w:rPr>
              <w:t xml:space="preserve">AWD irrigation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E">
            <w:pPr>
              <w:spacing w:after="160" w:lineRule="auto"/>
              <w:rPr>
                <w:sz w:val="24"/>
                <w:szCs w:val="24"/>
              </w:rPr>
            </w:pPr>
            <w:r w:rsidDel="00000000" w:rsidR="00000000" w:rsidRPr="00000000">
              <w:rPr>
                <w:sz w:val="24"/>
                <w:szCs w:val="24"/>
                <w:rtl w:val="0"/>
              </w:rPr>
              <w:t xml:space="preserve">$1,000M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F">
            <w:pPr>
              <w:spacing w:after="160" w:lineRule="auto"/>
              <w:rPr>
                <w:sz w:val="24"/>
                <w:szCs w:val="24"/>
              </w:rPr>
            </w:pPr>
            <w:r w:rsidDel="00000000" w:rsidR="00000000" w:rsidRPr="00000000">
              <w:rPr>
                <w:sz w:val="24"/>
                <w:szCs w:val="24"/>
                <w:rtl w:val="0"/>
              </w:rPr>
              <w:t xml:space="preserve">28,437,721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0">
            <w:pPr>
              <w:spacing w:after="160" w:lineRule="auto"/>
              <w:rPr>
                <w:sz w:val="24"/>
                <w:szCs w:val="24"/>
              </w:rPr>
            </w:pPr>
            <w:r w:rsidDel="00000000" w:rsidR="00000000" w:rsidRPr="00000000">
              <w:rPr>
                <w:sz w:val="24"/>
                <w:szCs w:val="24"/>
                <w:rtl w:val="0"/>
              </w:rPr>
              <w:t xml:space="preserve">28,438</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1">
            <w:pPr>
              <w:spacing w:after="160" w:lineRule="auto"/>
              <w:rPr>
                <w:sz w:val="24"/>
                <w:szCs w:val="24"/>
              </w:rPr>
            </w:pPr>
            <w:r w:rsidDel="00000000" w:rsidR="00000000" w:rsidRPr="00000000">
              <w:rPr>
                <w:sz w:val="24"/>
                <w:szCs w:val="24"/>
                <w:rtl w:val="0"/>
              </w:rPr>
              <w:t xml:space="preserve">Renewable irrigation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2">
            <w:pPr>
              <w:spacing w:after="160" w:lineRule="auto"/>
              <w:rPr>
                <w:sz w:val="24"/>
                <w:szCs w:val="24"/>
              </w:rPr>
            </w:pPr>
            <w:r w:rsidDel="00000000" w:rsidR="00000000" w:rsidRPr="00000000">
              <w:rPr>
                <w:sz w:val="24"/>
                <w:szCs w:val="24"/>
                <w:rtl w:val="0"/>
              </w:rPr>
              <w:t xml:space="preserve">$1,200M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3">
            <w:pPr>
              <w:spacing w:after="160" w:lineRule="auto"/>
              <w:rPr>
                <w:sz w:val="24"/>
                <w:szCs w:val="24"/>
              </w:rPr>
            </w:pPr>
            <w:r w:rsidDel="00000000" w:rsidR="00000000" w:rsidRPr="00000000">
              <w:rPr>
                <w:sz w:val="24"/>
                <w:szCs w:val="24"/>
                <w:rtl w:val="0"/>
              </w:rPr>
              <w:t xml:space="preserve">20,237,890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4">
            <w:pPr>
              <w:spacing w:after="160" w:lineRule="auto"/>
              <w:rPr>
                <w:sz w:val="24"/>
                <w:szCs w:val="24"/>
              </w:rPr>
            </w:pPr>
            <w:r w:rsidDel="00000000" w:rsidR="00000000" w:rsidRPr="00000000">
              <w:rPr>
                <w:sz w:val="24"/>
                <w:szCs w:val="24"/>
                <w:rtl w:val="0"/>
              </w:rPr>
              <w:t xml:space="preserve">16,865</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5">
            <w:pPr>
              <w:spacing w:after="160" w:lineRule="auto"/>
              <w:rPr>
                <w:sz w:val="24"/>
                <w:szCs w:val="24"/>
              </w:rPr>
            </w:pPr>
            <w:r w:rsidDel="00000000" w:rsidR="00000000" w:rsidRPr="00000000">
              <w:rPr>
                <w:sz w:val="24"/>
                <w:szCs w:val="24"/>
                <w:rtl w:val="0"/>
              </w:rPr>
              <w:t xml:space="preserve">Flood-tolerant rice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6">
            <w:pPr>
              <w:spacing w:after="160" w:lineRule="auto"/>
              <w:rPr>
                <w:sz w:val="24"/>
                <w:szCs w:val="24"/>
              </w:rPr>
            </w:pPr>
            <w:r w:rsidDel="00000000" w:rsidR="00000000" w:rsidRPr="00000000">
              <w:rPr>
                <w:sz w:val="24"/>
                <w:szCs w:val="24"/>
                <w:rtl w:val="0"/>
              </w:rPr>
              <w:t xml:space="preserve">$1,800M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7">
            <w:pPr>
              <w:spacing w:after="160" w:lineRule="auto"/>
              <w:rPr>
                <w:sz w:val="24"/>
                <w:szCs w:val="24"/>
              </w:rPr>
            </w:pPr>
            <w:r w:rsidDel="00000000" w:rsidR="00000000" w:rsidRPr="00000000">
              <w:rPr>
                <w:sz w:val="24"/>
                <w:szCs w:val="24"/>
                <w:rtl w:val="0"/>
              </w:rPr>
              <w:t xml:space="preserve">20,290,073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8">
            <w:pPr>
              <w:spacing w:after="160" w:lineRule="auto"/>
              <w:rPr>
                <w:sz w:val="24"/>
                <w:szCs w:val="24"/>
              </w:rPr>
            </w:pPr>
            <w:r w:rsidDel="00000000" w:rsidR="00000000" w:rsidRPr="00000000">
              <w:rPr>
                <w:sz w:val="24"/>
                <w:szCs w:val="24"/>
                <w:rtl w:val="0"/>
              </w:rPr>
              <w:t xml:space="preserve">11,272</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9">
            <w:pPr>
              <w:spacing w:after="160" w:lineRule="auto"/>
              <w:rPr>
                <w:sz w:val="24"/>
                <w:szCs w:val="24"/>
              </w:rPr>
            </w:pPr>
            <w:r w:rsidDel="00000000" w:rsidR="00000000" w:rsidRPr="00000000">
              <w:rPr>
                <w:sz w:val="24"/>
                <w:szCs w:val="24"/>
                <w:rtl w:val="0"/>
              </w:rPr>
              <w:t xml:space="preserve">Fortified feeding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A">
            <w:pPr>
              <w:spacing w:after="160" w:lineRule="auto"/>
              <w:rPr>
                <w:sz w:val="24"/>
                <w:szCs w:val="24"/>
              </w:rPr>
            </w:pPr>
            <w:r w:rsidDel="00000000" w:rsidR="00000000" w:rsidRPr="00000000">
              <w:rPr>
                <w:sz w:val="24"/>
                <w:szCs w:val="24"/>
                <w:rtl w:val="0"/>
              </w:rPr>
              <w:t xml:space="preserve">$9,000M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B">
            <w:pPr>
              <w:spacing w:after="160" w:lineRule="auto"/>
              <w:rPr>
                <w:sz w:val="24"/>
                <w:szCs w:val="24"/>
              </w:rPr>
            </w:pPr>
            <w:r w:rsidDel="00000000" w:rsidR="00000000" w:rsidRPr="00000000">
              <w:rPr>
                <w:sz w:val="24"/>
                <w:szCs w:val="24"/>
                <w:rtl w:val="0"/>
              </w:rPr>
              <w:t xml:space="preserve">57,361,824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C">
            <w:pPr>
              <w:spacing w:after="160" w:lineRule="auto"/>
              <w:rPr>
                <w:sz w:val="24"/>
                <w:szCs w:val="24"/>
              </w:rPr>
            </w:pPr>
            <w:r w:rsidDel="00000000" w:rsidR="00000000" w:rsidRPr="00000000">
              <w:rPr>
                <w:sz w:val="24"/>
                <w:szCs w:val="24"/>
                <w:rtl w:val="0"/>
              </w:rPr>
              <w:t xml:space="preserve">6,374</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D">
            <w:pPr>
              <w:spacing w:after="160" w:lineRule="auto"/>
              <w:rPr>
                <w:sz w:val="24"/>
                <w:szCs w:val="24"/>
              </w:rPr>
            </w:pPr>
            <w:r w:rsidDel="00000000" w:rsidR="00000000" w:rsidRPr="00000000">
              <w:rPr>
                <w:sz w:val="24"/>
                <w:szCs w:val="24"/>
                <w:rtl w:val="0"/>
              </w:rPr>
              <w:t xml:space="preserve">Crop diversification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E">
            <w:pPr>
              <w:spacing w:after="160" w:lineRule="auto"/>
              <w:rPr>
                <w:sz w:val="24"/>
                <w:szCs w:val="24"/>
              </w:rPr>
            </w:pPr>
            <w:r w:rsidDel="00000000" w:rsidR="00000000" w:rsidRPr="00000000">
              <w:rPr>
                <w:sz w:val="24"/>
                <w:szCs w:val="24"/>
                <w:rtl w:val="0"/>
              </w:rPr>
              <w:t xml:space="preserve">$1,000M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F">
            <w:pPr>
              <w:spacing w:after="160" w:lineRule="auto"/>
              <w:rPr>
                <w:sz w:val="24"/>
                <w:szCs w:val="24"/>
              </w:rPr>
            </w:pPr>
            <w:r w:rsidDel="00000000" w:rsidR="00000000" w:rsidRPr="00000000">
              <w:rPr>
                <w:sz w:val="24"/>
                <w:szCs w:val="24"/>
                <w:rtl w:val="0"/>
              </w:rPr>
              <w:t xml:space="preserve">5,441,917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0">
            <w:pPr>
              <w:spacing w:after="160" w:lineRule="auto"/>
              <w:rPr>
                <w:sz w:val="24"/>
                <w:szCs w:val="24"/>
              </w:rPr>
            </w:pPr>
            <w:r w:rsidDel="00000000" w:rsidR="00000000" w:rsidRPr="00000000">
              <w:rPr>
                <w:sz w:val="24"/>
                <w:szCs w:val="24"/>
                <w:rtl w:val="0"/>
              </w:rPr>
              <w:t xml:space="preserve">5,442</w:t>
            </w:r>
          </w:p>
        </w:tc>
      </w:tr>
    </w:tbl>
    <w:p w:rsidR="00000000" w:rsidDel="00000000" w:rsidP="00000000" w:rsidRDefault="00000000" w:rsidRPr="00000000" w14:paraId="00000221">
      <w:pPr>
        <w:spacing w:after="240" w:lineRule="auto"/>
        <w:rPr>
          <w:sz w:val="24"/>
          <w:szCs w:val="24"/>
        </w:rPr>
      </w:pPr>
      <w:r w:rsidDel="00000000" w:rsidR="00000000" w:rsidRPr="00000000">
        <w:rPr>
          <w:sz w:val="24"/>
          <w:szCs w:val="24"/>
          <w:rtl w:val="0"/>
        </w:rPr>
        <w:t xml:space="preserve">D.5 Capital vs Operational — 20-Year Comparison</w:t>
      </w:r>
    </w:p>
    <w:tbl>
      <w:tblPr>
        <w:tblStyle w:val="Table10"/>
        <w:tblW w:w="7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325"/>
        <w:gridCol w:w="2250"/>
        <w:tblGridChange w:id="0">
          <w:tblGrid>
            <w:gridCol w:w="2430"/>
            <w:gridCol w:w="2325"/>
            <w:gridCol w:w="2250"/>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2">
            <w:pPr>
              <w:spacing w:after="160" w:lineRule="auto"/>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3">
            <w:pPr>
              <w:spacing w:after="160" w:lineRule="auto"/>
              <w:rPr>
                <w:sz w:val="24"/>
                <w:szCs w:val="24"/>
              </w:rPr>
            </w:pPr>
            <w:r w:rsidDel="00000000" w:rsidR="00000000" w:rsidRPr="00000000">
              <w:rPr>
                <w:b w:val="1"/>
                <w:bCs w:val="1"/>
                <w:sz w:val="24"/>
                <w:szCs w:val="24"/>
                <w:rtl w:val="0"/>
              </w:rPr>
              <w:t xml:space="preserve">Capital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4">
            <w:pPr>
              <w:spacing w:after="160" w:lineRule="auto"/>
              <w:rPr>
                <w:sz w:val="24"/>
                <w:szCs w:val="24"/>
              </w:rPr>
            </w:pPr>
            <w:r w:rsidDel="00000000" w:rsidR="00000000" w:rsidRPr="00000000">
              <w:rPr>
                <w:b w:val="1"/>
                <w:bCs w:val="1"/>
                <w:sz w:val="24"/>
                <w:szCs w:val="24"/>
                <w:rtl w:val="0"/>
              </w:rPr>
              <w:t xml:space="preserve">Operational</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5">
            <w:pPr>
              <w:spacing w:after="160" w:lineRule="auto"/>
              <w:rPr>
                <w:sz w:val="24"/>
                <w:szCs w:val="24"/>
              </w:rPr>
            </w:pPr>
            <w:r w:rsidDel="00000000" w:rsidR="00000000" w:rsidRPr="00000000">
              <w:rPr>
                <w:sz w:val="24"/>
                <w:szCs w:val="24"/>
                <w:rtl w:val="0"/>
              </w:rPr>
              <w:t xml:space="preserve">Total invested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6">
            <w:pPr>
              <w:spacing w:after="160" w:lineRule="auto"/>
              <w:rPr>
                <w:sz w:val="24"/>
                <w:szCs w:val="24"/>
              </w:rPr>
            </w:pPr>
            <w:r w:rsidDel="00000000" w:rsidR="00000000" w:rsidRPr="00000000">
              <w:rPr>
                <w:sz w:val="24"/>
                <w:szCs w:val="24"/>
                <w:rtl w:val="0"/>
              </w:rPr>
              <w:t xml:space="preserve">$11,200M (45.9%)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7">
            <w:pPr>
              <w:spacing w:after="160" w:lineRule="auto"/>
              <w:rPr>
                <w:sz w:val="24"/>
                <w:szCs w:val="24"/>
              </w:rPr>
            </w:pPr>
            <w:r w:rsidDel="00000000" w:rsidR="00000000" w:rsidRPr="00000000">
              <w:rPr>
                <w:sz w:val="24"/>
                <w:szCs w:val="24"/>
                <w:rtl w:val="0"/>
              </w:rPr>
              <w:t xml:space="preserve">$13,200M (54.1%)</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8">
            <w:pPr>
              <w:spacing w:after="160" w:lineRule="auto"/>
              <w:rPr>
                <w:sz w:val="24"/>
                <w:szCs w:val="24"/>
              </w:rPr>
            </w:pPr>
            <w:r w:rsidDel="00000000" w:rsidR="00000000" w:rsidRPr="00000000">
              <w:rPr>
                <w:sz w:val="24"/>
                <w:szCs w:val="24"/>
                <w:rtl w:val="0"/>
              </w:rPr>
              <w:t xml:space="preserve">Total person-years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9">
            <w:pPr>
              <w:spacing w:after="160" w:lineRule="auto"/>
              <w:rPr>
                <w:sz w:val="24"/>
                <w:szCs w:val="24"/>
              </w:rPr>
            </w:pPr>
            <w:r w:rsidDel="00000000" w:rsidR="00000000" w:rsidRPr="00000000">
              <w:rPr>
                <w:sz w:val="24"/>
                <w:szCs w:val="24"/>
                <w:rtl w:val="0"/>
              </w:rPr>
              <w:t xml:space="preserve">160,212,798 (64.5%)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A">
            <w:pPr>
              <w:spacing w:after="160" w:lineRule="auto"/>
              <w:rPr>
                <w:sz w:val="24"/>
                <w:szCs w:val="24"/>
              </w:rPr>
            </w:pPr>
            <w:r w:rsidDel="00000000" w:rsidR="00000000" w:rsidRPr="00000000">
              <w:rPr>
                <w:sz w:val="24"/>
                <w:szCs w:val="24"/>
                <w:rtl w:val="0"/>
              </w:rPr>
              <w:t xml:space="preserve">58,346,257 (23.5%)</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B">
            <w:pPr>
              <w:spacing w:after="160" w:lineRule="auto"/>
              <w:rPr>
                <w:sz w:val="24"/>
                <w:szCs w:val="24"/>
              </w:rPr>
            </w:pPr>
            <w:r w:rsidDel="00000000" w:rsidR="00000000" w:rsidRPr="00000000">
              <w:rPr>
                <w:sz w:val="24"/>
                <w:szCs w:val="24"/>
                <w:rtl w:val="0"/>
              </w:rPr>
              <w:t xml:space="preserve">Person-years per $M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C">
            <w:pPr>
              <w:spacing w:after="160" w:lineRule="auto"/>
              <w:rPr>
                <w:sz w:val="24"/>
                <w:szCs w:val="24"/>
              </w:rPr>
            </w:pPr>
            <w:r w:rsidDel="00000000" w:rsidR="00000000" w:rsidRPr="00000000">
              <w:rPr>
                <w:sz w:val="24"/>
                <w:szCs w:val="24"/>
                <w:rtl w:val="0"/>
              </w:rPr>
              <w:t xml:space="preserve">14,305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D">
            <w:pPr>
              <w:spacing w:after="160" w:lineRule="auto"/>
              <w:rPr>
                <w:sz w:val="24"/>
                <w:szCs w:val="24"/>
              </w:rPr>
            </w:pPr>
            <w:r w:rsidDel="00000000" w:rsidR="00000000" w:rsidRPr="00000000">
              <w:rPr>
                <w:sz w:val="24"/>
                <w:szCs w:val="24"/>
                <w:rtl w:val="0"/>
              </w:rPr>
              <w:t xml:space="preserve">4,420</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E">
            <w:pPr>
              <w:spacing w:after="160" w:lineRule="auto"/>
              <w:rPr>
                <w:sz w:val="24"/>
                <w:szCs w:val="24"/>
              </w:rPr>
            </w:pPr>
            <w:r w:rsidDel="00000000" w:rsidR="00000000" w:rsidRPr="00000000">
              <w:rPr>
                <w:sz w:val="24"/>
                <w:szCs w:val="24"/>
                <w:rtl w:val="0"/>
              </w:rPr>
              <w:t xml:space="preserve">Synergy person-years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F">
            <w:pPr>
              <w:spacing w:after="160" w:lineRule="auto"/>
              <w:rPr>
                <w:sz w:val="24"/>
                <w:szCs w:val="24"/>
              </w:rPr>
            </w:pPr>
            <w:r w:rsidDel="00000000" w:rsidR="00000000" w:rsidRPr="00000000">
              <w:rPr>
                <w:sz w:val="24"/>
                <w:szCs w:val="24"/>
                <w:rtl w:val="0"/>
              </w:rPr>
              <w:t xml:space="preserve">29,719,576 (12.0%)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0">
            <w:pPr>
              <w:spacing w:after="16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231">
      <w:pPr>
        <w:spacing w:after="240" w:lineRule="auto"/>
        <w:rPr>
          <w:sz w:val="24"/>
          <w:szCs w:val="24"/>
        </w:rPr>
      </w:pPr>
      <w:r w:rsidDel="00000000" w:rsidR="00000000" w:rsidRPr="00000000">
        <w:rPr>
          <w:sz w:val="24"/>
          <w:szCs w:val="24"/>
          <w:rtl w:val="0"/>
        </w:rPr>
        <w:t xml:space="preserve">Capital investments produce 3.2x more person-years per dollar than operational programs over 20 years.</w:t>
      </w:r>
    </w:p>
    <w:p w:rsidR="00000000" w:rsidDel="00000000" w:rsidP="00000000" w:rsidRDefault="00000000" w:rsidRPr="00000000" w14:paraId="00000232">
      <w:pPr>
        <w:spacing w:after="240" w:lineRule="auto"/>
        <w:rPr>
          <w:sz w:val="24"/>
          <w:szCs w:val="24"/>
        </w:rPr>
      </w:pPr>
      <w:r w:rsidDel="00000000" w:rsidR="00000000" w:rsidRPr="00000000">
        <w:rPr>
          <w:sz w:val="24"/>
          <w:szCs w:val="24"/>
          <w:rtl w:val="0"/>
        </w:rPr>
        <w:t xml:space="preserve">D.6 Key Findings</w:t>
      </w:r>
    </w:p>
    <w:p w:rsidR="00000000" w:rsidDel="00000000" w:rsidP="00000000" w:rsidRDefault="00000000" w:rsidRPr="00000000" w14:paraId="00000233">
      <w:pPr>
        <w:numPr>
          <w:ilvl w:val="0"/>
          <w:numId w:val="1"/>
        </w:numPr>
        <w:spacing w:after="0" w:afterAutospacing="0" w:lineRule="auto"/>
        <w:ind w:left="720" w:hanging="360"/>
        <w:rPr>
          <w:sz w:val="24"/>
          <w:szCs w:val="24"/>
        </w:rPr>
      </w:pPr>
      <w:r w:rsidDel="00000000" w:rsidR="00000000" w:rsidRPr="00000000">
        <w:rPr>
          <w:sz w:val="24"/>
          <w:szCs w:val="24"/>
          <w:rtl w:val="0"/>
        </w:rPr>
        <w:t xml:space="preserve">All 11 capital policies reach full deployment by year 2.</w:t>
      </w:r>
    </w:p>
    <w:p w:rsidR="00000000" w:rsidDel="00000000" w:rsidP="00000000" w:rsidRDefault="00000000" w:rsidRPr="00000000" w14:paraId="00000234">
      <w:pPr>
        <w:numPr>
          <w:ilvl w:val="0"/>
          <w:numId w:val="1"/>
        </w:numPr>
        <w:spacing w:after="0" w:afterAutospacing="0" w:lineRule="auto"/>
        <w:ind w:left="720" w:hanging="360"/>
        <w:rPr>
          <w:sz w:val="24"/>
          <w:szCs w:val="24"/>
        </w:rPr>
      </w:pPr>
      <w:r w:rsidDel="00000000" w:rsidR="00000000" w:rsidRPr="00000000">
        <w:rPr>
          <w:sz w:val="24"/>
          <w:szCs w:val="24"/>
          <w:rtl w:val="0"/>
        </w:rPr>
        <w:t xml:space="preserve">Only $24.4B of $40B is productively deployable — surplus should fund education, healthcare, or climate resilience reserves.</w:t>
      </w:r>
    </w:p>
    <w:p w:rsidR="00000000" w:rsidDel="00000000" w:rsidP="00000000" w:rsidRDefault="00000000" w:rsidRPr="00000000" w14:paraId="00000235">
      <w:pPr>
        <w:numPr>
          <w:ilvl w:val="0"/>
          <w:numId w:val="1"/>
        </w:numPr>
        <w:spacing w:after="0" w:afterAutospacing="0" w:lineRule="auto"/>
        <w:ind w:left="720" w:hanging="360"/>
        <w:rPr>
          <w:sz w:val="24"/>
          <w:szCs w:val="24"/>
        </w:rPr>
      </w:pPr>
      <w:r w:rsidDel="00000000" w:rsidR="00000000" w:rsidRPr="00000000">
        <w:rPr>
          <w:sz w:val="24"/>
          <w:szCs w:val="24"/>
          <w:rtl w:val="0"/>
        </w:rPr>
        <w:t xml:space="preserve">Capital investments deliver 127.5M person-years AFTER funding stops vs 90.3M DURING the 5-year period.</w:t>
      </w:r>
    </w:p>
    <w:p w:rsidR="00000000" w:rsidDel="00000000" w:rsidP="00000000" w:rsidRDefault="00000000" w:rsidRPr="00000000" w14:paraId="00000236">
      <w:pPr>
        <w:numPr>
          <w:ilvl w:val="0"/>
          <w:numId w:val="1"/>
        </w:numPr>
        <w:spacing w:after="0" w:afterAutospacing="0" w:lineRule="auto"/>
        <w:ind w:left="720" w:hanging="360"/>
        <w:rPr>
          <w:sz w:val="24"/>
          <w:szCs w:val="24"/>
        </w:rPr>
      </w:pPr>
      <w:r w:rsidDel="00000000" w:rsidR="00000000" w:rsidRPr="00000000">
        <w:rPr>
          <w:sz w:val="24"/>
          <w:szCs w:val="24"/>
          <w:rtl w:val="0"/>
        </w:rPr>
        <w:t xml:space="preserve">When operational funding stops in year 6, impact drops 51% overnight (the "vulnerability cliff").</w:t>
      </w:r>
    </w:p>
    <w:p w:rsidR="00000000" w:rsidDel="00000000" w:rsidP="00000000" w:rsidRDefault="00000000" w:rsidRPr="00000000" w14:paraId="00000237">
      <w:pPr>
        <w:numPr>
          <w:ilvl w:val="0"/>
          <w:numId w:val="1"/>
        </w:numPr>
        <w:spacing w:after="0" w:afterAutospacing="0" w:lineRule="auto"/>
        <w:ind w:left="720" w:hanging="360"/>
        <w:rPr>
          <w:sz w:val="24"/>
          <w:szCs w:val="24"/>
        </w:rPr>
      </w:pPr>
      <w:r w:rsidDel="00000000" w:rsidR="00000000" w:rsidRPr="00000000">
        <w:rPr>
          <w:sz w:val="24"/>
          <w:szCs w:val="24"/>
          <w:rtl w:val="0"/>
        </w:rPr>
        <w:t xml:space="preserve">Cost per person-year across 20 years: $112, well below the $285 food cost benchmark.</w:t>
      </w:r>
    </w:p>
    <w:p w:rsidR="00000000" w:rsidDel="00000000" w:rsidP="00000000" w:rsidRDefault="00000000" w:rsidRPr="00000000" w14:paraId="00000238">
      <w:pPr>
        <w:numPr>
          <w:ilvl w:val="0"/>
          <w:numId w:val="1"/>
        </w:numPr>
        <w:spacing w:after="140" w:lineRule="auto"/>
        <w:ind w:left="720" w:hanging="360"/>
        <w:rPr>
          <w:sz w:val="24"/>
          <w:szCs w:val="24"/>
        </w:rPr>
      </w:pPr>
      <w:r w:rsidDel="00000000" w:rsidR="00000000" w:rsidRPr="00000000">
        <w:rPr>
          <w:sz w:val="24"/>
          <w:szCs w:val="24"/>
          <w:rtl w:val="0"/>
        </w:rPr>
        <w:t xml:space="preserve">At year 20, capital alone still covers 32.3% of the deficit — 5.8 million people remain food-secure from investments made 15+ years earlier.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cgiar.org/news-events/news/the-farmers-who-till-the-harsh-coastal-lands-of-bangladesh-and-the-salt-tolerant-rice-varieties-that-changed-their-story/" TargetMode="External"/><Relationship Id="rId22" Type="http://schemas.openxmlformats.org/officeDocument/2006/relationships/hyperlink" Target="http://www.floodmanagement.info/publications/casestudies/cs_bangladesh_full.pdf" TargetMode="External"/><Relationship Id="rId21" Type="http://schemas.openxmlformats.org/officeDocument/2006/relationships/hyperlink" Target="http://www.cgiar.org/news-events/news/the-farmers-who-till-the-harsh-coastal-lands-of-bangladesh-and-the-salt-tolerant-rice-varieties-that-changed-their-story/" TargetMode="External"/><Relationship Id="rId24" Type="http://schemas.openxmlformats.org/officeDocument/2006/relationships/hyperlink" Target="http://www.fao.org/faostat/en/#data/FS" TargetMode="External"/><Relationship Id="rId23" Type="http://schemas.openxmlformats.org/officeDocument/2006/relationships/hyperlink" Target="http://www.floodmanagement.info/publications/casestudies/cs_bangladesh_full.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bmd.gov.bd/p/Monsoon-Rainfall" TargetMode="External"/><Relationship Id="rId26" Type="http://schemas.openxmlformats.org/officeDocument/2006/relationships/hyperlink" Target="http://www.icimod.org/press-releases/hindu-kush-himalaya-glaciers-losing-ice-at-double-the-rate-since-2000-new-icimod-report-confirm/" TargetMode="External"/><Relationship Id="rId25" Type="http://schemas.openxmlformats.org/officeDocument/2006/relationships/hyperlink" Target="http://www.fao.org/faostat/en/#data/FS" TargetMode="External"/><Relationship Id="rId28" Type="http://schemas.openxmlformats.org/officeDocument/2006/relationships/hyperlink" Target="http://www.climaterealityproject.org/blog/how-climate-crisis-impacting-bangladesh" TargetMode="External"/><Relationship Id="rId27" Type="http://schemas.openxmlformats.org/officeDocument/2006/relationships/hyperlink" Target="http://www.icimod.org/press-releases/hindu-kush-himalaya-glaciers-losing-ice-at-double-the-rate-since-2000-new-icimod-report-confirm/" TargetMode="External"/><Relationship Id="rId5" Type="http://schemas.openxmlformats.org/officeDocument/2006/relationships/styles" Target="styles.xml"/><Relationship Id="rId6" Type="http://schemas.openxmlformats.org/officeDocument/2006/relationships/hyperlink" Target="http://www.arcgis.com/home/item.html?id=692cee7e5a5e47dd86531ab0c6a00cff" TargetMode="External"/><Relationship Id="rId29" Type="http://schemas.openxmlformats.org/officeDocument/2006/relationships/hyperlink" Target="http://www.climaterealityproject.org/blog/how-climate-crisis-impacting-bangladesh" TargetMode="External"/><Relationship Id="rId7" Type="http://schemas.openxmlformats.org/officeDocument/2006/relationships/hyperlink" Target="http://www.arcgis.com/home/item.html?id=692cee7e5a5e47dd86531ab0c6a00cff" TargetMode="External"/><Relationship Id="rId8" Type="http://schemas.openxmlformats.org/officeDocument/2006/relationships/hyperlink" Target="http://www.bmd.gov.bd/p/Monsoon-Rainfall" TargetMode="External"/><Relationship Id="rId11" Type="http://schemas.openxmlformats.org/officeDocument/2006/relationships/hyperlink" Target="http://www.worldometers.info/gdp/bangladesh-gdp/" TargetMode="External"/><Relationship Id="rId10" Type="http://schemas.openxmlformats.org/officeDocument/2006/relationships/hyperlink" Target="http://www.worldometers.info/gdp/bangladesh-gdp/" TargetMode="External"/><Relationship Id="rId13" Type="http://schemas.openxmlformats.org/officeDocument/2006/relationships/hyperlink" Target="http://www.wfp.org/publications/wfp-bangladesh-market-monitor" TargetMode="External"/><Relationship Id="rId12" Type="http://schemas.openxmlformats.org/officeDocument/2006/relationships/hyperlink" Target="http://www.wfp.org/publications/wfp-bangladesh-market-monitor" TargetMode="External"/><Relationship Id="rId15" Type="http://schemas.openxmlformats.org/officeDocument/2006/relationships/hyperlink" Target="http://www.wfp.org/publications/bangladesh-school-feeding-usda-mcgovern-dole-grant-2020-2023-evaluation" TargetMode="External"/><Relationship Id="rId14" Type="http://schemas.openxmlformats.org/officeDocument/2006/relationships/hyperlink" Target="http://www.wfp.org/publications/bangladesh-school-feeding-usda-mcgovern-dole-grant-2020-2023-evaluation" TargetMode="External"/><Relationship Id="rId17" Type="http://schemas.openxmlformats.org/officeDocument/2006/relationships/hyperlink" Target="http://www.transparency.org/en/cpi/2024/index/bgd" TargetMode="External"/><Relationship Id="rId16" Type="http://schemas.openxmlformats.org/officeDocument/2006/relationships/hyperlink" Target="http://www.transparency.org/en/cpi/2024/index/bgd" TargetMode="External"/><Relationship Id="rId19" Type="http://schemas.openxmlformats.org/officeDocument/2006/relationships/hyperlink" Target="http://www.seforall.org/publications/energizing-finance-understanding-the-landscape-2020/energizing-finance-clean-cooking-in-bangladesh" TargetMode="External"/><Relationship Id="rId18" Type="http://schemas.openxmlformats.org/officeDocument/2006/relationships/hyperlink" Target="http://www.seforall.org/publications/energizing-finance-understanding-the-landscape-2020/energizing-finance-clean-cooking-in-banglade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