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6EF1" w:rsidRDefault="001B4467">
      <w:pPr>
        <w:pStyle w:val="20"/>
        <w:keepNext/>
        <w:keepLines/>
        <w:spacing w:after="0"/>
      </w:pPr>
      <w:bookmarkStart w:id="0" w:name="bookmark0"/>
      <w:r>
        <w:t>ИСТОРИЯ СТРАН ВОСТОКА</w:t>
      </w:r>
      <w:bookmarkEnd w:id="0"/>
    </w:p>
    <w:p w:rsidR="00856EF1" w:rsidRDefault="001B4467">
      <w:pPr>
        <w:pStyle w:val="20"/>
        <w:keepNext/>
        <w:keepLines/>
        <w:spacing w:after="1200"/>
      </w:pPr>
      <w:r>
        <w:t>XX ВЕК</w:t>
      </w:r>
    </w:p>
    <w:p w:rsidR="00856EF1" w:rsidRDefault="001B4467">
      <w:pPr>
        <w:pStyle w:val="1"/>
        <w:spacing w:after="2060" w:line="240" w:lineRule="auto"/>
        <w:ind w:firstLine="0"/>
        <w:jc w:val="center"/>
      </w:pPr>
      <w:r>
        <w:t>Серия основана в 1999 г.</w:t>
      </w:r>
    </w:p>
    <w:p w:rsidR="00856EF1" w:rsidRDefault="001B4467">
      <w:pPr>
        <w:pStyle w:val="1"/>
        <w:spacing w:after="160" w:line="257" w:lineRule="auto"/>
        <w:ind w:firstLine="0"/>
        <w:jc w:val="center"/>
      </w:pPr>
      <w:r>
        <w:rPr>
          <w:i/>
          <w:iCs/>
        </w:rPr>
        <w:t>Редакционная коллегия</w:t>
      </w:r>
    </w:p>
    <w:p w:rsidR="00856EF1" w:rsidRDefault="001B4467">
      <w:pPr>
        <w:pStyle w:val="1"/>
        <w:spacing w:line="257" w:lineRule="auto"/>
        <w:ind w:firstLine="0"/>
        <w:jc w:val="center"/>
      </w:pPr>
      <w:r>
        <w:t>Р.Б.Рыбаков (главный редактор),</w:t>
      </w:r>
      <w:r>
        <w:br/>
        <w:t>В.М.Алпатов, А.З.Егорин (отв. редактор тома),</w:t>
      </w:r>
      <w:r>
        <w:br/>
        <w:t>В.А.Исаев, Р.ГЛанда, В.В.Наумкин, И.Д.Звягельская,</w:t>
      </w:r>
      <w:r>
        <w:br/>
        <w:t xml:space="preserve">Б.Г.Сейранян, Ю.В.Чудодеев (ученый секретарь </w:t>
      </w:r>
      <w:r>
        <w:t>серии)</w:t>
      </w:r>
    </w:p>
    <w:p w:rsidR="00856EF1" w:rsidRDefault="001B4467">
      <w:pPr>
        <w:pStyle w:val="30"/>
      </w:pPr>
      <w:r>
        <w:t>М.С.СЕРГЕЕВ</w:t>
      </w:r>
    </w:p>
    <w:p w:rsidR="00856EF1" w:rsidRDefault="001B4467">
      <w:pPr>
        <w:pStyle w:val="11"/>
        <w:keepNext/>
        <w:keepLines/>
      </w:pPr>
      <w:bookmarkStart w:id="1" w:name="bookmark3"/>
      <w:r>
        <w:lastRenderedPageBreak/>
        <w:t>ИСТОРИЯ МАРОККО</w:t>
      </w:r>
      <w:r>
        <w:br/>
        <w:t>XX ВЕК</w:t>
      </w:r>
      <w:bookmarkEnd w:id="1"/>
    </w:p>
    <w:p w:rsidR="00856EF1" w:rsidRDefault="001B4467">
      <w:pPr>
        <w:jc w:val="center"/>
        <w:rPr>
          <w:sz w:val="2"/>
          <w:szCs w:val="2"/>
        </w:rPr>
      </w:pPr>
      <w:r>
        <w:rPr>
          <w:noProof/>
        </w:rPr>
        <w:drawing>
          <wp:inline distT="0" distB="0" distL="0" distR="0">
            <wp:extent cx="719455" cy="713105"/>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719455" cy="713105"/>
                    </a:xfrm>
                    <a:prstGeom prst="rect">
                      <a:avLst/>
                    </a:prstGeom>
                  </pic:spPr>
                </pic:pic>
              </a:graphicData>
            </a:graphic>
          </wp:inline>
        </w:drawing>
      </w:r>
    </w:p>
    <w:p w:rsidR="00856EF1" w:rsidRDefault="00856EF1">
      <w:pPr>
        <w:spacing w:after="1559" w:line="1" w:lineRule="exact"/>
      </w:pPr>
    </w:p>
    <w:p w:rsidR="00856EF1" w:rsidRDefault="001B4467">
      <w:pPr>
        <w:pStyle w:val="1"/>
        <w:spacing w:line="240" w:lineRule="auto"/>
        <w:ind w:firstLine="0"/>
        <w:jc w:val="center"/>
        <w:rPr>
          <w:sz w:val="15"/>
          <w:szCs w:val="15"/>
        </w:rPr>
        <w:sectPr w:rsidR="00856EF1">
          <w:pgSz w:w="4656" w:h="7530"/>
          <w:pgMar w:top="715" w:right="538" w:bottom="438" w:left="581" w:header="0" w:footer="10" w:gutter="0"/>
          <w:pgNumType w:start="2"/>
          <w:cols w:space="720"/>
          <w:noEndnote/>
          <w:docGrid w:linePitch="360"/>
        </w:sectPr>
      </w:pPr>
      <w:r>
        <w:rPr>
          <w:b/>
          <w:bCs/>
          <w:sz w:val="15"/>
          <w:szCs w:val="15"/>
        </w:rPr>
        <w:t>Москва</w:t>
      </w:r>
      <w:r>
        <w:rPr>
          <w:b/>
          <w:bCs/>
          <w:sz w:val="15"/>
          <w:szCs w:val="15"/>
        </w:rPr>
        <w:br/>
        <w:t>ИВ РАН</w:t>
      </w:r>
      <w:r>
        <w:rPr>
          <w:b/>
          <w:bCs/>
          <w:sz w:val="15"/>
          <w:szCs w:val="15"/>
        </w:rPr>
        <w:br/>
        <w:t>2001</w:t>
      </w:r>
    </w:p>
    <w:p w:rsidR="00856EF1" w:rsidRDefault="001B4467">
      <w:pPr>
        <w:pStyle w:val="32"/>
        <w:keepNext/>
        <w:keepLines/>
        <w:spacing w:after="160" w:line="254" w:lineRule="auto"/>
        <w:ind w:left="800" w:hanging="800"/>
      </w:pPr>
      <w:bookmarkStart w:id="2" w:name="bookmark5"/>
      <w:r>
        <w:lastRenderedPageBreak/>
        <w:t>ББК 63.3(5) (бМар) С12</w:t>
      </w:r>
      <w:bookmarkEnd w:id="2"/>
    </w:p>
    <w:p w:rsidR="00856EF1" w:rsidRDefault="001B4467">
      <w:pPr>
        <w:pStyle w:val="1"/>
        <w:spacing w:after="320" w:line="264" w:lineRule="auto"/>
        <w:ind w:firstLine="0"/>
        <w:jc w:val="center"/>
      </w:pPr>
      <w:r>
        <w:t>Отв. редактор тома</w:t>
      </w:r>
      <w:r>
        <w:br/>
      </w:r>
      <w:r>
        <w:rPr>
          <w:i/>
          <w:iCs/>
        </w:rPr>
        <w:t>А. 3. Егорин</w:t>
      </w:r>
    </w:p>
    <w:p w:rsidR="00856EF1" w:rsidRDefault="001B4467">
      <w:pPr>
        <w:pStyle w:val="22"/>
        <w:spacing w:after="320"/>
        <w:ind w:firstLine="0"/>
        <w:jc w:val="center"/>
      </w:pPr>
      <w:r>
        <w:t>Редактор издания</w:t>
      </w:r>
      <w:r>
        <w:br/>
      </w:r>
      <w:r>
        <w:rPr>
          <w:i/>
          <w:iCs/>
        </w:rPr>
        <w:t>Г. В. Миронова</w:t>
      </w:r>
    </w:p>
    <w:p w:rsidR="00856EF1" w:rsidRDefault="001B4467">
      <w:pPr>
        <w:pStyle w:val="32"/>
        <w:keepNext/>
        <w:keepLines/>
        <w:spacing w:after="0"/>
        <w:ind w:left="0"/>
      </w:pPr>
      <w:bookmarkStart w:id="3" w:name="bookmark7"/>
      <w:r>
        <w:rPr>
          <w:b w:val="0"/>
          <w:bCs w:val="0"/>
          <w:sz w:val="14"/>
          <w:szCs w:val="14"/>
        </w:rPr>
        <w:t xml:space="preserve">С12 </w:t>
      </w:r>
      <w:r>
        <w:t>Сергеев М.С.</w:t>
      </w:r>
      <w:bookmarkEnd w:id="3"/>
    </w:p>
    <w:p w:rsidR="00856EF1" w:rsidRDefault="001B4467">
      <w:pPr>
        <w:pStyle w:val="1"/>
        <w:spacing w:line="240" w:lineRule="auto"/>
        <w:ind w:firstLine="400"/>
      </w:pPr>
      <w:r>
        <w:t>История Марокко. XX век.</w:t>
      </w:r>
    </w:p>
    <w:p w:rsidR="00856EF1" w:rsidRDefault="001B4467">
      <w:pPr>
        <w:pStyle w:val="1"/>
        <w:spacing w:after="160" w:line="240" w:lineRule="auto"/>
        <w:ind w:firstLine="400"/>
      </w:pPr>
      <w:r>
        <w:t xml:space="preserve">М.: Институт востоковедения РАН, </w:t>
      </w:r>
      <w:r>
        <w:t>2001. - 356 с.</w:t>
      </w:r>
    </w:p>
    <w:p w:rsidR="00856EF1" w:rsidRDefault="001B4467">
      <w:pPr>
        <w:pStyle w:val="1"/>
        <w:spacing w:after="160" w:line="240" w:lineRule="auto"/>
        <w:ind w:firstLine="400"/>
      </w:pPr>
      <w:r>
        <w:rPr>
          <w:lang w:val="en-US" w:eastAsia="en-US" w:bidi="en-US"/>
        </w:rPr>
        <w:t>ISBN</w:t>
      </w:r>
      <w:r w:rsidRPr="00BB0C40">
        <w:rPr>
          <w:lang w:eastAsia="en-US" w:bidi="en-US"/>
        </w:rPr>
        <w:t xml:space="preserve"> </w:t>
      </w:r>
      <w:r>
        <w:t>5-89282-177-3</w:t>
      </w:r>
    </w:p>
    <w:p w:rsidR="00856EF1" w:rsidRDefault="001B4467">
      <w:pPr>
        <w:pStyle w:val="22"/>
        <w:spacing w:after="0"/>
        <w:jc w:val="both"/>
      </w:pPr>
      <w:r>
        <w:t>В монографии проанализированы основные вехн исторического пути Марокко в XX веке. Автор работы - известный специалист по новейшей исто</w:t>
      </w:r>
      <w:r>
        <w:softHyphen/>
        <w:t>рии арабских стран Северной Африки н социально-политической проблематике современного а</w:t>
      </w:r>
      <w:r>
        <w:t>фро-азиатского мира. Его перу принадлежит ряд исследований, касающихся новейшей истории стран Северной Африки.</w:t>
      </w:r>
    </w:p>
    <w:p w:rsidR="00856EF1" w:rsidRDefault="001B4467">
      <w:pPr>
        <w:pStyle w:val="22"/>
        <w:jc w:val="both"/>
      </w:pPr>
      <w:r>
        <w:t>В последнее десятилетие XX века автор несколько лет провел в Марокко, где стал свидетелем и участником многих событий, происходивших в этой самоб</w:t>
      </w:r>
      <w:r>
        <w:t>ытной стране. Книга рассчитана иа широкий круг читателей, следящих за событиями в этом североафриканском государстве, и может быть использована в качестве пособия в высших и средних учебных заведениях.</w:t>
      </w:r>
    </w:p>
    <w:p w:rsidR="00856EF1" w:rsidRDefault="001B4467">
      <w:pPr>
        <w:pStyle w:val="32"/>
        <w:keepNext/>
        <w:keepLines/>
        <w:spacing w:after="780"/>
        <w:ind w:left="2460"/>
      </w:pPr>
      <w:bookmarkStart w:id="4" w:name="bookmark9"/>
      <w:r>
        <w:t>ББК 63.3(5) (6Мар)</w:t>
      </w:r>
      <w:bookmarkEnd w:id="4"/>
    </w:p>
    <w:p w:rsidR="00856EF1" w:rsidRDefault="001B4467">
      <w:pPr>
        <w:pStyle w:val="22"/>
        <w:spacing w:after="0"/>
        <w:ind w:firstLine="800"/>
      </w:pPr>
      <w:r>
        <w:rPr>
          <w:noProof/>
        </w:rPr>
        <mc:AlternateContent>
          <mc:Choice Requires="wps">
            <w:drawing>
              <wp:anchor distT="0" distB="0" distL="114300" distR="114300" simplePos="0" relativeHeight="125829378" behindDoc="0" locked="0" layoutInCell="1" allowOverlap="1">
                <wp:simplePos x="0" y="0"/>
                <wp:positionH relativeFrom="page">
                  <wp:posOffset>140335</wp:posOffset>
                </wp:positionH>
                <wp:positionV relativeFrom="paragraph">
                  <wp:posOffset>12700</wp:posOffset>
                </wp:positionV>
                <wp:extent cx="822960" cy="118745"/>
                <wp:effectExtent l="0" t="0" r="0" b="0"/>
                <wp:wrapSquare wrapText="bothSides"/>
                <wp:docPr id="2" name="Shape 2"/>
                <wp:cNvGraphicFramePr/>
                <a:graphic xmlns:a="http://schemas.openxmlformats.org/drawingml/2006/main">
                  <a:graphicData uri="http://schemas.microsoft.com/office/word/2010/wordprocessingShape">
                    <wps:wsp>
                      <wps:cNvSpPr txBox="1"/>
                      <wps:spPr>
                        <a:xfrm>
                          <a:off x="0" y="0"/>
                          <a:ext cx="822960" cy="118745"/>
                        </a:xfrm>
                        <a:prstGeom prst="rect">
                          <a:avLst/>
                        </a:prstGeom>
                        <a:noFill/>
                      </wps:spPr>
                      <wps:txbx>
                        <w:txbxContent>
                          <w:p w:rsidR="00856EF1" w:rsidRDefault="001B4467">
                            <w:pPr>
                              <w:pStyle w:val="1"/>
                              <w:spacing w:line="240" w:lineRule="auto"/>
                              <w:ind w:firstLine="0"/>
                            </w:pPr>
                            <w:r>
                              <w:rPr>
                                <w:lang w:val="en-US" w:eastAsia="en-US" w:bidi="en-US"/>
                              </w:rPr>
                              <w:t xml:space="preserve">ISBN </w:t>
                            </w:r>
                            <w:r>
                              <w:t>5-89282-177-3</w:t>
                            </w:r>
                          </w:p>
                        </w:txbxContent>
                      </wps:txbx>
                      <wps:bodyPr wrap="none" lIns="0" tIns="0" rIns="0" bIns="0"/>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1.050000000000001pt;margin-top:1.pt;width:64.799999999999997pt;height:9.3499999999999996pt;z-index:-125829375;mso-wrap-distance-left:9.pt;mso-wrap-distance-right:9.pt;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 xml:space="preserve">ISBN </w:t>
                      </w:r>
                      <w:r>
                        <w:rPr>
                          <w:color w:val="000000"/>
                          <w:spacing w:val="0"/>
                          <w:w w:val="100"/>
                          <w:position w:val="0"/>
                          <w:shd w:val="clear" w:color="auto" w:fill="auto"/>
                          <w:lang w:val="ru-RU" w:eastAsia="ru-RU" w:bidi="ru-RU"/>
                        </w:rPr>
                        <w:t>5-89282-177-3</w:t>
                      </w:r>
                    </w:p>
                  </w:txbxContent>
                </v:textbox>
                <w10:wrap type="square" anchorx="page"/>
              </v:shape>
            </w:pict>
          </mc:Fallback>
        </mc:AlternateContent>
      </w:r>
      <w:r>
        <w:t>© М.С.Сергеев</w:t>
      </w:r>
      <w:r>
        <w:t>, 2001</w:t>
      </w:r>
    </w:p>
    <w:p w:rsidR="00856EF1" w:rsidRDefault="001B4467">
      <w:pPr>
        <w:pStyle w:val="22"/>
        <w:spacing w:after="0"/>
        <w:ind w:firstLine="800"/>
      </w:pPr>
      <w:r>
        <w:t>© Институт востоковедения РАН,</w:t>
      </w:r>
    </w:p>
    <w:p w:rsidR="00856EF1" w:rsidRDefault="001B4467">
      <w:pPr>
        <w:pStyle w:val="22"/>
        <w:ind w:firstLine="0"/>
        <w:jc w:val="center"/>
        <w:sectPr w:rsidR="00856EF1">
          <w:pgSz w:w="4656" w:h="7530"/>
          <w:pgMar w:top="215" w:right="177" w:bottom="487" w:left="212" w:header="0" w:footer="59" w:gutter="0"/>
          <w:cols w:space="720"/>
          <w:noEndnote/>
          <w:docGrid w:linePitch="360"/>
        </w:sectPr>
      </w:pPr>
      <w:r>
        <w:t>2001</w:t>
      </w:r>
    </w:p>
    <w:p w:rsidR="00856EF1" w:rsidRDefault="001B4467">
      <w:pPr>
        <w:pStyle w:val="32"/>
        <w:keepNext/>
        <w:keepLines/>
        <w:spacing w:after="680"/>
        <w:ind w:left="0"/>
        <w:jc w:val="center"/>
      </w:pPr>
      <w:bookmarkStart w:id="5" w:name="bookmark11"/>
      <w:r>
        <w:lastRenderedPageBreak/>
        <w:t>ВВЕДЕНИЕ</w:t>
      </w:r>
      <w:bookmarkEnd w:id="5"/>
    </w:p>
    <w:p w:rsidR="00856EF1" w:rsidRDefault="001B4467">
      <w:pPr>
        <w:pStyle w:val="1"/>
        <w:jc w:val="both"/>
      </w:pPr>
      <w:r>
        <w:t xml:space="preserve">“Марокко </w:t>
      </w:r>
      <w:proofErr w:type="gramStart"/>
      <w:r>
        <w:t>- это</w:t>
      </w:r>
      <w:proofErr w:type="gramEnd"/>
      <w:r>
        <w:t xml:space="preserve"> дерево, корни которого уходят глубоко в Африку, а ветви тянутся до Европы”. Такая образная характе</w:t>
      </w:r>
      <w:r>
        <w:softHyphen/>
        <w:t>ристика места Марокко на политико-географической карте мира, данная к</w:t>
      </w:r>
      <w:r>
        <w:t>оролем Хасаном II, лучше всего отражает специфику этой самобытной страны. Находясь на перекрестке торговых пу</w:t>
      </w:r>
      <w:r>
        <w:softHyphen/>
        <w:t>тей, цивилизаций и религий, занимая ключевое стратегическое положение, Марокко всегда играло важную роль в мировой политике.</w:t>
      </w:r>
    </w:p>
    <w:p w:rsidR="00856EF1" w:rsidRDefault="001B4467">
      <w:pPr>
        <w:pStyle w:val="1"/>
        <w:jc w:val="both"/>
      </w:pPr>
      <w:r>
        <w:t>Марокко - государство</w:t>
      </w:r>
      <w:r>
        <w:t xml:space="preserve"> на северо-западе Африке. Территория — 702,5 тыс. кв. км (с учетом Западной Сахары). Население (по оценке на 1998 г.) — около 28 млн. человек. Коэффициент при</w:t>
      </w:r>
      <w:r>
        <w:softHyphen/>
        <w:t>роста населения несколько уменьшился в последнее время, и за</w:t>
      </w:r>
      <w:r>
        <w:softHyphen/>
        <w:t>метно отстает от среднего для Ближне</w:t>
      </w:r>
      <w:r>
        <w:t>го Востока. Распределение населения по регионам характеризуется крайней неравномер</w:t>
      </w:r>
      <w:r>
        <w:softHyphen/>
        <w:t>ностью. Около трети населения (36,1%) моложе 15 лет, от 15 до 30 лет — 29,8%. В течение некоторого времени возможность эми</w:t>
      </w:r>
      <w:r>
        <w:softHyphen/>
        <w:t>грации в страны Западной Европы стала частичным ре</w:t>
      </w:r>
      <w:r>
        <w:t>шением проблемы постоянно растущей численности населения в городах. С начала 80-х годов 600 тыс. марокканцев обосновались в запад</w:t>
      </w:r>
      <w:r>
        <w:softHyphen/>
        <w:t>ноевропейских странах. Во второй половине 90-х годов острота этой проблемы в определенной степени была снята миграцией на зара</w:t>
      </w:r>
      <w:r>
        <w:t>ботки в страны Персидского залива.</w:t>
      </w:r>
    </w:p>
    <w:p w:rsidR="00856EF1" w:rsidRDefault="001B4467">
      <w:pPr>
        <w:pStyle w:val="1"/>
        <w:jc w:val="both"/>
      </w:pPr>
      <w:r>
        <w:t>По национальному составу - арабы представляют 65% насе</w:t>
      </w:r>
      <w:r>
        <w:softHyphen/>
        <w:t>ления, берберы - 33% (официальные данные). Имеются не</w:t>
      </w:r>
      <w:r>
        <w:softHyphen/>
        <w:t>большие общины европейцев, африканцев, евреев. Подавляющее большинство жителей (более 99%) исповедует ислам сунн</w:t>
      </w:r>
      <w:r>
        <w:t>итского толка, есть небольшие общины христиан-католиков (0,1%) и иудеев (0,1%).</w:t>
      </w:r>
    </w:p>
    <w:p w:rsidR="00856EF1" w:rsidRDefault="001B4467">
      <w:pPr>
        <w:pStyle w:val="1"/>
        <w:jc w:val="both"/>
      </w:pPr>
      <w:r>
        <w:t>Коренные жители страны — племена древних берберов - занимались охотой, скотоводством, в некоторых районах - земледелием.</w:t>
      </w:r>
    </w:p>
    <w:p w:rsidR="00856EF1" w:rsidRDefault="001B4467">
      <w:pPr>
        <w:pStyle w:val="1"/>
        <w:jc w:val="both"/>
      </w:pPr>
      <w:r>
        <w:t>О происхождении берберов с колониальной эпохи сложилось два мнения. Согласно первому, они пришли из Европы (берберы - варвары). Кстати, абсолютное большинство берберов, с кото</w:t>
      </w:r>
      <w:r>
        <w:softHyphen/>
        <w:t>рыми довелось беседовать автору, придерживаются именно этой версии. Согласно вто</w:t>
      </w:r>
      <w:r>
        <w:t>рому, родина берберов - Ближний Восток.</w:t>
      </w:r>
    </w:p>
    <w:p w:rsidR="00856EF1" w:rsidRDefault="001B4467">
      <w:pPr>
        <w:pStyle w:val="1"/>
        <w:jc w:val="both"/>
      </w:pPr>
      <w:r>
        <w:t xml:space="preserve">Впрочем, все больше исследователей сходятся во мнении, что заселение западной части Северной Африки имело общую отправную </w:t>
      </w:r>
      <w:r>
        <w:lastRenderedPageBreak/>
        <w:t>точку - Западную Азию, но колонизация шла по двум направлениям. Первое - через северные средиз</w:t>
      </w:r>
      <w:r>
        <w:t>емноморские рай</w:t>
      </w:r>
      <w:r>
        <w:softHyphen/>
        <w:t>оны Африки (более светлые племена), второе - через Западную Африку (темные племена). Отличительной особенностью заселе</w:t>
      </w:r>
      <w:r>
        <w:softHyphen/>
        <w:t>ния региона было отсутствие доминирования какой-либо группы племен.</w:t>
      </w:r>
    </w:p>
    <w:p w:rsidR="00856EF1" w:rsidRDefault="001B4467">
      <w:pPr>
        <w:pStyle w:val="1"/>
        <w:jc w:val="both"/>
      </w:pPr>
      <w:r>
        <w:t>Население Марокко в большинстве своем арабы и берберы</w:t>
      </w:r>
      <w:r>
        <w:t xml:space="preserve"> по происхождению. После многих поколений взаимных браков первоначальное отличие между этими двумя группами теперь стало скорее лингвистическим. Берберский язык, хотя и подверг</w:t>
      </w:r>
      <w:r>
        <w:softHyphen/>
        <w:t>ся значительному влиянию арабского, сохранился в горных рай</w:t>
      </w:r>
      <w:r>
        <w:softHyphen/>
        <w:t>онах. Берберо-говор</w:t>
      </w:r>
      <w:r>
        <w:t>ящие жители подразделяются на три группы: рифскую (в горном массиве Риф), тамазиг (район Среднего Атласа) и шлёх (горы Высокого Атласа и долины реки Сус). По мере улучшения связей между горными областями и средиземно</w:t>
      </w:r>
      <w:r>
        <w:softHyphen/>
        <w:t>морским побережьем и продолжающимся мас</w:t>
      </w:r>
      <w:r>
        <w:t>совым переселени</w:t>
      </w:r>
      <w:r>
        <w:softHyphen/>
        <w:t>ем сельских жителей в города арабо-берберское двуязычие стано</w:t>
      </w:r>
      <w:r>
        <w:softHyphen/>
        <w:t>вится обычным явлением среди берберо-говорящего населения.</w:t>
      </w:r>
    </w:p>
    <w:p w:rsidR="00856EF1" w:rsidRDefault="001B4467">
      <w:pPr>
        <w:pStyle w:val="1"/>
        <w:jc w:val="both"/>
      </w:pPr>
      <w:r>
        <w:t>Арабский язык является основным языком марокканцев, французский используется в качестве второго языка, особенно при по</w:t>
      </w:r>
      <w:r>
        <w:t>лучении естественнонаучного образования. На арабском говорят в основном арабизированные берберы, потомки арабов- бедуинов, пришедших в Марокко с арабскими завоевателями в VII в., или с воинственными племенами хиляль в ХЬХПвв. Арабский используют также пото</w:t>
      </w:r>
      <w:r>
        <w:t>мки переселенцев из Испании и христианских завоевателей с Иберийского полуострова в XV в.</w:t>
      </w:r>
    </w:p>
    <w:p w:rsidR="00856EF1" w:rsidRDefault="001B4467">
      <w:pPr>
        <w:pStyle w:val="1"/>
        <w:jc w:val="both"/>
      </w:pPr>
      <w:r>
        <w:t>Торговые отношения, культурные связи, а также работоргов</w:t>
      </w:r>
      <w:r>
        <w:softHyphen/>
        <w:t>ля привели к появлению значительного числа темнокожих афри</w:t>
      </w:r>
      <w:r>
        <w:softHyphen/>
        <w:t>канцев из полупустынных районов юга Сахары в Марок</w:t>
      </w:r>
      <w:r>
        <w:t>ко. Их потомки проживают сейчас главным образом в южных оазисах и в больших городах. Еврейская община была довольно многочис</w:t>
      </w:r>
      <w:r>
        <w:softHyphen/>
        <w:t>ленной до 1948 г., пока не началась эмиграция в Израиль, Европу, Южную и Северную Америку.</w:t>
      </w:r>
    </w:p>
    <w:p w:rsidR="00856EF1" w:rsidRDefault="001B4467">
      <w:pPr>
        <w:pStyle w:val="1"/>
        <w:jc w:val="both"/>
      </w:pPr>
      <w:r>
        <w:t xml:space="preserve">Что касается языка и культуры берберов, </w:t>
      </w:r>
      <w:r>
        <w:t>то здесь царит полная неопределенность. Возможно, определенный свет был бы пролит, если лингвисты расшифровали бы древнеберберские письмена, но пока никто не может утверждать, что сделал это.</w:t>
      </w:r>
    </w:p>
    <w:p w:rsidR="00856EF1" w:rsidRDefault="001B4467">
      <w:pPr>
        <w:pStyle w:val="1"/>
        <w:jc w:val="both"/>
      </w:pPr>
      <w:r>
        <w:t>Многочисленные археологические находки, сделанные в 30-х годах н</w:t>
      </w:r>
      <w:r>
        <w:t>ашего века, свидетельствуют, что не так давно, всего лишь несколько тысяч лет назад, пустыни Сахары, скорее всего не было. На ее месте лежала плодородная зеленая равнина, в ко</w:t>
      </w:r>
      <w:r>
        <w:softHyphen/>
        <w:t xml:space="preserve">торой, без сомнения, </w:t>
      </w:r>
      <w:r>
        <w:lastRenderedPageBreak/>
        <w:t>жил человек.</w:t>
      </w:r>
    </w:p>
    <w:p w:rsidR="00856EF1" w:rsidRDefault="001B4467">
      <w:pPr>
        <w:pStyle w:val="1"/>
        <w:jc w:val="both"/>
      </w:pPr>
      <w:r>
        <w:t>В эпоху раннего палеолита климат на территории</w:t>
      </w:r>
      <w:r>
        <w:t xml:space="preserve"> современ</w:t>
      </w:r>
      <w:r>
        <w:softHyphen/>
        <w:t>ного Марокко был теплый и влажный. Растительный покров был представлен саванной и лесами и напоминал современный Чад- Территория была заселена немногочисленными племенами, о чем свидетельствуют обнаруженные стоянки близ Касабланки, Рабата и Джебе</w:t>
      </w:r>
      <w:r>
        <w:t>ль-Ирхуда. В эпоху среднего палеолита начались значи</w:t>
      </w:r>
      <w:r>
        <w:softHyphen/>
        <w:t>тельные изменения климата, на смену влажному климату пришел сухой.</w:t>
      </w:r>
    </w:p>
    <w:p w:rsidR="00856EF1" w:rsidRDefault="001B4467">
      <w:pPr>
        <w:pStyle w:val="1"/>
        <w:jc w:val="both"/>
      </w:pPr>
      <w:r>
        <w:t>Примерно в 4000 г. до н. э. началась эпоха неолита, которая продолжалась до 1000 г. до н. э. К этому времени климат в Ма</w:t>
      </w:r>
      <w:r>
        <w:softHyphen/>
        <w:t>рокко стал похо</w:t>
      </w:r>
      <w:r>
        <w:t>жим на современный. В этих условиях горные цепи с определенным достатком воды стали местом, где укрыва</w:t>
      </w:r>
      <w:r>
        <w:softHyphen/>
        <w:t>лись племена скотоводов, пришедших с юга, и куда вслед за ни</w:t>
      </w:r>
      <w:r>
        <w:softHyphen/>
        <w:t>ми пришли племена с Иберийского полуострова. Постепенно се</w:t>
      </w:r>
      <w:r>
        <w:softHyphen/>
        <w:t>верное Марокко превратилось в ибе</w:t>
      </w:r>
      <w:r>
        <w:t>рийскую провинцию [1].</w:t>
      </w:r>
    </w:p>
    <w:p w:rsidR="00856EF1" w:rsidRDefault="001B4467">
      <w:pPr>
        <w:pStyle w:val="1"/>
        <w:jc w:val="both"/>
      </w:pPr>
      <w:r>
        <w:t>Доисторический период сменила эпоха так называемой пер</w:t>
      </w:r>
      <w:r>
        <w:softHyphen/>
        <w:t>вой колонизации Марокко и Магриба в целом, которая началась в конце II тысячелетия до н. э. и продолжалась до VII в. н. э. В этот период финикийцев сменили греки, им на смену при</w:t>
      </w:r>
      <w:r>
        <w:t>шли рим</w:t>
      </w:r>
      <w:r>
        <w:softHyphen/>
        <w:t>ляне, затем - вандалы. Как правило, первоначально они осваива</w:t>
      </w:r>
      <w:r>
        <w:softHyphen/>
        <w:t>ли прибрежные районы, а затем проникали, и довольно далеко, вглубь материка. Сведения об этом периоде дошли до нас в гре</w:t>
      </w:r>
      <w:r>
        <w:softHyphen/>
        <w:t>ко-латинской литературе. К сожалению, в ней нашли широкое отражен</w:t>
      </w:r>
      <w:r>
        <w:t>ие деяния колонизаторов. Что касается местных народов, то, как и в предшествовавший период, о них имелись лишь отры</w:t>
      </w:r>
      <w:r>
        <w:softHyphen/>
        <w:t>вочные сведения.</w:t>
      </w:r>
    </w:p>
    <w:p w:rsidR="00856EF1" w:rsidRDefault="001B4467">
      <w:pPr>
        <w:pStyle w:val="1"/>
        <w:jc w:val="both"/>
      </w:pPr>
      <w:r>
        <w:t>В целом, большинство исследователей сходится во мнении, что в последние три тысячелетия до нашей эры берберы Север</w:t>
      </w:r>
      <w:r>
        <w:softHyphen/>
        <w:t>ной Афри</w:t>
      </w:r>
      <w:r>
        <w:t>ки находились скорее под влиянием средиземномор</w:t>
      </w:r>
      <w:r>
        <w:softHyphen/>
        <w:t>ской цивилизации, чем какой-либо из восточных или африкан</w:t>
      </w:r>
      <w:r>
        <w:softHyphen/>
        <w:t>ских. Они скорее были оседлыми, чем кочевниками, с преиму</w:t>
      </w:r>
      <w:r>
        <w:softHyphen/>
        <w:t>щественным занятием скотоводством, и их главным занятием была работа на земле. Взаимодействи</w:t>
      </w:r>
      <w:r>
        <w:t>е берберов с финикийцами многое дало первым в плане перенимания опыта торговли и ус</w:t>
      </w:r>
      <w:r>
        <w:softHyphen/>
        <w:t>тройства городов. Самым важным результатом этого взаимодей</w:t>
      </w:r>
      <w:r>
        <w:softHyphen/>
        <w:t>ствия стало появление к IV в. до н. э. на территории современ</w:t>
      </w:r>
      <w:r>
        <w:softHyphen/>
        <w:t xml:space="preserve">ного Марокко, в его северной части, могущественных </w:t>
      </w:r>
      <w:r>
        <w:t>монархий, о чем свидетельствуют результаты археологических раскопок. Позднее все они пали под ударами могущественного Рима.</w:t>
      </w:r>
    </w:p>
    <w:p w:rsidR="00856EF1" w:rsidRDefault="001B4467">
      <w:pPr>
        <w:pStyle w:val="1"/>
        <w:ind w:firstLine="280"/>
        <w:jc w:val="both"/>
      </w:pPr>
      <w:r>
        <w:t>Географическое положение Марокко на пересечении тор</w:t>
      </w:r>
      <w:r>
        <w:softHyphen/>
        <w:t>говых путей, относительная доступность — морским путем со сто</w:t>
      </w:r>
      <w:r>
        <w:softHyphen/>
        <w:t xml:space="preserve">роны </w:t>
      </w:r>
      <w:r>
        <w:lastRenderedPageBreak/>
        <w:t>Европы и сухо</w:t>
      </w:r>
      <w:r>
        <w:t>путным вдоль средиземноморского берега Африки, мягкий климат и разнообразный рельеф этой страны во все времена представляли стратегический интерес для сильных цивилизаций. Именно поэтому в Марокко побывало столь много завоевателей. Почти все они оставили с</w:t>
      </w:r>
      <w:r>
        <w:t>вой след в истории стра</w:t>
      </w:r>
      <w:r>
        <w:softHyphen/>
        <w:t>ны. Но каждый раз новые колонизаторы, приходившие на эту землю, оставляли восхваления своим подвигам и стремились уничтожить или умалить заслуги своих предшественников.</w:t>
      </w:r>
    </w:p>
    <w:p w:rsidR="00856EF1" w:rsidRDefault="001B4467">
      <w:pPr>
        <w:pStyle w:val="1"/>
        <w:ind w:firstLine="280"/>
        <w:jc w:val="both"/>
      </w:pPr>
      <w:r>
        <w:t>Это обусловило и интерес, и сложность работы исследова</w:t>
      </w:r>
      <w:r>
        <w:softHyphen/>
        <w:t>телей. И</w:t>
      </w:r>
      <w:r>
        <w:t>стория древняя и средних веков не так хорошо изучена, н новые археологические находки дают возможность для тех или иных гипотез. История последнего столетия имеет гораздо боль</w:t>
      </w:r>
      <w:r>
        <w:softHyphen/>
        <w:t>ше документов, но сложность ее освещения состоит в другом.</w:t>
      </w:r>
    </w:p>
    <w:p w:rsidR="00856EF1" w:rsidRDefault="001B4467">
      <w:pPr>
        <w:pStyle w:val="1"/>
        <w:ind w:firstLine="280"/>
        <w:jc w:val="both"/>
        <w:sectPr w:rsidR="00856EF1">
          <w:footerReference w:type="even" r:id="rId8"/>
          <w:footerReference w:type="default" r:id="rId9"/>
          <w:footerReference w:type="first" r:id="rId10"/>
          <w:pgSz w:w="4656" w:h="7530"/>
          <w:pgMar w:top="215" w:right="177" w:bottom="487" w:left="212" w:header="0" w:footer="3" w:gutter="0"/>
          <w:cols w:space="720"/>
          <w:noEndnote/>
          <w:titlePg/>
          <w:docGrid w:linePitch="360"/>
        </w:sectPr>
      </w:pPr>
      <w:r>
        <w:t xml:space="preserve">История Марокко до последнего времени представлялась тремя категориями авторов. К первой можно </w:t>
      </w:r>
      <w:r>
        <w:t>отнести европейцев, т. е. “колонизаторов”, ко второй - марокканских националистов, к третьей - востоковедов советского периода. Ни те, ни другие, ни третьи, как представляется, не были до конца свободны в своих суждениях н в своем творчестве следовали опре</w:t>
      </w:r>
      <w:r>
        <w:t>деленным идеологическим установкам, нередко сводившимся к крайним, а потому далеким от объективности суждениям. Как считает, на</w:t>
      </w:r>
      <w:r>
        <w:softHyphen/>
        <w:t>пример, марокканский историк Омар Сегрушни, для современной марокканской историографии характерно “манипулирование ис</w:t>
      </w:r>
      <w:r>
        <w:softHyphen/>
        <w:t>торией” [2</w:t>
      </w:r>
      <w:r>
        <w:t>]. В этой связи автор этой книги счел необходимым в одних случаях излагать свою точку зрения на определенные события в истории Марокко, в других — представлять сравнитель</w:t>
      </w:r>
      <w:r>
        <w:softHyphen/>
        <w:t>ный анализ противоположных позиций, в-третьих, в наиболее острых случаях - предоставл</w:t>
      </w:r>
      <w:r>
        <w:t xml:space="preserve">ять слово очевидцам тех или иных событий. В ряде случаев оценки автора, возможно, не совсем </w:t>
      </w:r>
    </w:p>
    <w:p w:rsidR="00856EF1" w:rsidRDefault="001B4467">
      <w:pPr>
        <w:pStyle w:val="1"/>
        <w:ind w:firstLine="0"/>
        <w:jc w:val="both"/>
      </w:pPr>
      <w:r>
        <w:t>совпадают с устоявшимися точками зрения, особенно по некото</w:t>
      </w:r>
      <w:r>
        <w:softHyphen/>
        <w:t>рым вопросам российско-марокканских отношений.</w:t>
      </w:r>
    </w:p>
    <w:p w:rsidR="00856EF1" w:rsidRDefault="001B4467">
      <w:pPr>
        <w:pStyle w:val="1"/>
        <w:jc w:val="both"/>
      </w:pPr>
      <w:r>
        <w:t>Почти 40 лет истории Марокко в XX веке неотделимы от лич</w:t>
      </w:r>
      <w:r>
        <w:t>ности короля Хасана П. К моменту завершения работы над книгой незадолго до его смерти 23 июля 1999 г. исполнилось 38 лег с момента его восхождения на престол. Уже одна продол</w:t>
      </w:r>
      <w:r>
        <w:softHyphen/>
        <w:t>жительность его нахождения у власти говорит о многом, и, преж</w:t>
      </w:r>
      <w:r>
        <w:softHyphen/>
        <w:t>де всего - об его и</w:t>
      </w:r>
      <w:r>
        <w:t>скушенности в вопросах внешней и внутренней политики. Поэтому неудивительно, что значительная часть книги посвящена эре короля Хасана II.</w:t>
      </w:r>
    </w:p>
    <w:p w:rsidR="00856EF1" w:rsidRDefault="001B4467">
      <w:pPr>
        <w:pStyle w:val="1"/>
        <w:jc w:val="both"/>
      </w:pPr>
      <w:r>
        <w:t>Марокканский монарх являлся признанным дуайеном среди лидеров арабских государств. На его глазах судьбами мира и вой</w:t>
      </w:r>
      <w:r>
        <w:softHyphen/>
        <w:t>н</w:t>
      </w:r>
      <w:r>
        <w:t xml:space="preserve">ы на </w:t>
      </w:r>
      <w:r>
        <w:lastRenderedPageBreak/>
        <w:t xml:space="preserve">планете вершили такие политики, как Сталин и Черчилль, Рузвельт и де Голль, Брежнев и Дж.Кеннеди. Уже одно подобное политическое долгожительство заставляет отказаться от каких- либо однозначных и крайних оценок, потому что все они будут несправедливы </w:t>
      </w:r>
      <w:r>
        <w:t>и не смогут отразить действительность. Ясно одно: любящий отец и дед, блестяще образованный и просвещен</w:t>
      </w:r>
      <w:r>
        <w:softHyphen/>
        <w:t>ный монарх, но одновременно жесткий, изощренный, практичес</w:t>
      </w:r>
      <w:r>
        <w:softHyphen/>
        <w:t>ки всегда добивавшийся своей цели самодержец, тонкий цени</w:t>
      </w:r>
      <w:r>
        <w:softHyphen/>
        <w:t>тель европейской культуры и приверж</w:t>
      </w:r>
      <w:r>
        <w:t>енец арабо-мусульманско</w:t>
      </w:r>
      <w:r>
        <w:softHyphen/>
        <w:t>го традиционализма - это лишь отдельные грани его неординар</w:t>
      </w:r>
      <w:r>
        <w:softHyphen/>
        <w:t>ной и противоречивой фигуры.</w:t>
      </w:r>
    </w:p>
    <w:p w:rsidR="00856EF1" w:rsidRDefault="001B4467">
      <w:pPr>
        <w:pStyle w:val="1"/>
        <w:jc w:val="both"/>
      </w:pPr>
      <w:r>
        <w:t>Сложность своей натуры сам король определял так: “Я - человек принципов, но не позиций. Я могу их менять каждый раз, когда это необходимо, оста</w:t>
      </w:r>
      <w:r>
        <w:t>ваясь при этом в рамках моих прин</w:t>
      </w:r>
      <w:r>
        <w:softHyphen/>
        <w:t>ципов” [3]. Среди друзей марокканского монарха фигурировало немало достаточно одиозных личностей. Достаточно назвать по</w:t>
      </w:r>
      <w:r>
        <w:softHyphen/>
        <w:t>следнего шаха Ирана Резу Пехлеви, главаря ангольской группи</w:t>
      </w:r>
      <w:r>
        <w:softHyphen/>
        <w:t>ровки УНИТА Дж.Савимби, экс-президента Заи</w:t>
      </w:r>
      <w:r>
        <w:t>ра Мобуту. Толь</w:t>
      </w:r>
      <w:r>
        <w:softHyphen/>
        <w:t>ко уважения может заслуживать тот факт, что король ни разу в угоду перипетиям политической конъюнктуры не отказался от дружбы с ними. Монарх всегда умел быть благодарным по отно</w:t>
      </w:r>
      <w:r>
        <w:softHyphen/>
        <w:t>шению к верным ему подданным, и беспощаден к тем, кто его пред</w:t>
      </w:r>
      <w:r>
        <w:t>авал.</w:t>
      </w:r>
    </w:p>
    <w:p w:rsidR="00856EF1" w:rsidRDefault="001B4467">
      <w:pPr>
        <w:pStyle w:val="1"/>
        <w:jc w:val="both"/>
      </w:pPr>
      <w:r>
        <w:t>Хасан II блестяще знал историю Франции и любил приводить примеры из нее в своих многочисленных интервью зарубежным средствам массовой информации. Привязанность к нему тех или иных людей, лично знавших монарха во время его продолжитель</w:t>
      </w:r>
      <w:r>
        <w:softHyphen/>
        <w:t>ного правления,</w:t>
      </w:r>
      <w:r>
        <w:t xml:space="preserve"> отчасти определялась смешением культур, кото</w:t>
      </w:r>
      <w:r>
        <w:softHyphen/>
        <w:t>рое он вобрал и которым умело пользовался.</w:t>
      </w:r>
    </w:p>
    <w:p w:rsidR="00856EF1" w:rsidRDefault="001B4467">
      <w:pPr>
        <w:pStyle w:val="1"/>
        <w:ind w:firstLine="280"/>
        <w:jc w:val="both"/>
      </w:pPr>
      <w:r>
        <w:t>Говорят, что лучшие комплименты и самые справедливые оценки звучат из уст врагов. Приведем отзыв о Хасане II, сделан</w:t>
      </w:r>
      <w:r>
        <w:softHyphen/>
        <w:t xml:space="preserve">ный после его кончины французской газетой “Монд”, </w:t>
      </w:r>
      <w:r>
        <w:t>которая никогда не упускала возможность “пополоскать” имя монарха. “...Марокканский суверен приобрел такое политическое чутье, которого не ожидали от него многие в момент, когда он взошел на трон после кончины его отца Мохаммеда V. Наследный принц и даже м</w:t>
      </w:r>
      <w:r>
        <w:t>олодой король при посещении Соединенных Штатов покупал галстуки - тысячами, рубашки - сотнями, “Кадиллаки” - десятками. За это его критиковала американская пресса. Она ви</w:t>
      </w:r>
      <w:r>
        <w:softHyphen/>
        <w:t>дела в нем всего лишь испорченного ребенка из нищей страны. Но это был всего лишь при</w:t>
      </w:r>
      <w:r>
        <w:t>знак близорукости с ее стороны. Плэй</w:t>
      </w:r>
      <w:r>
        <w:softHyphen/>
        <w:t>бой оказался способным править — пусть это осуществлялось же</w:t>
      </w:r>
      <w:r>
        <w:softHyphen/>
        <w:t xml:space="preserve">лезной рукой - страной, раздираемой берберами и </w:t>
      </w:r>
      <w:r>
        <w:lastRenderedPageBreak/>
        <w:t>арабами... Нельзя преуспеть в этом, не имея определенных талантов” [4].</w:t>
      </w:r>
    </w:p>
    <w:p w:rsidR="00856EF1" w:rsidRDefault="001B4467">
      <w:pPr>
        <w:pStyle w:val="1"/>
        <w:ind w:firstLine="280"/>
        <w:jc w:val="both"/>
      </w:pPr>
      <w:r>
        <w:t>Рассказать о Марокко XX столетия — тру</w:t>
      </w:r>
      <w:r>
        <w:t xml:space="preserve">дная и интересная задача. Автор проработал в Марокко </w:t>
      </w:r>
      <w:proofErr w:type="gramStart"/>
      <w:r>
        <w:t>в обшей</w:t>
      </w:r>
      <w:proofErr w:type="gramEnd"/>
      <w:r>
        <w:t xml:space="preserve"> сложности 6 лет (1990-1992 гг. и с 1997 г. по настоящее время) и всем сердцем полюбил эту прекрасную страну гордых и мужественных людей. По мнению многих историков и журналистов, писавших во вто</w:t>
      </w:r>
      <w:r>
        <w:softHyphen/>
      </w:r>
      <w:r>
        <w:t>рой половине XX столетия о Марокко, их творчество напоминало движение по лезвию бритвы в связи с чрезвычайной деликат</w:t>
      </w:r>
      <w:r>
        <w:softHyphen/>
        <w:t>ностью и трудностью объективного отражения жизни королев</w:t>
      </w:r>
      <w:r>
        <w:softHyphen/>
        <w:t>ства, поскольку невозможно, чтобы та или иная работа удовле</w:t>
      </w:r>
      <w:r>
        <w:softHyphen/>
        <w:t xml:space="preserve">творила одновременно </w:t>
      </w:r>
      <w:r>
        <w:t>и сторонников, и противников монархии. Печальный опыт некоторых из авторов говорил: стоит перейти в критическом анализе невидимую грань, и ты становишься либо в самом мягком случае “некомпетентным” в глазах официального Рабата, либо “пособником режима” с т</w:t>
      </w:r>
      <w:r>
        <w:t>очки зрения критически настроенных к нему кругов. Тем не менее стремление еще раз “открыть” россиянам далекое Марокко, некоторые малоизвест</w:t>
      </w:r>
      <w:r>
        <w:softHyphen/>
        <w:t>ные у нас страницы его истории, победило, н читателю пред</w:t>
      </w:r>
      <w:r>
        <w:softHyphen/>
        <w:t>ставлена настоящая книга.</w:t>
      </w:r>
    </w:p>
    <w:p w:rsidR="00856EF1" w:rsidRDefault="001B4467">
      <w:pPr>
        <w:pStyle w:val="34"/>
        <w:keepNext/>
        <w:keepLines/>
        <w:spacing w:before="0"/>
      </w:pPr>
      <w:r>
        <w:t xml:space="preserve">ГЛАВА </w:t>
      </w:r>
      <w:r>
        <w:rPr>
          <w:lang w:val="en-US" w:eastAsia="en-US" w:bidi="en-US"/>
        </w:rPr>
        <w:t>I</w:t>
      </w:r>
    </w:p>
    <w:p w:rsidR="00856EF1" w:rsidRDefault="001B4467">
      <w:pPr>
        <w:pStyle w:val="32"/>
        <w:keepNext/>
        <w:keepLines/>
        <w:ind w:left="0"/>
        <w:jc w:val="center"/>
      </w:pPr>
      <w:bookmarkStart w:id="6" w:name="bookmark14"/>
      <w:r>
        <w:t>СТРАНИЦЫ ПРОШЛОГО</w:t>
      </w:r>
      <w:bookmarkEnd w:id="6"/>
    </w:p>
    <w:p w:rsidR="00856EF1" w:rsidRDefault="001B4467">
      <w:pPr>
        <w:pStyle w:val="1"/>
        <w:jc w:val="both"/>
      </w:pPr>
      <w:r>
        <w:t xml:space="preserve">Чтобы </w:t>
      </w:r>
      <w:r>
        <w:t>кратко рассказать о доисторическом Марокко, необхо</w:t>
      </w:r>
      <w:r>
        <w:softHyphen/>
        <w:t>димо ответить на следующие вопросы. Совпало ли появление жизни на территории современного Марокко с изменениями кли</w:t>
      </w:r>
      <w:r>
        <w:softHyphen/>
        <w:t>мата в Северной Африке? Откуда пришли берберы, издревле на</w:t>
      </w:r>
      <w:r>
        <w:softHyphen/>
        <w:t>селявшие территорию современно</w:t>
      </w:r>
      <w:r>
        <w:t>го Марокко? Какое происхож</w:t>
      </w:r>
      <w:r>
        <w:softHyphen/>
        <w:t>дение имеет их язык? Какое происхождение имеет их культура? К сожалению, однозначных ответов на этн вопросы пока нет.</w:t>
      </w:r>
    </w:p>
    <w:p w:rsidR="00856EF1" w:rsidRDefault="001B4467">
      <w:pPr>
        <w:pStyle w:val="1"/>
        <w:jc w:val="both"/>
      </w:pPr>
      <w:r>
        <w:t>В XII в. до н. э. началась финикийская колонизация средн</w:t>
      </w:r>
      <w:r>
        <w:softHyphen/>
        <w:t>ем поморского побережья Марокко. Но она не оказала ско</w:t>
      </w:r>
      <w:r>
        <w:t>лько- нибудь заметного влияния на хозяйственную жизнь внутренних областей, хотя и способствовала развитию земледелия, культива</w:t>
      </w:r>
      <w:r>
        <w:softHyphen/>
        <w:t>ции новых сельскохозяйственных культур.</w:t>
      </w:r>
    </w:p>
    <w:p w:rsidR="00856EF1" w:rsidRDefault="001B4467">
      <w:pPr>
        <w:pStyle w:val="1"/>
        <w:jc w:val="both"/>
      </w:pPr>
      <w:r>
        <w:t>Первые следы проникновения финикийцев в Марокко отно</w:t>
      </w:r>
      <w:r>
        <w:softHyphen/>
        <w:t>сятся к VII в. до н. э. В этот перио</w:t>
      </w:r>
      <w:r>
        <w:t xml:space="preserve">д возникли их города-порты Ликсус (близ </w:t>
      </w:r>
      <w:r>
        <w:lastRenderedPageBreak/>
        <w:t>Лараша), Могадор (Эссавира) и Сала (Шеллах). С VI в. до и. э. началось проникновение в Марокко карфагенян.</w:t>
      </w:r>
    </w:p>
    <w:p w:rsidR="00856EF1" w:rsidRDefault="001B4467">
      <w:pPr>
        <w:pStyle w:val="1"/>
        <w:jc w:val="both"/>
      </w:pPr>
      <w:r>
        <w:t>Впоследствии финикийские колонии в Марокко перешли под власть Карфагена.</w:t>
      </w:r>
    </w:p>
    <w:p w:rsidR="00856EF1" w:rsidRDefault="001B4467">
      <w:pPr>
        <w:pStyle w:val="1"/>
        <w:jc w:val="both"/>
      </w:pPr>
      <w:r>
        <w:t>К VI в. до н. э. на Севере Африки об</w:t>
      </w:r>
      <w:r>
        <w:t>разовалась могучая тор</w:t>
      </w:r>
      <w:r>
        <w:softHyphen/>
        <w:t xml:space="preserve">говая империя с центром в Карфагене. Она простиралась от </w:t>
      </w:r>
      <w:proofErr w:type="gramStart"/>
      <w:r>
        <w:t>Три- политании</w:t>
      </w:r>
      <w:proofErr w:type="gramEnd"/>
      <w:r>
        <w:t xml:space="preserve"> (Ливия) до Рио-де-Оро (Атлантическое побережье). По в зону ее влияния входили главным образом прибрежные районы.</w:t>
      </w:r>
    </w:p>
    <w:p w:rsidR="00856EF1" w:rsidRDefault="001B4467">
      <w:pPr>
        <w:pStyle w:val="1"/>
        <w:jc w:val="both"/>
      </w:pPr>
      <w:r>
        <w:t>К IV в. до н. э. в северных районах Марокко слож</w:t>
      </w:r>
      <w:r>
        <w:t>илась феде</w:t>
      </w:r>
      <w:r>
        <w:softHyphen/>
        <w:t>рация преимущественно земледельческих племен.</w:t>
      </w:r>
    </w:p>
    <w:p w:rsidR="00856EF1" w:rsidRDefault="001B4467">
      <w:pPr>
        <w:pStyle w:val="1"/>
        <w:jc w:val="both"/>
        <w:sectPr w:rsidR="00856EF1">
          <w:footerReference w:type="even" r:id="rId11"/>
          <w:footerReference w:type="default" r:id="rId12"/>
          <w:type w:val="continuous"/>
          <w:pgSz w:w="4656" w:h="7530"/>
          <w:pgMar w:top="215" w:right="177" w:bottom="487" w:left="212" w:header="0" w:footer="3" w:gutter="0"/>
          <w:cols w:space="720"/>
          <w:noEndnote/>
          <w:docGrid w:linePitch="360"/>
        </w:sectPr>
      </w:pPr>
      <w:r>
        <w:t>Считается, что населявшие Марокко народы миновали мед</w:t>
      </w:r>
      <w:r>
        <w:softHyphen/>
        <w:t>ный и бронзовый века, шагнув, благодаря финикийцам, в начале новой эры из неолита в железный</w:t>
      </w:r>
      <w:r>
        <w:t xml:space="preserve"> век. Тем не менее после</w:t>
      </w:r>
      <w:r>
        <w:softHyphen/>
        <w:t xml:space="preserve">довавшие позднее открытия древних разработок месторождений меди и олова опровергли это суждение. Признано, что навыки </w:t>
      </w:r>
    </w:p>
    <w:p w:rsidR="00856EF1" w:rsidRDefault="001B4467">
      <w:pPr>
        <w:pStyle w:val="1"/>
        <w:ind w:firstLine="0"/>
        <w:jc w:val="both"/>
      </w:pPr>
      <w:r>
        <w:t>обработки металлов пришли в Марокко из Иберии.</w:t>
      </w:r>
    </w:p>
    <w:p w:rsidR="00856EF1" w:rsidRDefault="001B4467">
      <w:pPr>
        <w:pStyle w:val="1"/>
        <w:ind w:firstLine="280"/>
        <w:jc w:val="both"/>
      </w:pPr>
      <w:r>
        <w:t xml:space="preserve">Первые упоминания о Магрибе как арене ожесточенной борьбы за </w:t>
      </w:r>
      <w:r>
        <w:t>влияние в нем относятся к VI в. до н. э., когда столкну</w:t>
      </w:r>
      <w:r>
        <w:softHyphen/>
        <w:t>лись интересы греков и финикийцев. Затем к середине II в. до н.э. Северная Африка стала регионом с преобладающим влиянием Рима. После того, как в первые годы нашей эры Птолемей захва</w:t>
      </w:r>
      <w:r>
        <w:softHyphen/>
        <w:t>тил территорию со</w:t>
      </w:r>
      <w:r>
        <w:t>временной Мавритании, история Магриба на два века была связана с римской армией и беспрерывной чередой восстаний местного населения.</w:t>
      </w:r>
    </w:p>
    <w:p w:rsidR="00856EF1" w:rsidRDefault="001B4467">
      <w:pPr>
        <w:pStyle w:val="1"/>
        <w:ind w:firstLine="280"/>
        <w:jc w:val="both"/>
      </w:pPr>
      <w:r>
        <w:t>На юге Марокко, возможно, находилась таинственная Бабила - легендарный город эпохи правивших в Египте Птолемеев. Обнаруженн</w:t>
      </w:r>
      <w:r>
        <w:t>ые в 1997 г. остатки древнего городища расположе</w:t>
      </w:r>
      <w:r>
        <w:softHyphen/>
        <w:t>ны на возвышенности у берега Атлантического океана в 180 км к северу от современного административного центра сахарских провинций города Эль-Аюн. Географические координаты разва</w:t>
      </w:r>
      <w:r>
        <w:softHyphen/>
        <w:t>лин соответствуют дошедшим до</w:t>
      </w:r>
      <w:r>
        <w:t xml:space="preserve"> нас описаниям места нахожде</w:t>
      </w:r>
      <w:r>
        <w:softHyphen/>
        <w:t>ния Бабилы. Существует версия, что древний город являл собой перевалочный пункт на караванном пути вдоль атлантического побережья. Арабские и иберийские географы в средние века никогда не придавали большого значения этому забыт</w:t>
      </w:r>
      <w:r>
        <w:t>ому марш</w:t>
      </w:r>
      <w:r>
        <w:softHyphen/>
        <w:t>руту. Основные караванные пути того времени, связывавшие юг и север Сахары, проходили в районе современного Тиндуфа (Алжир). В случае, если проводимые в настоящее время раскопки подтвердят версию о том, что найденное городище - действи</w:t>
      </w:r>
      <w:r>
        <w:softHyphen/>
        <w:t>тельно Баби</w:t>
      </w:r>
      <w:r>
        <w:t>ла, будет опровергнута устоявшаяся теория об отсут</w:t>
      </w:r>
      <w:r>
        <w:softHyphen/>
        <w:t>ствии оседлого образа жизни у населявших этот регион народов в последние столетия до нашей эры.</w:t>
      </w:r>
    </w:p>
    <w:p w:rsidR="00856EF1" w:rsidRDefault="001B4467">
      <w:pPr>
        <w:pStyle w:val="1"/>
        <w:ind w:firstLine="280"/>
        <w:jc w:val="both"/>
      </w:pPr>
      <w:r>
        <w:lastRenderedPageBreak/>
        <w:t>После падения Карфагена (146 г. до н. э.) северные районы Марокко попали под влияние Рима. На этих территория</w:t>
      </w:r>
      <w:r>
        <w:t>х начали развиваться рабовладельческие отношения.</w:t>
      </w:r>
    </w:p>
    <w:p w:rsidR="00856EF1" w:rsidRDefault="001B4467">
      <w:pPr>
        <w:pStyle w:val="1"/>
        <w:ind w:firstLine="280"/>
        <w:jc w:val="both"/>
      </w:pPr>
      <w:r>
        <w:t>В период, предшествовавший освоению Марокко римлянами, на территории между современным Западным Алжиром и Север</w:t>
      </w:r>
      <w:r>
        <w:softHyphen/>
        <w:t>ным Марокко появилась первая форма государственности - коро</w:t>
      </w:r>
      <w:r>
        <w:softHyphen/>
        <w:t>левство Мовретания (древнее назван</w:t>
      </w:r>
      <w:r>
        <w:t>ие страны) со столицей в Волюбилнсе. Первоначально оно находилось в вассальной зави</w:t>
      </w:r>
      <w:r>
        <w:softHyphen/>
        <w:t>симости от Рима.</w:t>
      </w:r>
    </w:p>
    <w:p w:rsidR="00856EF1" w:rsidRDefault="001B4467">
      <w:pPr>
        <w:pStyle w:val="1"/>
        <w:ind w:firstLine="280"/>
        <w:jc w:val="both"/>
      </w:pPr>
      <w:r>
        <w:t>Окончательно север Марокко был завоеван римлянами к 27 г. до н. э. До этого момента еще в 45 г. до н. э. северо-западные районы Марокко вошли в римскую про</w:t>
      </w:r>
      <w:r>
        <w:t xml:space="preserve">винцию Мавритания Тин- </w:t>
      </w:r>
      <w:r>
        <w:rPr>
          <w:lang w:val="en-US" w:eastAsia="en-US" w:bidi="en-US"/>
        </w:rPr>
        <w:t>j</w:t>
      </w:r>
      <w:r w:rsidRPr="00BB0C40">
        <w:rPr>
          <w:lang w:eastAsia="en-US" w:bidi="en-US"/>
        </w:rPr>
        <w:t xml:space="preserve"> </w:t>
      </w:r>
      <w:r>
        <w:t>шанская с центром в г.Тингис (современный Танжер). Северо- восточные районы вместе с северо-западной частью Алжира со</w:t>
      </w:r>
      <w:r>
        <w:softHyphen/>
        <w:t>ставили провинцию Мавритания Цезарейская с центром в г.Це- шрея (современный Шершель в Алжире).</w:t>
      </w:r>
    </w:p>
    <w:p w:rsidR="00856EF1" w:rsidRDefault="001B4467">
      <w:pPr>
        <w:pStyle w:val="1"/>
        <w:jc w:val="both"/>
      </w:pPr>
      <w:r>
        <w:t>Римляне построили</w:t>
      </w:r>
      <w:r>
        <w:t xml:space="preserve"> ряд крупных городов (Шелла, Баназа, Волюбилис и др.). Они же образовали верхушечный слой горо</w:t>
      </w:r>
      <w:r>
        <w:softHyphen/>
        <w:t>жан. В городах получил распространение латинский язык. В середине II в. н. э. в римских колониях Северной Африки начало распространяться христианство. К началу Ш</w:t>
      </w:r>
      <w:r>
        <w:t xml:space="preserve"> в. оно стало преоб</w:t>
      </w:r>
      <w:r>
        <w:softHyphen/>
        <w:t>ладающей религией среди берберов - жителей городов [1]. Цер</w:t>
      </w:r>
      <w:r>
        <w:softHyphen/>
        <w:t>ковь сделала огромную ошибку, встав на сторону самых богатых слоев общества. Когда настала пора крушения империи, неиму</w:t>
      </w:r>
      <w:r>
        <w:softHyphen/>
        <w:t>щие слои вместе с властью Рима отвергли и христианство.</w:t>
      </w:r>
    </w:p>
    <w:p w:rsidR="00856EF1" w:rsidRDefault="001B4467">
      <w:pPr>
        <w:pStyle w:val="1"/>
        <w:jc w:val="both"/>
      </w:pPr>
      <w:r>
        <w:t>Но римская армия была не только инструментом романиза</w:t>
      </w:r>
      <w:r>
        <w:softHyphen/>
        <w:t>ции. Она также выполняла функции колонизации. Многие бербе</w:t>
      </w:r>
      <w:r>
        <w:softHyphen/>
        <w:t>ры, прослужив 25 лет в римской армии, приобретали право на римское гражданство и как ветераны получали надел земли. Одной нз функций армии стал</w:t>
      </w:r>
      <w:r>
        <w:t>а подготовка колонистов, верных Риму. Последний же был заинтересован в превращении Африки в основного поставщика зерна - единственной культуры, необхо</w:t>
      </w:r>
      <w:r>
        <w:softHyphen/>
        <w:t>димой Италии. И только во II в. параллельно с возделыванием зерновых в Марокко возобновилось активное выр</w:t>
      </w:r>
      <w:r>
        <w:t>ащивание оли</w:t>
      </w:r>
      <w:r>
        <w:softHyphen/>
        <w:t>вок и винограда [2].</w:t>
      </w:r>
    </w:p>
    <w:p w:rsidR="00856EF1" w:rsidRDefault="001B4467">
      <w:pPr>
        <w:pStyle w:val="1"/>
        <w:jc w:val="both"/>
      </w:pPr>
      <w:r>
        <w:t>В римский период в Северном Марокко значительное разви</w:t>
      </w:r>
      <w:r>
        <w:softHyphen/>
        <w:t>тие получило сельское хозяйство. Строились ирригационные сооружения, активно внедрялись новые сельскохозяйственные культуры (пшеница, оливки, виноград).</w:t>
      </w:r>
    </w:p>
    <w:p w:rsidR="00856EF1" w:rsidRDefault="001B4467">
      <w:pPr>
        <w:pStyle w:val="1"/>
        <w:jc w:val="both"/>
      </w:pPr>
      <w:r>
        <w:t xml:space="preserve">В </w:t>
      </w:r>
      <w:r>
        <w:rPr>
          <w:lang w:val="en-US" w:eastAsia="en-US" w:bidi="en-US"/>
        </w:rPr>
        <w:t>IV</w:t>
      </w:r>
      <w:r w:rsidRPr="00BB0C40">
        <w:rPr>
          <w:lang w:eastAsia="en-US" w:bidi="en-US"/>
        </w:rPr>
        <w:t>-</w:t>
      </w:r>
      <w:r>
        <w:rPr>
          <w:lang w:val="en-US" w:eastAsia="en-US" w:bidi="en-US"/>
        </w:rPr>
        <w:t>V</w:t>
      </w:r>
      <w:r w:rsidRPr="00BB0C40">
        <w:rPr>
          <w:lang w:eastAsia="en-US" w:bidi="en-US"/>
        </w:rPr>
        <w:t xml:space="preserve"> </w:t>
      </w:r>
      <w:r>
        <w:t>вв. сев</w:t>
      </w:r>
      <w:r>
        <w:t>ер Марокко попало под влияние донатис- тов [3]. Однако на большей части территории страны, населенной берберскими племенами, по-прежнему преобладали родоплемен</w:t>
      </w:r>
      <w:r>
        <w:softHyphen/>
        <w:t>ные отношения.</w:t>
      </w:r>
    </w:p>
    <w:p w:rsidR="00856EF1" w:rsidRDefault="001B4467">
      <w:pPr>
        <w:pStyle w:val="1"/>
        <w:jc w:val="both"/>
      </w:pPr>
      <w:r>
        <w:lastRenderedPageBreak/>
        <w:t>В 429 г. вандалы, завоевавшие до этого Испанию, под руко</w:t>
      </w:r>
      <w:r>
        <w:softHyphen/>
        <w:t>водством Гейзерика переп</w:t>
      </w:r>
      <w:r>
        <w:t>равились в Марокко через Гибралтар</w:t>
      </w:r>
      <w:r>
        <w:softHyphen/>
        <w:t>ский пролив. Началась эпоха нового завоевания Северной Афри</w:t>
      </w:r>
      <w:r>
        <w:softHyphen/>
        <w:t>ки. Вандалы образовали свое королевство, центром которого в 439 г. стал Карфаген. К 474 г. вандалам удалось создать огром</w:t>
      </w:r>
      <w:r>
        <w:softHyphen/>
        <w:t xml:space="preserve">ную морскую империю, владения которой, </w:t>
      </w:r>
      <w:r>
        <w:t>кроме североафрикан</w:t>
      </w:r>
      <w:r>
        <w:softHyphen/>
        <w:t>ского континента, простирались на Балеарские острова, Корсику, Сардинию и Сицилию [4].</w:t>
      </w:r>
    </w:p>
    <w:p w:rsidR="00856EF1" w:rsidRDefault="001B4467">
      <w:pPr>
        <w:pStyle w:val="1"/>
        <w:jc w:val="both"/>
      </w:pPr>
      <w:r>
        <w:t>Вплоть до настоящего времени неизвестно, было ли им ока</w:t>
      </w:r>
      <w:r>
        <w:softHyphen/>
        <w:t>зано сопротивление. С уверенностью можно говорить, что рад городов к югу от маршрута вандалов</w:t>
      </w:r>
      <w:r>
        <w:t xml:space="preserve"> оставался под Византией вплоть до начала эпохи арабских завоеваний.</w:t>
      </w:r>
    </w:p>
    <w:p w:rsidR="00856EF1" w:rsidRDefault="001B4467">
      <w:pPr>
        <w:pStyle w:val="1"/>
        <w:jc w:val="both"/>
      </w:pPr>
      <w:r>
        <w:t>Вайдалы не смогли справиться с религиозной оппозицией, которав призвала на помощь Византию. В 533 г. армия импера</w:t>
      </w:r>
      <w:r>
        <w:softHyphen/>
        <w:t>тора Юстиниана пришла на смену вандалам. В свою очередь на смену византий</w:t>
      </w:r>
      <w:r>
        <w:t>цам пришли новые завоеватели - арабы. В период с 649 г. по 741 г. они стали хозяевами Северной Африки.</w:t>
      </w:r>
    </w:p>
    <w:p w:rsidR="00856EF1" w:rsidRDefault="001B4467">
      <w:pPr>
        <w:pStyle w:val="1"/>
        <w:jc w:val="both"/>
      </w:pPr>
      <w:r>
        <w:t>В период между византийцами и арабами берберы мало- помалу начали отвоевывать утерянные ранее пространства. Одно из основанных ими государств со столицей</w:t>
      </w:r>
      <w:r>
        <w:t xml:space="preserve"> в Волюбилисе имело высокую степень независимости от преемников римлян.</w:t>
      </w:r>
    </w:p>
    <w:p w:rsidR="00856EF1" w:rsidRDefault="001B4467">
      <w:pPr>
        <w:pStyle w:val="1"/>
        <w:jc w:val="both"/>
      </w:pPr>
      <w:r>
        <w:t>Арабские завоеватели на своем пути нигде не встретили такого ожесточенного сопротивления, как в Магрибе. Если Еги</w:t>
      </w:r>
      <w:r>
        <w:softHyphen/>
        <w:t>пет и Испания были покорены ими за 3 года, Иран — за 4, Сирия — за 6 л</w:t>
      </w:r>
      <w:r>
        <w:t>ет, то от первого похода в Магриб в 647 г. до момента, когда берберы приняли участие в завоевании Испании, прошло почти полвека. Спустя 15 лет арабы вообще были изгнаны из ряда реги</w:t>
      </w:r>
      <w:r>
        <w:softHyphen/>
        <w:t xml:space="preserve">онов в ходе восстания, проходившего под знаменами хариджиз- ма [5]. Мир и </w:t>
      </w:r>
      <w:r>
        <w:t>относительный порядок воцарились там только к началу IX в., когда часть Магриба уже отошла от Халифата.</w:t>
      </w:r>
    </w:p>
    <w:p w:rsidR="00856EF1" w:rsidRDefault="001B4467">
      <w:pPr>
        <w:pStyle w:val="1"/>
        <w:jc w:val="both"/>
      </w:pPr>
      <w:r>
        <w:t xml:space="preserve">Но история Марокко первых веков нашей эры </w:t>
      </w:r>
      <w:proofErr w:type="gramStart"/>
      <w:r>
        <w:t>- это</w:t>
      </w:r>
      <w:proofErr w:type="gramEnd"/>
      <w:r>
        <w:t xml:space="preserve"> не только история того, как переходили из рук в руки приморские районы страны. Свою историю имеет и Маро</w:t>
      </w:r>
      <w:r>
        <w:t>кканская Сахара, которую, впрочем, затруднительно отделить от истории Сахары вообще. Колонизацию Сахары историки связывают с экспансией Рима. Под давлением римских легионов многие коренные жители Маг</w:t>
      </w:r>
      <w:r>
        <w:softHyphen/>
        <w:t>риба ушли в пустыню. Там они сначала вытеснили чернокожи</w:t>
      </w:r>
      <w:r>
        <w:t xml:space="preserve">х африканцев. Затем, начиная с I в. н. э., появление в регионе верблюдов позволило превратить пустыню в среду обитания. Сюда же относится вопрос, по которому у историков до сих пор нет единого мнения: было ли появление верблюда </w:t>
      </w:r>
      <w:r>
        <w:lastRenderedPageBreak/>
        <w:t>первичным, а вторичным - фор</w:t>
      </w:r>
      <w:r>
        <w:t>мирование племенного уклада, или наоборот?</w:t>
      </w:r>
    </w:p>
    <w:p w:rsidR="00856EF1" w:rsidRDefault="001B4467">
      <w:pPr>
        <w:pStyle w:val="1"/>
        <w:jc w:val="both"/>
      </w:pPr>
      <w:r>
        <w:t>Первую разведку северных районов Марокко арабы произ</w:t>
      </w:r>
      <w:r>
        <w:softHyphen/>
        <w:t>вели в 682 г. [6]. Однако это еще не было завоеванием. Берберы отчаянно сопротивлялись и несколько раз вынуждали арабов отступать до Триполитании. Окончательное</w:t>
      </w:r>
      <w:r>
        <w:t xml:space="preserve"> завоевание террито</w:t>
      </w:r>
      <w:r>
        <w:softHyphen/>
        <w:t>рий, относящихся к современному Марокко, было осуществлено лишь в период с 704 г. по 709 г. Затем началась растянувшаяся на кека эпоха исламизации и арабизации региона. Ее начало — VIII в.</w:t>
      </w:r>
    </w:p>
    <w:p w:rsidR="00856EF1" w:rsidRDefault="001B4467">
      <w:pPr>
        <w:pStyle w:val="1"/>
        <w:ind w:firstLine="140"/>
        <w:jc w:val="both"/>
      </w:pPr>
      <w:r>
        <w:t xml:space="preserve">совпало с периодом непрекращавшихся берберских </w:t>
      </w:r>
      <w:r>
        <w:t>восстаний против новых завоевателей. Это движение развертывалось под шаменами хариджизма [7], ставшего эмблемой берберского пвтономизма.</w:t>
      </w:r>
    </w:p>
    <w:p w:rsidR="00856EF1" w:rsidRDefault="001B4467">
      <w:pPr>
        <w:pStyle w:val="1"/>
        <w:jc w:val="both"/>
      </w:pPr>
      <w:r>
        <w:t>Восстание хариджитов началось в 740 г. Оно имело не столь</w:t>
      </w:r>
      <w:r>
        <w:softHyphen/>
        <w:t xml:space="preserve">ко религиозный характер, сколько социальный, и было вызвано </w:t>
      </w:r>
      <w:r>
        <w:t>прежде всего непомерными налогами, которыми правитель Тан</w:t>
      </w:r>
      <w:r>
        <w:softHyphen/>
        <w:t>жера Обейд Аллах обложил вновь обращенных. Он, в частности, 1аставлял берберов отдавать одну пятую от заработанного, при</w:t>
      </w:r>
      <w:r>
        <w:softHyphen/>
        <w:t>чем не только деньгами, но и рабами. Считается, что движение зародилось в при</w:t>
      </w:r>
      <w:r>
        <w:t>атлантических долинах Марокко. Его возглавил простой водонос Майсара. Уже вскоре Сус и Танжер были в руках восставших. Подкрепления, присланные из Испании и Си</w:t>
      </w:r>
      <w:r>
        <w:softHyphen/>
        <w:t xml:space="preserve">цилии, были разбиты. Такая же участь постигла элитные силы арабов, разбитые в сражении при уэде </w:t>
      </w:r>
      <w:r>
        <w:t>Шелнф [8].</w:t>
      </w:r>
    </w:p>
    <w:p w:rsidR="00856EF1" w:rsidRDefault="001B4467">
      <w:pPr>
        <w:pStyle w:val="1"/>
        <w:jc w:val="both"/>
      </w:pPr>
      <w:r>
        <w:t>Впрочем, восстание развивалось внутри ислама и его именем. Хариджиты считали себя истинными последователями учения 11ророка, а тех, против кого они воевали, они называли предателями учения.</w:t>
      </w:r>
    </w:p>
    <w:p w:rsidR="00856EF1" w:rsidRDefault="001B4467">
      <w:pPr>
        <w:pStyle w:val="1"/>
        <w:jc w:val="both"/>
      </w:pPr>
      <w:r>
        <w:t>Восстание 740 г. привело к падению власти Омейядов и со</w:t>
      </w:r>
      <w:r>
        <w:t>з</w:t>
      </w:r>
      <w:r>
        <w:softHyphen/>
        <w:t>данию хариджитских общин-государств. Среди них наиболее влиятельным был имамат Мидрарндов в Тафилальте со столицей в Сиджильмасе (757-976 гг.).</w:t>
      </w:r>
    </w:p>
    <w:p w:rsidR="00856EF1" w:rsidRDefault="001B4467">
      <w:pPr>
        <w:pStyle w:val="1"/>
        <w:jc w:val="both"/>
      </w:pPr>
      <w:r>
        <w:t>В 681-709 гг. территория Марокко была завоевана арабами и включена в состав арабского Халифата. Берберские пле</w:t>
      </w:r>
      <w:r>
        <w:t>мена бы</w:t>
      </w:r>
      <w:r>
        <w:softHyphen/>
        <w:t>ли исламизированы, среди них начал распространяться арабский язык. Начался процесс постепенного слияния арабской знати с верхушкой коренного населения Марокко.</w:t>
      </w:r>
    </w:p>
    <w:p w:rsidR="00856EF1" w:rsidRDefault="001B4467">
      <w:pPr>
        <w:pStyle w:val="1"/>
        <w:jc w:val="both"/>
      </w:pPr>
      <w:r>
        <w:t>Опираясь на берберские племена, арабы в 711-718 гг. захва</w:t>
      </w:r>
      <w:r>
        <w:softHyphen/>
        <w:t>тили большую часть Пиренейског</w:t>
      </w:r>
      <w:r>
        <w:t>о полуострова.</w:t>
      </w:r>
    </w:p>
    <w:p w:rsidR="00856EF1" w:rsidRDefault="001B4467">
      <w:pPr>
        <w:pStyle w:val="1"/>
        <w:jc w:val="both"/>
      </w:pPr>
      <w:r>
        <w:t xml:space="preserve">В период, охвативший VIII—XIII вв., на территории Марокко стали </w:t>
      </w:r>
      <w:r>
        <w:lastRenderedPageBreak/>
        <w:t>формироваться государственные образования. Первое из них сформировалось на приатлантических равнинах примерно к 744 г. Его основателем выступил Салех бен Тариф. Объедини</w:t>
      </w:r>
      <w:r>
        <w:softHyphen/>
        <w:t>тельной</w:t>
      </w:r>
      <w:r>
        <w:t xml:space="preserve"> идеей послужил ислам. Салех провозгласил себя проро</w:t>
      </w:r>
      <w:r>
        <w:softHyphen/>
        <w:t>ком. По мнению некоторых исследователей, он даже написал свой Коран на берберском языке, на основе берберских обычаев установил период поста, времена и количество молитв, ввел оп</w:t>
      </w:r>
      <w:r>
        <w:softHyphen/>
        <w:t>ределенные временные зап</w:t>
      </w:r>
      <w:r>
        <w:t>реты на употребление отдельных про</w:t>
      </w:r>
      <w:r>
        <w:softHyphen/>
        <w:t>дуктов [9]. Историки отмечают, что Салех не отвергал ислам, а только хотел его модернизировать, сделать “более берберским”. Два более мелких берберских политических образования сфор</w:t>
      </w:r>
      <w:r>
        <w:softHyphen/>
        <w:t xml:space="preserve">мировались в районах современных Сеуты </w:t>
      </w:r>
      <w:r>
        <w:t>и Мелильи.</w:t>
      </w:r>
    </w:p>
    <w:p w:rsidR="00856EF1" w:rsidRDefault="001B4467">
      <w:pPr>
        <w:pStyle w:val="1"/>
        <w:spacing w:line="240" w:lineRule="auto"/>
        <w:ind w:firstLine="300"/>
        <w:jc w:val="both"/>
      </w:pPr>
      <w:r>
        <w:t>Основным итогом хозяйственного развития в этот период было введение арабами орошаемых культур - риса, сахарного тростника, твердых сортов пшеницы.</w:t>
      </w:r>
    </w:p>
    <w:p w:rsidR="00856EF1" w:rsidRDefault="001B4467">
      <w:pPr>
        <w:pStyle w:val="1"/>
        <w:spacing w:line="240" w:lineRule="auto"/>
        <w:ind w:firstLine="300"/>
        <w:jc w:val="both"/>
      </w:pPr>
      <w:r>
        <w:t>В начале VIII в. в северных районах Марокко завершился процесс разложения системы античного рабовл</w:t>
      </w:r>
      <w:r>
        <w:t>адения, и начали формироваться феодальные отношения при сохранении родопле</w:t>
      </w:r>
      <w:r>
        <w:softHyphen/>
        <w:t>менного и рабовладельческого укладов.</w:t>
      </w:r>
    </w:p>
    <w:p w:rsidR="00856EF1" w:rsidRDefault="001B4467">
      <w:pPr>
        <w:pStyle w:val="1"/>
        <w:spacing w:line="240" w:lineRule="auto"/>
        <w:ind w:firstLine="300"/>
        <w:jc w:val="both"/>
      </w:pPr>
      <w:r>
        <w:t>Первые данные о государственности на территории совре</w:t>
      </w:r>
      <w:r>
        <w:softHyphen/>
        <w:t>менного Марокко относятся к началу IX в., когда Мулай Идрнс объединил племена в первое му</w:t>
      </w:r>
      <w:r>
        <w:t>сульманское государство. С ка</w:t>
      </w:r>
      <w:r>
        <w:softHyphen/>
        <w:t>кого момента ведет отсчет эта эпоха, центром которой был Фес, российские историки не дают точного ответа. В марокканской историографии принято считать Мулая Идриса основателем ма</w:t>
      </w:r>
      <w:r>
        <w:softHyphen/>
        <w:t>рокканской нации. Известно, что основатель дина</w:t>
      </w:r>
      <w:r>
        <w:t>стии Идрис бен Абдаллах сбежал в Магриб в промежутке между 775 и 786 гг. по</w:t>
      </w:r>
      <w:r>
        <w:softHyphen/>
        <w:t>сле того, как в Аравии была уничтожена его семья. Потомок Али и Фатимы - дочери Мохаммеда, вследствие своего высокого про</w:t>
      </w:r>
      <w:r>
        <w:softHyphen/>
        <w:t>исхождения сразу приобрел высокий авторитет среди берберов</w:t>
      </w:r>
      <w:r>
        <w:t>. В 788 г. Исхак — глава берберского племени Аураба, проживавшего в районе Волюбилиса, назначил его королем н отдал ему в жены свою дочь Кензу. Опираясь на ислам и арабский язык как объеди</w:t>
      </w:r>
      <w:r>
        <w:softHyphen/>
        <w:t>нительные факторы, Мулаю Идрису I удалось заложить основы марокканс</w:t>
      </w:r>
      <w:r>
        <w:t>кой государственности.</w:t>
      </w:r>
    </w:p>
    <w:p w:rsidR="00856EF1" w:rsidRDefault="001B4467">
      <w:pPr>
        <w:pStyle w:val="1"/>
        <w:spacing w:line="240" w:lineRule="auto"/>
        <w:ind w:firstLine="300"/>
        <w:jc w:val="both"/>
      </w:pPr>
      <w:r>
        <w:t>Его сын и преемник Идрис II был рожден берберкой. Именно он заложил основы градостроительства и начал чеканку соб</w:t>
      </w:r>
      <w:r>
        <w:softHyphen/>
        <w:t>ственной монеты (801 г.). Столица династии город Фес был осно</w:t>
      </w:r>
      <w:r>
        <w:softHyphen/>
        <w:t>ван в 808 г. Город быстро вырос за счет нескольких волн а</w:t>
      </w:r>
      <w:r>
        <w:t>раб</w:t>
      </w:r>
      <w:r>
        <w:softHyphen/>
        <w:t>ских переселенцев.</w:t>
      </w:r>
    </w:p>
    <w:p w:rsidR="00856EF1" w:rsidRDefault="001B4467">
      <w:pPr>
        <w:pStyle w:val="1"/>
        <w:spacing w:line="240" w:lineRule="auto"/>
        <w:ind w:firstLine="300"/>
        <w:jc w:val="both"/>
      </w:pPr>
      <w:r>
        <w:t>С 793 г. и по 803 г., когда 11-летний Идрис, сын Идриса I, взошел на престол, роль правителей исполняли регенты. Империя Идрисидов с самого начала заняла позицию, откровенно враж</w:t>
      </w:r>
      <w:r>
        <w:softHyphen/>
        <w:t>дебную Багдаду. Центр ее владений составили долины и в</w:t>
      </w:r>
      <w:r>
        <w:t>озвы</w:t>
      </w:r>
      <w:r>
        <w:softHyphen/>
        <w:t xml:space="preserve">шенности между Рифом и </w:t>
      </w:r>
      <w:r>
        <w:lastRenderedPageBreak/>
        <w:t>Средним Атласом. Приатлантические долины, Атлас и сахарский юг были вне этой зоны. Тем не менее |рудно недооценить исторический вклад Идриса II. Именно он впервые на территории современного Марокко создал организо</w:t>
      </w:r>
      <w:r>
        <w:softHyphen/>
        <w:t>ванное государ</w:t>
      </w:r>
      <w:r>
        <w:t xml:space="preserve">ство. Ему удалось объединить берберские племена под единой властью, создать правительство, основать столицу, роль и значение которой в дальнейшем непрерывно возрастали. Можно утверждать, что на IX в. приходится период процветания 1ападного Магриба, и этот </w:t>
      </w:r>
      <w:r>
        <w:t xml:space="preserve">период охватывал также часть X в. </w:t>
      </w:r>
      <w:proofErr w:type="gramStart"/>
      <w:r>
        <w:t>К &gt;похе</w:t>
      </w:r>
      <w:proofErr w:type="gramEnd"/>
      <w:r>
        <w:t xml:space="preserve"> Идрисндов относится пик исламизации.</w:t>
      </w:r>
    </w:p>
    <w:p w:rsidR="00856EF1" w:rsidRDefault="001B4467">
      <w:pPr>
        <w:pStyle w:val="1"/>
        <w:jc w:val="both"/>
      </w:pPr>
      <w:r>
        <w:t>Империя Идрисидов быстро расширилась: на восток до Тлемсена, на юг - сначала до Шеллы, затем далее - до Нфиса (где точно находился этот город — неизвестно, но определенно — шачи</w:t>
      </w:r>
      <w:r>
        <w:t>тельно южнее современного Рабата). Эти три города имели огромное значение для дальнейшего процветания империи, так как от них начинались караванные пути через Сахару.</w:t>
      </w:r>
    </w:p>
    <w:p w:rsidR="00856EF1" w:rsidRDefault="001B4467">
      <w:pPr>
        <w:pStyle w:val="1"/>
        <w:jc w:val="both"/>
      </w:pPr>
      <w:r>
        <w:t>Основным институтом государства была армия, оплачива</w:t>
      </w:r>
      <w:r>
        <w:softHyphen/>
        <w:t>емая за счет военных трофеев и налог</w:t>
      </w:r>
      <w:r>
        <w:t>ов с немусульман. И'отец, и сын имели религиозный сан имама.</w:t>
      </w:r>
    </w:p>
    <w:p w:rsidR="00856EF1" w:rsidRDefault="001B4467">
      <w:pPr>
        <w:pStyle w:val="1"/>
        <w:jc w:val="both"/>
      </w:pPr>
      <w:r>
        <w:t>Со смертью Идриса II в 828 г. его старший сын Мохаммед разделил завоеванные отцом и дедом территории на шесть частей по числу братьев. Себе он оставил титул имама и право управ</w:t>
      </w:r>
      <w:r>
        <w:softHyphen/>
        <w:t>ления Фесом. На эт</w:t>
      </w:r>
      <w:r>
        <w:t>от период приходится пик исламизации бер</w:t>
      </w:r>
      <w:r>
        <w:softHyphen/>
        <w:t>берского населения Марокко [10]. Позднее потомки Идрисидов разделили территорию на еще более мелкие фрагменты, превра- |ив некогда могущественную империю в совокупность городов- государств. Тем не менее одним нз дос</w:t>
      </w:r>
      <w:r>
        <w:t>тижений Идрисидов, а точнее — Яхьи - стало основание университета аль-Карауин, че</w:t>
      </w:r>
      <w:r>
        <w:softHyphen/>
        <w:t>рез который прошли все наиболее известные просветители араб</w:t>
      </w:r>
      <w:r>
        <w:softHyphen/>
        <w:t>ского Магриба.</w:t>
      </w:r>
    </w:p>
    <w:p w:rsidR="00856EF1" w:rsidRDefault="001B4467">
      <w:pPr>
        <w:pStyle w:val="1"/>
        <w:jc w:val="both"/>
      </w:pPr>
      <w:r>
        <w:t>Ислам и тесные торговые связи к концу IX в. теснее сблизили береговые н глубинные районы Марокко.</w:t>
      </w:r>
    </w:p>
    <w:p w:rsidR="00856EF1" w:rsidRDefault="001B4467">
      <w:pPr>
        <w:pStyle w:val="1"/>
        <w:jc w:val="both"/>
      </w:pPr>
      <w:r>
        <w:t>С</w:t>
      </w:r>
      <w:r>
        <w:t xml:space="preserve"> 917 г. северные районы Марокко один за другим перешли под контроль Фатимидов (Каир) и Омейядов (Кордова), которые начали череду бесконечных, продолжавшихся до конца XI в., войн за преобладание в регионе. Идрисиды сохранили контроль над рядом городов атлан</w:t>
      </w:r>
      <w:r>
        <w:t xml:space="preserve">тического побережья, </w:t>
      </w:r>
      <w:proofErr w:type="gramStart"/>
      <w:r>
        <w:t>и в частности</w:t>
      </w:r>
      <w:proofErr w:type="gramEnd"/>
      <w:r>
        <w:t>, над Игли и Маса [И]. После падения Халифата в Кордове им даже удалось восстановить контроль над Сеутой.</w:t>
      </w:r>
    </w:p>
    <w:p w:rsidR="00856EF1" w:rsidRDefault="001B4467">
      <w:pPr>
        <w:pStyle w:val="1"/>
        <w:jc w:val="both"/>
      </w:pPr>
      <w:r>
        <w:t xml:space="preserve">С середины X в. и до начала эпохи Альморавидов западная часть Северной Африки стала ареной борьбы, которую вели Фа- </w:t>
      </w:r>
      <w:r>
        <w:t xml:space="preserve">тимиды и Омейяды руками своих ставленников. В этот период с карты Магриба </w:t>
      </w:r>
      <w:r>
        <w:lastRenderedPageBreak/>
        <w:t>исчезли практически все мини-государства, где официальной религиозной доктриной был хариджизм [12]. К на</w:t>
      </w:r>
      <w:r>
        <w:softHyphen/>
        <w:t>чалу XI в. после длительной борьбы различных исламских на</w:t>
      </w:r>
      <w:r>
        <w:softHyphen/>
        <w:t>правлений и сект Ма</w:t>
      </w:r>
      <w:r>
        <w:t>гриб становится полностью маликитским [13].</w:t>
      </w:r>
    </w:p>
    <w:p w:rsidR="00856EF1" w:rsidRDefault="001B4467">
      <w:pPr>
        <w:pStyle w:val="1"/>
        <w:ind w:firstLine="280"/>
        <w:jc w:val="both"/>
      </w:pPr>
      <w:r>
        <w:t>Находившиеся на территории современного Марокко города- государства имели тесные торговые связи, как между собой, так и внешним миром. Эти связи, а также принадлежность к мали- китской ветвн ислама и предопредели</w:t>
      </w:r>
      <w:r>
        <w:t>ли их последующее объеди</w:t>
      </w:r>
      <w:r>
        <w:softHyphen/>
        <w:t>нение в единое государство, но уже в эпоху Альморавидов — первой действительно сильной марокканской династии.</w:t>
      </w:r>
    </w:p>
    <w:p w:rsidR="00856EF1" w:rsidRDefault="001B4467">
      <w:pPr>
        <w:pStyle w:val="1"/>
        <w:ind w:firstLine="280"/>
        <w:jc w:val="both"/>
      </w:pPr>
      <w:r>
        <w:t>Различают трн этапа в формировании империи Альмора</w:t>
      </w:r>
      <w:r>
        <w:softHyphen/>
        <w:t>видов [14]. На первом, в середине XI столетия в Западной Сахаре сформи</w:t>
      </w:r>
      <w:r>
        <w:t>ровалась ее основа с целью дальнейшей экспансии на север. На втором, начиная с 1056 г., проходило завоевание Ма</w:t>
      </w:r>
      <w:r>
        <w:softHyphen/>
        <w:t>рокко. Один за другим армия, которую возглавлял Абу Бакр бен Омар, завоевала города Сиджильмаса, Тарудант, Маса, Нфис, Агмат, Тадла, Сефру и Фес</w:t>
      </w:r>
      <w:r>
        <w:t>. Затем Абу Бакр бен Омар отбыл на юг, оставив вместо себя своего племянника Юсефа бен Ташфина. В 1062 г. последний основал Марракеш, ставший военной кре</w:t>
      </w:r>
      <w:r>
        <w:softHyphen/>
        <w:t>постью. Находясь на перекрестке торговых путей, он быстро взял на себя прежние функции Сиджильмаса.</w:t>
      </w:r>
    </w:p>
    <w:p w:rsidR="00856EF1" w:rsidRDefault="001B4467">
      <w:pPr>
        <w:pStyle w:val="1"/>
        <w:ind w:firstLine="280"/>
        <w:jc w:val="both"/>
      </w:pPr>
      <w:r>
        <w:t>Кр</w:t>
      </w:r>
      <w:r>
        <w:t>оме того, Марракеш стал центром литья золотой монеты, отобрав эту функцию у многочисленных конкурентов. Юсеф ре</w:t>
      </w:r>
      <w:r>
        <w:softHyphen/>
        <w:t>организовал свою армию, создав в ней специальные отряды луч</w:t>
      </w:r>
      <w:r>
        <w:softHyphen/>
        <w:t>ников. Затем в качестве политического и религиозного руково</w:t>
      </w:r>
      <w:r>
        <w:softHyphen/>
        <w:t>дителя он возглавил трет</w:t>
      </w:r>
      <w:r>
        <w:t xml:space="preserve">ий этап завоевания Марокко. В 1063 г. его войска предприняли первую попытку похода на Фес. Она завершилась неудачей. Тем не менее 6 лет спустя Юсеф добился победы. Затем, в период с 1070 по 1080 гг. армия Альморавидов завоевала Центральный Магриб. Начав с </w:t>
      </w:r>
      <w:r>
        <w:t>Тазы, Гюерсифа, Удж- ды, Тлемсена и Орана, армия Юсефа дошла до Алжира [15].</w:t>
      </w:r>
    </w:p>
    <w:p w:rsidR="00856EF1" w:rsidRDefault="001B4467">
      <w:pPr>
        <w:pStyle w:val="1"/>
        <w:ind w:firstLine="280"/>
        <w:jc w:val="both"/>
      </w:pPr>
      <w:r>
        <w:t>К концу XI в. на территории Западного Магриба впервые об</w:t>
      </w:r>
      <w:r>
        <w:softHyphen/>
        <w:t>разовалось огромное государство, подчиняющееся единой поли</w:t>
      </w:r>
      <w:r>
        <w:softHyphen/>
        <w:t>тической власти. Его границы пролегли от Сахары на юге до Сре</w:t>
      </w:r>
      <w:r>
        <w:softHyphen/>
      </w:r>
      <w:r>
        <w:t>диземноморья на севере. Затем Юсеф совершил четыре похода в Андалусию. Их результатом стало образование империи, состояв</w:t>
      </w:r>
      <w:r>
        <w:softHyphen/>
        <w:t>шей из двух частей — магрибинской и европейской, и имевшей две столицы — Марракеш и Севилью.</w:t>
      </w:r>
    </w:p>
    <w:p w:rsidR="00856EF1" w:rsidRDefault="001B4467">
      <w:pPr>
        <w:pStyle w:val="1"/>
        <w:jc w:val="both"/>
      </w:pPr>
      <w:r>
        <w:t>После смерти в 1106 г. Юсеф бен Ташфин ост</w:t>
      </w:r>
      <w:r>
        <w:t>авил наслед</w:t>
      </w:r>
      <w:r>
        <w:softHyphen/>
        <w:t>нику огромную и богатую империю, вобравшую в себя мусуль</w:t>
      </w:r>
      <w:r>
        <w:softHyphen/>
        <w:t xml:space="preserve">манскую </w:t>
      </w:r>
      <w:r>
        <w:lastRenderedPageBreak/>
        <w:t>Испанию и Магриб. Впервые практически все терри</w:t>
      </w:r>
      <w:r>
        <w:softHyphen/>
        <w:t>тории западного ислама оказались собранными под единым руководством.</w:t>
      </w:r>
    </w:p>
    <w:p w:rsidR="00856EF1" w:rsidRDefault="001B4467">
      <w:pPr>
        <w:pStyle w:val="1"/>
        <w:jc w:val="both"/>
      </w:pPr>
      <w:r>
        <w:t>В 1124 г. начался закат Альморавидов, которые не смогли создат</w:t>
      </w:r>
      <w:r>
        <w:t>ь идеологическую основу для объединения народов, насе</w:t>
      </w:r>
      <w:r>
        <w:softHyphen/>
        <w:t>лявших империю. На смену им пришли Альмохады. Идеологом и основателем будущей империи выступил ибн Тумарт. Первый поход Альмохады предприняли в 1128 г. на Марракеш. Он закон</w:t>
      </w:r>
      <w:r>
        <w:softHyphen/>
        <w:t>чился поражением. Спустя два</w:t>
      </w:r>
      <w:r>
        <w:t xml:space="preserve"> года умер ибн Тумарт, но он оста</w:t>
      </w:r>
      <w:r>
        <w:softHyphen/>
        <w:t>вил после себя завершенную и готовую к действию структуру. Его преемником стал Абд аль-Мумин бен Али. В 1132 г. он объявил себя халифом.</w:t>
      </w:r>
    </w:p>
    <w:p w:rsidR="00856EF1" w:rsidRDefault="001B4467">
      <w:pPr>
        <w:pStyle w:val="1"/>
        <w:jc w:val="both"/>
      </w:pPr>
      <w:r>
        <w:t>Поступательное развитие империи Альмохадов относится ко второй половине XII в., совпа</w:t>
      </w:r>
      <w:r>
        <w:t>вшей с правлением трех первых суверенов династии. Это были Абд аль-Мумин бен Али, Юсеф I Абу Якуб и Якуб Абу Юсеф аль-Мансур. Это была эпоха непре</w:t>
      </w:r>
      <w:r>
        <w:softHyphen/>
        <w:t>рывных войн под знаменем ислама.</w:t>
      </w:r>
    </w:p>
    <w:p w:rsidR="00856EF1" w:rsidRDefault="001B4467">
      <w:pPr>
        <w:pStyle w:val="1"/>
        <w:jc w:val="both"/>
      </w:pPr>
      <w:r>
        <w:t>Завоевания эпохи Альмохадов осуществлялись в три этапа. На первом это было М</w:t>
      </w:r>
      <w:r>
        <w:t>арокко: Фес пал в 1145 г., Марракеш — в 1146 г. На втором (1151-1161 гг.) Абд аль-Мумин направил свою армию в Центральный Магриб и дошел до Триполи. Затем он начал готовить поход в Андалусию, но эта подготовка была прер</w:t>
      </w:r>
      <w:r>
        <w:softHyphen/>
        <w:t>вана его внезапной смертью в 1163 г.</w:t>
      </w:r>
      <w:r>
        <w:t xml:space="preserve"> В этот период Альмохады имели самый большой военный флот в Западном Средиземно</w:t>
      </w:r>
      <w:r>
        <w:softHyphen/>
        <w:t>морье. При подготовке к походу в Андалусию аль-Мумин собрал до 400 кораблей [16]. На этот же период пришелся расцвет мор</w:t>
      </w:r>
      <w:r>
        <w:softHyphen/>
        <w:t xml:space="preserve">ской торговли - Альмохады имели специальные соглашения </w:t>
      </w:r>
      <w:r>
        <w:t>о свободе мореплавания с итальянскими городами Пиза и Генуя. Третий этап был связан с войнами в Андалусии.</w:t>
      </w:r>
    </w:p>
    <w:p w:rsidR="00856EF1" w:rsidRDefault="001B4467">
      <w:pPr>
        <w:pStyle w:val="1"/>
        <w:jc w:val="both"/>
      </w:pPr>
      <w:r>
        <w:t>В эпохе Альмохадов различают два периода: относительно стабильный (1163-1213 гг.) и период распада (1213-1269 гг.).</w:t>
      </w:r>
    </w:p>
    <w:p w:rsidR="00856EF1" w:rsidRDefault="001B4467">
      <w:pPr>
        <w:pStyle w:val="1"/>
        <w:jc w:val="both"/>
      </w:pPr>
      <w:r>
        <w:t xml:space="preserve">К первому, периоду относится </w:t>
      </w:r>
      <w:r>
        <w:t>правление халифов Юсефа, Якуба аль-Мансура и Мохаммеда ан-Насра.</w:t>
      </w:r>
    </w:p>
    <w:p w:rsidR="00856EF1" w:rsidRDefault="001B4467">
      <w:pPr>
        <w:pStyle w:val="1"/>
        <w:jc w:val="both"/>
      </w:pPr>
      <w:r>
        <w:t>Победа Якуба Абу Юсефа аль-Мансура над христианами при Аларкосе в 1195 г. стала кульминацией завоеваний Альмохадов в Испании.</w:t>
      </w:r>
    </w:p>
    <w:p w:rsidR="00856EF1" w:rsidRDefault="001B4467">
      <w:pPr>
        <w:pStyle w:val="1"/>
        <w:ind w:firstLine="280"/>
        <w:jc w:val="both"/>
      </w:pPr>
      <w:r>
        <w:t>Известный арабский мыслитель Ибн Халдун сравнивал вся</w:t>
      </w:r>
      <w:r>
        <w:softHyphen/>
        <w:t>кую империю</w:t>
      </w:r>
      <w:r>
        <w:t xml:space="preserve"> с живым организмом и отводил ей для существова</w:t>
      </w:r>
      <w:r>
        <w:softHyphen/>
        <w:t>ния в среднем 120 лет. Именно по такому рецепту развивалась и империя Альмохадов. Со смерти Якуба Абу Юсефа аль-Мансура в 1199 г. и до взятия Марракеша Меринидами в 1269 г. шел не</w:t>
      </w:r>
      <w:r>
        <w:softHyphen/>
        <w:t>прерывный процесс распада им</w:t>
      </w:r>
      <w:r>
        <w:t>перии.</w:t>
      </w:r>
    </w:p>
    <w:p w:rsidR="00856EF1" w:rsidRDefault="001B4467">
      <w:pPr>
        <w:pStyle w:val="1"/>
        <w:ind w:firstLine="280"/>
        <w:jc w:val="both"/>
      </w:pPr>
      <w:r>
        <w:t xml:space="preserve">Забегая вперед, необходимо отметить, что только Алауиты смогли </w:t>
      </w:r>
      <w:r>
        <w:lastRenderedPageBreak/>
        <w:t>выйти из круга в полтора столетия, предписанного всем предшествовавшим династиям Ибн Халдуном.</w:t>
      </w:r>
    </w:p>
    <w:p w:rsidR="00856EF1" w:rsidRDefault="001B4467">
      <w:pPr>
        <w:pStyle w:val="1"/>
        <w:ind w:firstLine="280"/>
        <w:jc w:val="both"/>
      </w:pPr>
      <w:r>
        <w:t xml:space="preserve">В ходе второго периода при Умаре аль-Муртаде (1248- 1267 гг.) империя Альмохадов полностью </w:t>
      </w:r>
      <w:r>
        <w:t>развалилась. Ее крах связан, прежде всего, с развалом феодальной многоплеменной ар</w:t>
      </w:r>
      <w:r>
        <w:softHyphen/>
        <w:t>мии, сложными экономическими проблемами и неблагоприятной внешней ситуацией. Империя рухнула, так как ее центр перестал представлять какое-либо значение в плане сельского хо</w:t>
      </w:r>
      <w:r>
        <w:t>зяйства и торговли.</w:t>
      </w:r>
    </w:p>
    <w:p w:rsidR="00856EF1" w:rsidRDefault="001B4467">
      <w:pPr>
        <w:pStyle w:val="1"/>
        <w:ind w:firstLine="280"/>
        <w:jc w:val="both"/>
      </w:pPr>
      <w:r>
        <w:t>В эпоху Альмохадов родилась официальная историография, донесшая до нас многочисленные описания войн, которые вели властители того периода. Однако первые правители этой динас</w:t>
      </w:r>
      <w:r>
        <w:softHyphen/>
        <w:t>тии “отличились” и в другом. В борьбе против “чуждых” исламу я</w:t>
      </w:r>
      <w:r>
        <w:t>влений они повсеместно уничтожили в стране музыкальные инструменты, сожгли мастерские по их производству и запретили пение [17], чем нанесли серьезный ущерб марокканской музы</w:t>
      </w:r>
      <w:r>
        <w:softHyphen/>
        <w:t>кальной культуре. Гонения на музыку продолжались вплоть до восхождения на престол</w:t>
      </w:r>
      <w:r>
        <w:t xml:space="preserve"> Якуба аль-Мансура. Последний сам был поэтом и меценатом. Рассказывают, что однажды он довольно долго задержал при дворе поэта из Севильи Ибн Зохейра. Однаж</w:t>
      </w:r>
      <w:r>
        <w:softHyphen/>
        <w:t>ды тот затосковал по родине и близким и сочинил поэму, в кото</w:t>
      </w:r>
      <w:r>
        <w:softHyphen/>
        <w:t>рой выразил свои чувства. Султан на с</w:t>
      </w:r>
      <w:r>
        <w:t>вой манер отблагодарил поэта. Он послал в Севилью группу архитекторов, которые сде</w:t>
      </w:r>
      <w:r>
        <w:softHyphen/>
        <w:t>лали рисунки квартала, в котором жила семья поэта. Через неко</w:t>
      </w:r>
      <w:r>
        <w:softHyphen/>
        <w:t xml:space="preserve">торое время он был возведен в одном из уголков Марракеша и в один из дней изумленному поэту был представлен не </w:t>
      </w:r>
      <w:r>
        <w:t>только уголок его родного города, но и его семья. Утверждают, что эта история легла в основу одного из сюжетов сказок “Тысяча и одной ночи”.</w:t>
      </w:r>
    </w:p>
    <w:p w:rsidR="00856EF1" w:rsidRDefault="001B4467">
      <w:pPr>
        <w:pStyle w:val="1"/>
        <w:ind w:firstLine="280"/>
        <w:jc w:val="both"/>
      </w:pPr>
      <w:r>
        <w:t>Подъем Меринидов пришелся на период 1214-1258 гг. Они опирались на скотоводов, кочевавших в регионе между Фигигом и</w:t>
      </w:r>
      <w:r>
        <w:t xml:space="preserve"> Мулуя. Поиск летних пастбищ ежегодно приводил их в районы Газы и Уджды. Именно экономические мотивы стали двигателем завоеваний Меринидов. Уже к 1217 г. они дошли до Западного Рифа [18]. Разбитые в 1244 г. султаном из династии Альмохадов Али ас-Саидом, он</w:t>
      </w:r>
      <w:r>
        <w:t>и отошли в район Тазы с тем, чтобы через некоторое время вновь вернуться к завоеваниям. Первый дей</w:t>
      </w:r>
      <w:r>
        <w:softHyphen/>
        <w:t>ствительно влиятельный меринидский эмир - Абу Яхья Абу Бакр (1244-1258 гг.) - воодушевил своих сторонников тем, что распре</w:t>
      </w:r>
      <w:r>
        <w:softHyphen/>
        <w:t>делил среди них еще не завоеванные</w:t>
      </w:r>
      <w:r>
        <w:t xml:space="preserve"> земли. В 1245 г. Мериниды взяли Мекнес. Примечательная черта: турецкие и христианские наемники, служившие Альмохадам, перешли на сторону Мерини- дов, чем во многом предопределили их дальнейшие успехи. К </w:t>
      </w:r>
      <w:r>
        <w:lastRenderedPageBreak/>
        <w:t>1248 г. Мериниды захватили Тазу, Фес, Мекнес, Сале и</w:t>
      </w:r>
      <w:r>
        <w:t xml:space="preserve"> </w:t>
      </w:r>
      <w:proofErr w:type="gramStart"/>
      <w:r>
        <w:t>приатлан- тические</w:t>
      </w:r>
      <w:proofErr w:type="gramEnd"/>
      <w:r>
        <w:t xml:space="preserve"> равнины до Ум ар-Рбиа. Через 20 лет пришла очередь Марракеша.</w:t>
      </w:r>
    </w:p>
    <w:p w:rsidR="00856EF1" w:rsidRDefault="001B4467">
      <w:pPr>
        <w:pStyle w:val="1"/>
        <w:jc w:val="both"/>
      </w:pPr>
      <w:r>
        <w:t>С этого момента новый толчок получает сельскохозяйствен</w:t>
      </w:r>
      <w:r>
        <w:softHyphen/>
        <w:t>ное производство, ремесла, крепнут экономические связи с Евро</w:t>
      </w:r>
      <w:r>
        <w:softHyphen/>
        <w:t>пой и Западной Африкой. Значительное развитие получила а</w:t>
      </w:r>
      <w:r>
        <w:t>ра</w:t>
      </w:r>
      <w:r>
        <w:softHyphen/>
        <w:t>бо-берберская культура, главными центрами которой стали Фес и Марракеш.</w:t>
      </w:r>
    </w:p>
    <w:p w:rsidR="00856EF1" w:rsidRDefault="001B4467">
      <w:pPr>
        <w:pStyle w:val="1"/>
        <w:jc w:val="both"/>
      </w:pPr>
      <w:r>
        <w:t>Со времени убийства Фариса Абу Инана в 1348 г. начинается кризис империи Меринидов. Он охватил политическую, экономи</w:t>
      </w:r>
      <w:r>
        <w:softHyphen/>
        <w:t xml:space="preserve">ческую и социальную сферы и развивался в течение целого века. В </w:t>
      </w:r>
      <w:r>
        <w:t>этот период оспаривавшие власть визири назначали и смещали султанов. Махзен, финансы и армия находились в состоянии па</w:t>
      </w:r>
      <w:r>
        <w:softHyphen/>
        <w:t>ралича. Начался развал империи. Появились два государства, не</w:t>
      </w:r>
      <w:r>
        <w:softHyphen/>
        <w:t>зависимых от Феса: опиравшееся на племена Атласа и возглавля</w:t>
      </w:r>
      <w:r>
        <w:softHyphen/>
        <w:t>емое эмиром пл</w:t>
      </w:r>
      <w:r>
        <w:t>емен Хинтата королевство Марракеша и королев</w:t>
      </w:r>
      <w:r>
        <w:softHyphen/>
        <w:t>ство Тафилалета, взявшее под контроль торговые пути в Сахаре.</w:t>
      </w:r>
    </w:p>
    <w:p w:rsidR="00856EF1" w:rsidRDefault="001B4467">
      <w:pPr>
        <w:pStyle w:val="1"/>
        <w:jc w:val="both"/>
      </w:pPr>
      <w:r>
        <w:t>Начиная с 60-х годов XIV века, в Марокко усилились феодальные междоусобицы и антифеодальные выступления пле</w:t>
      </w:r>
      <w:r>
        <w:softHyphen/>
        <w:t>мен. В результате страна распалась на отд</w:t>
      </w:r>
      <w:r>
        <w:t>ельные феодальные владения.</w:t>
      </w:r>
    </w:p>
    <w:p w:rsidR="00856EF1" w:rsidRDefault="001B4467">
      <w:pPr>
        <w:pStyle w:val="1"/>
        <w:jc w:val="both"/>
      </w:pPr>
      <w:r>
        <w:t>В конце ХШ</w:t>
      </w:r>
      <w:r w:rsidRPr="00BB0C40">
        <w:rPr>
          <w:lang w:eastAsia="en-US" w:bidi="en-US"/>
        </w:rPr>
        <w:t>-</w:t>
      </w:r>
      <w:r>
        <w:rPr>
          <w:lang w:val="en-US" w:eastAsia="en-US" w:bidi="en-US"/>
        </w:rPr>
        <w:t>XIV</w:t>
      </w:r>
      <w:r w:rsidRPr="00BB0C40">
        <w:rPr>
          <w:lang w:eastAsia="en-US" w:bidi="en-US"/>
        </w:rPr>
        <w:t xml:space="preserve"> </w:t>
      </w:r>
      <w:r>
        <w:t>вв. на территории Марокко снова пред</w:t>
      </w:r>
      <w:r>
        <w:softHyphen/>
        <w:t>ставлены главным образом города-королевства, где правили мно</w:t>
      </w:r>
      <w:r>
        <w:softHyphen/>
        <w:t>гочисленные потомки правителей бывших империй. Нормой их жизни было ведение непрерывных войн. Их следствием стал уп</w:t>
      </w:r>
      <w:r>
        <w:t>адок многих территорий и сокращение численности прожи</w:t>
      </w:r>
      <w:r>
        <w:softHyphen/>
        <w:t>вавшего на них населения.</w:t>
      </w:r>
    </w:p>
    <w:p w:rsidR="00856EF1" w:rsidRDefault="001B4467">
      <w:pPr>
        <w:pStyle w:val="1"/>
        <w:jc w:val="both"/>
      </w:pPr>
      <w:r>
        <w:t>Без поддержки племен, окруженные могущественными сосе</w:t>
      </w:r>
      <w:r>
        <w:softHyphen/>
        <w:t>дями, лишенные сахарской торговли, Мериниды были обречены. Смертельный удар по династии нанесли в 1415 г. португальцы, зан</w:t>
      </w:r>
      <w:r>
        <w:t>явшие Сеуту. Затем последовали Ксар эс-Сегир (1458 г.), Азилах и Танжер (1471 г.), Аземмур (1486 г.).</w:t>
      </w:r>
    </w:p>
    <w:p w:rsidR="00856EF1" w:rsidRDefault="001B4467">
      <w:pPr>
        <w:pStyle w:val="1"/>
        <w:ind w:firstLine="280"/>
        <w:jc w:val="both"/>
      </w:pPr>
      <w:r>
        <w:t>XV — XVI века стали эпохой упадка всего Магриба, в том числе и Марокко, и наступления Испании и Португалии. Эта эпоха характеризовалось распадом существов</w:t>
      </w:r>
      <w:r>
        <w:t>авших на его терри</w:t>
      </w:r>
      <w:r>
        <w:softHyphen/>
        <w:t>тории государств, регрессом сельского хозяйства, ослаблением и прекращением внутренней торговли, изоляцией горных районов от остального мира, слабостью существовавших тогда государ</w:t>
      </w:r>
      <w:r>
        <w:softHyphen/>
        <w:t>ственных образований перед внешней агрессией и непрерывн</w:t>
      </w:r>
      <w:r>
        <w:t>ыми попытками европейцев овладеть приморскими городами и портами.</w:t>
      </w:r>
    </w:p>
    <w:p w:rsidR="00856EF1" w:rsidRDefault="001B4467">
      <w:pPr>
        <w:pStyle w:val="1"/>
        <w:ind w:firstLine="280"/>
        <w:jc w:val="both"/>
      </w:pPr>
      <w:r>
        <w:t>Общий упадок практически не коснулся научных исследова</w:t>
      </w:r>
      <w:r>
        <w:softHyphen/>
        <w:t>ний, осуществлявшихся в регионе. В средние века в Марокко жили крупнейшие арабские ученые Ибн Рушд, Ибн Батута, Ибн Халдун и др.</w:t>
      </w:r>
    </w:p>
    <w:p w:rsidR="00856EF1" w:rsidRDefault="001B4467">
      <w:pPr>
        <w:pStyle w:val="1"/>
        <w:ind w:firstLine="280"/>
        <w:jc w:val="both"/>
      </w:pPr>
      <w:r>
        <w:lastRenderedPageBreak/>
        <w:t>Марокк</w:t>
      </w:r>
      <w:r>
        <w:t>анцы всегда были хорошими моряками. Так, через 2 года после падения Аземмура из этого порта вышла португаль</w:t>
      </w:r>
      <w:r>
        <w:softHyphen/>
        <w:t>ская эскадра, целью которой был захват территорий, на которых находятся современные Мексика и Флорида. Вел эскадру дон Антонио де Мендоза. Его замес</w:t>
      </w:r>
      <w:r>
        <w:t>тителем был марокканский моряк из Аземмура по имени Саид бен Хадду. Впоследствии он до смерти в 1549 г. являлся губернатором Флориды [19].</w:t>
      </w:r>
    </w:p>
    <w:p w:rsidR="00856EF1" w:rsidRDefault="001B4467">
      <w:pPr>
        <w:pStyle w:val="1"/>
        <w:ind w:firstLine="280"/>
        <w:jc w:val="both"/>
      </w:pPr>
      <w:r>
        <w:t>На смену Меринидам в XVI в. пришла династия Саадитов. Именно при них Марокко получило свое современное название, прои</w:t>
      </w:r>
      <w:r>
        <w:t>сшедшее от названия столицы страны - Марракеша. До этого оно было известно под именем “Магриб”. Подъем Саадитов связан с именем Мохаммеда бен Ахмеда аль-Каима, возглавив</w:t>
      </w:r>
      <w:r>
        <w:softHyphen/>
        <w:t>шего в 1511 г. войну против португальцев.</w:t>
      </w:r>
    </w:p>
    <w:p w:rsidR="00856EF1" w:rsidRDefault="001B4467">
      <w:pPr>
        <w:pStyle w:val="1"/>
        <w:ind w:firstLine="280"/>
        <w:jc w:val="both"/>
      </w:pPr>
      <w:r>
        <w:t>В начале XV в. началось проникновение в Маро</w:t>
      </w:r>
      <w:r>
        <w:t>кко европей</w:t>
      </w:r>
      <w:r>
        <w:softHyphen/>
        <w:t>цев. Португальцы захватили Сеуту, Арсилу, Танжер. К концу XVI в. они монополизировали внешнюю торговлю Марокко. В начале XVI в. португальцы основали порты Агадир и Мазаган (Эль-Джадида), ставшие их главными торговыми базами на ат</w:t>
      </w:r>
      <w:r>
        <w:softHyphen/>
        <w:t>лантическом по</w:t>
      </w:r>
      <w:r>
        <w:t>бережье. Постепенно они овладели всем берегом и начали совершать набеги во внутренние районы страны.</w:t>
      </w:r>
    </w:p>
    <w:p w:rsidR="00856EF1" w:rsidRDefault="001B4467">
      <w:pPr>
        <w:pStyle w:val="1"/>
        <w:ind w:firstLine="280"/>
        <w:jc w:val="both"/>
      </w:pPr>
      <w:r>
        <w:t>В 1415 г. португальцы, спровоцированные генуэзцами, захва</w:t>
      </w:r>
      <w:r>
        <w:softHyphen/>
        <w:t>тили Сеуту. Целью этой акции был не столько захват собственно порта, сколько стремление монополиз</w:t>
      </w:r>
      <w:r>
        <w:t>ировать торговлю в Запад</w:t>
      </w:r>
      <w:r>
        <w:softHyphen/>
        <w:t>ном Средиземноморье. К концу XV в. марокканское побережье было завоевано двумя иберийскими державами, договорившими</w:t>
      </w:r>
      <w:r>
        <w:softHyphen/>
        <w:t>ся в 1496 г. о разделе сфер влияния в Северной Африке. Испания и Португалия оставались полными хозяевами этого райо</w:t>
      </w:r>
      <w:r>
        <w:t>на до 1574 г.</w:t>
      </w:r>
    </w:p>
    <w:p w:rsidR="00856EF1" w:rsidRDefault="001B4467">
      <w:pPr>
        <w:pStyle w:val="1"/>
        <w:jc w:val="both"/>
      </w:pPr>
      <w:r>
        <w:t>Однако не португальцы к тому времени были главными про</w:t>
      </w:r>
      <w:r>
        <w:softHyphen/>
        <w:t>тивниками Марокко. В 1494 и 1495 гг. Папа Александр VI двумя буллами (религиозными предписаниями) призвал верующих по</w:t>
      </w:r>
      <w:r>
        <w:softHyphen/>
        <w:t xml:space="preserve">мочь испанской короне в ее африканском “крестовом походе”. Испанская </w:t>
      </w:r>
      <w:r>
        <w:t>флотилия, на кораблях которой было 3 тысячи пехо</w:t>
      </w:r>
      <w:r>
        <w:softHyphen/>
        <w:t>тинцев и сильная артиллерия, вышла из Гибралтара в сентябре 1497 г. и без труда овладела Мелильей. Посланные султаном Мохаммедом аш-Шейхом (1472-1501 гг.) войска предпочли не нападать на испанцев, а лишь обл</w:t>
      </w:r>
      <w:r>
        <w:t>ожили город в надежде, что нехватка воды вынудит их капитулировать.</w:t>
      </w:r>
    </w:p>
    <w:p w:rsidR="00856EF1" w:rsidRDefault="001B4467">
      <w:pPr>
        <w:pStyle w:val="1"/>
        <w:jc w:val="both"/>
      </w:pPr>
      <w:r>
        <w:t xml:space="preserve">Политика Португалии и Испании в XV - XVI вв. в Марокко определялась прежде всего тем, что эти государства, феодальные по своему устройству, не могли найти революционных способов борьбы с </w:t>
      </w:r>
      <w:r>
        <w:lastRenderedPageBreak/>
        <w:t>т</w:t>
      </w:r>
      <w:r>
        <w:t>аким же феодальным государством, как и они сами. Для них Марокко длительное время оставалось стратегическим пунктом, опорной базой снабжения на пути к их заокеанским колониям.</w:t>
      </w:r>
    </w:p>
    <w:p w:rsidR="00856EF1" w:rsidRDefault="001B4467">
      <w:pPr>
        <w:pStyle w:val="1"/>
        <w:jc w:val="both"/>
      </w:pPr>
      <w:r>
        <w:t>XVI век стал в определенной степени переломным в истории феодального Марокко. Ес</w:t>
      </w:r>
      <w:r>
        <w:t>ли до этого времени правители страны и ее верхушка определялись фактором силы и взятия власти, то впоследствии сформировалась правящая элита, принадлежность к которой определялась по наследству, и подкреплялась мусуль</w:t>
      </w:r>
      <w:r>
        <w:softHyphen/>
        <w:t>манским правом.</w:t>
      </w:r>
    </w:p>
    <w:p w:rsidR="00856EF1" w:rsidRDefault="001B4467">
      <w:pPr>
        <w:pStyle w:val="1"/>
        <w:jc w:val="both"/>
      </w:pPr>
      <w:r>
        <w:t>Затем, со второй полов</w:t>
      </w:r>
      <w:r>
        <w:t>ины XVI в., начинается эпоха сопер</w:t>
      </w:r>
      <w:r>
        <w:softHyphen/>
        <w:t>ничества за преобладание в Западном Средиземноморье двух новых “хозяев” мира - испанцев и турок. Марокканские города- государства, а также берберские племена оказали ожесточенное сопротивление Османской империи. Оказавшис</w:t>
      </w:r>
      <w:r>
        <w:t>ь между турками и испанцами, марокканские города-государства лавировали, за</w:t>
      </w:r>
      <w:r>
        <w:softHyphen/>
        <w:t>ключая всевозможные, как правило, недолговечные союзы, и присоединялись то к одному, то другому лагерю.</w:t>
      </w:r>
    </w:p>
    <w:p w:rsidR="00856EF1" w:rsidRDefault="001B4467">
      <w:pPr>
        <w:pStyle w:val="1"/>
        <w:jc w:val="both"/>
      </w:pPr>
      <w:r>
        <w:t xml:space="preserve">Саадитам удалось остановить португальскую экспансию в Марокко и Мавританию. </w:t>
      </w:r>
      <w:r>
        <w:t>Они окрепли экономически, вернув под свой контроль караванную торговлю. С середины XVI в. Саадиды вели успешную борьбу с Португалией. Победа над армией пор</w:t>
      </w:r>
      <w:r>
        <w:softHyphen/>
        <w:t>тугальского короля Себастьяна I у г. Ксар эль-Кебир (Алькасар- кивир) в 1578 г. положила конец госпо</w:t>
      </w:r>
      <w:r>
        <w:t>дству португальских коло</w:t>
      </w:r>
      <w:r>
        <w:softHyphen/>
        <w:t>низаторов. Тем временем во второй половине XVI в. для Марокко появилась новая внешняя угроза. На этот раз она пришла с востока в лице турок. Турция, подчинившая себе большинство стран Северной Африки, неоднократно предпринимала в X</w:t>
      </w:r>
      <w:r>
        <w:t>VI в. попытки захватить Марокко. В борьбе против европейского и османского экспансионизма Марокко могло рассчитывать только на два средства самозащиты: корсарский флот и политику изоля</w:t>
      </w:r>
      <w:r>
        <w:softHyphen/>
        <w:t>ционизма, т. е. закрытия страны от иностранцев.</w:t>
      </w:r>
    </w:p>
    <w:p w:rsidR="00856EF1" w:rsidRDefault="001B4467">
      <w:pPr>
        <w:pStyle w:val="1"/>
        <w:spacing w:line="240" w:lineRule="auto"/>
        <w:ind w:firstLine="280"/>
        <w:jc w:val="both"/>
      </w:pPr>
      <w:r>
        <w:t>Чтобы противостоять это</w:t>
      </w:r>
      <w:r>
        <w:t>й угрозе, Саадиты пошли даже на союз с христианами в лице испанцев. С 1555 г. между Испанией и Марокко было заключено ряд торговых соглашений [20]. По данным марокканского историка Абдельхади Тази, при Саадитах в военной и дипломатической переписке марокка</w:t>
      </w:r>
      <w:r>
        <w:t>нцы начинают использовать некое подобие цифрового кода. В марокканских дипломатических архивах до сих пор хранятся зашифрованные донесения посольства, направленного в Англию с целью добить</w:t>
      </w:r>
      <w:r>
        <w:softHyphen/>
        <w:t xml:space="preserve">ся поддержки Лондона в усилиях марокканцев, направленных на защиту </w:t>
      </w:r>
      <w:r>
        <w:t>своего побережья [21].</w:t>
      </w:r>
    </w:p>
    <w:p w:rsidR="00856EF1" w:rsidRDefault="001B4467">
      <w:pPr>
        <w:pStyle w:val="1"/>
        <w:spacing w:line="240" w:lineRule="auto"/>
        <w:ind w:firstLine="280"/>
        <w:jc w:val="both"/>
      </w:pPr>
      <w:r>
        <w:t xml:space="preserve">Мошь Османской империи произвела впечатление на Саади- тов. </w:t>
      </w:r>
      <w:r>
        <w:lastRenderedPageBreak/>
        <w:t>Под влиянием Порты они начали реформировать свою стра</w:t>
      </w:r>
      <w:r>
        <w:softHyphen/>
        <w:t>ну, и прежде всего - армию. Начиная с Ахмеда аль-Мансура мож</w:t>
      </w:r>
      <w:r>
        <w:softHyphen/>
        <w:t>но даже говорить о настоящем “отуречивании” Марокко.</w:t>
      </w:r>
    </w:p>
    <w:p w:rsidR="00856EF1" w:rsidRDefault="001B4467">
      <w:pPr>
        <w:pStyle w:val="1"/>
        <w:spacing w:line="240" w:lineRule="auto"/>
        <w:ind w:firstLine="280"/>
        <w:jc w:val="both"/>
      </w:pPr>
      <w:r>
        <w:t>Решаю</w:t>
      </w:r>
      <w:r>
        <w:t>щее событие, надолго определившее судьбу Марокко как независимого государства, произошло в 1578 г. Тогда в ходе битвы при Арзиле марокканским войскам под руководством Абд аль-Малика удалось одержать важную победу над испанцами, хотя сам полководец погиб. Э</w:t>
      </w:r>
      <w:r>
        <w:t xml:space="preserve">та победа позволила Марокко не только окончательно похоронить амбиции иберийских </w:t>
      </w:r>
      <w:proofErr w:type="gramStart"/>
      <w:r>
        <w:t>монархов,.</w:t>
      </w:r>
      <w:proofErr w:type="gramEnd"/>
      <w:r>
        <w:t xml:space="preserve"> но и убедить алжирских турок отказаться от экспансионистских замыслов в отношении западного соседа. Под испанским контро</w:t>
      </w:r>
      <w:r>
        <w:softHyphen/>
        <w:t>лем остались только Мелилья и Марс аль-Каби</w:t>
      </w:r>
      <w:r>
        <w:t>р, под португаль</w:t>
      </w:r>
      <w:r>
        <w:softHyphen/>
        <w:t>ским - Сеута, Танжер и Мазаган.</w:t>
      </w:r>
    </w:p>
    <w:p w:rsidR="00856EF1" w:rsidRDefault="001B4467">
      <w:pPr>
        <w:pStyle w:val="1"/>
        <w:spacing w:line="240" w:lineRule="auto"/>
        <w:ind w:firstLine="280"/>
        <w:jc w:val="both"/>
      </w:pPr>
      <w:r>
        <w:t>Империя Саадитов достигла своего расцвета при Ахмеде аль</w:t>
      </w:r>
      <w:r>
        <w:softHyphen/>
        <w:t>Мансуре. Его власть над страной была наиболее продолжитель</w:t>
      </w:r>
      <w:r>
        <w:softHyphen/>
        <w:t>ной и самой абсолютной среди других представителей династии.</w:t>
      </w:r>
    </w:p>
    <w:p w:rsidR="00856EF1" w:rsidRDefault="001B4467">
      <w:pPr>
        <w:pStyle w:val="1"/>
        <w:ind w:firstLine="0"/>
        <w:jc w:val="both"/>
      </w:pPr>
      <w:r>
        <w:t xml:space="preserve">Султан Мулай Ахмед аль-Мансур </w:t>
      </w:r>
      <w:r>
        <w:t>правил Марокко с 1578 по 1603 гг. При нем страна достигла своих наибольших размеров. Свое имя “аль-Мансур” (“Победоносный”) он получил благодаря своим многочисленным военным победам. Многие из них были достигнуты в Африке южнее Сахары, что позволило обеспе</w:t>
      </w:r>
      <w:r>
        <w:t>чить приток огромных богатств. По преданиям, аль-Мансур платил своим подданным жалование в виде чистого золота. Из него же были сделаны стены дворца султана. Он произвел реформу ар</w:t>
      </w:r>
      <w:r>
        <w:softHyphen/>
        <w:t>мии. В этот период Марокко — вернее, его золото и сахар — очень заинтересов</w:t>
      </w:r>
      <w:r>
        <w:t>ало англичан. В 1585 г. в царствование Елизаветы I они даже создали “Берберскую компанию”, главной задачей ко</w:t>
      </w:r>
      <w:r>
        <w:softHyphen/>
        <w:t xml:space="preserve">торой было наладить торговлю с Марокко. Но сразу после его смерти страну охватила братоубийственная война. Начавшись в виде борьбы за наследство, </w:t>
      </w:r>
      <w:r>
        <w:t>она со временем трансформировалась в войну между регионами, и продолжалась свыше 60 лет. Выйти из круга насилия стране удалось лишь в XVII веке.</w:t>
      </w:r>
    </w:p>
    <w:p w:rsidR="00856EF1" w:rsidRDefault="001B4467">
      <w:pPr>
        <w:pStyle w:val="1"/>
        <w:jc w:val="both"/>
      </w:pPr>
      <w:r>
        <w:t>Центральное государство на стыке XVI — XVII веков было слабо и как бы поделено на сферы влияния между Марракеше</w:t>
      </w:r>
      <w:r>
        <w:t>м и Фесом. В то же время некоторые города-государства (Тетуан, Сале) вели свои дела вполне самостоятельно, и даже вели перего</w:t>
      </w:r>
      <w:r>
        <w:softHyphen/>
        <w:t>воры с Англией и Голландией.</w:t>
      </w:r>
    </w:p>
    <w:p w:rsidR="00856EF1" w:rsidRDefault="001B4467">
      <w:pPr>
        <w:pStyle w:val="1"/>
        <w:jc w:val="both"/>
      </w:pPr>
      <w:r>
        <w:t>К концу XVI века испанцы начали постепенно вытеснять португальцев. Сначала они овладели Мелильей и о.</w:t>
      </w:r>
      <w:r>
        <w:t xml:space="preserve"> Пеньон-де- Велес-де-ла-Гомера, а в 1580 г. — Сеутой.</w:t>
      </w:r>
    </w:p>
    <w:p w:rsidR="00856EF1" w:rsidRDefault="001B4467">
      <w:pPr>
        <w:pStyle w:val="1"/>
        <w:jc w:val="both"/>
      </w:pPr>
      <w:r>
        <w:t>На первую четверть XVII в. приходится возрождение пират</w:t>
      </w:r>
      <w:r>
        <w:softHyphen/>
        <w:t>ства. Начало нового всплеска действий морских “рыцарей удачи’</w:t>
      </w:r>
      <w:r>
        <w:rPr>
          <w:vertAlign w:val="superscript"/>
        </w:rPr>
        <w:t xml:space="preserve">1 </w:t>
      </w:r>
      <w:r>
        <w:t xml:space="preserve">было </w:t>
      </w:r>
      <w:r>
        <w:lastRenderedPageBreak/>
        <w:t xml:space="preserve">положено в 1609 г. и было связано с массовым изгнанием мусульман из Кастилии, </w:t>
      </w:r>
      <w:r>
        <w:t>Андалусии и Каталонии.</w:t>
      </w:r>
    </w:p>
    <w:p w:rsidR="00856EF1" w:rsidRDefault="001B4467">
      <w:pPr>
        <w:pStyle w:val="1"/>
        <w:jc w:val="both"/>
      </w:pPr>
      <w:r>
        <w:t>Основная база корсаров находилась в Сале. Этот порт быстро превратился в четвертый по значению после Алжира, Туниса и Триполи. Пираты из Сале быстро прослыли самыми жестокими и неустрашимыми. Расцвету каперства способствовали три обс</w:t>
      </w:r>
      <w:r>
        <w:t>тоя</w:t>
      </w:r>
      <w:r>
        <w:softHyphen/>
        <w:t>тельства: географическое положение Сале, развитие трансатлан</w:t>
      </w:r>
      <w:r>
        <w:softHyphen/>
        <w:t>тической торговли и комплекс исторических факторов, в част</w:t>
      </w:r>
      <w:r>
        <w:softHyphen/>
        <w:t>ности, 30-летняя война в Европе.</w:t>
      </w:r>
    </w:p>
    <w:p w:rsidR="00856EF1" w:rsidRDefault="001B4467">
      <w:pPr>
        <w:pStyle w:val="1"/>
        <w:jc w:val="both"/>
      </w:pPr>
      <w:r>
        <w:t>В 1622 г. пираты Сале вместе с алжирскими корсарами со</w:t>
      </w:r>
      <w:r>
        <w:softHyphen/>
        <w:t>вершили экспедицию в Ла-Манш. В период с 162</w:t>
      </w:r>
      <w:r>
        <w:t>0 по 1630 гг. они захватили свыше 1 тыс. кораблей из разных христианских стран [22]. В период с 1627 по 1641 гг. Корсарская республика в Сале была абсолютно независима от центральной власти. Посе</w:t>
      </w:r>
      <w:r>
        <w:softHyphen/>
        <w:t xml:space="preserve">тивший Сале в 1637 г. британский адмирал Рейнбороу насчитал </w:t>
      </w:r>
      <w:r>
        <w:t>в порту до 50 кораблей, имевших на вооружении от 12 до 24 пушек.</w:t>
      </w:r>
    </w:p>
    <w:p w:rsidR="00856EF1" w:rsidRDefault="001B4467">
      <w:pPr>
        <w:pStyle w:val="1"/>
        <w:spacing w:line="240" w:lineRule="auto"/>
        <w:ind w:firstLine="280"/>
        <w:jc w:val="both"/>
      </w:pPr>
      <w:r>
        <w:t>Пиратский “сезон” начинался в апреле-мае. Группы из двух- трех кораблей запасались провизией на 50-60 дней плавания; и уходили в рейды, доводившие их до Британских островов.</w:t>
      </w:r>
    </w:p>
    <w:p w:rsidR="00856EF1" w:rsidRDefault="001B4467">
      <w:pPr>
        <w:pStyle w:val="1"/>
        <w:spacing w:line="240" w:lineRule="auto"/>
        <w:ind w:firstLine="280"/>
        <w:jc w:val="both"/>
      </w:pPr>
      <w:r>
        <w:t>“Пиратская респуб</w:t>
      </w:r>
      <w:r>
        <w:t>лика” Сале наибольшего расцвета достиг</w:t>
      </w:r>
      <w:r>
        <w:softHyphen/>
        <w:t>ла в период XVII — XVIII вв. Она существовала на правах сюзери- ната султана и попортила немало крови европейцам, препятствуя их средиземноморской торговле.</w:t>
      </w:r>
    </w:p>
    <w:p w:rsidR="00856EF1" w:rsidRDefault="001B4467">
      <w:pPr>
        <w:pStyle w:val="1"/>
        <w:spacing w:line="240" w:lineRule="auto"/>
        <w:ind w:firstLine="280"/>
        <w:jc w:val="both"/>
      </w:pPr>
      <w:r>
        <w:t>Во второй половине XVII в. корсарская активность ослабла и с</w:t>
      </w:r>
      <w:r>
        <w:t>ошла на нет с подъемом династии Алауитов.</w:t>
      </w:r>
    </w:p>
    <w:p w:rsidR="00856EF1" w:rsidRDefault="001B4467">
      <w:pPr>
        <w:pStyle w:val="1"/>
        <w:spacing w:line="240" w:lineRule="auto"/>
        <w:ind w:firstLine="280"/>
        <w:jc w:val="both"/>
      </w:pPr>
      <w:r>
        <w:t>За исключением Идрисидов, пришедших в Марокко с вос</w:t>
      </w:r>
      <w:r>
        <w:softHyphen/>
        <w:t>тока, все остальные династии, правившие в нем, вышли из Саха</w:t>
      </w:r>
      <w:r>
        <w:softHyphen/>
        <w:t>ры. Пустыня стала для Марокко неисчерпаемым источником богатства. Тот, кто контролировал “ворота” Сах</w:t>
      </w:r>
      <w:r>
        <w:t>ары - начала караванных путей через великую пустыню — рано или поздно становился властителем Марокко. Это касается как Саадитов и Алауитов, так и их берберских предшественников.</w:t>
      </w:r>
    </w:p>
    <w:p w:rsidR="00856EF1" w:rsidRDefault="001B4467">
      <w:pPr>
        <w:pStyle w:val="1"/>
        <w:spacing w:line="240" w:lineRule="auto"/>
        <w:ind w:firstLine="280"/>
        <w:jc w:val="both"/>
      </w:pPr>
      <w:r>
        <w:t>С начала XVII в. начинается подъем шерифской династии Алауитов. Ее основателем</w:t>
      </w:r>
      <w:r>
        <w:t xml:space="preserve"> выступил Мулай Шериф Бен Али. “Стартовой” точкой ее развития стал Тафилалет. Первым же Ала- уитом, обустроившимся в Марокко, был Мулай Хасан ад-Дахил, уроженец оазиса Янбо ан-Нахил в Саудовской Аравии. Этот оазис находился близ порта Янбо аль-Бахр, куда е</w:t>
      </w:r>
      <w:r>
        <w:t>жегодно при</w:t>
      </w:r>
      <w:r>
        <w:softHyphen/>
        <w:t xml:space="preserve">бывали паломники из Марокко. Однажды делегация из Тафила- лета обратилась к Касиму - главе семьи Алауитов - с просьбой оказать им честь и отправить с ними одного из своих сыновей, которому была </w:t>
      </w:r>
      <w:r>
        <w:lastRenderedPageBreak/>
        <w:t>предопределено стать их руководителем и духов</w:t>
      </w:r>
      <w:r>
        <w:softHyphen/>
        <w:t xml:space="preserve">ным </w:t>
      </w:r>
      <w:r>
        <w:t>вождем. Легенда гласит, что каждому из своих семи сыновей Касим задал два одинаковых вопроса. На первый из них — “Что ты сделаешь, если кто-нибудь сделает тебе добро?” Все семеро ответили одинаково - “Я тоже сделаю ему добро”. На второй - “Что ты сделаешь,</w:t>
      </w:r>
      <w:r>
        <w:t xml:space="preserve"> если кто-нибудь сделает тебе зло?”, шестеро ответили, что ответят на это злом. Только один — самый молодой из сыновей, Хасан, ответил, что ответит на зло добром, так как добро сильнее зла. Именно Хасан и был отправлен в далекое Марокко, где он обосновался</w:t>
      </w:r>
      <w:r>
        <w:t xml:space="preserve"> в Тафилалете в 664 г. по хиджре. Он женился на девушке из рода Филали. Мулай Шериф Бен Али — один из их детей.</w:t>
      </w:r>
    </w:p>
    <w:p w:rsidR="00856EF1" w:rsidRDefault="001B4467">
      <w:pPr>
        <w:pStyle w:val="1"/>
        <w:jc w:val="both"/>
      </w:pPr>
      <w:r>
        <w:t xml:space="preserve">С двух попыток (первая в период с 1635 по 1659 гг., вторая - с 1666 по 1671 гг.) Алауиты подчинили себе Марокко. Тем не менее им почти столетие </w:t>
      </w:r>
      <w:r>
        <w:t>предстояло еще вести борьбу с другими династиями и восстаниями на местах. И только при султане Мохаммеде III (1757-1790 гг.) власть династии стабилизирова</w:t>
      </w:r>
      <w:r>
        <w:softHyphen/>
        <w:t>лась. Причем значительную роль в этой стабилизации сыграл религиозный характер власти. Однако марокка</w:t>
      </w:r>
      <w:r>
        <w:t>нскую государ</w:t>
      </w:r>
      <w:r>
        <w:softHyphen/>
        <w:t>ственность отличала значительная децентрализация. Так, назна</w:t>
      </w:r>
      <w:r>
        <w:softHyphen/>
        <w:t>чение каида провинции зависело не только от воли султана, но и от пожеланий местного населения. В то же время каиды имели абсолютную власть иа местах, что создавало питательную почв</w:t>
      </w:r>
      <w:r>
        <w:t>у для сепаратизма.</w:t>
      </w:r>
    </w:p>
    <w:p w:rsidR="00856EF1" w:rsidRDefault="001B4467">
      <w:pPr>
        <w:pStyle w:val="1"/>
        <w:jc w:val="both"/>
      </w:pPr>
      <w:r>
        <w:t>Подъем Алауитов начался в непрерывной борьбе с внут</w:t>
      </w:r>
      <w:r>
        <w:softHyphen/>
        <w:t>ренними врагами. Их победе способствовали благоприятные внешние условия, связанные с невозможностью для христиан вмешаться в начале XVIII в. в события в Марокко, а также за</w:t>
      </w:r>
      <w:r>
        <w:softHyphen/>
        <w:t>нятостью алж</w:t>
      </w:r>
      <w:r>
        <w:t>ирских турок внутренней борьбой. Быстрый подъем династии во многом был связан и с особенностями характера трех сыновей ее основателя Мулая Шерифа, которых современ</w:t>
      </w:r>
      <w:r>
        <w:softHyphen/>
        <w:t xml:space="preserve">ники описывали как необычайно твердых и целеустремленных людей. Один из них - Мулай Рашид — </w:t>
      </w:r>
      <w:r>
        <w:t>отличавшийся, кроме храб</w:t>
      </w:r>
      <w:r>
        <w:softHyphen/>
        <w:t>рости, острым умом, уже к 1669 г. стал полным хозяином страны. Быстрота, с которой он подчинил себе сторонников автоном</w:t>
      </w:r>
      <w:r>
        <w:softHyphen/>
        <w:t>ности, лишний раз показала, насколько долго Марокко ждало сильную, способную навести порядок, власть.</w:t>
      </w:r>
    </w:p>
    <w:p w:rsidR="00856EF1" w:rsidRDefault="001B4467">
      <w:pPr>
        <w:pStyle w:val="1"/>
        <w:jc w:val="both"/>
      </w:pPr>
      <w:r>
        <w:t xml:space="preserve">Вслед за </w:t>
      </w:r>
      <w:r>
        <w:t>завоеванием страны Мулай Рашид начал войну за умы людей, объявив себя верховным предводителем верующих.</w:t>
      </w:r>
    </w:p>
    <w:p w:rsidR="00856EF1" w:rsidRDefault="001B4467">
      <w:pPr>
        <w:pStyle w:val="1"/>
        <w:jc w:val="both"/>
      </w:pPr>
      <w:r>
        <w:t>Мулай Рашид объявил Фес столицей страны. Он оставил своему преемнику полностью сформированное государство со всеми свойственными ему атрибутами.</w:t>
      </w:r>
    </w:p>
    <w:p w:rsidR="00856EF1" w:rsidRDefault="001B4467">
      <w:pPr>
        <w:pStyle w:val="1"/>
        <w:jc w:val="both"/>
      </w:pPr>
      <w:r>
        <w:t>Мулаю И</w:t>
      </w:r>
      <w:r>
        <w:t xml:space="preserve">смаилу пришлось закреплять достигнутое Мулаем </w:t>
      </w:r>
      <w:r>
        <w:lastRenderedPageBreak/>
        <w:t>Рашидом в ожесточенной борьбе с проявлениями местничества. На эту нескончаемую войну он потратил 24 года. Как писал хро</w:t>
      </w:r>
      <w:r>
        <w:softHyphen/>
        <w:t>никер того времени, к 1701 г. “еврей или женщина могли про</w:t>
      </w:r>
      <w:r>
        <w:softHyphen/>
        <w:t>ехать от Уджды до уэда Нунбез б</w:t>
      </w:r>
      <w:r>
        <w:t>ез того, что кто-либо рискнул их спросить, откуда они едут и куда направляются” [23].</w:t>
      </w:r>
    </w:p>
    <w:p w:rsidR="00856EF1" w:rsidRDefault="001B4467">
      <w:pPr>
        <w:pStyle w:val="1"/>
        <w:jc w:val="both"/>
      </w:pPr>
      <w:r>
        <w:t>Султан Мулай Исмаил (1672-1727 гг.) и султан Мохаммед III бен Абдалла (1757-1790 гг.) смогли на время прекратить феодаль</w:t>
      </w:r>
      <w:r>
        <w:softHyphen/>
        <w:t>ные усобицы. За исключением Сеуты и Мелильи, оста</w:t>
      </w:r>
      <w:r>
        <w:t>вшихся у Испании, все побережье страны было освобождено от евро</w:t>
      </w:r>
      <w:r>
        <w:softHyphen/>
        <w:t>пейских колонизаторов.</w:t>
      </w:r>
    </w:p>
    <w:p w:rsidR="00856EF1" w:rsidRDefault="001B4467">
      <w:pPr>
        <w:pStyle w:val="1"/>
        <w:ind w:firstLine="280"/>
        <w:jc w:val="both"/>
      </w:pPr>
      <w:r>
        <w:t>После смерти Мулая Исмаила в 1727 г. Марокко погрузилось в пучину самого серьезного кризиса за всю его историю. В течение 30 последующих лет армия вместо того, чтобы быт</w:t>
      </w:r>
      <w:r>
        <w:t>ь инструментом государства, стала источником анархии. Она на</w:t>
      </w:r>
      <w:r>
        <w:softHyphen/>
        <w:t>значала и смещала султанов, оставаясь при этом приверженной династии Алауитов. Особенно большому разграблению подверг</w:t>
      </w:r>
      <w:r>
        <w:softHyphen/>
        <w:t>лись северные районы страны. В эпохе “смуты” различают три этапа: восстание в</w:t>
      </w:r>
      <w:r>
        <w:t>ойск, сопротивление городов и берберов, за</w:t>
      </w:r>
      <w:r>
        <w:softHyphen/>
        <w:t>ключение союза между арабами и берберами с целью сопро</w:t>
      </w:r>
      <w:r>
        <w:softHyphen/>
        <w:t>тивления бунтовщикам. Вернуть Марокко к миру удалось только Мулаю Абдалле. В этой борьбе его трижды свергали и каждый раз, получив пристанище на юге страны, о</w:t>
      </w:r>
      <w:r>
        <w:t>н возвращался к влас</w:t>
      </w:r>
      <w:r>
        <w:softHyphen/>
        <w:t>ти. Именно Мулай Абдалла понял, что сила Марокко и его госу</w:t>
      </w:r>
      <w:r>
        <w:softHyphen/>
        <w:t>дарственности заключается в союзе между берберами и арабами.</w:t>
      </w:r>
    </w:p>
    <w:p w:rsidR="00856EF1" w:rsidRDefault="001B4467">
      <w:pPr>
        <w:pStyle w:val="1"/>
        <w:ind w:firstLine="280"/>
        <w:jc w:val="both"/>
      </w:pPr>
      <w:r>
        <w:t xml:space="preserve">Мохаммед </w:t>
      </w:r>
      <w:r>
        <w:rPr>
          <w:lang w:val="en-US" w:eastAsia="en-US" w:bidi="en-US"/>
        </w:rPr>
        <w:t>III</w:t>
      </w:r>
      <w:r w:rsidRPr="00BB0C40">
        <w:rPr>
          <w:lang w:eastAsia="en-US" w:bidi="en-US"/>
        </w:rPr>
        <w:t xml:space="preserve"> </w:t>
      </w:r>
      <w:r>
        <w:t>бен Абдалла был первым правителем Марокко, попытавшимся вывести страну из изоляции. Ему удалось по</w:t>
      </w:r>
      <w:r>
        <w:softHyphen/>
        <w:t>ст</w:t>
      </w:r>
      <w:r>
        <w:t xml:space="preserve">авить под свой контроль корсаров, базировавшихся в портах Сале и Рабат. В 1777 г. султан разослал циркулярное письмо иностранным консулам, в котором сообщил, что корабли их держав “могут свободно входить в его гавани и пользоваться там всеми привилегиями, </w:t>
      </w:r>
      <w:r>
        <w:t>данными другим народам” [24].</w:t>
      </w:r>
    </w:p>
    <w:p w:rsidR="00856EF1" w:rsidRDefault="001B4467">
      <w:pPr>
        <w:pStyle w:val="1"/>
        <w:ind w:firstLine="280"/>
        <w:jc w:val="both"/>
      </w:pPr>
      <w:r>
        <w:t>Циркуляр 1777 г. был доведен до сведения России. Год спустя командир русской эскадры в Средиземном море капитан 1 ранга Т. Козляинов в Ливорно вступил в переговоры с находив</w:t>
      </w:r>
      <w:r>
        <w:softHyphen/>
        <w:t>шимся там марокканским посланником Мохаммедом бен Аб</w:t>
      </w:r>
      <w:r>
        <w:t>д аль-Малеком. Тот подтвердил Козляинову дружеское располо</w:t>
      </w:r>
      <w:r>
        <w:softHyphen/>
        <w:t xml:space="preserve">жение султана Марокко. В свою очередь русский моряк сообщил о повелении императрицы </w:t>
      </w:r>
      <w:proofErr w:type="gramStart"/>
      <w:r>
        <w:t>Екатерины И</w:t>
      </w:r>
      <w:proofErr w:type="gramEnd"/>
      <w:r>
        <w:t xml:space="preserve"> дружественно относить</w:t>
      </w:r>
      <w:r>
        <w:softHyphen/>
        <w:t>ся к марокканским судам. Обмен мнениями между представите</w:t>
      </w:r>
      <w:r>
        <w:softHyphen/>
        <w:t>лями двух стран был о</w:t>
      </w:r>
      <w:r>
        <w:t xml:space="preserve">формлен через несколько дней передачей писем. Они стали первыми официальными </w:t>
      </w:r>
      <w:r>
        <w:lastRenderedPageBreak/>
        <w:t>документами, касав</w:t>
      </w:r>
      <w:r>
        <w:softHyphen/>
        <w:t xml:space="preserve">шимися российско-марокканских отношений. Вслед за ними российские моряки, посетившие Танжер, увезли датированное 2 июля 1778 г. послание Мохаммеда </w:t>
      </w:r>
      <w:r>
        <w:rPr>
          <w:lang w:val="en-US" w:eastAsia="en-US" w:bidi="en-US"/>
        </w:rPr>
        <w:t>III</w:t>
      </w:r>
      <w:r w:rsidRPr="00BB0C40">
        <w:rPr>
          <w:lang w:eastAsia="en-US" w:bidi="en-US"/>
        </w:rPr>
        <w:t xml:space="preserve"> </w:t>
      </w:r>
      <w:r>
        <w:t>Екатерине</w:t>
      </w:r>
      <w:r>
        <w:t xml:space="preserve"> II. Последовав</w:t>
      </w:r>
      <w:r>
        <w:softHyphen/>
        <w:t xml:space="preserve">ший затем обмен посланиями между </w:t>
      </w:r>
      <w:proofErr w:type="gramStart"/>
      <w:r>
        <w:t>монархами по сути дела</w:t>
      </w:r>
      <w:proofErr w:type="gramEnd"/>
      <w:r>
        <w:t xml:space="preserve"> создал для купцов двух стран то, что в наше время называется режимом наибольшего благоприятствования.</w:t>
      </w:r>
    </w:p>
    <w:p w:rsidR="00856EF1" w:rsidRDefault="001B4467">
      <w:pPr>
        <w:pStyle w:val="1"/>
        <w:ind w:firstLine="280"/>
        <w:jc w:val="both"/>
      </w:pPr>
      <w:r>
        <w:t>Имеются данные, что между Россией Екатерины II и Марок</w:t>
      </w:r>
      <w:r>
        <w:softHyphen/>
        <w:t>ко Мохаммеда III был подпис</w:t>
      </w:r>
      <w:r>
        <w:t>ан договор о мире и торговле, кото</w:t>
      </w:r>
      <w:r>
        <w:softHyphen/>
        <w:t>рый, правда, в последующий период не работал из-за фактичес</w:t>
      </w:r>
      <w:r>
        <w:softHyphen/>
        <w:t>кого отсутствия русской эскадры в Средиземном море [25].</w:t>
      </w:r>
    </w:p>
    <w:p w:rsidR="00856EF1" w:rsidRDefault="001B4467">
      <w:pPr>
        <w:pStyle w:val="1"/>
        <w:ind w:firstLine="280"/>
        <w:jc w:val="both"/>
      </w:pPr>
      <w:r>
        <w:t>Мохаммед III поддерживал широкие отношения с зарубеж</w:t>
      </w:r>
      <w:r>
        <w:softHyphen/>
        <w:t xml:space="preserve">ными странами. Он осуществлял контакты практически </w:t>
      </w:r>
      <w:r>
        <w:t>со всеми европейскими державами того периода, заключил с ними многочисленные соглашения о дружбе и торговом сотрудни</w:t>
      </w:r>
      <w:r>
        <w:softHyphen/>
        <w:t>честве, которые впоследствии многократно продлевались. Основ</w:t>
      </w:r>
      <w:r>
        <w:softHyphen/>
        <w:t>ным принципом его деятельности, как с иностранцами, так и в случаях возникнове</w:t>
      </w:r>
      <w:r>
        <w:t>ния внутренних проблем, были переговоры. Оружие пускалось в ход в самых крайних случаях. Именно при нем португальцы были изгнаны из их последнего оплота на земле Марокко — Мазагана. Основным источником пополнения казны стала внешняя торговля.</w:t>
      </w:r>
    </w:p>
    <w:p w:rsidR="00856EF1" w:rsidRDefault="001B4467">
      <w:pPr>
        <w:pStyle w:val="1"/>
        <w:ind w:firstLine="280"/>
        <w:jc w:val="both"/>
      </w:pPr>
      <w:r>
        <w:t>Именно в этот</w:t>
      </w:r>
      <w:r>
        <w:t xml:space="preserve"> период - в 1791 г. на землю Марокко вступил первый иностранный путешественник. Им стал польский магнат Ян Потоцкий, изложивший свои путевые впечатления в книге “Путешествие в марокканскую империю”. Как писал сам граф, “я был первым иностранцем, посетившим</w:t>
      </w:r>
      <w:r>
        <w:t xml:space="preserve"> эту страну в качестве простого путешественника” [26]. Некоторые марокканские исто</w:t>
      </w:r>
      <w:r>
        <w:softHyphen/>
        <w:t>рики не очень любят эту книгу за то, что ее автор сделал несколь</w:t>
      </w:r>
      <w:r>
        <w:softHyphen/>
        <w:t>ко нелицеприятных замечаний в отношении “мавров”. Между тем сам автор написал, что “Марокканская империя вес</w:t>
      </w:r>
      <w:r>
        <w:t>ьма инте</w:t>
      </w:r>
      <w:r>
        <w:softHyphen/>
        <w:t>ресна, так как это единственный двор, который сумел сохранить себя как чисто арабский, без какой-либо турецкой примеси. Он более чист в этом отношении, чем правители Маската или Саны”.</w:t>
      </w:r>
    </w:p>
    <w:p w:rsidR="00856EF1" w:rsidRDefault="001B4467">
      <w:pPr>
        <w:pStyle w:val="1"/>
        <w:ind w:firstLine="280"/>
        <w:jc w:val="both"/>
      </w:pPr>
      <w:r>
        <w:t>Вторая половина XVIII века была связана с ориентацией Ма</w:t>
      </w:r>
      <w:r>
        <w:softHyphen/>
        <w:t>рокко</w:t>
      </w:r>
      <w:r>
        <w:t xml:space="preserve"> на Атлантику, развитие океанской и сахарской торговли, строительство новых портов. Два стихийных бедствия - 7-летняя засуха и эпидемия чумы — помешали поступательному развитию Марокко в этот период. В результате погибло свыше половины населения страны. Та</w:t>
      </w:r>
      <w:r>
        <w:t>к, если в начале XVIII в. население Марокко составляло 5 миллионов человек, то к концу XVIII в. оно было менее 3 млн.</w:t>
      </w:r>
    </w:p>
    <w:p w:rsidR="00856EF1" w:rsidRDefault="001B4467">
      <w:pPr>
        <w:pStyle w:val="1"/>
        <w:ind w:firstLine="280"/>
        <w:jc w:val="both"/>
      </w:pPr>
      <w:r>
        <w:lastRenderedPageBreak/>
        <w:t>Открытость к внешнему миру принесла свои плоды. Бла</w:t>
      </w:r>
      <w:r>
        <w:softHyphen/>
        <w:t xml:space="preserve">годаря активной внешней торговле Марокко к 1810 г. вновь под- ня лось на пик </w:t>
      </w:r>
      <w:r>
        <w:t>процветания. Однако затем опять следует период новой смуты, связанный с восстаниями горцев н религиозных братств, борьбой между Алауитами за престол. В результате рос</w:t>
      </w:r>
      <w:r>
        <w:softHyphen/>
        <w:t>та влияния религиозных братств Марокко самоизолировалось от внешнего мира, что пагубным о</w:t>
      </w:r>
      <w:r>
        <w:t>бразом сказалось на развитии страны,</w:t>
      </w:r>
    </w:p>
    <w:p w:rsidR="00856EF1" w:rsidRDefault="001B4467">
      <w:pPr>
        <w:pStyle w:val="1"/>
        <w:spacing w:line="240" w:lineRule="auto"/>
        <w:ind w:firstLine="280"/>
        <w:jc w:val="both"/>
      </w:pPr>
      <w:r>
        <w:t>В период правления Мохаммеда III Марокко заключило тор</w:t>
      </w:r>
      <w:r>
        <w:softHyphen/>
        <w:t>говые трактаты с Австрией, Англией, Голландией, Данией, италь</w:t>
      </w:r>
      <w:r>
        <w:softHyphen/>
        <w:t xml:space="preserve">янскими государствами, Испанией, Францией, Швецией и США. В результате объем внешней торговли Марокко </w:t>
      </w:r>
      <w:r>
        <w:t>в период с 1767 по 1782 гг. возрос с 7 до 17 млн. франков [27].</w:t>
      </w:r>
    </w:p>
    <w:p w:rsidR="00856EF1" w:rsidRDefault="001B4467">
      <w:pPr>
        <w:pStyle w:val="1"/>
        <w:spacing w:line="240" w:lineRule="auto"/>
        <w:ind w:firstLine="280"/>
        <w:jc w:val="both"/>
      </w:pPr>
      <w:r>
        <w:t>Мохаммед Ш поддерживал хорошие отношения не только с европейскими странами, но и с Турцией. Он неоднократно на</w:t>
      </w:r>
      <w:r>
        <w:softHyphen/>
        <w:t>правлял в Константинополь свои посольства. Одно из них, воз</w:t>
      </w:r>
      <w:r>
        <w:softHyphen/>
        <w:t>главлявшееся Абдельке</w:t>
      </w:r>
      <w:r>
        <w:t>римом Рагуном, было направлено в Тур</w:t>
      </w:r>
      <w:r>
        <w:softHyphen/>
        <w:t>цию в 1766 г. с тем, чтобы выразить поддержку Порте в ее войне с Россией [28]. Именно при Мохаммеде III Марокко одним из первых среди других государств признало независимость США. 16 июля 1786 г. две страны подписали пе</w:t>
      </w:r>
      <w:r>
        <w:t>рвое соглашение о мире, которое практически предоставляло Соединенным Штатам ре</w:t>
      </w:r>
      <w:r>
        <w:softHyphen/>
        <w:t>жим наибольшего благоприятствования в торговле. Кроме того, султан дал указание своему флоту оберегать американские торго</w:t>
      </w:r>
      <w:r>
        <w:softHyphen/>
        <w:t>вые корабли от набегов алжирских, тунисских и триполий</w:t>
      </w:r>
      <w:r>
        <w:t>ских корсаров.</w:t>
      </w:r>
    </w:p>
    <w:p w:rsidR="00856EF1" w:rsidRDefault="001B4467">
      <w:pPr>
        <w:pStyle w:val="1"/>
        <w:spacing w:line="240" w:lineRule="auto"/>
        <w:ind w:firstLine="280"/>
        <w:jc w:val="both"/>
      </w:pPr>
      <w:r>
        <w:t>К концу XVIII столетия Марокко представляло собой устой</w:t>
      </w:r>
      <w:r>
        <w:softHyphen/>
        <w:t>чивую в смысле государственного устройства страну с сильной армией и военным флотом. Численность сухопутных войск достигала 32 тыс. человек. Морской флот в 1793 г. насчитывал 10 фрегато</w:t>
      </w:r>
      <w:r>
        <w:t>в, 4 брига, 14 галиотов, 19 канонерских шлюпов и 6 тыс. моряков [29]. К этому времени Марокко поддерживало отноше</w:t>
      </w:r>
      <w:r>
        <w:softHyphen/>
        <w:t>ния с 12 европейскими государствами, представители которых были аккредитованы в Танжере. Накануне вторжения европейцев страна была чрезвычайно</w:t>
      </w:r>
      <w:r>
        <w:t xml:space="preserve"> богатой: валовой национальный про</w:t>
      </w:r>
      <w:r>
        <w:softHyphen/>
        <w:t>дукт достигал 2 млн. пиастров при 700 тыс. расходов.</w:t>
      </w:r>
    </w:p>
    <w:p w:rsidR="00856EF1" w:rsidRDefault="001B4467">
      <w:pPr>
        <w:pStyle w:val="1"/>
        <w:spacing w:line="240" w:lineRule="auto"/>
        <w:ind w:firstLine="280"/>
        <w:jc w:val="both"/>
        <w:sectPr w:rsidR="00856EF1">
          <w:footerReference w:type="even" r:id="rId13"/>
          <w:footerReference w:type="default" r:id="rId14"/>
          <w:type w:val="continuous"/>
          <w:pgSz w:w="4656" w:h="7530"/>
          <w:pgMar w:top="215" w:right="177" w:bottom="487" w:left="212" w:header="0" w:footer="3" w:gutter="0"/>
          <w:cols w:space="720"/>
          <w:noEndnote/>
          <w:docGrid w:linePitch="360"/>
        </w:sectPr>
      </w:pPr>
      <w:r>
        <w:t>Сын Мохаммеда III - Мулай Сулейман, правивший в Марок</w:t>
      </w:r>
      <w:r>
        <w:softHyphen/>
        <w:t xml:space="preserve">ко в период с 1792 по 1822 гг., </w:t>
      </w:r>
      <w:r>
        <w:t>основные усилия своей деятель</w:t>
      </w:r>
      <w:r>
        <w:softHyphen/>
        <w:t>ности сосредоточил внутри страны. Пытаясь покончить с фео</w:t>
      </w:r>
      <w:r>
        <w:softHyphen/>
        <w:t xml:space="preserve">дальной раздробленностью и отстоять независимость Марокко, он постарался изолировать страну от внешнего мира. За период </w:t>
      </w:r>
    </w:p>
    <w:p w:rsidR="00856EF1" w:rsidRDefault="001B4467">
      <w:pPr>
        <w:pStyle w:val="1"/>
        <w:spacing w:line="240" w:lineRule="auto"/>
        <w:ind w:firstLine="0"/>
        <w:jc w:val="both"/>
        <w:sectPr w:rsidR="00856EF1">
          <w:footerReference w:type="even" r:id="rId15"/>
          <w:footerReference w:type="default" r:id="rId16"/>
          <w:type w:val="continuous"/>
          <w:pgSz w:w="4656" w:h="7530"/>
          <w:pgMar w:top="215" w:right="177" w:bottom="487" w:left="212" w:header="0" w:footer="59" w:gutter="0"/>
          <w:cols w:space="720"/>
          <w:noEndnote/>
          <w:docGrid w:linePitch="360"/>
        </w:sectPr>
      </w:pPr>
      <w:r>
        <w:t>его пребывания у власти</w:t>
      </w:r>
      <w:r>
        <w:t xml:space="preserve"> финансовое положение страны ухудши</w:t>
      </w:r>
      <w:r>
        <w:softHyphen/>
        <w:t xml:space="preserve">лось, торговля пришла в упадок. Он также попытался провести ряд реформ в духе ваххабизма, но потерпел поражение в войне с мусульманскими </w:t>
      </w:r>
      <w:r>
        <w:lastRenderedPageBreak/>
        <w:t>братствами в 1810-1822 гг.</w:t>
      </w:r>
    </w:p>
    <w:p w:rsidR="00856EF1" w:rsidRDefault="001B4467">
      <w:pPr>
        <w:pStyle w:val="34"/>
        <w:keepNext/>
        <w:keepLines/>
        <w:spacing w:before="300"/>
      </w:pPr>
      <w:r>
        <w:lastRenderedPageBreak/>
        <w:t>ГЛАВА II</w:t>
      </w:r>
    </w:p>
    <w:p w:rsidR="00856EF1" w:rsidRDefault="001B4467">
      <w:pPr>
        <w:pStyle w:val="32"/>
        <w:keepNext/>
        <w:keepLines/>
        <w:ind w:left="0"/>
        <w:jc w:val="center"/>
      </w:pPr>
      <w:bookmarkStart w:id="7" w:name="bookmark17"/>
      <w:proofErr w:type="gramStart"/>
      <w:r>
        <w:t>МАРОККО В</w:t>
      </w:r>
      <w:proofErr w:type="gramEnd"/>
      <w:r>
        <w:t xml:space="preserve"> XIX ВЕКЕ</w:t>
      </w:r>
      <w:bookmarkEnd w:id="7"/>
    </w:p>
    <w:p w:rsidR="00856EF1" w:rsidRDefault="001B4467">
      <w:pPr>
        <w:pStyle w:val="1"/>
        <w:ind w:firstLine="280"/>
        <w:jc w:val="both"/>
      </w:pPr>
      <w:r>
        <w:t>История Марокко в XIX в. свя</w:t>
      </w:r>
      <w:r>
        <w:t>зана со второй волной экспан</w:t>
      </w:r>
      <w:r>
        <w:softHyphen/>
        <w:t>сии со стороны европейских держав и сопротивлением мароккан</w:t>
      </w:r>
      <w:r>
        <w:softHyphen/>
        <w:t xml:space="preserve">цев проникновению внешнего влияния. Начало этой волны было связано с французской экспедицией в Алжир. Марокканский султан Мулай Абдеррахман по ряду причин, главная из </w:t>
      </w:r>
      <w:r>
        <w:t>которых — слабость собственного государства, не был способен оказать помощь соседу. В 1832 г. он дал обещание французам не вмеши</w:t>
      </w:r>
      <w:r>
        <w:softHyphen/>
        <w:t>ваться в происходящие в Алжире события. Тем не менее он ока</w:t>
      </w:r>
      <w:r>
        <w:softHyphen/>
        <w:t xml:space="preserve">зал помощь Абд аль-Кадеру оружием, лошадьми и деньгами. В период с </w:t>
      </w:r>
      <w:r>
        <w:t>1839 по 1843 гт. не раз Абд аль-Кадеру со своими людь</w:t>
      </w:r>
      <w:r>
        <w:softHyphen/>
        <w:t>ми приходилось скрываться в Марокко. В свою очередь француз</w:t>
      </w:r>
      <w:r>
        <w:softHyphen/>
        <w:t>ские войска, преследуя эмира, стали все чаще вторгаться на земли султана Мулая Абдеррахмана. Султан Мулай Абдеррахман попытался организовать с</w:t>
      </w:r>
      <w:r>
        <w:t>опротивление, но его войска потерпели сокрушительное поражение в битве прн Исли (1844 г.). Это пора</w:t>
      </w:r>
      <w:r>
        <w:softHyphen/>
        <w:t>жение марокканцев стало первым в течение двух предшествовав</w:t>
      </w:r>
      <w:r>
        <w:softHyphen/>
        <w:t>ших веков. Оно пагубно отразилось на репутации марокканской армии. Отныне Мулай Абдеррахман не м</w:t>
      </w:r>
      <w:r>
        <w:t>ог больше сопротивлять</w:t>
      </w:r>
      <w:r>
        <w:softHyphen/>
        <w:t>ся ни политическим, ни экономическим требованиям европейцев.</w:t>
      </w:r>
    </w:p>
    <w:p w:rsidR="00856EF1" w:rsidRDefault="001B4467">
      <w:pPr>
        <w:pStyle w:val="1"/>
        <w:spacing w:after="240"/>
        <w:ind w:firstLine="280"/>
        <w:jc w:val="both"/>
      </w:pPr>
      <w:r>
        <w:t>Эта дата считается рубежной в истории борьбы Марокко за независимость. С битвы при уэде Эль-Маказин в 1578 г. и до сра</w:t>
      </w:r>
      <w:r>
        <w:softHyphen/>
        <w:t>жения у р.Исли Марокко являло собой полностью суверен</w:t>
      </w:r>
      <w:r>
        <w:t>ное го</w:t>
      </w:r>
      <w:r>
        <w:softHyphen/>
        <w:t>сударство. Таковых в Африке вместе с Эфиопией было только два. Однако поражение при р.Исли рассеяло определенный миф о непобедимости марокканской армии н открыло путь началу колониального закабаления страны. До него марокканские войска ни разу не зн</w:t>
      </w:r>
      <w:r>
        <w:t>али поражений на своей территории. Показательно, что даже Наполеон после завоевания Испании не решился на</w:t>
      </w:r>
      <w:r>
        <w:softHyphen/>
        <w:t>пасть на соседнее Марокко, а предпочел отправиться в более чем рискованную экспедицию в Египет.</w:t>
      </w:r>
    </w:p>
    <w:p w:rsidR="00856EF1" w:rsidRDefault="001B4467">
      <w:pPr>
        <w:pStyle w:val="1"/>
        <w:ind w:firstLine="280"/>
        <w:jc w:val="both"/>
      </w:pPr>
      <w:r>
        <w:lastRenderedPageBreak/>
        <w:t xml:space="preserve">Основным оправданием действий колонизаторов был тезис </w:t>
      </w:r>
      <w:r>
        <w:t>об якобы имевшем место противостоянии восточного варварства и деспотизма европейской демократии и культуре. Феодальные войны, стихийные бедствия не позволили долго сопротивляться захватчикам. Был заключен ряд соглашений, установивших в Марокко режим капиту</w:t>
      </w:r>
      <w:r>
        <w:t>ляций (в 1767 г. - с Францией и Испанией, в 1825 г. - с Сардинией, в 1836 г. - с США).</w:t>
      </w:r>
    </w:p>
    <w:p w:rsidR="00856EF1" w:rsidRDefault="001B4467">
      <w:pPr>
        <w:pStyle w:val="1"/>
        <w:ind w:firstLine="280"/>
        <w:jc w:val="both"/>
      </w:pPr>
      <w:r>
        <w:t>К началу XIX века Марокко представляло собой слабоцент</w:t>
      </w:r>
      <w:r>
        <w:softHyphen/>
        <w:t xml:space="preserve">рализованное феодальное государство. Власть султанов зачастую распространялась лишь на северо-западную часть </w:t>
      </w:r>
      <w:r>
        <w:t>страны. Жите</w:t>
      </w:r>
      <w:r>
        <w:softHyphen/>
        <w:t xml:space="preserve">ли горных и полупустынных районов — так называемую область мятежа — </w:t>
      </w:r>
      <w:proofErr w:type="gramStart"/>
      <w:r>
        <w:t>признавали Лишь</w:t>
      </w:r>
      <w:proofErr w:type="gramEnd"/>
      <w:r>
        <w:t xml:space="preserve"> свои религиозные авторитеты. В этих областях сохранялись пережитки родоплеменных отношений.</w:t>
      </w:r>
    </w:p>
    <w:p w:rsidR="00856EF1" w:rsidRDefault="001B4467">
      <w:pPr>
        <w:pStyle w:val="1"/>
        <w:ind w:firstLine="280"/>
        <w:jc w:val="both"/>
      </w:pPr>
      <w:r>
        <w:t>Основными формами земельной собственности в этот период были: госуд</w:t>
      </w:r>
      <w:r>
        <w:t>арственная феодальная собственность (махзен), земли духовных учреждений (хабусы), земли служивых племен (гиш), общинные земли (арш). Встречалась индивидуальная земельная собственность (мульк).</w:t>
      </w:r>
    </w:p>
    <w:p w:rsidR="00856EF1" w:rsidRDefault="001B4467">
      <w:pPr>
        <w:pStyle w:val="1"/>
        <w:ind w:firstLine="280"/>
        <w:jc w:val="both"/>
      </w:pPr>
      <w:r>
        <w:t>Товарное производство было развито слабо и представлялось главн</w:t>
      </w:r>
      <w:r>
        <w:t>ым образом цеховым ремеслом в городах. Среди них наибо</w:t>
      </w:r>
      <w:r>
        <w:softHyphen/>
        <w:t>лее крупными были Фес (столица), Мекнес, Рабат и Марракеш.</w:t>
      </w:r>
    </w:p>
    <w:p w:rsidR="00856EF1" w:rsidRDefault="001B4467">
      <w:pPr>
        <w:pStyle w:val="1"/>
        <w:ind w:firstLine="280"/>
        <w:jc w:val="both"/>
      </w:pPr>
      <w:r>
        <w:t>В этот период в Марокко были аккредитованы только консу</w:t>
      </w:r>
      <w:r>
        <w:softHyphen/>
        <w:t>лы некоторых западноевропейских держав и США. Дипломати</w:t>
      </w:r>
      <w:r>
        <w:softHyphen/>
        <w:t>ческие представительства отсут</w:t>
      </w:r>
      <w:r>
        <w:t>ствовали. В 1815 г. Франция до</w:t>
      </w:r>
      <w:r>
        <w:softHyphen/>
        <w:t>билась права назначить в Марокко временного поверенного в делах. Он возглавил генеральное консульство, преобразованное в 1845 г. в дипломатическую миссию. В 1856 г. Англия заключила торговый договор с Марокко и назначила свои</w:t>
      </w:r>
      <w:r>
        <w:t>х консулов во все марокканские порты. Испания, стремясь поставить под контроль выполнение марокканцами договора 1861 г., также значительно увеличила число своих консулов [1].</w:t>
      </w:r>
    </w:p>
    <w:p w:rsidR="00856EF1" w:rsidRDefault="001B4467">
      <w:pPr>
        <w:pStyle w:val="1"/>
        <w:ind w:firstLine="280"/>
        <w:jc w:val="both"/>
      </w:pPr>
      <w:r>
        <w:t>Султаны Марокко оказывали пассивное сопротивление тре</w:t>
      </w:r>
      <w:r>
        <w:softHyphen/>
        <w:t>бованиям иностранных предст</w:t>
      </w:r>
      <w:r>
        <w:t>авителей н предпочитали не поки</w:t>
      </w:r>
      <w:r>
        <w:softHyphen/>
        <w:t>дать столицы страны - Фес, Рабат, Мекнес и Марракеш, доступ в которые европейцам вплоть до второй половины XIX в. был практически запрещен. С 1842 г. отношения между консульским корпусом в Танжере и султаном осуществлялись ч</w:t>
      </w:r>
      <w:r>
        <w:t>ерез городско</w:t>
      </w:r>
      <w:r>
        <w:softHyphen/>
        <w:t>го пашу. В 60-х годах марокканские власти ввели в этом городе должность делегата султана по связям с иностранными предста</w:t>
      </w:r>
      <w:r>
        <w:softHyphen/>
        <w:t xml:space="preserve">вителями (иаиб ас-султан), в компетенцию которого входили протокольные и административные </w:t>
      </w:r>
      <w:r>
        <w:lastRenderedPageBreak/>
        <w:t>вопросы. В 90-е годы эту должн</w:t>
      </w:r>
      <w:r>
        <w:t>ость занимал постоянно проживавший в Танжере Сиди Мохаммед Бен Торрес.</w:t>
      </w:r>
    </w:p>
    <w:p w:rsidR="00856EF1" w:rsidRDefault="001B4467">
      <w:pPr>
        <w:pStyle w:val="1"/>
        <w:spacing w:line="240" w:lineRule="auto"/>
        <w:ind w:firstLine="300"/>
        <w:jc w:val="both"/>
      </w:pPr>
      <w:r>
        <w:t>В сентябре 1844 г. султан Мулай Абдеррахман был вынуж</w:t>
      </w:r>
      <w:r>
        <w:softHyphen/>
        <w:t>ден подписать договор, определивший алжиро-марокканскую границу. По Танжерскому мирному договору султан обязался отвести свои войск</w:t>
      </w:r>
      <w:r>
        <w:t>а от мароккано-алжирской границы и не ока</w:t>
      </w:r>
      <w:r>
        <w:softHyphen/>
        <w:t>зывать помощи Абд аль-Кадеру. Франция получила в Марокко режим преференций.</w:t>
      </w:r>
    </w:p>
    <w:p w:rsidR="00856EF1" w:rsidRDefault="001B4467">
      <w:pPr>
        <w:pStyle w:val="1"/>
        <w:spacing w:line="240" w:lineRule="auto"/>
        <w:ind w:firstLine="300"/>
        <w:jc w:val="both"/>
      </w:pPr>
      <w:r>
        <w:t>Дальнейший процесс закабаления Марокко определил подпи</w:t>
      </w:r>
      <w:r>
        <w:softHyphen/>
        <w:t>санный в 1845 г. Лалла-Марнийский договор. Отныне Франция всегда находила “законные</w:t>
      </w:r>
      <w:r>
        <w:t>” предлоги для вторжения на террито</w:t>
      </w:r>
      <w:r>
        <w:softHyphen/>
        <w:t>рию Марокко, так как демаркация значительной части границы в районе Сахары не была произведена.</w:t>
      </w:r>
    </w:p>
    <w:p w:rsidR="00856EF1" w:rsidRDefault="001B4467">
      <w:pPr>
        <w:pStyle w:val="1"/>
        <w:spacing w:line="240" w:lineRule="auto"/>
        <w:ind w:firstLine="300"/>
        <w:jc w:val="both"/>
      </w:pPr>
      <w:r>
        <w:t>Начиная с 1846 г., в Марокко активно устремилась Велико</w:t>
      </w:r>
      <w:r>
        <w:softHyphen/>
        <w:t>британия, желавшая таким образом компенсировать рост влияния Франции</w:t>
      </w:r>
      <w:r>
        <w:t>, овладевшей Алжиром. Марокко долгое время удава</w:t>
      </w:r>
      <w:r>
        <w:softHyphen/>
        <w:t>лось успешно сопротивляться внешней экспансии за счет ловкой игры на противоречиях между европейцами. Но когда в 1853 г. Франция и Испания поддержали Великобританию, дальнейшее сопротивление стало невозможны</w:t>
      </w:r>
      <w:r>
        <w:t>м. В 1856 г. Марокко было вы</w:t>
      </w:r>
      <w:r>
        <w:softHyphen/>
        <w:t>нуждено подписать договор с Великобританией, во многом огра</w:t>
      </w:r>
      <w:r>
        <w:softHyphen/>
        <w:t>ничивший суверенитет страны. Подписание этого соглашения нанесло сокрушительный удар по суверенитету Марокко. Махзен лишился контроля над проникновением в страну иност</w:t>
      </w:r>
      <w:r>
        <w:t>ранцев. В борьбе против колонизаторов Марокко потеряло один из своих главных козырей - таможенное законодательство. Оно также ли</w:t>
      </w:r>
      <w:r>
        <w:softHyphen/>
        <w:t>шилось возможности юридического преследования европейцев на своей территории.</w:t>
      </w:r>
    </w:p>
    <w:p w:rsidR="00856EF1" w:rsidRDefault="001B4467">
      <w:pPr>
        <w:pStyle w:val="1"/>
        <w:spacing w:line="240" w:lineRule="auto"/>
        <w:ind w:firstLine="300"/>
        <w:jc w:val="both"/>
        <w:sectPr w:rsidR="00856EF1">
          <w:footerReference w:type="even" r:id="rId17"/>
          <w:footerReference w:type="default" r:id="rId18"/>
          <w:pgSz w:w="4656" w:h="7530"/>
          <w:pgMar w:top="205" w:right="172" w:bottom="502" w:left="217" w:header="0" w:footer="3" w:gutter="0"/>
          <w:cols w:space="720"/>
          <w:noEndnote/>
          <w:docGrid w:linePitch="360"/>
        </w:sectPr>
      </w:pPr>
      <w:r>
        <w:t>Но изменение баланса сил в Марокко в пользу Великобри</w:t>
      </w:r>
      <w:r>
        <w:softHyphen/>
        <w:t>тании лишь подтолкнуло Францию и Испанию предъявить новые требования. В результате конфликта 1859-1860 гг. Испания захва</w:t>
      </w:r>
      <w:r>
        <w:softHyphen/>
        <w:t xml:space="preserve">тила Тетуан. В 1860-1861 гг. Марокко и </w:t>
      </w:r>
      <w:r>
        <w:t>Испания подписали со</w:t>
      </w:r>
      <w:r>
        <w:softHyphen/>
        <w:t>глашение. Оно предусматривало: расширение подконтрольных Испании территорий в районе Мелильи и Сеуты; уступку Мадри</w:t>
      </w:r>
      <w:r>
        <w:softHyphen/>
        <w:t>ду территории Санта Круз ля Пекюэна на атлантическом побе</w:t>
      </w:r>
      <w:r>
        <w:softHyphen/>
        <w:t>режье; выплату контрибуции в размере 20 млн. дурос и оккупа</w:t>
      </w:r>
      <w:r>
        <w:softHyphen/>
        <w:t>ц</w:t>
      </w:r>
      <w:r>
        <w:t xml:space="preserve">ию Тетуана вплоть до выплаты этой суммы; возвращение в </w:t>
      </w:r>
    </w:p>
    <w:p w:rsidR="00856EF1" w:rsidRDefault="001B4467">
      <w:pPr>
        <w:pStyle w:val="1"/>
        <w:spacing w:line="240" w:lineRule="auto"/>
        <w:ind w:firstLine="0"/>
        <w:jc w:val="both"/>
      </w:pPr>
      <w:r>
        <w:t>страну испанских миссионеров и консула в Фес; обязательство Марокко подписать торговый договор с Испанией [2].</w:t>
      </w:r>
    </w:p>
    <w:p w:rsidR="00856EF1" w:rsidRDefault="001B4467">
      <w:pPr>
        <w:pStyle w:val="1"/>
        <w:ind w:firstLine="280"/>
        <w:jc w:val="both"/>
      </w:pPr>
      <w:r>
        <w:t>Тем не менее военное давление Франции нарастало. При этом удобный повод для вмешательства</w:t>
      </w:r>
      <w:r>
        <w:t xml:space="preserve"> создавало отсутствие четкой границы между Алжиром и Марокко. В 1859 г. Франция послала в Марокко новую военную экспедицию. Видя слабость Марокко, снова активизировалась Испания. Сначала она захвати</w:t>
      </w:r>
      <w:r>
        <w:softHyphen/>
        <w:t xml:space="preserve">ла Джаафарские </w:t>
      </w:r>
      <w:r>
        <w:lastRenderedPageBreak/>
        <w:t>острова. Затем, в 1859 г. отправила в Маро</w:t>
      </w:r>
      <w:r>
        <w:t>кко 50-тысячный экспедиционный корпус. Испанские войска вторг</w:t>
      </w:r>
      <w:r>
        <w:softHyphen/>
        <w:t>лись на территорию Марокко в районе Тетуана. Они встретили решительный отпор марокканцев. Тем не менее испанские войска одержали победу при Кастиледжазе, захватили Тетуан и двину</w:t>
      </w:r>
      <w:r>
        <w:softHyphen/>
        <w:t>лись к Танжеру.</w:t>
      </w:r>
    </w:p>
    <w:p w:rsidR="00856EF1" w:rsidRDefault="001B4467">
      <w:pPr>
        <w:pStyle w:val="1"/>
        <w:ind w:firstLine="280"/>
        <w:jc w:val="both"/>
      </w:pPr>
      <w:r>
        <w:t>К 1860 г. испанцы захватили часть Северного Марокко, одна</w:t>
      </w:r>
      <w:r>
        <w:softHyphen/>
        <w:t>ко под давлением Англии были вынуждены отказаться от части завоеваний под огромную контрибуцию. События 1860 г. показа</w:t>
      </w:r>
      <w:r>
        <w:softHyphen/>
        <w:t>ли очевидную слабость Марокко и его неспособность бороться с современными евро</w:t>
      </w:r>
      <w:r>
        <w:t>пейскими армиями.</w:t>
      </w:r>
    </w:p>
    <w:p w:rsidR="00856EF1" w:rsidRDefault="001B4467">
      <w:pPr>
        <w:pStyle w:val="1"/>
        <w:ind w:firstLine="280"/>
        <w:jc w:val="both"/>
      </w:pPr>
      <w:r>
        <w:t>По Тетуанскому мирному договору 1860 г. Испания отвела войска из Тетуана, однако получила значительную денежную контрибуцию (20 млн. дурос) и территорию Ифни (Санта-Крус- де-Мар-Пекенья) на атлантическом побережье Марокко как базу для рыб</w:t>
      </w:r>
      <w:r>
        <w:t>оловных судов. Для выплаты долга Испании султан Ма</w:t>
      </w:r>
      <w:r>
        <w:softHyphen/>
        <w:t>рокко был вынужден заключить соглашение с английскими бан</w:t>
      </w:r>
      <w:r>
        <w:softHyphen/>
        <w:t>ками на получение долгосрочного займа в 10 млн. песет, гаранти</w:t>
      </w:r>
      <w:r>
        <w:softHyphen/>
        <w:t xml:space="preserve">рованного доходами от таможни. В результате Марокко попало в еще большую финансовую </w:t>
      </w:r>
      <w:r>
        <w:t>зависимость от Англии. Кроме того, Испания добилась заключения весьма выгодного для себя торго</w:t>
      </w:r>
      <w:r>
        <w:softHyphen/>
        <w:t>вого соглашения с Марокко.</w:t>
      </w:r>
    </w:p>
    <w:p w:rsidR="00856EF1" w:rsidRDefault="001B4467">
      <w:pPr>
        <w:pStyle w:val="1"/>
        <w:ind w:firstLine="280"/>
        <w:jc w:val="both"/>
      </w:pPr>
      <w:r>
        <w:t>Многостороннее иностранное давление привело Марокко к глубокому экономическому кризису, который дополнился кризи</w:t>
      </w:r>
      <w:r>
        <w:softHyphen/>
        <w:t xml:space="preserve">сом политическим. За </w:t>
      </w:r>
      <w:r>
        <w:t>ними последовала серия восстаний на мес</w:t>
      </w:r>
      <w:r>
        <w:softHyphen/>
        <w:t>тах, участники которых выступали как против махзена, так и иностранного присутствия в Марокко.</w:t>
      </w:r>
    </w:p>
    <w:p w:rsidR="00856EF1" w:rsidRDefault="001B4467">
      <w:pPr>
        <w:pStyle w:val="1"/>
        <w:ind w:firstLine="280"/>
        <w:jc w:val="both"/>
      </w:pPr>
      <w:r>
        <w:t>Режим капитуляций облегчил доступ в Марокко иностран</w:t>
      </w:r>
      <w:r>
        <w:softHyphen/>
        <w:t>ных товаров, что подорвало местное ремесленное производство.</w:t>
      </w:r>
    </w:p>
    <w:p w:rsidR="00856EF1" w:rsidRDefault="001B4467">
      <w:pPr>
        <w:pStyle w:val="1"/>
        <w:ind w:firstLine="280"/>
        <w:jc w:val="both"/>
      </w:pPr>
      <w:r>
        <w:t>Подверг</w:t>
      </w:r>
      <w:r>
        <w:t>аясь постоянному давлению европейцев, Абдеррах- ман попытался найти защиту у Англии. Однако та соглашалась защитить султана только на условиях проведения либеральных реформ, которые в случае их осуществления еще бы больше ослабили марокканскую государствен</w:t>
      </w:r>
      <w:r>
        <w:t>ность. К 1880 г. Марокко как самостоятельное государство практически перестало сущест</w:t>
      </w:r>
      <w:r>
        <w:softHyphen/>
        <w:t>вовать [3]. Оставшиеся в нем институты власти представляли собой лишь дипломатическую декорацию. Уже через год Мад</w:t>
      </w:r>
      <w:r>
        <w:softHyphen/>
        <w:t>ридская конференция поставила Марокко под международный</w:t>
      </w:r>
      <w:r>
        <w:t xml:space="preserve"> контроль. Началась эпоха колониальной зависимости.</w:t>
      </w:r>
    </w:p>
    <w:p w:rsidR="00856EF1" w:rsidRDefault="001B4467">
      <w:pPr>
        <w:pStyle w:val="1"/>
        <w:spacing w:line="240" w:lineRule="auto"/>
        <w:jc w:val="both"/>
      </w:pPr>
      <w:r>
        <w:t xml:space="preserve">Как свидетельствовали европейские исследователи, в 1830 г. Марокко делилось на две части [4]: первая - королевство Фесское со столицей в Фесе и Мароккское со столицей в Марракеше (она соответствовала </w:t>
      </w:r>
      <w:r>
        <w:t xml:space="preserve">древней Мавритании Тингитанской), вторая - четыре </w:t>
      </w:r>
      <w:r>
        <w:lastRenderedPageBreak/>
        <w:t>провинции - Сиджильмаса, Тафилальт, Биляд аль-Джа- рида и Сус. Эти данные крайне важны, так как они дают пред</w:t>
      </w:r>
      <w:r>
        <w:softHyphen/>
        <w:t>ставление об исторических границах Марокко со стороны Алжи</w:t>
      </w:r>
      <w:r>
        <w:softHyphen/>
        <w:t>ра и Сахары.</w:t>
      </w:r>
    </w:p>
    <w:p w:rsidR="00856EF1" w:rsidRDefault="001B4467">
      <w:pPr>
        <w:pStyle w:val="1"/>
        <w:spacing w:line="240" w:lineRule="auto"/>
        <w:jc w:val="both"/>
      </w:pPr>
      <w:r>
        <w:t>Султаны Мулан Абдеррахма</w:t>
      </w:r>
      <w:r>
        <w:t>н (правил в 1822-1859 гг.) и Сиди Мохаммед IV (1859-1873 гг.) пытались модернизировать страну, не затрагивая интересы мусульманских братств. В этот период была введена система монополий, поставившая под госу</w:t>
      </w:r>
      <w:r>
        <w:softHyphen/>
        <w:t>дарственный контроль внутреннюю и внешнюю торгов</w:t>
      </w:r>
      <w:r>
        <w:t>лю. Пред</w:t>
      </w:r>
      <w:r>
        <w:softHyphen/>
        <w:t>принимались попытки создания национальной промышленности и регулярной армии.</w:t>
      </w:r>
    </w:p>
    <w:p w:rsidR="00856EF1" w:rsidRDefault="001B4467">
      <w:pPr>
        <w:pStyle w:val="1"/>
        <w:spacing w:line="240" w:lineRule="auto"/>
        <w:jc w:val="both"/>
      </w:pPr>
      <w:r>
        <w:t>Англо-марокканский договор 1856 г., а также договоры с Испанией, Бельгией, Нидерландами, Португалией, Францией и другими государствами, открыли Марокко для европейской то</w:t>
      </w:r>
      <w:r>
        <w:t>р</w:t>
      </w:r>
      <w:r>
        <w:softHyphen/>
        <w:t>говли и фактически лишили султана Мохаммеда IV возможности контролировать проникновение европейских держав в экономи</w:t>
      </w:r>
      <w:r>
        <w:softHyphen/>
        <w:t>ческую и политическую жизнь страны. Эти соглашения создали юридическую базу для последующих отношений Марокко со странами Европы. С тех п</w:t>
      </w:r>
      <w:r>
        <w:t>ор влияние стран “Старого Света” не</w:t>
      </w:r>
      <w:r>
        <w:softHyphen/>
        <w:t>прерывно росло, причем при полном отсутствии у махзена каких- либо возможностей остановить эту экспансию.</w:t>
      </w:r>
    </w:p>
    <w:p w:rsidR="00856EF1" w:rsidRDefault="001B4467">
      <w:pPr>
        <w:pStyle w:val="1"/>
        <w:spacing w:line="240" w:lineRule="auto"/>
        <w:jc w:val="both"/>
      </w:pPr>
      <w:r>
        <w:t>В 1864 г. в Марокко была провозглашена свобода частной торговли и упразднена система монополий.</w:t>
      </w:r>
    </w:p>
    <w:p w:rsidR="00856EF1" w:rsidRDefault="001B4467">
      <w:pPr>
        <w:pStyle w:val="1"/>
        <w:spacing w:line="240" w:lineRule="auto"/>
        <w:jc w:val="both"/>
      </w:pPr>
      <w:r>
        <w:t>Начиная с 60-х год</w:t>
      </w:r>
      <w:r>
        <w:t>ов XIX в. иностранный капитал приступил к освоению марокканского рынка. В этот период быстро выросла численность европейского населения.</w:t>
      </w:r>
    </w:p>
    <w:p w:rsidR="00856EF1" w:rsidRDefault="001B4467">
      <w:pPr>
        <w:pStyle w:val="1"/>
        <w:spacing w:line="240" w:lineRule="auto"/>
        <w:jc w:val="both"/>
      </w:pPr>
      <w:r>
        <w:t>В 1873 г. в Танжере были учреждены дипломатические пред</w:t>
      </w:r>
      <w:r>
        <w:softHyphen/>
        <w:t>ставительства ряда государств. Вслед за Францией этого права до</w:t>
      </w:r>
      <w:r>
        <w:t>бились Англия и Испания. В 1889 г. там насчитывалось уже 7 диппредставительств, 3 года спустя — десять. Быстро увеличива</w:t>
      </w:r>
      <w:r>
        <w:softHyphen/>
        <w:t>лось количество консулов, вице-консулов и консульских агентов иностранных государств в портовых городах [5].</w:t>
      </w:r>
    </w:p>
    <w:p w:rsidR="00856EF1" w:rsidRDefault="001B4467">
      <w:pPr>
        <w:pStyle w:val="1"/>
        <w:jc w:val="both"/>
      </w:pPr>
      <w:r>
        <w:t>Тем временем Франция продо</w:t>
      </w:r>
      <w:r>
        <w:t xml:space="preserve">лжала расширять свое присут- С1вие в Марокко. Этому способствовало то обстоятельство, </w:t>
      </w:r>
      <w:proofErr w:type="gramStart"/>
      <w:r>
        <w:t>что</w:t>
      </w:r>
      <w:proofErr w:type="gramEnd"/>
      <w:r>
        <w:t xml:space="preserve"> но соглашению 1881 г. Тунис стал французским протекторатом. Все больше умы французов захватывала идея поставить под их контроль всю Северную Африку. В 1881-1882 гг. ф</w:t>
      </w:r>
      <w:r>
        <w:t>ранцузские войска оккупировали ряд оазисов во внутреннем Марокко.</w:t>
      </w:r>
    </w:p>
    <w:p w:rsidR="00856EF1" w:rsidRDefault="001B4467">
      <w:pPr>
        <w:pStyle w:val="1"/>
        <w:jc w:val="both"/>
      </w:pPr>
      <w:r>
        <w:t>19 августа 1883 г. Франция и Марокко подписали конвенцию, которая усугубила режим капитуляций и ввела статус защи</w:t>
      </w:r>
      <w:r>
        <w:softHyphen/>
        <w:t>щенных лиц. К этой категории относились марокканцы, работав</w:t>
      </w:r>
      <w:r>
        <w:softHyphen/>
        <w:t>шие на иностранн</w:t>
      </w:r>
      <w:r>
        <w:t>ые представительства. Этот статус предусмат</w:t>
      </w:r>
      <w:r>
        <w:softHyphen/>
        <w:t xml:space="preserve">ривал, что их жизнь и </w:t>
      </w:r>
      <w:r>
        <w:lastRenderedPageBreak/>
        <w:t>деятельность находилась вне марокканских Хаконов. Дабы исправить создавшееся положение, султан Мулай Хасан I в 1880 г. потребовал созыва Мадридской конференции, однако на ней западные страны</w:t>
      </w:r>
      <w:r>
        <w:t xml:space="preserve"> добились расширения категории лиц, относящихся к защищенным, на всех, кто работал на ино</w:t>
      </w:r>
      <w:r>
        <w:softHyphen/>
        <w:t>странные представительства. Ранее этой “льготой” пользовались лишь марокканцы, работавшие на выходцев из Франции, Испа</w:t>
      </w:r>
      <w:r>
        <w:softHyphen/>
        <w:t>нии и Великобритании. В то же время современная</w:t>
      </w:r>
      <w:r>
        <w:t xml:space="preserve"> официальная марокканская историография в лице Мулая Ахмеда Алауи это очевидное н вряд ли выгодное Марокко расширение числа защи</w:t>
      </w:r>
      <w:r>
        <w:softHyphen/>
        <w:t>щенных лиц называет успехом Рабата, “добившегося того, что он хотел” [6].</w:t>
      </w:r>
    </w:p>
    <w:p w:rsidR="00856EF1" w:rsidRDefault="001B4467">
      <w:pPr>
        <w:pStyle w:val="1"/>
        <w:jc w:val="both"/>
      </w:pPr>
      <w:r>
        <w:t>Султан Мулай Хасан I, правивший в период с 1873 по 18</w:t>
      </w:r>
      <w:r>
        <w:t>94 гг., осуществил ряд административных и экономических реформ, начал модернизацию армии. Этими действиями он стре</w:t>
      </w:r>
      <w:r>
        <w:softHyphen/>
        <w:t>мился предотвратить закабаление Марокко европейскими держа</w:t>
      </w:r>
      <w:r>
        <w:softHyphen/>
        <w:t>вами, преодолеть феодальную раздробленность, а также поло</w:t>
      </w:r>
      <w:r>
        <w:softHyphen/>
        <w:t>жить конец цепи народных</w:t>
      </w:r>
      <w:r>
        <w:t xml:space="preserve"> восстаний. Своими многочисленными поездками по стране он стремился продемонстрировать повсе</w:t>
      </w:r>
      <w:r>
        <w:softHyphen/>
        <w:t>местное присутствие власти султана. Он и скончался в одной из таких поездок в 1894 г. близ Тадлы.</w:t>
      </w:r>
    </w:p>
    <w:p w:rsidR="00856EF1" w:rsidRDefault="001B4467">
      <w:pPr>
        <w:pStyle w:val="1"/>
        <w:jc w:val="both"/>
      </w:pPr>
      <w:r>
        <w:t>Укрепление внешнеэкономических связей, проведение ре</w:t>
      </w:r>
      <w:r>
        <w:softHyphen/>
        <w:t>формы стимул</w:t>
      </w:r>
      <w:r>
        <w:t>ировали в конце XIX в. процесс создания внутрен</w:t>
      </w:r>
      <w:r>
        <w:softHyphen/>
        <w:t>него национального рынка, содействовали преодолению феодаль</w:t>
      </w:r>
      <w:r>
        <w:softHyphen/>
        <w:t>ной раздробленности и зарождению марокканской буржуазии.</w:t>
      </w:r>
    </w:p>
    <w:p w:rsidR="00856EF1" w:rsidRDefault="001B4467">
      <w:pPr>
        <w:pStyle w:val="1"/>
        <w:spacing w:line="240" w:lineRule="auto"/>
        <w:ind w:firstLine="300"/>
        <w:jc w:val="both"/>
      </w:pPr>
      <w:r>
        <w:t xml:space="preserve">В этот период массированное экономическое проникновение великих держав в Марокко увеличило </w:t>
      </w:r>
      <w:r>
        <w:t>их заинтересованность в более прочном закабалении страны. Эта заинтересованность впи</w:t>
      </w:r>
      <w:r>
        <w:softHyphen/>
        <w:t>сывалась в общие рамки колониальной политики того времени и во многом обусловливалась важностью средиземноморского ре</w:t>
      </w:r>
      <w:r>
        <w:softHyphen/>
        <w:t>гиона в международных отношениях. Само географическое</w:t>
      </w:r>
      <w:r>
        <w:t xml:space="preserve"> поло</w:t>
      </w:r>
      <w:r>
        <w:softHyphen/>
        <w:t>жение Марокко предопределяло интерес к нему со стороны вели</w:t>
      </w:r>
      <w:r>
        <w:softHyphen/>
        <w:t>ких держав. Обладание Марокко - связующим звеном между Ев</w:t>
      </w:r>
      <w:r>
        <w:softHyphen/>
        <w:t xml:space="preserve">ропой и Азией - сулило европейским державам право контроля над Гибралтарским проливом, важность которого значительно возросла после </w:t>
      </w:r>
      <w:r>
        <w:t>открытия Суэцкого канала.</w:t>
      </w:r>
    </w:p>
    <w:p w:rsidR="00856EF1" w:rsidRDefault="001B4467">
      <w:pPr>
        <w:pStyle w:val="1"/>
        <w:spacing w:line="240" w:lineRule="auto"/>
        <w:ind w:firstLine="300"/>
        <w:jc w:val="both"/>
      </w:pPr>
      <w:r>
        <w:t>Кроме общих интересов каждая держава имела и свой соб</w:t>
      </w:r>
      <w:r>
        <w:softHyphen/>
        <w:t>ственный интерес в Марокко.</w:t>
      </w:r>
    </w:p>
    <w:p w:rsidR="00856EF1" w:rsidRDefault="001B4467">
      <w:pPr>
        <w:pStyle w:val="1"/>
        <w:spacing w:line="240" w:lineRule="auto"/>
        <w:ind w:firstLine="300"/>
        <w:jc w:val="both"/>
      </w:pPr>
      <w:r>
        <w:t>Страна имела особую важность для Великобритании, которая в течение всего XVIII в. владела монополией на право внешней торговли. Обладая северным бер</w:t>
      </w:r>
      <w:r>
        <w:t>егом Гибралтара, Лондон стре</w:t>
      </w:r>
      <w:r>
        <w:softHyphen/>
        <w:t xml:space="preserve">мился обезопасить свои морские торговые пути, не позволяя никому из европейцев обосноваться на его южном берегу. Это стремление было одной из </w:t>
      </w:r>
      <w:r>
        <w:lastRenderedPageBreak/>
        <w:t>констант внешней политики “Влады</w:t>
      </w:r>
      <w:r>
        <w:softHyphen/>
        <w:t>чицы морей”, острие которой направлялось против Фран</w:t>
      </w:r>
      <w:r>
        <w:t>ции.</w:t>
      </w:r>
    </w:p>
    <w:p w:rsidR="00856EF1" w:rsidRDefault="001B4467">
      <w:pPr>
        <w:pStyle w:val="1"/>
        <w:spacing w:line="240" w:lineRule="auto"/>
        <w:ind w:firstLine="300"/>
        <w:jc w:val="both"/>
      </w:pPr>
      <w:r>
        <w:t>Париж, обосновавшийся к тому времени в Алжире, стремил</w:t>
      </w:r>
      <w:r>
        <w:softHyphen/>
        <w:t>ся всеми силами приобщить Марокко к своим африканским вла</w:t>
      </w:r>
      <w:r>
        <w:softHyphen/>
        <w:t>дениям и сделать Северную Африку полностью французской.</w:t>
      </w:r>
    </w:p>
    <w:p w:rsidR="00856EF1" w:rsidRDefault="001B4467">
      <w:pPr>
        <w:pStyle w:val="1"/>
        <w:spacing w:line="240" w:lineRule="auto"/>
        <w:ind w:firstLine="300"/>
        <w:jc w:val="both"/>
      </w:pPr>
      <w:r>
        <w:t>Испания внимательно следила за развитием ситуации вокруг Марокко и считала, что их</w:t>
      </w:r>
      <w:r>
        <w:t xml:space="preserve"> соседство, наличие анклавов на терри</w:t>
      </w:r>
      <w:r>
        <w:softHyphen/>
        <w:t>тории африканского государства, длинная совместная история дают ей особые права на эту страну. В Мадриде считали, что его будущее будет в опасности, если Франция или Великобритания укрепят свои позиции в Марокко. Поэто</w:t>
      </w:r>
      <w:r>
        <w:t>му все его усилия были направлены на предотвращение подобного развития событий. Такая позиция Испании вполне устраивала и Россию, которая нередко по дипломатическим каналам оказывала содействие испанцам.</w:t>
      </w:r>
    </w:p>
    <w:p w:rsidR="00856EF1" w:rsidRDefault="001B4467">
      <w:pPr>
        <w:pStyle w:val="1"/>
        <w:spacing w:line="240" w:lineRule="auto"/>
        <w:ind w:firstLine="300"/>
        <w:jc w:val="both"/>
      </w:pPr>
      <w:r>
        <w:t>Германия последней явилась в Марокко. Оиа рассматрив</w:t>
      </w:r>
      <w:r>
        <w:t>ала эту страну как удобную карту, которую можго разыграть в лю</w:t>
      </w:r>
      <w:r>
        <w:softHyphen/>
        <w:t>бой ситуации в своих интересах с целью столкновения между собой других великих держав.</w:t>
      </w:r>
    </w:p>
    <w:p w:rsidR="00856EF1" w:rsidRDefault="001B4467">
      <w:pPr>
        <w:pStyle w:val="1"/>
        <w:spacing w:line="240" w:lineRule="auto"/>
        <w:ind w:firstLine="300"/>
        <w:jc w:val="both"/>
      </w:pPr>
      <w:r>
        <w:t>Эта противоположность интересов европейских держав, стремившихся любой ценой не допустить возвышения конку</w:t>
      </w:r>
      <w:r>
        <w:softHyphen/>
        <w:t>рентов, во многом предопределила развитие ситуации вокруг Ма</w:t>
      </w:r>
      <w:r>
        <w:softHyphen/>
        <w:t>рокко в начале XX века. Тем не менее безжалостные соперники, когда речь шла о конкуренции между собой, они всегда высту</w:t>
      </w:r>
      <w:r>
        <w:softHyphen/>
        <w:t>пали с общих позиций, когда необходимо было защищать их сов</w:t>
      </w:r>
      <w:r>
        <w:softHyphen/>
        <w:t>местные интере</w:t>
      </w:r>
      <w:r>
        <w:t>сы или парировать усилия махзена, направленные па освобождение от колониальной зависимости.</w:t>
      </w:r>
    </w:p>
    <w:p w:rsidR="00856EF1" w:rsidRDefault="001B4467">
      <w:pPr>
        <w:pStyle w:val="1"/>
        <w:jc w:val="both"/>
      </w:pPr>
      <w:r>
        <w:t>Именно это общее в интересах великих держав подтолкнуло их к единым действиям в отношении Марокко, приведшим к Мадридской конференции 1880 г. Принявшие в ней участи</w:t>
      </w:r>
      <w:r>
        <w:t>е все неликие державы ужесточили условия защиты так называемых протеже — марокканцев, вышедших из-под контроля махзена в связи с их службой иностранным державам. Они обусловили пра</w:t>
      </w:r>
      <w:r>
        <w:softHyphen/>
        <w:t>вила приобретения иностранцами собственности в Марокко и настояли на том, ч</w:t>
      </w:r>
      <w:r>
        <w:t xml:space="preserve">то отныне ни одно изменение внутреннего устройства страны не могло производиться без их одобрения. </w:t>
      </w:r>
      <w:proofErr w:type="gramStart"/>
      <w:r>
        <w:t>По сути дела</w:t>
      </w:r>
      <w:proofErr w:type="gramEnd"/>
      <w:r>
        <w:t xml:space="preserve"> решения Мадридской конференции означали конец независимости Марокко. При этом в наибольшем выигрыше ока</w:t>
      </w:r>
      <w:r>
        <w:softHyphen/>
        <w:t>залась Франция, которая получила дополни</w:t>
      </w:r>
      <w:r>
        <w:t>тельные возможности для дальнейшего проникновения в страну.</w:t>
      </w:r>
    </w:p>
    <w:p w:rsidR="00856EF1" w:rsidRDefault="001B4467">
      <w:pPr>
        <w:pStyle w:val="1"/>
        <w:jc w:val="both"/>
      </w:pPr>
      <w:r>
        <w:t>Дипломатические усилия Франции были дополнены действи</w:t>
      </w:r>
      <w:r>
        <w:softHyphen/>
        <w:t>ями ее финансовых групп, таких, как Банк де Пари э де Пэи-Ба. По данным марокканских историков, именно французские фи</w:t>
      </w:r>
      <w:r>
        <w:softHyphen/>
        <w:t xml:space="preserve">нансовые группы </w:t>
      </w:r>
      <w:r>
        <w:lastRenderedPageBreak/>
        <w:t>финансир</w:t>
      </w:r>
      <w:r>
        <w:t>овали восстания племен против цент</w:t>
      </w:r>
      <w:r>
        <w:softHyphen/>
        <w:t xml:space="preserve">ральной власти, </w:t>
      </w:r>
      <w:proofErr w:type="gramStart"/>
      <w:r>
        <w:t>и в частности</w:t>
      </w:r>
      <w:proofErr w:type="gramEnd"/>
      <w:r>
        <w:t>, выступление Бу Хмары [7].</w:t>
      </w:r>
    </w:p>
    <w:p w:rsidR="00856EF1" w:rsidRDefault="001B4467">
      <w:pPr>
        <w:pStyle w:val="1"/>
        <w:jc w:val="both"/>
      </w:pPr>
      <w:r>
        <w:t>Первоначально Россия отказалась принять участие в Мадрид</w:t>
      </w:r>
      <w:r>
        <w:softHyphen/>
        <w:t>ской конференции. Однако ее престиж крупнейшей европейской державы настоятельно диктовал необходимость этог</w:t>
      </w:r>
      <w:r>
        <w:t>о шага. В 1881 г. Санкт-Петербург присоединился к конвенции, что нашло свое оформление в обмене нотами между русским посланником в Мадриде М.А.Горчаковым и министром иностранных дел Марок</w:t>
      </w:r>
      <w:r>
        <w:softHyphen/>
        <w:t>ко Сиди Мохаммедом Варгасом [8]. Тем не менее ни в СО-х годах XIX в.</w:t>
      </w:r>
      <w:r>
        <w:t>, ни позднее Россия не следовала документам Мадридской конференции и никогда не использовала право “покро</w:t>
      </w:r>
      <w:r>
        <w:softHyphen/>
        <w:t>вительства” в Марокко.</w:t>
      </w:r>
    </w:p>
    <w:p w:rsidR="00856EF1" w:rsidRDefault="001B4467">
      <w:pPr>
        <w:pStyle w:val="1"/>
        <w:jc w:val="both"/>
      </w:pPr>
      <w:r>
        <w:t>По всей видимости, Санкт-Петербург в то время не стремил</w:t>
      </w:r>
      <w:r>
        <w:softHyphen/>
        <w:t>ся вмешиваться в марокканские дела, так как у России не было крупных э</w:t>
      </w:r>
      <w:r>
        <w:t>кономических и торговых интересов в этой стране. I {арское правительство приняло решение поручить защиту инте</w:t>
      </w:r>
      <w:r>
        <w:softHyphen/>
        <w:t>ресов России в Марокко Испании. Такой выбор был сделан с од</w:t>
      </w:r>
      <w:r>
        <w:softHyphen/>
        <w:t>ной целью: создать противовес английской и французской поли</w:t>
      </w:r>
      <w:r>
        <w:softHyphen/>
        <w:t>тике в Северной Африке.</w:t>
      </w:r>
    </w:p>
    <w:p w:rsidR="00856EF1" w:rsidRDefault="001B4467">
      <w:pPr>
        <w:pStyle w:val="1"/>
        <w:ind w:firstLine="300"/>
        <w:jc w:val="both"/>
      </w:pPr>
      <w:r>
        <w:t>Си</w:t>
      </w:r>
      <w:r>
        <w:t>туация изменилась в XIX веке, когда с выходом россий</w:t>
      </w:r>
      <w:r>
        <w:softHyphen/>
        <w:t>ского флота в океан возросла заинтересованность России в Гиб</w:t>
      </w:r>
      <w:r>
        <w:softHyphen/>
        <w:t>ралтарском проливе.</w:t>
      </w:r>
    </w:p>
    <w:p w:rsidR="00856EF1" w:rsidRDefault="001B4467">
      <w:pPr>
        <w:pStyle w:val="1"/>
        <w:ind w:firstLine="300"/>
        <w:jc w:val="both"/>
      </w:pPr>
      <w:r>
        <w:t>В 1881 г. Марокко посетил известный русский путешествен</w:t>
      </w:r>
      <w:r>
        <w:softHyphen/>
        <w:t>ник, член Русского географического общества Константин Алек</w:t>
      </w:r>
      <w:r>
        <w:softHyphen/>
        <w:t>сандро</w:t>
      </w:r>
      <w:r>
        <w:t>вич Вяземский (1853-1909 гг.). Он стал первым россия</w:t>
      </w:r>
      <w:r>
        <w:softHyphen/>
        <w:t>нином, побывавшим не только в Танжере, но и во внутренних районах страны, добравшись вплоть до Марракеша.</w:t>
      </w:r>
    </w:p>
    <w:p w:rsidR="00856EF1" w:rsidRDefault="001B4467">
      <w:pPr>
        <w:pStyle w:val="1"/>
        <w:ind w:firstLine="300"/>
        <w:jc w:val="both"/>
      </w:pPr>
      <w:r>
        <w:t>Российская дипломатия проявила интерес к Марокко в конце XIX века, когда марокканский вопрос оказ</w:t>
      </w:r>
      <w:r>
        <w:t>ался в центре межим</w:t>
      </w:r>
      <w:r>
        <w:softHyphen/>
        <w:t>периалистических противоречий, приведших в конце концов к Первой мировой войне. В 1897 г. Россия установила диплома</w:t>
      </w:r>
      <w:r>
        <w:softHyphen/>
        <w:t>тические отношения с Марокко с учреждением в Танжере рос</w:t>
      </w:r>
      <w:r>
        <w:softHyphen/>
        <w:t xml:space="preserve">сийского представительства. 17 ноября 1897 г. Николаем II было </w:t>
      </w:r>
      <w:r>
        <w:t>утверждено решение Госсовета. А 4 декабря Василий Романович Бахерахт (1851-1916 гг.), профессиональный дипломат, находив</w:t>
      </w:r>
      <w:r>
        <w:softHyphen/>
        <w:t xml:space="preserve">шийся на службе в МИД России с 1871 г., указом императора был назначен министром-резидентом и генеральным консулом России в Марокко. В </w:t>
      </w:r>
      <w:r>
        <w:t>инструкции МИД российскому посланнику предписывалось неустанно заботиться о целостности и неприкос</w:t>
      </w:r>
      <w:r>
        <w:softHyphen/>
        <w:t>новенности Марокканской империи, а также препятствовать вся</w:t>
      </w:r>
      <w:r>
        <w:softHyphen/>
        <w:t>кому нарушению существовавшего равновесия политических сил в Средиземноморском бассейне и в Марок</w:t>
      </w:r>
      <w:r>
        <w:t>ко - в частности.</w:t>
      </w:r>
    </w:p>
    <w:p w:rsidR="00856EF1" w:rsidRDefault="001B4467">
      <w:pPr>
        <w:pStyle w:val="1"/>
        <w:ind w:firstLine="300"/>
        <w:jc w:val="both"/>
      </w:pPr>
      <w:r>
        <w:lastRenderedPageBreak/>
        <w:t>Факт существования дипломатических отношений между Марокко и Россией уникален в истории арабских стран XIX века. Не имеет, по-видимому, аналогов и переписка султанов Марокко с российскими монархами в XVIII - начале XX вв. [9]. Начало ей б</w:t>
      </w:r>
      <w:r>
        <w:t>ыло положено перепиской марокканского султана Сиди Мо</w:t>
      </w:r>
      <w:r>
        <w:softHyphen/>
        <w:t>хаммеда бен Абдаллаха и русской императрицы Екатерины II в 1778-1783 гг. Россия - единственная из великих держав, которая не приняла участия в империалистическом разделе Марокко. Миссия российских дипло</w:t>
      </w:r>
      <w:r>
        <w:t>матов в регионе была наблюдательной, беспристрастной.</w:t>
      </w:r>
    </w:p>
    <w:p w:rsidR="00856EF1" w:rsidRDefault="001B4467">
      <w:pPr>
        <w:pStyle w:val="1"/>
        <w:ind w:firstLine="300"/>
        <w:jc w:val="both"/>
      </w:pPr>
      <w:r>
        <w:t>Т.Мусатова считает, что не в последнюю очередь интерес ма</w:t>
      </w:r>
      <w:r>
        <w:softHyphen/>
        <w:t>рокканских султанов к России был связан с победами русского оружия над Турцией, султан которой считался жителями Магри</w:t>
      </w:r>
      <w:r>
        <w:softHyphen/>
        <w:t xml:space="preserve">ба узурпатором, который, </w:t>
      </w:r>
      <w:r>
        <w:t>не являясь прямым наследником Мо</w:t>
      </w:r>
      <w:r>
        <w:softHyphen/>
        <w:t>хаммеда, присвоил себе звание халифа. В то же время Сиди Мо</w:t>
      </w:r>
      <w:r>
        <w:softHyphen/>
        <w:t>хаммед, хорошо зная о войнах, которые вела против Турции Екатерина II, оказывал Стамбулу значительную финансовую помощь [10].</w:t>
      </w:r>
    </w:p>
    <w:p w:rsidR="00856EF1" w:rsidRDefault="001B4467">
      <w:pPr>
        <w:pStyle w:val="1"/>
        <w:jc w:val="both"/>
      </w:pPr>
      <w:r>
        <w:t>Дальнейшая история развития русско-ма</w:t>
      </w:r>
      <w:r>
        <w:t>рокканских отноше</w:t>
      </w:r>
      <w:r>
        <w:softHyphen/>
        <w:t>ний связана с именем государственного канцлера и министра иностранных дел России Александра Михайловича Горчакова (1798-1883 гг.). В бытность поверенным в делах России во Фло</w:t>
      </w:r>
      <w:r>
        <w:softHyphen/>
        <w:t>ренции, он обратил внимание МИД на выгоды от налаживания отноше</w:t>
      </w:r>
      <w:r>
        <w:t>ний и торговли с Марокко. По замыслу будущего вели</w:t>
      </w:r>
      <w:r>
        <w:softHyphen/>
        <w:t>кого канцлера, развивая отношения с Марокко, Россия получила бы возможность опередить другие европейские державы и утвер</w:t>
      </w:r>
      <w:r>
        <w:softHyphen/>
        <w:t>диться на западной оконечности Магриба у входа в Гибрал</w:t>
      </w:r>
      <w:r>
        <w:softHyphen/>
        <w:t>тарский пролив.</w:t>
      </w:r>
    </w:p>
    <w:p w:rsidR="00856EF1" w:rsidRDefault="001B4467">
      <w:pPr>
        <w:pStyle w:val="1"/>
        <w:jc w:val="both"/>
      </w:pPr>
      <w:r>
        <w:t xml:space="preserve">Несмотря на </w:t>
      </w:r>
      <w:r>
        <w:t>то, что Мадридская конференция гарантировала территориальную целостность Марокко, сразу после ее завер</w:t>
      </w:r>
      <w:r>
        <w:softHyphen/>
        <w:t>шения колониальные державы приступили к разделу сфер влия</w:t>
      </w:r>
      <w:r>
        <w:softHyphen/>
        <w:t xml:space="preserve">ния страны. Начали они это делать с сахарских провинций. Сделать это было легче всего, так как </w:t>
      </w:r>
      <w:r>
        <w:t>они, начиная с 1600 г., жи</w:t>
      </w:r>
      <w:r>
        <w:softHyphen/>
        <w:t>ли в условиях полной автономии. Тогда султан Мулай Сулейман сместил губернатора Туата и не стал назначать его преемника, передав все властные полномочия шейхам племен, признававшим центральную власть.</w:t>
      </w:r>
    </w:p>
    <w:p w:rsidR="00856EF1" w:rsidRDefault="001B4467">
      <w:pPr>
        <w:pStyle w:val="1"/>
        <w:jc w:val="both"/>
      </w:pPr>
      <w:r>
        <w:t>Для того, чтобы закамуфлиров</w:t>
      </w:r>
      <w:r>
        <w:t>ать свои намерения, великие державы начали кампанию утверждений, что Сахара является ничейной землей. Особенно в этом преуспели Франция и Ис</w:t>
      </w:r>
      <w:r>
        <w:softHyphen/>
        <w:t>пания. Начиная с 1890 г., Франция перешла к активным действи</w:t>
      </w:r>
      <w:r>
        <w:softHyphen/>
        <w:t>ям. Согласно франко-британской конвенции от того же го</w:t>
      </w:r>
      <w:r>
        <w:t>да, за Парижем признавались права на влияние в зоне между Фигигом, Игл и н Кап-Блан. Франко-испанская конвенция от 1900 г. устано</w:t>
      </w:r>
      <w:r>
        <w:softHyphen/>
        <w:t>вила разделение Сахары на зоны влияния.</w:t>
      </w:r>
    </w:p>
    <w:p w:rsidR="00856EF1" w:rsidRDefault="001B4467">
      <w:pPr>
        <w:pStyle w:val="1"/>
        <w:jc w:val="both"/>
      </w:pPr>
      <w:r>
        <w:lastRenderedPageBreak/>
        <w:t>Начиная со второй половины XIX в., стало возрастать значе</w:t>
      </w:r>
      <w:r>
        <w:softHyphen/>
        <w:t>ние Касабланки как главных м</w:t>
      </w:r>
      <w:r>
        <w:t>орских ворот страны. Постепенно этот город-порт по своему товарообороту обогнал другие гавани страны и более того, добился определенной административной автономии. Доля Касабланки в торговом обороте страны увели</w:t>
      </w:r>
      <w:r>
        <w:softHyphen/>
        <w:t>чилась с 5% в 1844 г. до 25% в 1890 г.</w:t>
      </w:r>
    </w:p>
    <w:p w:rsidR="00856EF1" w:rsidRDefault="001B4467">
      <w:pPr>
        <w:pStyle w:val="1"/>
        <w:jc w:val="both"/>
      </w:pPr>
      <w:r>
        <w:t>Однов</w:t>
      </w:r>
      <w:r>
        <w:t>ременно с ростом значения Касабланки и развитием других портовых городов шел процесс развития марокканской буржуазии. Она концентрировалась вокруг больших городов, и в частности - Феса. Наладив торговлю с европейцами, большин</w:t>
      </w:r>
      <w:r>
        <w:softHyphen/>
        <w:t>ство негоциантов получали прав</w:t>
      </w:r>
      <w:r>
        <w:t>а защищенных лиц, и тем самым во многом становились независимыми от махзена. Параллельно начался и другой процесс - вхождения буржуазии во власть и постепенного вытеснения из нее традиционной феодальной элиты.</w:t>
      </w:r>
    </w:p>
    <w:p w:rsidR="00856EF1" w:rsidRDefault="001B4467">
      <w:pPr>
        <w:pStyle w:val="1"/>
        <w:ind w:firstLine="280"/>
        <w:jc w:val="both"/>
      </w:pPr>
      <w:r>
        <w:t>В ряде регионов, особенно на юге страны, эту н</w:t>
      </w:r>
      <w:r>
        <w:t>езависимость марокканской буржуазии от махзена стремились использовать в своих интересах европейские державы. Султану Мулаю Хасану I пришлось дважды (в 1882 и 1886 гг.) организовывать военные экспедиции для подавления сепаратистов [11].</w:t>
      </w:r>
    </w:p>
    <w:p w:rsidR="00856EF1" w:rsidRDefault="001B4467">
      <w:pPr>
        <w:pStyle w:val="1"/>
        <w:ind w:firstLine="280"/>
        <w:jc w:val="both"/>
      </w:pPr>
      <w:r>
        <w:t xml:space="preserve">Во второй половине </w:t>
      </w:r>
      <w:r>
        <w:t>XIX в. при правлении Сиди Мохаммеда в сельском хозяйстве Марокко произошла настоящая революция. В этот период было освоено выращивание хлопка и сахарного тростника, а в Марракеше созданы промышленные предприятия для переработки этих культур. Новые технолог</w:t>
      </w:r>
      <w:r>
        <w:t>ии были внедрены в производстве зерновых.</w:t>
      </w:r>
    </w:p>
    <w:p w:rsidR="00856EF1" w:rsidRDefault="001B4467">
      <w:pPr>
        <w:pStyle w:val="1"/>
        <w:ind w:firstLine="280"/>
        <w:jc w:val="both"/>
      </w:pPr>
      <w:r>
        <w:t>Сиди Мохаммед и его сын Мулай Хасан попытались про</w:t>
      </w:r>
      <w:r>
        <w:softHyphen/>
        <w:t>вести многочисленные реформы в экономике, финансах, адми</w:t>
      </w:r>
      <w:r>
        <w:softHyphen/>
        <w:t>нистрировании, но большинство их замыслов не было реализо</w:t>
      </w:r>
      <w:r>
        <w:softHyphen/>
        <w:t>вано, так как им не удалось сделать главное — ст</w:t>
      </w:r>
      <w:r>
        <w:t>абилизировать финансовую систему. Именно по этой причине на бумаге оста</w:t>
      </w:r>
      <w:r>
        <w:softHyphen/>
        <w:t>лись планы строительства железных дорог, мостов, реконструк</w:t>
      </w:r>
      <w:r>
        <w:softHyphen/>
        <w:t>ции портов. Половинчатый характер имели административные реформы. Султан по-прежнему занимался всеми вопросами жиз</w:t>
      </w:r>
      <w:r>
        <w:softHyphen/>
        <w:t>ни страны</w:t>
      </w:r>
      <w:r>
        <w:t>, а его правительство вело “кочевой” образ жизни, следуя за ним при всех его перемещениях. Такая практика нару</w:t>
      </w:r>
      <w:r>
        <w:softHyphen/>
        <w:t>шала преемственность работы министерств, не позволяла создать необходимые архивы.</w:t>
      </w:r>
    </w:p>
    <w:p w:rsidR="00856EF1" w:rsidRDefault="001B4467">
      <w:pPr>
        <w:pStyle w:val="1"/>
        <w:ind w:firstLine="280"/>
        <w:jc w:val="both"/>
      </w:pPr>
      <w:r>
        <w:t>Единственной сферой, где реформы прошли относительно успешно, б</w:t>
      </w:r>
      <w:r>
        <w:t>ыла армия. Однако и на ней сказались финансовые трудности страны, так как отправка офицеров на учебу за гра</w:t>
      </w:r>
      <w:r>
        <w:softHyphen/>
        <w:t>ницу, покупка и содержание оружия, оплата зарубежных военных миссий поглощали значительную часть и без того тощего бюд</w:t>
      </w:r>
      <w:r>
        <w:softHyphen/>
        <w:t xml:space="preserve">жета. Более того, </w:t>
      </w:r>
      <w:r>
        <w:lastRenderedPageBreak/>
        <w:t>допуск в ст</w:t>
      </w:r>
      <w:r>
        <w:t>рану зарубежных военных миссий означал важный этап освоения европейцами Марокко: они дей</w:t>
      </w:r>
      <w:r>
        <w:softHyphen/>
        <w:t>ствовали не только в портовых городах, но и проникали далеко вглубь страны. Поэтому главными итогами военной реформы стали интернационализация марокканского вопроса, о</w:t>
      </w:r>
      <w:r>
        <w:t>граничение власти султана, значительное увеличение расходов и соответ</w:t>
      </w:r>
      <w:r>
        <w:softHyphen/>
        <w:t>ствующий рост налогов. Тем не менее положительным итогом деятельности Мулая Хасана в данном вопросе стало создание арсенала в Фесе и формирование регулярной армии.</w:t>
      </w:r>
    </w:p>
    <w:p w:rsidR="00856EF1" w:rsidRDefault="001B4467">
      <w:pPr>
        <w:pStyle w:val="1"/>
        <w:jc w:val="both"/>
      </w:pPr>
      <w:r>
        <w:t>После смерти в 1894 г.</w:t>
      </w:r>
      <w:r>
        <w:t xml:space="preserve"> Мулая Хасана в Марокко разразился острейший династический кризис. Он был связан с тем, что глав</w:t>
      </w:r>
      <w:r>
        <w:softHyphen/>
        <w:t>ный визирь Ба Ахмед, преследовавший свои интересы, по уско</w:t>
      </w:r>
      <w:r>
        <w:softHyphen/>
        <w:t>ренной процедуре без традиционных консультаций с улемами возвел на престол 14-летнего Мулая Абдельаз</w:t>
      </w:r>
      <w:r>
        <w:t>иза. Этот шаг выз</w:t>
      </w:r>
      <w:r>
        <w:softHyphen/>
        <w:t>вал появление мощной оппозиции, которая хотела возвести на 1рон старшего сына Мулая Хасана - Мулая Мохаммеда. Главный визирь жестоко расправился с оппозицией, а также поддержав</w:t>
      </w:r>
      <w:r>
        <w:softHyphen/>
        <w:t>шими ее племенами.</w:t>
      </w:r>
    </w:p>
    <w:p w:rsidR="00856EF1" w:rsidRDefault="001B4467">
      <w:pPr>
        <w:pStyle w:val="1"/>
        <w:jc w:val="both"/>
      </w:pPr>
      <w:r>
        <w:t>До смерти в 1900 г. Главного Визиря Ба Ахм</w:t>
      </w:r>
      <w:r>
        <w:t>еда, фактически руководившего страной в связи с молодостью султана Мулая Абдельазиза, Марокко довольно успешно противостояло запад</w:t>
      </w:r>
      <w:r>
        <w:softHyphen/>
        <w:t>ноевропейской экспансии. Ситуация изменилась после перехода всей полноты власти султану. Несмотря на то, что современники вид</w:t>
      </w:r>
      <w:r>
        <w:t>ели у него “зрелый ум, опытность в делах и всестороннее об</w:t>
      </w:r>
      <w:r>
        <w:softHyphen/>
        <w:t>думывание планов сплочения отдельных племен Империи для устранения внутренних смут”, он не сумел подавить алчность ок</w:t>
      </w:r>
      <w:r>
        <w:softHyphen/>
        <w:t>ружения, заботившегося не о стране, а лишь о личном обогащении.</w:t>
      </w:r>
    </w:p>
    <w:p w:rsidR="00856EF1" w:rsidRDefault="001B4467">
      <w:pPr>
        <w:pStyle w:val="1"/>
        <w:jc w:val="both"/>
      </w:pPr>
      <w:r>
        <w:t>Мулай Абдельази</w:t>
      </w:r>
      <w:r>
        <w:t>з долгое время был не у дел, и только после смерти Ба Ахмеда на него обрушился ворох государственных дел. Как и его предшественники, он хотел реформировать Марок</w:t>
      </w:r>
      <w:r>
        <w:softHyphen/>
        <w:t>ко. Однако ему препятствовал махзен, разделенный на два враж</w:t>
      </w:r>
      <w:r>
        <w:softHyphen/>
        <w:t>дующих лагеря. Консерваторы групп</w:t>
      </w:r>
      <w:r>
        <w:t xml:space="preserve">ировались вокруг главного визиря Феддула Рарнита. Тот видел спасение Марокко в тесном сотрудничестве с Францией. Второй лагерь группировался вокруг министра обороны, выступавшего за проведение реформ </w:t>
      </w:r>
      <w:proofErr w:type="gramStart"/>
      <w:r>
        <w:t>под »гидой</w:t>
      </w:r>
      <w:proofErr w:type="gramEnd"/>
      <w:r>
        <w:t xml:space="preserve"> Великобритании и Германии. Все они противилис</w:t>
      </w:r>
      <w:r>
        <w:t>ь насто</w:t>
      </w:r>
      <w:r>
        <w:softHyphen/>
        <w:t>ящим реформам, которые могли бы нарушить их уклад жизни и источники благополучия. Главной их целью было любыми путя</w:t>
      </w:r>
      <w:r>
        <w:softHyphen/>
        <w:t>ми отвлечь султана от занятия государственными делами путем организации всевозможных увеселений.</w:t>
      </w:r>
    </w:p>
    <w:p w:rsidR="00856EF1" w:rsidRDefault="001B4467">
      <w:pPr>
        <w:pStyle w:val="1"/>
        <w:jc w:val="both"/>
        <w:sectPr w:rsidR="00856EF1">
          <w:footerReference w:type="even" r:id="rId19"/>
          <w:footerReference w:type="default" r:id="rId20"/>
          <w:type w:val="continuous"/>
          <w:pgSz w:w="4656" w:h="7530"/>
          <w:pgMar w:top="205" w:right="172" w:bottom="502" w:left="217" w:header="0" w:footer="3" w:gutter="0"/>
          <w:cols w:space="720"/>
          <w:noEndnote/>
          <w:docGrid w:linePitch="360"/>
        </w:sectPr>
      </w:pPr>
      <w:r>
        <w:t>К началу XX в. Марокко представляло собой феодальную страну, в которой присутствовали пережитки первобытнообщин</w:t>
      </w:r>
      <w:r>
        <w:softHyphen/>
        <w:t xml:space="preserve">ного строя </w:t>
      </w:r>
      <w:r>
        <w:lastRenderedPageBreak/>
        <w:t>[12]. 90 процентов населения страны занимались зем</w:t>
      </w:r>
      <w:r>
        <w:softHyphen/>
      </w:r>
    </w:p>
    <w:p w:rsidR="00856EF1" w:rsidRDefault="001B4467">
      <w:pPr>
        <w:pStyle w:val="1"/>
        <w:ind w:firstLine="0"/>
        <w:jc w:val="both"/>
      </w:pPr>
      <w:r>
        <w:lastRenderedPageBreak/>
        <w:t>леделием и скотоводством. Значител</w:t>
      </w:r>
      <w:r>
        <w:t>ьная часть земель находи</w:t>
      </w:r>
      <w:r>
        <w:softHyphen/>
        <w:t>лась в собственности султана и его приближенных. Эти земли назывались правительственными, и за пользование ими взимался налог. В ряде случаев они передавались во владение племенам, основным занятием которых была военная служба. Кру</w:t>
      </w:r>
      <w:r>
        <w:t>пные зе</w:t>
      </w:r>
      <w:r>
        <w:softHyphen/>
        <w:t>мельные угодья находились во владении мусульманских религи</w:t>
      </w:r>
      <w:r>
        <w:softHyphen/>
        <w:t xml:space="preserve">озных учреждений. Так </w:t>
      </w:r>
      <w:proofErr w:type="gramStart"/>
      <w:r>
        <w:t>же</w:t>
      </w:r>
      <w:proofErr w:type="gramEnd"/>
      <w:r>
        <w:t xml:space="preserve"> как и светские феодалы, они эксплуа</w:t>
      </w:r>
      <w:r>
        <w:softHyphen/>
        <w:t>тировали крестьян, сдавая им землю в издольную аренду и забирая от четырех пятых до семи восьмых урожая.</w:t>
      </w:r>
    </w:p>
    <w:p w:rsidR="00856EF1" w:rsidRDefault="001B4467">
      <w:pPr>
        <w:pStyle w:val="1"/>
        <w:ind w:firstLine="280"/>
        <w:jc w:val="both"/>
      </w:pPr>
      <w:r>
        <w:t>В горных, а также степн</w:t>
      </w:r>
      <w:r>
        <w:t>ых районах в глубине страны господ</w:t>
      </w:r>
      <w:r>
        <w:softHyphen/>
        <w:t>ствовали феодально-патриархальные отношения. Там большин</w:t>
      </w:r>
      <w:r>
        <w:softHyphen/>
        <w:t>ство земель принадлежало вождям племен и лидерам общин. Кочевые племена и земледельческие общины не платили налогов центральному правительству, однако они признавал</w:t>
      </w:r>
      <w:r>
        <w:t>и религиоз</w:t>
      </w:r>
      <w:r>
        <w:softHyphen/>
        <w:t>ную власть султана. Внутри многих племен шел процесс рассло</w:t>
      </w:r>
      <w:r>
        <w:softHyphen/>
        <w:t>ения, связанный с выделением феодальной верхушки. Зачастую вожди племен захватывали общинные земли и распоряжались ими по своему усмотрению. В сельских районах власть всецело принадлежа</w:t>
      </w:r>
      <w:r>
        <w:t>ла влиятельным феодальным кланам из числа наи</w:t>
      </w:r>
      <w:r>
        <w:softHyphen/>
        <w:t>более преуспевших представителей шерифской знати или пле</w:t>
      </w:r>
      <w:r>
        <w:softHyphen/>
        <w:t>менных вождей - каидов. В городах контроль над общественной жизнью и экономикой находился в руках влиятельных феодаль</w:t>
      </w:r>
      <w:r>
        <w:softHyphen/>
        <w:t xml:space="preserve">но-буржуазных семей, обогатившихся </w:t>
      </w:r>
      <w:r>
        <w:t>торговлей.</w:t>
      </w:r>
    </w:p>
    <w:p w:rsidR="00856EF1" w:rsidRDefault="001B4467">
      <w:pPr>
        <w:pStyle w:val="1"/>
        <w:ind w:firstLine="280"/>
        <w:jc w:val="both"/>
      </w:pPr>
      <w:r>
        <w:t>В конце XIX в. европейские колонизаторы стали активно вмешиваться во внутренние дела страны, переживавшей глубо</w:t>
      </w:r>
      <w:r>
        <w:softHyphen/>
        <w:t>кий кризис вследствие феодальных междоусобиц, восстаний пле</w:t>
      </w:r>
      <w:r>
        <w:softHyphen/>
        <w:t xml:space="preserve">мен и ослабления центральной власти. Европейцы захватывали земельные </w:t>
      </w:r>
      <w:r>
        <w:t>угодья, добивались концессий на эксплуатацию при</w:t>
      </w:r>
      <w:r>
        <w:softHyphen/>
        <w:t>родных богатств, установили контроль над внешней торговлей. Появление дешевых промышленных товаров из Европы привело к разорению мелких ремесленников и торговцев. Стремясь не допустить укрепления центральной</w:t>
      </w:r>
      <w:r>
        <w:t xml:space="preserve"> власти, европейцы активно вмешивались во внутриполитическую жизнь страны, помогая непокорным подданным султана.</w:t>
      </w:r>
    </w:p>
    <w:p w:rsidR="00856EF1" w:rsidRDefault="001B4467">
      <w:pPr>
        <w:pStyle w:val="34"/>
        <w:keepNext/>
        <w:keepLines/>
        <w:spacing w:before="0"/>
      </w:pPr>
      <w:r>
        <w:lastRenderedPageBreak/>
        <w:t xml:space="preserve">ГЛАВА </w:t>
      </w:r>
      <w:r>
        <w:rPr>
          <w:lang w:val="en-US" w:eastAsia="en-US" w:bidi="en-US"/>
        </w:rPr>
        <w:t>III</w:t>
      </w:r>
    </w:p>
    <w:p w:rsidR="00856EF1" w:rsidRDefault="001B4467">
      <w:pPr>
        <w:pStyle w:val="32"/>
        <w:keepNext/>
        <w:keepLines/>
        <w:spacing w:after="0" w:line="254" w:lineRule="auto"/>
        <w:ind w:left="0"/>
        <w:jc w:val="center"/>
      </w:pPr>
      <w:bookmarkStart w:id="8" w:name="bookmark20"/>
      <w:r>
        <w:t>СОПЕРНИЧЕСТВО ЕВРОПЕЙСКИХ ДЕРЖАВ ЗА</w:t>
      </w:r>
      <w:r>
        <w:br/>
        <w:t>ВЛИЯНИЕ В МАРОККО</w:t>
      </w:r>
      <w:bookmarkEnd w:id="8"/>
    </w:p>
    <w:p w:rsidR="00856EF1" w:rsidRDefault="001B4467">
      <w:pPr>
        <w:pStyle w:val="32"/>
        <w:keepNext/>
        <w:keepLines/>
        <w:spacing w:after="140" w:line="254" w:lineRule="auto"/>
        <w:ind w:left="0"/>
        <w:jc w:val="center"/>
      </w:pPr>
      <w:bookmarkStart w:id="9" w:name="bookmark22"/>
      <w:r>
        <w:t>(конец XIX - начало XX века)</w:t>
      </w:r>
      <w:bookmarkEnd w:id="9"/>
    </w:p>
    <w:p w:rsidR="00856EF1" w:rsidRDefault="001B4467">
      <w:pPr>
        <w:pStyle w:val="1"/>
        <w:jc w:val="both"/>
      </w:pPr>
      <w:r>
        <w:t>В начале XX в. резко обострилась борьба европейски</w:t>
      </w:r>
      <w:r>
        <w:t>х дер</w:t>
      </w:r>
      <w:r>
        <w:softHyphen/>
        <w:t>жав за Марокко. В 1900 г. Франция, объявив себя верховной за</w:t>
      </w:r>
      <w:r>
        <w:softHyphen/>
        <w:t>щитницей прав султана от действий иностранных государств, вынашивала план установления протектората над Марокко. Вза</w:t>
      </w:r>
      <w:r>
        <w:softHyphen/>
        <w:t>мен Германии были обещаны некоторые торговые преимущества, Англии - обяз</w:t>
      </w:r>
      <w:r>
        <w:t>ательство не возводить укреплений на средиземно</w:t>
      </w:r>
      <w:r>
        <w:softHyphen/>
        <w:t>морском побережье н придать Танжеру статус нейтральной тер</w:t>
      </w:r>
      <w:r>
        <w:softHyphen/>
        <w:t>ритории под международным контролем. Французы также разра</w:t>
      </w:r>
      <w:r>
        <w:softHyphen/>
        <w:t>ботали план покорения марокканских племен. В 1901-1902 гг. султан Мулай Абдельазиз (1894-19</w:t>
      </w:r>
      <w:r>
        <w:t>08 гг.) был вынужден заклю</w:t>
      </w:r>
      <w:r>
        <w:softHyphen/>
        <w:t>чить с Францией соглашения, дававшие ей возможность вводить в Марокко свои войска. Соглашения Франции с Италией (1900- 1902 гг.), Великобританией (1904 г.), Испанией (1904 г.) зафик</w:t>
      </w:r>
      <w:r>
        <w:softHyphen/>
        <w:t>сировали притязания Франции на большую часть Ма</w:t>
      </w:r>
      <w:r>
        <w:t>рокко.</w:t>
      </w:r>
    </w:p>
    <w:p w:rsidR="00856EF1" w:rsidRDefault="001B4467">
      <w:pPr>
        <w:pStyle w:val="1"/>
        <w:jc w:val="both"/>
      </w:pPr>
      <w:r>
        <w:t>Дипломатическое равновесие, которое характеризовало отно</w:t>
      </w:r>
      <w:r>
        <w:softHyphen/>
        <w:t>шение европейских держав к Марокко в течение всего XIX века, было нарушено в пользу Франции сразу после вхождения на престол Мулая Абдельазиза. Стремясь получить свободу рук в Марокко, Париж п</w:t>
      </w:r>
      <w:r>
        <w:t>ытался убедить другие державы отказаться от своих притязаний на эту страну взамен уступок в других районах мира. Сначала в 1902 г. Италия признала Марокко зоной фран</w:t>
      </w:r>
      <w:r>
        <w:softHyphen/>
        <w:t>цузского влияния в обмен на признание Парижем итальянских притязаний на Триполитанию. Слож</w:t>
      </w:r>
      <w:r>
        <w:t>нее было достичь соглаше</w:t>
      </w:r>
      <w:r>
        <w:softHyphen/>
        <w:t>ния с Великобританией, всегда имевшей сильные позиции в Марокко: ее агенты вели сложную игру прн дворе, они были ини</w:t>
      </w:r>
      <w:r>
        <w:softHyphen/>
        <w:t>циаторами проводимых султаном реформ, с их помощью послед</w:t>
      </w:r>
      <w:r>
        <w:softHyphen/>
        <w:t>ний боролся против Бу Хмары.</w:t>
      </w:r>
    </w:p>
    <w:p w:rsidR="00856EF1" w:rsidRDefault="001B4467">
      <w:pPr>
        <w:pStyle w:val="1"/>
        <w:jc w:val="both"/>
      </w:pPr>
      <w:r>
        <w:t>Возникновение так называемо</w:t>
      </w:r>
      <w:r>
        <w:t>й марокканской проблемы в конце XIX — начале XX века было связано с прямо противо</w:t>
      </w:r>
      <w:r>
        <w:softHyphen/>
        <w:t>положными интересами великих европейских держав к югу от Гибралтара. Франция стремилась расширить свои алжирские вла</w:t>
      </w:r>
      <w:r>
        <w:softHyphen/>
        <w:t>дения за счет Марокко. Испания, чье влияние в Марокко име</w:t>
      </w:r>
      <w:r>
        <w:t xml:space="preserve">ло глубокие исторические корни, </w:t>
      </w:r>
      <w:r>
        <w:lastRenderedPageBreak/>
        <w:t>к концу XIX века не располагала ни политическими, нн торговыми возможностями и была вынуж</w:t>
      </w:r>
      <w:r>
        <w:softHyphen/>
        <w:t>дена уступать под натиском более сильных конкурентов. Англия в последней четверти XIX века от политики поддержания равно</w:t>
      </w:r>
      <w:r>
        <w:softHyphen/>
        <w:t>весия сил в з</w:t>
      </w:r>
      <w:r>
        <w:t>оне Гибралтарского пролива перешла к открытию марокканского рынка для английского экспорта и установлению широкого морского сообщения с Марокко. Германия позднее других империалистических держав приступила к освоению ма</w:t>
      </w:r>
      <w:r>
        <w:softHyphen/>
        <w:t>рокканского рынка, заключив в 1891 г</w:t>
      </w:r>
      <w:r>
        <w:t>. торговый договор и установив прямое пароходное сообщение с Марокко. В этих условиях Россия выступила за то, чтобы ни одна из европейских держав не получила в Марокко каких-либо преимуществ. Это подразумевало поддержку независимости страны и власти султа</w:t>
      </w:r>
      <w:r>
        <w:softHyphen/>
      </w:r>
      <w:r>
        <w:t xml:space="preserve">на. О месте каждой из четырех европейских держав в Марокко можно судить по данным о внешней торговле Марокко. При общем ежегодном товарообороте в конце XIX века в 3,5 млн. м.ф. первое место в торговле с Марокко занимала Англия, объем ввоза товаров которой </w:t>
      </w:r>
      <w:r>
        <w:t>в два раза превосходил объем вывоза; второе - Франция, третье — Испания, четвертое — Германия [1].</w:t>
      </w:r>
    </w:p>
    <w:p w:rsidR="00856EF1" w:rsidRDefault="001B4467">
      <w:pPr>
        <w:pStyle w:val="1"/>
        <w:ind w:firstLine="280"/>
        <w:jc w:val="both"/>
      </w:pPr>
      <w:r>
        <w:t xml:space="preserve">В этот период ведущие европейские державы договорились о разделе сфер влияния в Африке. Сначала, 14 декабря 1900 г., было заключено франко-итальянское </w:t>
      </w:r>
      <w:r>
        <w:t>соглашение. Согласно это</w:t>
      </w:r>
      <w:r>
        <w:softHyphen/>
        <w:t>му документу Париж признал права Рима на Ливию, получив вза</w:t>
      </w:r>
      <w:r>
        <w:softHyphen/>
        <w:t>мен свободу рук в Марокко. 8 апреля 1904 г. аналогичное согла</w:t>
      </w:r>
      <w:r>
        <w:softHyphen/>
        <w:t>шение было подписано между Великобританией и Францией. Первая получила все права на Египет, вторая - на Марок</w:t>
      </w:r>
      <w:r>
        <w:t>ко.</w:t>
      </w:r>
    </w:p>
    <w:p w:rsidR="00856EF1" w:rsidRDefault="001B4467">
      <w:pPr>
        <w:pStyle w:val="1"/>
        <w:ind w:firstLine="280"/>
        <w:jc w:val="both"/>
      </w:pPr>
      <w:r>
        <w:t>Почему Великобритания проявила столь несвойственную ей уступчивость? Некоторые зарубежные авторы считают, что Лон</w:t>
      </w:r>
      <w:r>
        <w:softHyphen/>
        <w:t>дон якобы уже предчувствовал сложную ситуацию в Марокко и не хотел брать ответственность за нее на себя [2]. Иначе можно объяснить происше</w:t>
      </w:r>
      <w:r>
        <w:t>дшее, вспомнив определение империализма по В.И.Ленину. Действительно, речь прежде всего шла о разделе мира на сферы влияния в условиях, когда определялись будущие союзники на Первую мировую войну. Провал попыток Лондона договориться с Берлином, опыт англо-</w:t>
      </w:r>
      <w:r>
        <w:t>бурских войн, бурное нара</w:t>
      </w:r>
      <w:r>
        <w:softHyphen/>
        <w:t>щивание Германией военно-морского флота предопределили сближение Франции и Великобритании.</w:t>
      </w:r>
    </w:p>
    <w:p w:rsidR="00856EF1" w:rsidRDefault="001B4467">
      <w:pPr>
        <w:pStyle w:val="1"/>
        <w:jc w:val="both"/>
      </w:pPr>
      <w:r>
        <w:t>Пойдя на соглашение по Марокко, Великобритания признала претензии Франции на преобладание в этой стране. Она обяза</w:t>
      </w:r>
      <w:r>
        <w:softHyphen/>
        <w:t>лась предоставлять в слу</w:t>
      </w:r>
      <w:r>
        <w:t xml:space="preserve">чае необходимости дипломатическую поддержку в марокканском вопросе, дала свободу рук в решении вопросов </w:t>
      </w:r>
      <w:r>
        <w:lastRenderedPageBreak/>
        <w:t>поддержания внутренней стабильности, проведения ад</w:t>
      </w:r>
      <w:r>
        <w:softHyphen/>
        <w:t>министративных, экономических и финансовых реформ. Тем не менее Лондон обеспечил свои экономические и</w:t>
      </w:r>
      <w:r>
        <w:t xml:space="preserve"> стратегические интересы. Соглашение предусматривало сохранение на 30 лет свободы торговли и режима открытых дверей. Стороны догово</w:t>
      </w:r>
      <w:r>
        <w:softHyphen/>
        <w:t>рились, что зона Танжера получит статус международной, а так</w:t>
      </w:r>
      <w:r>
        <w:softHyphen/>
        <w:t>же определили, что север Марокко может находиться только под оп</w:t>
      </w:r>
      <w:r>
        <w:t>екой Испании.</w:t>
      </w:r>
    </w:p>
    <w:p w:rsidR="00856EF1" w:rsidRDefault="001B4467">
      <w:pPr>
        <w:pStyle w:val="1"/>
        <w:jc w:val="both"/>
      </w:pPr>
      <w:r>
        <w:t>Эта оговорка позволила возобновить франко-испанские пере</w:t>
      </w:r>
      <w:r>
        <w:softHyphen/>
        <w:t>говоры, начатые еще в 1902 г., но не приведшие к какому-либо результату. В итоге они завершились 7 октября 1904 г. подписа</w:t>
      </w:r>
      <w:r>
        <w:softHyphen/>
        <w:t>нием соглашения, согласно которому Испания признала франко</w:t>
      </w:r>
      <w:r>
        <w:softHyphen/>
        <w:t>бри</w:t>
      </w:r>
      <w:r>
        <w:t>танскую договоренность по Марокко, оставив за собой право исключительного влияния в двух зонах: на севере страны вдоль средиземноморского побережья и на юге в районе Санта Круз де Мар Пекюена (вторую зону иногда по ошибке идентифицируют с Сиди Ифни).</w:t>
      </w:r>
    </w:p>
    <w:p w:rsidR="00856EF1" w:rsidRDefault="001B4467">
      <w:pPr>
        <w:pStyle w:val="1"/>
        <w:jc w:val="both"/>
      </w:pPr>
      <w:r>
        <w:t>Заклю</w:t>
      </w:r>
      <w:r>
        <w:t xml:space="preserve">ченные соглашения позволили Франции закрепить свое влияние в Марокко. Однако они вызвали крайне негативную реакцию в Германии. Особенно болезненно Берлин отреагировал на заявления главы МИД Франции Дслькассе, представившего соглашения о Марокко в качестве </w:t>
      </w:r>
      <w:r>
        <w:t>дипломатической победы над Германией. А последняя к тому времени уже имела большой инте</w:t>
      </w:r>
      <w:r>
        <w:softHyphen/>
        <w:t>рес к Марокко: ее коммерция с африканской страной процветала.</w:t>
      </w:r>
    </w:p>
    <w:p w:rsidR="00856EF1" w:rsidRDefault="001B4467">
      <w:pPr>
        <w:pStyle w:val="1"/>
        <w:jc w:val="both"/>
      </w:pPr>
      <w:r>
        <w:t>Деловые круги Германии, объединившиеся в основанное в 1902 г. так называемое “марокканское общество”, нача</w:t>
      </w:r>
      <w:r>
        <w:t>ли в мет</w:t>
      </w:r>
      <w:r>
        <w:softHyphen/>
        <w:t>рополии широкомасштабную кампанию в прессе по привлечению внимания общественности и деловых кругов к делам в Марокко и его природным богатствам. Вопросы, связанные с Марокко, вы</w:t>
      </w:r>
      <w:r>
        <w:softHyphen/>
        <w:t>шли на первые страницы германских газет. Дабы заинтересо</w:t>
      </w:r>
      <w:r>
        <w:softHyphen/>
        <w:t>ванность к р</w:t>
      </w:r>
      <w:r>
        <w:t>азвитию двусторонних связей была обоюдной, банки группы Маннесман предоставили султану значительный кредит, получив взамен в концессию ряд горнорудных предприятий в Атласе и в Хаузе. Группа даже открыла в Касабланке свое пред</w:t>
      </w:r>
      <w:r>
        <w:softHyphen/>
        <w:t>ставительство, чтобы лучше упр</w:t>
      </w:r>
      <w:r>
        <w:t>авлять новым приобретением.</w:t>
      </w:r>
    </w:p>
    <w:p w:rsidR="00856EF1" w:rsidRDefault="001B4467">
      <w:pPr>
        <w:pStyle w:val="1"/>
        <w:ind w:firstLine="280"/>
        <w:jc w:val="both"/>
      </w:pPr>
      <w:r>
        <w:t>Под нажимом общественного мнения и деловых кругов на</w:t>
      </w:r>
      <w:r>
        <w:softHyphen/>
        <w:t>чало активно действовать правительство Германии. Начиная с конца 1904 г. германская дипломатическая миссия в Марокко энергично поощряла султана к сопротивлению французскому да</w:t>
      </w:r>
      <w:r>
        <w:softHyphen/>
        <w:t>влению. Поводом для 1-го марокканского кризиса (1905 г.) по</w:t>
      </w:r>
      <w:r>
        <w:softHyphen/>
        <w:t>служила попытка Франции добиться от султана согласия на про</w:t>
      </w:r>
      <w:r>
        <w:softHyphen/>
        <w:t xml:space="preserve">ведение в стране под французским руководством реформ. В свою очередь Германия выступила с ответным </w:t>
      </w:r>
      <w:r>
        <w:lastRenderedPageBreak/>
        <w:t>демаршем. Она настаи</w:t>
      </w:r>
      <w:r>
        <w:softHyphen/>
        <w:t xml:space="preserve">вала на полном </w:t>
      </w:r>
      <w:r>
        <w:t>отрицании соглашений, заключенных Францией и Англией, Францией и Испанией, на признании “полной равно</w:t>
      </w:r>
      <w:r>
        <w:softHyphen/>
        <w:t>правности” за марокканским султаном как “независимым повели</w:t>
      </w:r>
      <w:r>
        <w:softHyphen/>
        <w:t>телем свободной страны”, на поддержании в Марокко экономи</w:t>
      </w:r>
      <w:r>
        <w:softHyphen/>
        <w:t>ческого и торгового равноправия Герм</w:t>
      </w:r>
      <w:r>
        <w:t>ании наряду с другими державами и эксплуатации марокканских природных богатств, на непризнании особых прав и преимуществ за какой-либо держа</w:t>
      </w:r>
      <w:r>
        <w:softHyphen/>
        <w:t>вой в Марокко. Понятно, что такая программа с восторгом была встречена в Марокко, хотя в ней отчетливо были видны у</w:t>
      </w:r>
      <w:r>
        <w:t>стрем</w:t>
      </w:r>
      <w:r>
        <w:softHyphen/>
        <w:t>ления молодого хищника - Германии.</w:t>
      </w:r>
    </w:p>
    <w:p w:rsidR="00856EF1" w:rsidRDefault="001B4467">
      <w:pPr>
        <w:pStyle w:val="1"/>
        <w:ind w:firstLine="280"/>
        <w:jc w:val="both"/>
      </w:pPr>
      <w:r>
        <w:t>Посол Германии прибыл в Фес в момент, когда предста</w:t>
      </w:r>
      <w:r>
        <w:softHyphen/>
        <w:t>витель французского кабинета министров Сен-Рене Тайландье представил монарху план реформ, одобренный Испанией и Великобританией.</w:t>
      </w:r>
    </w:p>
    <w:p w:rsidR="00856EF1" w:rsidRDefault="001B4467">
      <w:pPr>
        <w:pStyle w:val="1"/>
        <w:ind w:firstLine="280"/>
        <w:jc w:val="both"/>
      </w:pPr>
      <w:r>
        <w:t xml:space="preserve">Германский посол немедленно начал </w:t>
      </w:r>
      <w:r>
        <w:t>оказывать давление на султана с тем, чтобы тот отверг предложения Франции и потре</w:t>
      </w:r>
      <w:r>
        <w:softHyphen/>
        <w:t>бовал созыва международной конференции с участием всех вели</w:t>
      </w:r>
      <w:r>
        <w:softHyphen/>
        <w:t>ких держав, чьи интересы имелись в Марокко. Успеху диплома</w:t>
      </w:r>
      <w:r>
        <w:softHyphen/>
        <w:t>тических усилий Берлина способствовало то обстоятельств</w:t>
      </w:r>
      <w:r>
        <w:t>о, что союзник Франции Россия в этот момент увязла в войне с Япо</w:t>
      </w:r>
      <w:r>
        <w:softHyphen/>
        <w:t>нией. Это дало возможность Германии подкрепить свою актив</w:t>
      </w:r>
      <w:r>
        <w:softHyphen/>
        <w:t xml:space="preserve">ность на дипломатическом фронте силовыми акциями. 31 марта 1905 г. император Вильгельм II прибыл в Танжер. Там ему была подготовлена </w:t>
      </w:r>
      <w:r>
        <w:t>торжественная встреча со стороны махзена и насе</w:t>
      </w:r>
      <w:r>
        <w:softHyphen/>
        <w:t>ления. Император сделал несколько заявлений, в которых под</w:t>
      </w:r>
      <w:r>
        <w:softHyphen/>
        <w:t>твердил свое намерение заявить протест любой попытке поста</w:t>
      </w:r>
      <w:r>
        <w:softHyphen/>
        <w:t>вить под сомнение равноправность отношений между Марокко и великими державами. Он также пр</w:t>
      </w:r>
      <w:r>
        <w:t>изнал суверенитет султана и его независимость.</w:t>
      </w:r>
    </w:p>
    <w:p w:rsidR="00856EF1" w:rsidRDefault="001B4467">
      <w:pPr>
        <w:pStyle w:val="1"/>
        <w:jc w:val="both"/>
      </w:pPr>
      <w:r>
        <w:t>“Я наношу сегодня визит именно к Султану как к неза</w:t>
      </w:r>
      <w:r>
        <w:softHyphen/>
        <w:t>висимому суверену. Я надеюсь, что под суверенитетом Султана свободное Марокко останется открытым по отношению к мирной конкуренции всех наций, без каких-либо</w:t>
      </w:r>
      <w:r>
        <w:t xml:space="preserve"> монополий и аннексий, на базе абсолютного равенства. Цель моего визита в Танжер - дать знать, что я решил сделать все, что в моей власти, чтобы эффективно защитить интересы Германии в Марокко, так как я считаю Султана как абсолютно свободного суверена. Им</w:t>
      </w:r>
      <w:r>
        <w:t>енно с ним я хочу обсудить способы защиты его интересов. Что касается реформ, которые Султан намерен провести, мне представляется, что они должны осуществляться с большой осторожностью, учи</w:t>
      </w:r>
      <w:r>
        <w:softHyphen/>
        <w:t>тывая религиозные чувства населения с тем, чтобы не нарушить общес</w:t>
      </w:r>
      <w:r>
        <w:t>твенный порядок”, - заявил Вильгельм II в обращении к Султану.</w:t>
      </w:r>
    </w:p>
    <w:p w:rsidR="00856EF1" w:rsidRDefault="001B4467">
      <w:pPr>
        <w:pStyle w:val="1"/>
        <w:jc w:val="both"/>
      </w:pPr>
      <w:r>
        <w:lastRenderedPageBreak/>
        <w:t>Прибытие Вильгельма II в Марокко стало началом первого международного кризиса вокруг этой страны. Ставя Европу на грань войны, Германия, начавшая к тому времени подготовку к Первой мировой войн</w:t>
      </w:r>
      <w:r>
        <w:t>е, хотела разорвать франко-британский союз и убедить Париж пойти на континентальный альянс с Бер</w:t>
      </w:r>
      <w:r>
        <w:softHyphen/>
        <w:t>лином. При этом она сразу же дала понять, что ее не удовлетво</w:t>
      </w:r>
      <w:r>
        <w:softHyphen/>
        <w:t>рят никакие компенсации.</w:t>
      </w:r>
    </w:p>
    <w:p w:rsidR="00856EF1" w:rsidRDefault="001B4467">
      <w:pPr>
        <w:pStyle w:val="1"/>
        <w:jc w:val="both"/>
      </w:pPr>
      <w:r>
        <w:t>После 1905 г. Германия не прекращала всеми силами препят</w:t>
      </w:r>
      <w:r>
        <w:softHyphen/>
        <w:t>ствовать францу</w:t>
      </w:r>
      <w:r>
        <w:t>зскому проникновению в Марокко. Между фран</w:t>
      </w:r>
      <w:r>
        <w:softHyphen/>
        <w:t>цузами и немцами то н дело возникали серьезные столкновения, самым острым из которых стало “дело о дезертирах”. 25 сентября 1908 г. консул Германии в Касабланке попытался отправить из страны нескольких немцев, дез</w:t>
      </w:r>
      <w:r>
        <w:t>ертировавших из Иностранного легиона. Консул Франции, узнавший об этом, направил в порт морских пехотинцев с тем, чтобы арестовать беглецов. Вспых</w:t>
      </w:r>
      <w:r>
        <w:softHyphen/>
        <w:t>нуло столкновение, в результате которого стороны вновь загово</w:t>
      </w:r>
      <w:r>
        <w:softHyphen/>
        <w:t>рили о войне. Дело передали в Международный суд</w:t>
      </w:r>
      <w:r>
        <w:t xml:space="preserve"> в Гааге. Несмотря на обострившиеся отношения, Германия тем не менее добивалась от Франции одного - заключения соглашения, кото</w:t>
      </w:r>
      <w:r>
        <w:softHyphen/>
        <w:t>рое позволило бы углублять ее экономическое проникновение в Марокко. Дабы облегчить решение этой задачи, соглашением от 8 феврал</w:t>
      </w:r>
      <w:r>
        <w:t>я 1909 г. она признала особые политические интересы Франции в Марокко.</w:t>
      </w:r>
    </w:p>
    <w:p w:rsidR="00856EF1" w:rsidRDefault="001B4467">
      <w:pPr>
        <w:pStyle w:val="1"/>
        <w:jc w:val="both"/>
      </w:pPr>
      <w:r>
        <w:t>Делькассе попытался сопротивляться давлению Германии, опираясь на Великобританию. Однако тщетно. Глава МИД Фран</w:t>
      </w:r>
      <w:r>
        <w:softHyphen/>
        <w:t>ции вынужден был подать в отставку, а Париж - согласиться с проведением к</w:t>
      </w:r>
      <w:r>
        <w:t>онференции.</w:t>
      </w:r>
    </w:p>
    <w:p w:rsidR="00856EF1" w:rsidRDefault="001B4467">
      <w:pPr>
        <w:pStyle w:val="1"/>
        <w:ind w:firstLine="280"/>
        <w:jc w:val="both"/>
      </w:pPr>
      <w:r>
        <w:t>В 1905 г. Франция и Испания определили размеры своих зон влияния. Согласно двусторонней конвенции, площадь испанских владений составила 28 тыс. кв. км, или двадцатую часть террито</w:t>
      </w:r>
      <w:r>
        <w:softHyphen/>
        <w:t>рии французского Марокко.</w:t>
      </w:r>
    </w:p>
    <w:p w:rsidR="00856EF1" w:rsidRDefault="001B4467">
      <w:pPr>
        <w:pStyle w:val="1"/>
        <w:ind w:firstLine="280"/>
        <w:jc w:val="both"/>
      </w:pPr>
      <w:r>
        <w:t>Целый перечень документов относительно</w:t>
      </w:r>
      <w:r>
        <w:t xml:space="preserve"> разграничения сфер влияния в Марокко был подписан между Францией и Испа</w:t>
      </w:r>
      <w:r>
        <w:softHyphen/>
        <w:t>нией. Начало им было положено заключением секретной конвен</w:t>
      </w:r>
      <w:r>
        <w:softHyphen/>
        <w:t>ции 1900 г. Затем последовали протокол от 20 июля 190 Г г., соглашения 3 октября 1904 г., 1 сентября 1905 г., 16 мая 1907 г.</w:t>
      </w:r>
      <w:r>
        <w:t>, 27 ноября 1912 г. Первым из перечисленных документов, в частности, была определена северная часть границы между Марокко и французским Алжиром. Статья 2 Протокола гласила: “Махзен сможет устанавливать пограничные и таможенные пос</w:t>
      </w:r>
      <w:r>
        <w:softHyphen/>
        <w:t>ты в каменных и иных здан</w:t>
      </w:r>
      <w:r>
        <w:t>иях внутри территорий племен, кото</w:t>
      </w:r>
      <w:r>
        <w:softHyphen/>
        <w:t xml:space="preserve">рые входят в состав Империи, начиная от места под названием Тениет Эссасси до Ксар де Иш, а также на территории </w:t>
      </w:r>
      <w:r>
        <w:lastRenderedPageBreak/>
        <w:t>Фигиг” [3].</w:t>
      </w:r>
    </w:p>
    <w:p w:rsidR="00856EF1" w:rsidRDefault="001B4467">
      <w:pPr>
        <w:pStyle w:val="1"/>
        <w:ind w:firstLine="280"/>
        <w:jc w:val="both"/>
      </w:pPr>
      <w:r>
        <w:t>При содействии Англии Мулай Абдельазиз разработал план военных, административных и финансовых реф</w:t>
      </w:r>
      <w:r>
        <w:t>орм, которые в случае их осуществления сыграли бы прогрессивную роль для страны. В частности, он предпринял попытку создать современ</w:t>
      </w:r>
      <w:r>
        <w:softHyphen/>
        <w:t>ный военно-морской флот, для чего пригласил на службу мор</w:t>
      </w:r>
      <w:r>
        <w:softHyphen/>
        <w:t>ских офицеров из Германии. Однако отсутствие средств вынуди</w:t>
      </w:r>
      <w:r>
        <w:softHyphen/>
        <w:t>ло ег</w:t>
      </w:r>
      <w:r>
        <w:t>о продать все четыре ранее закупленных корабля.</w:t>
      </w:r>
    </w:p>
    <w:p w:rsidR="00856EF1" w:rsidRDefault="001B4467">
      <w:pPr>
        <w:pStyle w:val="1"/>
        <w:ind w:firstLine="280"/>
        <w:jc w:val="both"/>
      </w:pPr>
      <w:r>
        <w:t>Общий кризис, охвативший Марокко к началу XX в., ска</w:t>
      </w:r>
      <w:r>
        <w:softHyphen/>
        <w:t xml:space="preserve">зался на боеспособности некогда сильнейшей в Северной Африке армии, что свело на нет возможность организованного военного сопротивления колонизации. Чего </w:t>
      </w:r>
      <w:r>
        <w:t>стоит только один факт отсут</w:t>
      </w:r>
      <w:r>
        <w:softHyphen/>
        <w:t>ствия в Марокко кавалерии, за исключением эскадрона личной охраны султана. К этому времени под контролем махзена находи</w:t>
      </w:r>
      <w:r>
        <w:softHyphen/>
        <w:t>лось не более 1/6 общей территории Марокко. Отсутствие силь</w:t>
      </w:r>
      <w:r>
        <w:softHyphen/>
        <w:t>ной центральной власти позволяло западноевропей</w:t>
      </w:r>
      <w:r>
        <w:t>ским держа</w:t>
      </w:r>
      <w:r>
        <w:softHyphen/>
        <w:t>вам играть двойную игру и за спиной султана добиваться для себя желаемых результатов.</w:t>
      </w:r>
    </w:p>
    <w:p w:rsidR="00856EF1" w:rsidRDefault="001B4467">
      <w:pPr>
        <w:pStyle w:val="1"/>
        <w:ind w:firstLine="280"/>
        <w:jc w:val="both"/>
      </w:pPr>
      <w:r>
        <w:t>Особенное значение имела реформа налоговой системы. Однако слабохарактерность султана, сопротивление каидов и пашей, не позволили ее осуществить. Ситуация усуг</w:t>
      </w:r>
      <w:r>
        <w:t>убилась тем, что существовавшая ранее налоговая система была отменена, а европейцы не позволили применять новую к выходцам из их пран, а также к марокканцам, находившимся под их покрови- юльством. В результате казна султана лишилась основной статьи доходов</w:t>
      </w:r>
      <w:r>
        <w:t>. Махзен на целых два года лишился притока каких-либо средств. Притом это случилось тогда, когда понадобились значи- гсльные средства на подавление непокорных племен.</w:t>
      </w:r>
    </w:p>
    <w:p w:rsidR="00856EF1" w:rsidRDefault="001B4467">
      <w:pPr>
        <w:pStyle w:val="1"/>
        <w:jc w:val="both"/>
      </w:pPr>
      <w:r>
        <w:t>В 1901 г. султан Мулай Абдельазиз направил посольства в европейские страны с целью добить</w:t>
      </w:r>
      <w:r>
        <w:t>ся поддержки проводимых реформ (вернее, попыток их проведения). Одно из посольств направилось в Санкт-Петербург. 23 июля 1901 г. первое марок</w:t>
      </w:r>
      <w:r>
        <w:softHyphen/>
        <w:t>канское посольство, посетившее Россию, принял Николай II. было решено пригласить в каждое министерство европейског</w:t>
      </w:r>
      <w:r>
        <w:t>о советника - частное лицо, которое работало бы на основе ком</w:t>
      </w:r>
      <w:r>
        <w:softHyphen/>
        <w:t>мерческого контракта. Целью этой меры было поставить махзен вне сферы влияния европейских держав. Однако общий кризис не позволил осуществить запланированные меры.</w:t>
      </w:r>
    </w:p>
    <w:p w:rsidR="00856EF1" w:rsidRDefault="001B4467">
      <w:pPr>
        <w:pStyle w:val="1"/>
        <w:jc w:val="both"/>
      </w:pPr>
      <w:r>
        <w:t xml:space="preserve">Ослабление центральной власти </w:t>
      </w:r>
      <w:r>
        <w:t>в конце XIX — начале XX вв. облегчило Франции начатое еще в 1890 г. проникновение в марокканскую Сахару. Париж послал разведывательные экспеди</w:t>
      </w:r>
      <w:r>
        <w:softHyphen/>
        <w:t xml:space="preserve">ции в Адрар, Тагант и Тиджикджу. Эти миссии вызвали яростное </w:t>
      </w:r>
      <w:r>
        <w:lastRenderedPageBreak/>
        <w:t>сопротивление сахарцев, которые обратились к султану</w:t>
      </w:r>
      <w:r>
        <w:t xml:space="preserve"> за по</w:t>
      </w:r>
      <w:r>
        <w:softHyphen/>
        <w:t>мощью и объединились вокруг марабутского шейха Ма аль-Ай- нина, проживавшего с 1895 г. в завии Айн Семара близ Тиндуфа. Шейх объявил священную войну против захватчиков. Благодаря своей мудрости, высокой общей культуре и аскетизму он очень быстро ста</w:t>
      </w:r>
      <w:r>
        <w:t>л вождем сахарских племен. В 1906 г. шейх посетил Фес и встретил триумфальный прием у народа и Мулая Абдель</w:t>
      </w:r>
      <w:r>
        <w:softHyphen/>
        <w:t>азиза. Ему предоставили оружие, амуницию и деньги, с помощью которых ему удалось превратить Айн Семару в крепость. Опираясь на нее, он рассчитывал о</w:t>
      </w:r>
      <w:r>
        <w:t>тразить возможную военную жспедицию французов.</w:t>
      </w:r>
    </w:p>
    <w:p w:rsidR="00856EF1" w:rsidRDefault="001B4467">
      <w:pPr>
        <w:pStyle w:val="1"/>
        <w:jc w:val="both"/>
      </w:pPr>
      <w:r>
        <w:t>Безрассудные траты на развлечения Мулая Абдельазиза, пепрекращающиеся волнения усугубляли финансовый кризис. С гремясь продолжить дело отца, он провел поспешную денежно</w:t>
      </w:r>
      <w:r>
        <w:softHyphen/>
        <w:t xml:space="preserve">налоговую реформу. Но принятые в рамках </w:t>
      </w:r>
      <w:r>
        <w:t>реформы меры толь</w:t>
      </w:r>
      <w:r>
        <w:softHyphen/>
        <w:t>ко усилили недовольство населения и чиновников.</w:t>
      </w:r>
    </w:p>
    <w:p w:rsidR="00856EF1" w:rsidRDefault="001B4467">
      <w:pPr>
        <w:pStyle w:val="1"/>
        <w:jc w:val="both"/>
      </w:pPr>
      <w:r>
        <w:t>Чтобы выйти из создавшейся ситуации, султан был вынуж</w:t>
      </w:r>
      <w:r>
        <w:softHyphen/>
        <w:t>ден прибегнуть к займам. Уступив давлению со стороны зару</w:t>
      </w:r>
      <w:r>
        <w:softHyphen/>
        <w:t>бежных банков, он привел в действие механизм, который, как показал аналогичный</w:t>
      </w:r>
      <w:r>
        <w:t xml:space="preserve"> пример Туниса и Египта, прямо вел Марок</w:t>
      </w:r>
      <w:r>
        <w:softHyphen/>
        <w:t>ко к потере независимости. В 1902 г. Марокко получило заем в 7,5 млн. франков. Его предоставила Франция через группу банков во главе с “Банк де Пари э де Пэи Ба”. В 1903 г. два аналогичных займа получены от британск</w:t>
      </w:r>
      <w:r>
        <w:t xml:space="preserve">их и испанских банков. Уже к концу года от этих денег не осталось ничего. Все средства пошли на оплату долгов Мулая Абдельазиза и на подавление очередного восстания. А тем временем настала пора платить проценты по займам и возвращать ссуженные средства. В </w:t>
      </w:r>
      <w:r>
        <w:t>этих условиях махзен оказался перед выбором: либо уменьшить расходы, либо прибегнуть к новому займу. В итоге был сделан второй выбор.</w:t>
      </w:r>
    </w:p>
    <w:p w:rsidR="00856EF1" w:rsidRDefault="001B4467">
      <w:pPr>
        <w:pStyle w:val="1"/>
        <w:ind w:firstLine="280"/>
        <w:jc w:val="both"/>
      </w:pPr>
      <w:r>
        <w:t>Сопротивление реформам и связанному с ними процессу роста иностранного влияния привело к тому, что в 1902 г. в Ма</w:t>
      </w:r>
      <w:r>
        <w:softHyphen/>
        <w:t>рокко на</w:t>
      </w:r>
      <w:r>
        <w:t>чались повсеместно волнения племен. Они поставили под угрозу само пребывание у власти султана Мулая Абдельази</w:t>
      </w:r>
      <w:r>
        <w:softHyphen/>
        <w:t>за, так как впервые были направлены не против притеснений махзена, а против самого султана. Вслед за волнениями последо</w:t>
      </w:r>
      <w:r>
        <w:softHyphen/>
        <w:t xml:space="preserve">вало общее восстание. Его </w:t>
      </w:r>
      <w:r>
        <w:t>возглавил аль-Роги (Бу Хамара). Он выдавал себя за шерифа и призывал к джихаду против султана и находившихся в стране европейцев. В течение 1903 г. восстание охватило всю северную и северо-восточную часть страны.</w:t>
      </w:r>
    </w:p>
    <w:p w:rsidR="00856EF1" w:rsidRDefault="001B4467">
      <w:pPr>
        <w:pStyle w:val="1"/>
        <w:ind w:firstLine="280"/>
        <w:jc w:val="both"/>
      </w:pPr>
      <w:r>
        <w:t>Султан поручил военному министру аль-Менеби</w:t>
      </w:r>
      <w:r>
        <w:t xml:space="preserve"> подавить восстание. Однако все шаги, предпринятые последним в 1903г., </w:t>
      </w:r>
      <w:r>
        <w:lastRenderedPageBreak/>
        <w:t>провалились. Непоступление налогов с мятежных территорий подорвало финансовое положение страны. Султан прибегнул к ряду займов, в результате чего Марокко попало под фактический финансов</w:t>
      </w:r>
      <w:r>
        <w:t>ый протекторат западноевропейских держав.</w:t>
      </w:r>
    </w:p>
    <w:p w:rsidR="00856EF1" w:rsidRDefault="001B4467">
      <w:pPr>
        <w:pStyle w:val="1"/>
        <w:ind w:firstLine="280"/>
        <w:jc w:val="both"/>
      </w:pPr>
      <w:r>
        <w:t>Мулай Абдельазиз попытался противостоять проникновению европейских держав в Марокко путем игры на противоречиях между ними. С этой целью ставка была сделана на Германию, опоздавшую к разделу. Новый заем в размере 6</w:t>
      </w:r>
      <w:r>
        <w:t>2,5 млн. франков из расчета 5% годовых предоставил не Берлин, а консорциум фран</w:t>
      </w:r>
      <w:r>
        <w:softHyphen/>
        <w:t>цузских банков во главе с “Банк де Пари э де Пэи Ба”. В обмен французы добились передачи им под контроль таможен марок</w:t>
      </w:r>
      <w:r>
        <w:softHyphen/>
        <w:t>канских портов и 60% взимаемых там пошлин. Султан также о</w:t>
      </w:r>
      <w:r>
        <w:t>бязался в случае необходимости получения новых займов обра</w:t>
      </w:r>
      <w:r>
        <w:softHyphen/>
        <w:t>щаться только к этому консорциуму, а также поручил ему созда</w:t>
      </w:r>
      <w:r>
        <w:softHyphen/>
        <w:t>ние государственного марокканского банка. Тем самым был сде</w:t>
      </w:r>
      <w:r>
        <w:softHyphen/>
        <w:t>лан самый главный шаг к потере национального суверенитета.</w:t>
      </w:r>
    </w:p>
    <w:p w:rsidR="00856EF1" w:rsidRDefault="001B4467">
      <w:pPr>
        <w:pStyle w:val="1"/>
        <w:ind w:firstLine="0"/>
        <w:jc w:val="both"/>
      </w:pPr>
      <w:r>
        <w:t xml:space="preserve">Мулай Абдельазиз </w:t>
      </w:r>
      <w:r>
        <w:t>оставил своему преемнику тяжелое бремя: в 1906 г. долг махзена достиг 206 млн. франков.</w:t>
      </w:r>
    </w:p>
    <w:p w:rsidR="00856EF1" w:rsidRDefault="001B4467">
      <w:pPr>
        <w:pStyle w:val="1"/>
        <w:jc w:val="both"/>
      </w:pPr>
      <w:r>
        <w:t>Международная конференция по Марокко открылась 16 ян</w:t>
      </w:r>
      <w:r>
        <w:softHyphen/>
        <w:t>варя 1906 г. в испанском городе Альхесирас. В ней приняли учас- ■ не 13 государств, подписавших в свое время мадрид</w:t>
      </w:r>
      <w:r>
        <w:t>скую кон</w:t>
      </w:r>
      <w:r>
        <w:softHyphen/>
        <w:t>венцию 1880 г., в том числе и Россия. На конференции Германия вместе с Австро-Венгрией оказались в изоляции, н обсуждение марокканского вопроса свелось к дипломатической дуэли между Берлином и Парижем.</w:t>
      </w:r>
    </w:p>
    <w:p w:rsidR="00856EF1" w:rsidRDefault="001B4467">
      <w:pPr>
        <w:pStyle w:val="1"/>
        <w:jc w:val="both"/>
      </w:pPr>
      <w:r>
        <w:t>Формально конференция провозгласила независим</w:t>
      </w:r>
      <w:r>
        <w:t>ость сул</w:t>
      </w:r>
      <w:proofErr w:type="gramStart"/>
      <w:r>
        <w:t>- !яна</w:t>
      </w:r>
      <w:proofErr w:type="gramEnd"/>
      <w:r>
        <w:t xml:space="preserve"> Марокко и целостность его государства, гарантами чего выступили великие державы. При этом они признали “свободу и полное равенство” в Марокко для всех наций “в экономическом о । ношении”. Конференция приняла решение о создании Марок</w:t>
      </w:r>
      <w:r>
        <w:softHyphen/>
        <w:t>канского</w:t>
      </w:r>
      <w:r>
        <w:t xml:space="preserve"> государственного банка (МГБ) под контролем Велико</w:t>
      </w:r>
      <w:r>
        <w:softHyphen/>
        <w:t>британии, Германии, Испании и Франции. Последняя получила наибольшую квоту в капитале этого банка — 1/3. Еще одну треть предоставили Великобритания и Германия, 1/6 — Испания. МГБ начал функционировать в фе</w:t>
      </w:r>
      <w:r>
        <w:t>врале 1907 г. Другие решения кон</w:t>
      </w:r>
      <w:r>
        <w:softHyphen/>
        <w:t>ференции касались отмены торговли рабами и регламентации т орговли охотничьим оружием.</w:t>
      </w:r>
    </w:p>
    <w:p w:rsidR="00856EF1" w:rsidRDefault="001B4467">
      <w:pPr>
        <w:pStyle w:val="1"/>
        <w:jc w:val="both"/>
      </w:pPr>
      <w:r>
        <w:t>Итоги конференции нашли отражение в заключительном до</w:t>
      </w:r>
      <w:r>
        <w:softHyphen/>
        <w:t>кументе, принятом 7 апреля. Его содержание свелось к двум основополагающим принцип</w:t>
      </w:r>
      <w:r>
        <w:t>ам: участницы конференции призна</w:t>
      </w:r>
      <w:r>
        <w:softHyphen/>
        <w:t xml:space="preserve">ли суверенитет, независимость и территориальную целостность Марокко; </w:t>
      </w:r>
      <w:r>
        <w:lastRenderedPageBreak/>
        <w:t>они договорились о равенстве в экономических отно</w:t>
      </w:r>
      <w:r>
        <w:softHyphen/>
        <w:t>шениях с Марокко и установили режим “открытых дверей”. Тем не менее в большем выигрыше оказались Франция</w:t>
      </w:r>
      <w:r>
        <w:t xml:space="preserve"> н Испания, так как в плане практического применения Альхесирасского акта на них ложилась создание полиции, учреждение таможенного зако</w:t>
      </w:r>
      <w:r>
        <w:softHyphen/>
        <w:t>нодательства, борьба с контрабандой, концессия госбанка Марок</w:t>
      </w:r>
      <w:r>
        <w:softHyphen/>
        <w:t xml:space="preserve">ко, сбор налогов и организация работы госучреждений. Если </w:t>
      </w:r>
      <w:r>
        <w:t>в принципиальном плане после конференции Марок© и сохранило свою независимость, на практике оно начало терять ее под фран</w:t>
      </w:r>
      <w:r>
        <w:softHyphen/>
        <w:t>ко-испанской опекой.</w:t>
      </w:r>
    </w:p>
    <w:p w:rsidR="00856EF1" w:rsidRDefault="001B4467">
      <w:pPr>
        <w:pStyle w:val="1"/>
        <w:jc w:val="both"/>
      </w:pPr>
      <w:r>
        <w:t>Конференция в Альхесирасе не смогла решить межимпериа</w:t>
      </w:r>
      <w:r>
        <w:softHyphen/>
        <w:t xml:space="preserve">листических противоречий. И через некоторый период затишья </w:t>
      </w:r>
      <w:r>
        <w:t>франко-германский конфликт вновь дал знать о себе.</w:t>
      </w:r>
    </w:p>
    <w:p w:rsidR="00856EF1" w:rsidRDefault="001B4467">
      <w:pPr>
        <w:pStyle w:val="1"/>
        <w:jc w:val="both"/>
      </w:pPr>
      <w:r>
        <w:t>Вот что писала по этому поводу в номере от 9 апреля фран</w:t>
      </w:r>
      <w:r>
        <w:softHyphen/>
        <w:t>цузская “Фигаро”: “Международная конференция, призванная урегулировать ситуацию вокруг Марокко, проходила в период с 16 января по 7 апреля в Альхеси</w:t>
      </w:r>
      <w:r>
        <w:t>расе, андалусском порту в Гиб</w:t>
      </w:r>
      <w:r>
        <w:softHyphen/>
        <w:t>ралтарском проливе. Эта конференция признала интернацио</w:t>
      </w:r>
      <w:r>
        <w:softHyphen/>
        <w:t>нальный характер экономики Марокко и привилегированную роль Франции и Испании в участии в этой стране. Германия достигла достаточно престижного успеха. Конференция призна</w:t>
      </w:r>
      <w:r>
        <w:t>ла три принципа, которые она отстаивала: территориальная целост</w:t>
      </w:r>
      <w:r>
        <w:softHyphen/>
        <w:t>ность Марокко, суверенитет Султана и сохранение режима от</w:t>
      </w:r>
      <w:r>
        <w:softHyphen/>
        <w:t>крытых дверей. Но конференция оставила Германию в изоляции. Ее поддержала только Австрия. Антанта вышла с конференции окрепшей. Велико</w:t>
      </w:r>
      <w:r>
        <w:t>британия, за которой последовала Италия, под</w:t>
      </w:r>
      <w:r>
        <w:softHyphen/>
        <w:t>держала французскую позицию. Франция возвратилась из Альхе</w:t>
      </w:r>
      <w:r>
        <w:softHyphen/>
        <w:t>сираса без особой горечи. Конференция завершилась, но решение марокканского вопроса только началось”.</w:t>
      </w:r>
    </w:p>
    <w:p w:rsidR="00856EF1" w:rsidRDefault="001B4467">
      <w:pPr>
        <w:pStyle w:val="1"/>
        <w:ind w:firstLine="280"/>
        <w:jc w:val="both"/>
      </w:pPr>
      <w:r>
        <w:t>Альхесирасские соглашения поместили Марокко под ме</w:t>
      </w:r>
      <w:r>
        <w:t>жду</w:t>
      </w:r>
      <w:r>
        <w:softHyphen/>
        <w:t>народную опеку с преобладающей ролью Франции. Они практи</w:t>
      </w:r>
      <w:r>
        <w:softHyphen/>
        <w:t>чески означали конец независимого существования страны.</w:t>
      </w:r>
    </w:p>
    <w:p w:rsidR="00856EF1" w:rsidRDefault="001B4467">
      <w:pPr>
        <w:pStyle w:val="1"/>
        <w:ind w:firstLine="280"/>
        <w:jc w:val="both"/>
      </w:pPr>
      <w:r>
        <w:t>По заключенным в Альхесирасе соглашениям Франция усту</w:t>
      </w:r>
      <w:r>
        <w:softHyphen/>
        <w:t>пила свои права Великобритании в Египте, добившись обратного в Марокко. Но для Франци</w:t>
      </w:r>
      <w:r>
        <w:t>и ценность сделки была весьма сомни</w:t>
      </w:r>
      <w:r>
        <w:softHyphen/>
        <w:t>тельной. Она была вынуждена гарантировать права свободной торговли для всех европейских держав, и вместо того, чтобы стать таким же хозяином в Марокко, каким чувствовала себя Великобритания в Египте, она превратилась в н</w:t>
      </w:r>
      <w:r>
        <w:t>ечто вроде евро</w:t>
      </w:r>
      <w:r>
        <w:softHyphen/>
        <w:t>пейского жандарма на марокканской земле [4]. В этот период Франция послала свои войска в Фес, окруженный восставшими племенами, встав тем самым на защиту неугодного народу султа</w:t>
      </w:r>
      <w:r>
        <w:softHyphen/>
        <w:t>на Мулая Абдельазиза.</w:t>
      </w:r>
    </w:p>
    <w:p w:rsidR="00856EF1" w:rsidRDefault="001B4467">
      <w:pPr>
        <w:pStyle w:val="1"/>
        <w:ind w:firstLine="280"/>
        <w:jc w:val="both"/>
      </w:pPr>
      <w:r>
        <w:lastRenderedPageBreak/>
        <w:t>Махзен, с которым не посчитались при зак</w:t>
      </w:r>
      <w:r>
        <w:t>лючении Альхеси- расского соглашения, ратифицировал его летом 1906 г. Он рас</w:t>
      </w:r>
      <w:r>
        <w:softHyphen/>
        <w:t>считывал в последующем добиться пересмотра его отдельных статей, и, прежде всего — касающихся устройства полиции и финансовой системы. Европейцы ответили отказом на предло</w:t>
      </w:r>
      <w:r>
        <w:softHyphen/>
        <w:t>жения м</w:t>
      </w:r>
      <w:r>
        <w:t>ахзена. Тогда султан стал препятствовать осуществлению на практике альхесирасских решений. Однако он не мог до конца противостоять давлению европейцев из-за краха финансовой системы.</w:t>
      </w:r>
    </w:p>
    <w:p w:rsidR="00856EF1" w:rsidRDefault="001B4467">
      <w:pPr>
        <w:pStyle w:val="1"/>
        <w:ind w:firstLine="280"/>
        <w:jc w:val="both"/>
      </w:pPr>
      <w:r>
        <w:t>Население Марокко с возмущением восприняло альхеснрас- ские соглашения. В</w:t>
      </w:r>
      <w:r>
        <w:t xml:space="preserve"> стране все чаще происходили стычки между французами и марокканцами. Пророческими оказались слова гла</w:t>
      </w:r>
      <w:r>
        <w:softHyphen/>
        <w:t>вы МИД Марокко Бен Слимана, заявившего после конференции в Альхесирасе французскому консулу в Фесе: “Мы не сможем за</w:t>
      </w:r>
      <w:r>
        <w:softHyphen/>
        <w:t>щитить растущие европейские интересы,</w:t>
      </w:r>
      <w:r>
        <w:t xml:space="preserve"> равно как ваши мало</w:t>
      </w:r>
      <w:r>
        <w:softHyphen/>
        <w:t>численные полицейские силы. Хаос будет возрастать и Марокко охватит анархия, которая будет прелюдией иностранного господства” [5].</w:t>
      </w:r>
    </w:p>
    <w:p w:rsidR="00856EF1" w:rsidRDefault="001B4467">
      <w:pPr>
        <w:pStyle w:val="1"/>
        <w:jc w:val="both"/>
      </w:pPr>
      <w:r>
        <w:t>Отражением антифранцузских настроений населения Марок</w:t>
      </w:r>
      <w:r>
        <w:softHyphen/>
        <w:t>ко стала расправа фанатичной толпы в Марракеше в к</w:t>
      </w:r>
      <w:r>
        <w:t>онце марта 1907 г. над французским врачом Мошаном. Его гибель стала следствием не столько его национальности, сколько его участия в качестве неофициального проводника французской политики. В ответ на убийство Мошана французы приступили к операции по захват</w:t>
      </w:r>
      <w:r>
        <w:t xml:space="preserve">у Восточного Марокко с г.Уджда. Алжиро-марокканскую границу пересекла мощная колонна из 3 батальонов пехоты, 2 эскадронов кавалерии и артиллерийской батареи. Затем операция была расширена на зону Бени Снассен и </w:t>
      </w:r>
      <w:proofErr w:type="gramStart"/>
      <w:r>
        <w:t>долину От</w:t>
      </w:r>
      <w:proofErr w:type="gramEnd"/>
      <w:r>
        <w:t xml:space="preserve"> Гуир.</w:t>
      </w:r>
    </w:p>
    <w:p w:rsidR="00856EF1" w:rsidRDefault="001B4467">
      <w:pPr>
        <w:pStyle w:val="1"/>
        <w:jc w:val="both"/>
      </w:pPr>
      <w:r>
        <w:t>В 1907-1908 гг. военному захв</w:t>
      </w:r>
      <w:r>
        <w:t>ату подверглись Касабланка и приатлантическая область Шавийя. Эти действия вызвали восста</w:t>
      </w:r>
      <w:r>
        <w:softHyphen/>
        <w:t>ние племен Шавийи и Центрального плато, в результате которого султан Мулай Абдельазиз был низложен с престола.</w:t>
      </w:r>
    </w:p>
    <w:p w:rsidR="00856EF1" w:rsidRDefault="001B4467">
      <w:pPr>
        <w:pStyle w:val="1"/>
        <w:jc w:val="both"/>
      </w:pPr>
      <w:r>
        <w:t>Интерес Франции к Касабланке был обусловлен тем, что бы</w:t>
      </w:r>
      <w:r>
        <w:t>стро выросший город стал к этому времени центром торговли марокканской шерстью и зерном. Дешевизна этих товаров не шла ни в какое сравнение с тем, что производилось в других странах. В условиях, когда французам необходимо было считаться с Гер</w:t>
      </w:r>
      <w:r>
        <w:softHyphen/>
        <w:t>манией, они п</w:t>
      </w:r>
      <w:r>
        <w:t>редставили операцию по захвату Касабланки как акт практический реализации Альхесирасских соглашений, глав</w:t>
      </w:r>
      <w:r>
        <w:softHyphen/>
        <w:t>ной целью которой якобы была организация городской полиции.</w:t>
      </w:r>
    </w:p>
    <w:p w:rsidR="00856EF1" w:rsidRDefault="001B4467">
      <w:pPr>
        <w:pStyle w:val="1"/>
        <w:jc w:val="both"/>
      </w:pPr>
      <w:r>
        <w:t xml:space="preserve">Захвату Касабланки предшествовали начавшиеся в мае 1907 г. работы по реконструкции порта, </w:t>
      </w:r>
      <w:r>
        <w:t>проводившиеся француз</w:t>
      </w:r>
      <w:r>
        <w:softHyphen/>
        <w:t xml:space="preserve">ской </w:t>
      </w:r>
      <w:r>
        <w:lastRenderedPageBreak/>
        <w:t>“Компани марокэн”. Там была построена небольшая желез</w:t>
      </w:r>
      <w:r>
        <w:softHyphen/>
        <w:t xml:space="preserve">ная дорога. Появление локомотива в городе вызвало волнения среди его жителей и проживавших поблизости племен, не </w:t>
      </w:r>
      <w:proofErr w:type="gramStart"/>
      <w:r>
        <w:t>без оснований</w:t>
      </w:r>
      <w:proofErr w:type="gramEnd"/>
      <w:r>
        <w:t xml:space="preserve"> усмотревших в железной дороге предтечу дальнейше</w:t>
      </w:r>
      <w:r>
        <w:t>й оккупации страны. Не сумев добиться прекращения работ, насе</w:t>
      </w:r>
      <w:r>
        <w:softHyphen/>
        <w:t>ление захватило порт. При этом погибли 9 европейцев. Великие державы ответили направлением в Касабланку 3 боевых кораб</w:t>
      </w:r>
      <w:r>
        <w:softHyphen/>
        <w:t>лей. 5 августа французские корабли подвергли бомбардировке Касабланку. Пред</w:t>
      </w:r>
      <w:r>
        <w:t>логом для бомбардировки послужил обстрел со стороны марокканских солдат роты французских морских пехо</w:t>
      </w:r>
      <w:r>
        <w:softHyphen/>
        <w:t xml:space="preserve">тинцев, которые высадились в порту, и направились для охраны французского консульства. Согласно марокканским данным [6], в результате бомбардировки город </w:t>
      </w:r>
      <w:r>
        <w:t>был наполовину разрушен. Погибли несколько тысяч человек. После франко-испанских кон</w:t>
      </w:r>
      <w:r>
        <w:softHyphen/>
        <w:t>сультаций было решено оккупировать город. Париж направил в него 3 тысячи солдат, еще 500 - Испания. Высадка основных сил французского экспедиционного корпуса началась 7 ав</w:t>
      </w:r>
      <w:r>
        <w:t>густа. Од</w:t>
      </w:r>
      <w:r>
        <w:softHyphen/>
        <w:t>новременно французские корабли под предлогом необходимости защиты граждан Франции встали на внешних рейдах Мазагана, Танжера н Рабата.</w:t>
      </w:r>
    </w:p>
    <w:p w:rsidR="00856EF1" w:rsidRDefault="001B4467">
      <w:pPr>
        <w:pStyle w:val="1"/>
        <w:jc w:val="both"/>
      </w:pPr>
      <w:r>
        <w:t>Оккупация сахарских территорий, навязанные Марокко Аль- хесирасской конференцией реформы, французская интервенц</w:t>
      </w:r>
      <w:r>
        <w:t>ия в Восточном Марокко - за все это марокканцы возлагали ответ</w:t>
      </w:r>
      <w:r>
        <w:softHyphen/>
        <w:t>ственность на Мулая Абдельазиза. Как отмечалось в фетве уле</w:t>
      </w:r>
      <w:r>
        <w:softHyphen/>
        <w:t xml:space="preserve">мов Марракеша, он “связался с врагами Бога и религии и попал в зависимость от них” [7]. Напряжение в стране росло. В тоже время брат </w:t>
      </w:r>
      <w:r>
        <w:t>султана, вице-король Юга Мулай Абдельхафид пред</w:t>
      </w:r>
      <w:r>
        <w:softHyphen/>
        <w:t>ставлялся марокканцам иным человеком, способным защитить страну. Перед лицом инертности власти племена шауйя обрати</w:t>
      </w:r>
      <w:r>
        <w:softHyphen/>
        <w:t>лись к Мулаю Абдельхафиду взять бразды управления на себя. 16 августа 1907 г. в Марракеше он</w:t>
      </w:r>
      <w:r>
        <w:t xml:space="preserve"> провозглашается султаном н этот акт подтверждается улемами. Новому султану сразу дается наказ: освободить уже оккупированные земли, отказаться от альхе- сирасских договоренностей, лишить иностранцев добытых ими привилегий.</w:t>
      </w:r>
    </w:p>
    <w:p w:rsidR="00856EF1" w:rsidRDefault="001B4467">
      <w:pPr>
        <w:pStyle w:val="1"/>
        <w:jc w:val="both"/>
      </w:pPr>
      <w:r>
        <w:t>Постепенно французы овладели Кас</w:t>
      </w:r>
      <w:r>
        <w:t>абланкой и, используя превосходство в вооружении, отбили все попытки проживавших поблизости племен прийти на выручку городу. Его оккупация вы</w:t>
      </w:r>
      <w:r>
        <w:softHyphen/>
        <w:t>звала восстание племен центрального и приатлантического Ма</w:t>
      </w:r>
      <w:r>
        <w:softHyphen/>
        <w:t>рокко, союзных с Мулаем Абдельхафидом. К апрелю 1908 г.</w:t>
      </w:r>
      <w:r>
        <w:t xml:space="preserve"> численность французского экспедиционного корпуса достигла 15 тыс. человек. После того, как командование корпусом было пору</w:t>
      </w:r>
      <w:r>
        <w:softHyphen/>
        <w:t xml:space="preserve">чено генералу Амаду, французы заняли всю область Шавийя, и взяли под свой </w:t>
      </w:r>
      <w:r>
        <w:lastRenderedPageBreak/>
        <w:t xml:space="preserve">контроль администрацию города. Опираясь на этот плацдарм, </w:t>
      </w:r>
      <w:r>
        <w:t>они направили разведывательные миссии в другие районы страны, а также присвоили себе право преследовать непокорные племена на всей ее территории.</w:t>
      </w:r>
    </w:p>
    <w:p w:rsidR="00856EF1" w:rsidRDefault="001B4467">
      <w:pPr>
        <w:pStyle w:val="1"/>
        <w:jc w:val="both"/>
      </w:pPr>
      <w:r>
        <w:t xml:space="preserve">Одним из самых таинственных мест в Марокко местные ис- । орики называют остов небольшого отеля, находившегося </w:t>
      </w:r>
      <w:r>
        <w:t>в нача</w:t>
      </w:r>
      <w:r>
        <w:softHyphen/>
        <w:t>ле нашего века близ марокканского города-порта Эссавира. Из</w:t>
      </w:r>
      <w:r>
        <w:softHyphen/>
        <w:t>вестно, что он был построен англичанами в последнем десятиле- ши XIX века в месте, находящемся на кратчайшем пути между атлантическим побережьем и столицей марокканских султанов । ородом Ма</w:t>
      </w:r>
      <w:r>
        <w:t>рракеш. Место, выбранное для строительства отеля, свидетельствует, что его создатели руководствовались не столько |уристическими, сколько стратегическими причинами. Закрылся отель примерно в 1905 г. Более точные даты рождения и смерти марокканской “Пальмир</w:t>
      </w:r>
      <w:r>
        <w:t>ы”, равно как причины, обусловившие ее появление и исчезновение, остаются пока неизвестными.</w:t>
      </w:r>
    </w:p>
    <w:p w:rsidR="00856EF1" w:rsidRDefault="001B4467">
      <w:pPr>
        <w:pStyle w:val="1"/>
        <w:jc w:val="both"/>
      </w:pPr>
      <w:r>
        <w:t>Тем не менее многие легенды н истории, связанные с отелем, вызывают огромный интерес. Прежде всего, обращает на себя внимание великолепное состояние остова здания.</w:t>
      </w:r>
      <w:r>
        <w:t xml:space="preserve"> На него не подействовали ни годы, ни стихия, ни люди - наиболее разру</w:t>
      </w:r>
      <w:r>
        <w:softHyphen/>
        <w:t>шительный из всех перечисленных факторов. Дело в том, что стены гостиницы выстроены из бетона, что. весьма необычно для конца прошлого века. При всем достаточно хорошо сохранив</w:t>
      </w:r>
      <w:r>
        <w:softHyphen/>
        <w:t>шемся ве</w:t>
      </w:r>
      <w:r>
        <w:t>ликолепии внутренней отделки - своды в андалузском стиле, элегантные колоннады, изобилие мрамора — “бетонное исполнение” внешних стен сразу заставляет думать, что здание имело двойное предназначение - как отель и как маленькая кре</w:t>
      </w:r>
      <w:r>
        <w:softHyphen/>
        <w:t>пость. Второе предположен</w:t>
      </w:r>
      <w:r>
        <w:t>ие подтверждается и хорошо сохра</w:t>
      </w:r>
      <w:r>
        <w:softHyphen/>
        <w:t>нившимся высоким внешним каменным забором с толщиной стен в 30 см, который мог служить первой линией обороны.</w:t>
      </w:r>
    </w:p>
    <w:p w:rsidR="00856EF1" w:rsidRDefault="001B4467">
      <w:pPr>
        <w:pStyle w:val="1"/>
        <w:jc w:val="both"/>
      </w:pPr>
      <w:r>
        <w:t xml:space="preserve">Для кого должна была служить марокканская “Пальмира”? Богатство внутренней отделки заставляет предположить, что </w:t>
      </w:r>
      <w:r>
        <w:t>для персон весьма высокопоставленных, которые могли бы остано</w:t>
      </w:r>
      <w:r>
        <w:softHyphen/>
        <w:t xml:space="preserve">виться в ней в ожидании аудиенции султана. </w:t>
      </w:r>
      <w:proofErr w:type="gramStart"/>
      <w:r>
        <w:t>Однако</w:t>
      </w:r>
      <w:proofErr w:type="gramEnd"/>
      <w:r>
        <w:t xml:space="preserve"> что они могли делать в Марокко, где в то время столкнулись французские и германские интересы? Ответ на этот, а также другие вопросы, еще предсто</w:t>
      </w:r>
      <w:r>
        <w:t>ит найти. Известно только, что англичане в то время поддерживали достаточно тесные отношения с населением Эсса- ниры, главным образом — с еврейскими негоциантами. Не исклю</w:t>
      </w:r>
      <w:r>
        <w:softHyphen/>
        <w:t>чено, что англичане оставили “Пальмиру” после британо-фран</w:t>
      </w:r>
      <w:r>
        <w:softHyphen/>
        <w:t xml:space="preserve">цузского соглашения 1904 </w:t>
      </w:r>
      <w:r>
        <w:t xml:space="preserve">г. о </w:t>
      </w:r>
      <w:r>
        <w:lastRenderedPageBreak/>
        <w:t>разграничении сфер влияния в Африке.</w:t>
      </w:r>
    </w:p>
    <w:p w:rsidR="00856EF1" w:rsidRDefault="001B4467">
      <w:pPr>
        <w:pStyle w:val="1"/>
        <w:ind w:firstLine="280"/>
        <w:jc w:val="both"/>
      </w:pPr>
      <w:r>
        <w:t>Силы, которые привели к власти Мулая Абдельхафида, руко</w:t>
      </w:r>
      <w:r>
        <w:softHyphen/>
        <w:t>водствовались целями защиты страны от французских захват</w:t>
      </w:r>
      <w:r>
        <w:softHyphen/>
        <w:t xml:space="preserve">чиков. Но лица, олицетворявшие эти силы, </w:t>
      </w:r>
      <w:proofErr w:type="gramStart"/>
      <w:r>
        <w:t>и в частности</w:t>
      </w:r>
      <w:proofErr w:type="gramEnd"/>
      <w:r>
        <w:t>, фесская буржуазия, преследовали еще одну цель</w:t>
      </w:r>
      <w:r>
        <w:t>. Они хотели, чтобы но</w:t>
      </w:r>
      <w:r>
        <w:softHyphen/>
        <w:t>вый султан осуществил политические реформы, которые должны были изменить саму природу режима через принятие консти</w:t>
      </w:r>
      <w:r>
        <w:softHyphen/>
        <w:t>туции. При этом образцом для подражания для них была Турция. По взглядам сторонников этой идеи, установление в Марокко</w:t>
      </w:r>
      <w:r>
        <w:t xml:space="preserve"> конституционного и представительного режима было един</w:t>
      </w:r>
      <w:r>
        <w:softHyphen/>
        <w:t>ственным путем вывода страны из кризиса. Сформировалось два крыла реформаторов. Первое - мистическое - сгруппировалось вокруг шейха Ма аль-Айнина, второе, более политизированное, сформировали молодые у</w:t>
      </w:r>
      <w:r>
        <w:t>ченые. Ими был разработан и представ</w:t>
      </w:r>
      <w:r>
        <w:softHyphen/>
        <w:t>лен Мулаю Абдельхафиду проект конституции.</w:t>
      </w:r>
    </w:p>
    <w:p w:rsidR="00856EF1" w:rsidRDefault="001B4467">
      <w:pPr>
        <w:pStyle w:val="1"/>
        <w:ind w:firstLine="280"/>
        <w:jc w:val="both"/>
      </w:pPr>
      <w:r>
        <w:t>Взойдя на престол, Мулай Абдельхафид обратился с посла</w:t>
      </w:r>
      <w:r>
        <w:softHyphen/>
        <w:t>нием к марокканским племенам, в котором подтвердил свою во</w:t>
      </w:r>
      <w:r>
        <w:softHyphen/>
        <w:t>лю добиваться того, чтобы мусульмане “могли жить в их пол</w:t>
      </w:r>
      <w:r>
        <w:softHyphen/>
      </w:r>
      <w:r>
        <w:t>ностью независимой стране” [8]. Всего за несколько месяцев ему удалось консолидировать власть, подавить оппозицию и распро</w:t>
      </w:r>
      <w:r>
        <w:softHyphen/>
        <w:t>странить свое влияние на юг до Сегиет эль-Хамра. Тем не менее ему не удалось избавиться от главной помехи его начинаниям - вечно интр</w:t>
      </w:r>
      <w:r>
        <w:t>иговавшего вокруг него окружения.</w:t>
      </w:r>
    </w:p>
    <w:p w:rsidR="00856EF1" w:rsidRDefault="001B4467">
      <w:pPr>
        <w:pStyle w:val="1"/>
        <w:ind w:firstLine="280"/>
        <w:jc w:val="both"/>
      </w:pPr>
      <w:r>
        <w:t>Под руководством Ма аль-Айнина сахарские племена развер</w:t>
      </w:r>
      <w:r>
        <w:softHyphen/>
        <w:t>нули вооруженную борьбу на всей территории Сахары. Однако это была неравная борьба, и сахарцы терпели поражение за пора</w:t>
      </w:r>
      <w:r>
        <w:softHyphen/>
        <w:t>жением. Французы оккупировали Тагант, Адрар, о</w:t>
      </w:r>
      <w:r>
        <w:t>азисы Атар и Кингвит. Большинство кочевников было вытеснено на север. В 1910 г. Ма аль-Айнин перенес свою резиденцию в Тизнит. Он снова отправился в Фес, чтобы обратиться за помощью к Мулаю Абдельхафиду. В том же году он умер в Тизните, завещая своему сыну</w:t>
      </w:r>
      <w:r>
        <w:t xml:space="preserve"> руководство движением сопротивления.</w:t>
      </w:r>
    </w:p>
    <w:p w:rsidR="00856EF1" w:rsidRDefault="001B4467">
      <w:pPr>
        <w:pStyle w:val="1"/>
        <w:ind w:firstLine="280"/>
        <w:jc w:val="both"/>
      </w:pPr>
      <w:r>
        <w:t>Сразу после интронизации Мулай Абдельхафид направил эмиссаров в Гамбург с поручением провести переговоры о новом займе. Он понимал, что при весьма ограниченных ресурсах ему предстоят огромные расходы, связанные с необх</w:t>
      </w:r>
      <w:r>
        <w:t>одимостью уста</w:t>
      </w:r>
      <w:r>
        <w:softHyphen/>
        <w:t>новить свою власть над всем населением страны, бороться про</w:t>
      </w:r>
      <w:r>
        <w:softHyphen/>
        <w:t>тив Бу Хмары и французов, а также выплачивать долги, сделан</w:t>
      </w:r>
      <w:r>
        <w:softHyphen/>
        <w:t>ные его братом. Он вынужден пойти на крайние меры: обложить повышенным налогом богатых, усилить налоговое бремя на ос- га</w:t>
      </w:r>
      <w:r>
        <w:t>льных налогоплательщиков, предоставить концессии наиболее щедрым заимодавцам.</w:t>
      </w:r>
    </w:p>
    <w:p w:rsidR="00856EF1" w:rsidRDefault="001B4467">
      <w:pPr>
        <w:pStyle w:val="1"/>
        <w:jc w:val="both"/>
      </w:pPr>
      <w:r>
        <w:lastRenderedPageBreak/>
        <w:t>Тонкую сеть интриг плели великие державы. Все они оказы</w:t>
      </w:r>
      <w:r>
        <w:softHyphen/>
        <w:t>вали давление на Мулая Абдельхафида с тем, чтобы он принял ельхесирасские документы. В качестве первого условия его при</w:t>
      </w:r>
      <w:r>
        <w:softHyphen/>
        <w:t>зн</w:t>
      </w:r>
      <w:r>
        <w:t>ания они выдвигали требование объявления перемирия в свя</w:t>
      </w:r>
      <w:r>
        <w:softHyphen/>
        <w:t>щенной войне. Одновременно Франция и Испания продолжали расширять зоны своего влияния. Кроме того, исключительно тя</w:t>
      </w:r>
      <w:r>
        <w:softHyphen/>
        <w:t xml:space="preserve">желое финансовое положение делало практически невозможным какое-либо сопротивление </w:t>
      </w:r>
      <w:r>
        <w:t>захватчикам.</w:t>
      </w:r>
    </w:p>
    <w:p w:rsidR="00856EF1" w:rsidRDefault="001B4467">
      <w:pPr>
        <w:pStyle w:val="1"/>
        <w:jc w:val="both"/>
      </w:pPr>
      <w:r>
        <w:t>За эвакуацию из Касабланки и Восточного Марокко Франция потребовала выплатить огромные контрибуции и предложила новый заем. Мулай Абдельхафид был вынужден прибегнуть к займу в 100 млн. франков через посредничество Госбанка. Разме</w:t>
      </w:r>
      <w:r>
        <w:softHyphen/>
        <w:t>щенный во Фра</w:t>
      </w:r>
      <w:r>
        <w:t>нции, Германии и Испании, заем был предназна</w:t>
      </w:r>
      <w:r>
        <w:softHyphen/>
        <w:t>чен для оплаты платежей по долгам, выплат жалованья чиновни</w:t>
      </w:r>
      <w:r>
        <w:softHyphen/>
        <w:t>кам, покрытия издержек, связанных с французской интервенцией в Касабланке в 1907 г., а также выплат компенсаций европейцам, потерпевшим материальный ущ</w:t>
      </w:r>
      <w:r>
        <w:t>ерб в результате этой интервен</w:t>
      </w:r>
      <w:r>
        <w:softHyphen/>
        <w:t>ции. Махзен не был допущен к этим средствам. В качестве га</w:t>
      </w:r>
      <w:r>
        <w:softHyphen/>
        <w:t>рантий по этому займу султан отказался от остававшейся у него доли таможенных доходов, табачной монополии, а также передал в залог доходы от ряда земельных наделов, н</w:t>
      </w:r>
      <w:r>
        <w:t>аходившихся близ открытых портов.</w:t>
      </w:r>
    </w:p>
    <w:p w:rsidR="00856EF1" w:rsidRDefault="001B4467">
      <w:pPr>
        <w:pStyle w:val="1"/>
        <w:jc w:val="both"/>
      </w:pPr>
      <w:r>
        <w:t>Финансовое закабаление Марокко было подкреплено дипло</w:t>
      </w:r>
      <w:r>
        <w:softHyphen/>
        <w:t>матическими и военными акциями великих держав.</w:t>
      </w:r>
    </w:p>
    <w:p w:rsidR="00856EF1" w:rsidRDefault="001B4467">
      <w:pPr>
        <w:pStyle w:val="1"/>
        <w:jc w:val="both"/>
      </w:pPr>
      <w:r>
        <w:t>Мулай Абдельхафид попытался выполнить данное ему уле</w:t>
      </w:r>
      <w:r>
        <w:softHyphen/>
        <w:t>мами поручение - выдворить французов из Шавийи и Восточного Марокко.</w:t>
      </w:r>
      <w:r>
        <w:t xml:space="preserve"> Переговоры затянулись. Французы обусловили свою эвакуацию жесткими условиями. 22 февраля 1910 г. консул Фран</w:t>
      </w:r>
      <w:r>
        <w:softHyphen/>
        <w:t>ции в Марокко вручил султану ультиматум, в котором тому пред</w:t>
      </w:r>
      <w:r>
        <w:softHyphen/>
        <w:t>лагалось в течение 48 часов утвердить соглашение, подписанное его министром Эль Мокри</w:t>
      </w:r>
      <w:r>
        <w:t xml:space="preserve"> в Париже. 4 марта стороны догово</w:t>
      </w:r>
      <w:r>
        <w:softHyphen/>
        <w:t>рились об эвакуации французских войск из указанных районов. В обмен французы добились права готовить с помощью своих ин</w:t>
      </w:r>
      <w:r>
        <w:softHyphen/>
        <w:t>структоров войска султана, что на практике означало сохранение их военного присутствия, а также значит</w:t>
      </w:r>
      <w:r>
        <w:t>ельных репараций.</w:t>
      </w:r>
    </w:p>
    <w:p w:rsidR="00856EF1" w:rsidRDefault="001B4467">
      <w:pPr>
        <w:pStyle w:val="1"/>
        <w:jc w:val="both"/>
      </w:pPr>
      <w:r>
        <w:t>Россия в отличие от европейских держав не имела в Марокко крупных интересов. Поэтому она не была соперничающей сторо</w:t>
      </w:r>
      <w:r>
        <w:softHyphen/>
        <w:t>ной в марокканском вопросе. Однако удобное географическое положение Марокко с развитием судоходства приобретало для Росси</w:t>
      </w:r>
      <w:r>
        <w:t xml:space="preserve">и все большее значение. С учетом традиционных тяготений, русская дипломатия в марокканском вопросе заняла позицию, близкую к Франции. Такое </w:t>
      </w:r>
      <w:r>
        <w:lastRenderedPageBreak/>
        <w:t>сближение двух держав в данном вопросе вряд ли удивительно, если вспомнить, что Англия стре</w:t>
      </w:r>
      <w:r>
        <w:softHyphen/>
        <w:t xml:space="preserve">милась захватить Танжер </w:t>
      </w:r>
      <w:r>
        <w:t>и закрыть Гибралтарский пролив для флотов Франции и России.</w:t>
      </w:r>
    </w:p>
    <w:p w:rsidR="00856EF1" w:rsidRDefault="001B4467">
      <w:pPr>
        <w:pStyle w:val="1"/>
        <w:ind w:firstLine="280"/>
        <w:jc w:val="both"/>
      </w:pPr>
      <w:r>
        <w:t>В 1908 г. на пост комиссара пограничного района между Ал</w:t>
      </w:r>
      <w:r>
        <w:softHyphen/>
        <w:t>жиром и Марокко назначается генерал Лиотэ, который продол</w:t>
      </w:r>
      <w:r>
        <w:softHyphen/>
        <w:t>жил завоевание Восточного Марокко.</w:t>
      </w:r>
    </w:p>
    <w:p w:rsidR="00856EF1" w:rsidRDefault="001B4467">
      <w:pPr>
        <w:pStyle w:val="1"/>
        <w:ind w:firstLine="280"/>
        <w:jc w:val="both"/>
      </w:pPr>
      <w:r>
        <w:t>Параллельно с Францией Испания, воспользовавши</w:t>
      </w:r>
      <w:r>
        <w:t>сь фран</w:t>
      </w:r>
      <w:r>
        <w:softHyphen/>
        <w:t>ко-испанским соглашением 1904 г. и признанными за ней альхе- сирасскими соглашениями “особыми интересами”, приступила к оккупации северных районов Марокко. В июне 1909 г. испанцы начали строительство железной дороги, которая должна была связать шах</w:t>
      </w:r>
      <w:r>
        <w:t>ты Бени Бу Ифру с Мелильей. Проживавшие в том районе рифские племена напали на стройку, убив при этом 4 рабочих. В ответ испанцы бросили на них карателей во главе с генералом Марина. Испанские войска отбросили горцев от рай</w:t>
      </w:r>
      <w:r>
        <w:softHyphen/>
        <w:t>она строительства и захватили ра</w:t>
      </w:r>
      <w:r>
        <w:t>йон Касбах, а также горный про</w:t>
      </w:r>
      <w:r>
        <w:softHyphen/>
        <w:t>ход Аталайюн. Боевые действия продолжались в течение всего летнего периода и завершились захватом горного массива Гуру- гу. К тому времени численность испанского корпуса составляла 50 тыс. человек. В оккупированных регионах и</w:t>
      </w:r>
      <w:r>
        <w:t>спанцы действо</w:t>
      </w:r>
      <w:r>
        <w:softHyphen/>
        <w:t>вали как полные хозяева, нисколько не заботясь ни о властных полномочиях администрации султана, ни о соблюдении мадрид</w:t>
      </w:r>
      <w:r>
        <w:softHyphen/>
        <w:t>ских и альхесирасских договоренностей. Король Испании издал специальные указы, касавшиеся строительства дорог между Ме</w:t>
      </w:r>
      <w:r>
        <w:softHyphen/>
        <w:t>лил</w:t>
      </w:r>
      <w:r>
        <w:t>ьей и Зелуаном, Сеутой и Тетуаном, а также расположенных в этом районе угольных шахт. Они предусматривали исключитель</w:t>
      </w:r>
      <w:r>
        <w:softHyphen/>
        <w:t>ное право испанцев на получение соответствующих концессий. Среди рифских племен была развернута мощная пропагандист</w:t>
      </w:r>
      <w:r>
        <w:softHyphen/>
        <w:t>ская кампания с тем, ч</w:t>
      </w:r>
      <w:r>
        <w:t>тобы добиться максимально возможного числа обращений к испанцам за защитой.</w:t>
      </w:r>
    </w:p>
    <w:p w:rsidR="00856EF1" w:rsidRDefault="001B4467">
      <w:pPr>
        <w:pStyle w:val="1"/>
        <w:ind w:firstLine="280"/>
        <w:jc w:val="both"/>
      </w:pPr>
      <w:r>
        <w:t>Для того, чтобы пресечь эту скрытую оккупацию, 16 ноября 1910 г. султан подписал соглашение с Испанией, аналогичное подписанному ранее с Францией. В частности, в обмен на уход из о</w:t>
      </w:r>
      <w:r>
        <w:t>ккупированной части Рифа и района Эль Хосеймы испанцы выторговали себе право направить инструкторов для подготовки прмии султана, а также 65 млн. песет репараций. Тем не менее по соглашение не остановило испанское проникновение. В де</w:t>
      </w:r>
      <w:r>
        <w:softHyphen/>
        <w:t>кабре 1910 г. король И</w:t>
      </w:r>
      <w:r>
        <w:t>спании посетил Мелилью и Джаафарские острова. В июне 1911 г. под предлогом подавления восстания в 1’харбе, к тому времени уже усмиренного султаном, испанские войска высадились в Лараше и приступили к подготовке плац</w:t>
      </w:r>
      <w:r>
        <w:softHyphen/>
        <w:t>дарма для дальнейшего продвижения вглубь</w:t>
      </w:r>
      <w:r>
        <w:t xml:space="preserve"> страны. Вскоре они </w:t>
      </w:r>
      <w:r>
        <w:lastRenderedPageBreak/>
        <w:t>захватили Эль-Ксар эль-Кебир. 22 февраля 1912 г. испанцы заня</w:t>
      </w:r>
      <w:r>
        <w:softHyphen/>
        <w:t>ли Арзилу и командовавший ими полковник Сильвестр отдал местным племенам приказ платить налоги ему, а не махзену.</w:t>
      </w:r>
    </w:p>
    <w:p w:rsidR="00856EF1" w:rsidRDefault="001B4467">
      <w:pPr>
        <w:pStyle w:val="1"/>
        <w:jc w:val="both"/>
      </w:pPr>
      <w:r>
        <w:t>Как французы, так и испанцы грубейшим образом нарушили между</w:t>
      </w:r>
      <w:r>
        <w:t>народные конвенции, касавшиеся Марокко. В своих дей</w:t>
      </w:r>
      <w:r>
        <w:softHyphen/>
        <w:t>ствиях они пренебрегли и многочисленными протестами других европейских держав, что в конечном итоге привело ко второму марокканскому кризису.</w:t>
      </w:r>
    </w:p>
    <w:p w:rsidR="00856EF1" w:rsidRDefault="001B4467">
      <w:pPr>
        <w:pStyle w:val="1"/>
        <w:jc w:val="both"/>
      </w:pPr>
      <w:r>
        <w:t xml:space="preserve">Весной 1909 г. французы вывели часть войск из Касабланки. Тем </w:t>
      </w:r>
      <w:r>
        <w:t>не менее они сохранили там свое присутствие. В прощаль</w:t>
      </w:r>
      <w:r>
        <w:softHyphen/>
        <w:t>ном приказе генерала Муанье говорилось: “Покидая Марокко, не опасайтесь за будущее вами содеянного. Мы остаемся еще до</w:t>
      </w:r>
      <w:r>
        <w:softHyphen/>
        <w:t>статочно многочисленны, чтобы защитить ваше дело”. В 1910 г. на территории Марокко</w:t>
      </w:r>
      <w:r>
        <w:t xml:space="preserve"> находились 11 тыс. французских солдат.</w:t>
      </w:r>
    </w:p>
    <w:p w:rsidR="00856EF1" w:rsidRDefault="001B4467">
      <w:pPr>
        <w:pStyle w:val="1"/>
        <w:jc w:val="both"/>
      </w:pPr>
      <w:r>
        <w:t>В 1910 г. Франция приступила к завершающему этапу ус</w:t>
      </w:r>
      <w:r>
        <w:softHyphen/>
        <w:t>тановления режима протектората. Она предъявила Марокко уль- 1 иматум. Среди прочих условий, Франция потребовала от Марок</w:t>
      </w:r>
      <w:r>
        <w:softHyphen/>
        <w:t xml:space="preserve">ко: дать согласие на использование статьи </w:t>
      </w:r>
      <w:r>
        <w:t>60 Альхесирасского акта, разрешающей иностранцам приобретать недвижимость на всей территории страны; принять обязательство относительно то</w:t>
      </w:r>
      <w:r>
        <w:softHyphen/>
        <w:t>го, что глава французской военной миссии в Фесе получит звание “верховного инструктора армии султана”; удалить из мар</w:t>
      </w:r>
      <w:r>
        <w:t>оккан</w:t>
      </w:r>
      <w:r>
        <w:softHyphen/>
        <w:t>ской армии турецких инструкторов, приглашенных в 1910 г. для нейтрализации влияния Франции; назначить новых кавдов, кан</w:t>
      </w:r>
      <w:r>
        <w:softHyphen/>
        <w:t>дидатуры которых должны были согласовываться с французской миссией в Танжере; прекратить сношения с Ма эль-Айнином, под началом ко</w:t>
      </w:r>
      <w:r>
        <w:t>торого западносахарские племена объявили джихад против колонизаторов и совершили поход в Марокко; наказать 60 человек, причастных к убийству доктора Мошана; предписать всем каидам и пашам на марокканском побережье оказывать всевозможное содействие французс</w:t>
      </w:r>
      <w:r>
        <w:t>ким властям во всех меро</w:t>
      </w:r>
      <w:r>
        <w:softHyphen/>
        <w:t>приятиях, препятствующих контрабандной торговле оружием в Марокко.</w:t>
      </w:r>
    </w:p>
    <w:p w:rsidR="00856EF1" w:rsidRDefault="001B4467">
      <w:pPr>
        <w:pStyle w:val="1"/>
        <w:ind w:firstLine="280"/>
        <w:jc w:val="both"/>
      </w:pPr>
      <w:r>
        <w:t xml:space="preserve">По сути дела, положения ультиматума закладывали основу будущего режима протектората. Султан был вынужден принять ультиматум. Махзен не мог более, как это он сделал </w:t>
      </w:r>
      <w:r>
        <w:t>в 1905 г., обращаться за поддержкой к Германии, которая после заклю</w:t>
      </w:r>
      <w:r>
        <w:softHyphen/>
        <w:t>чения соглашения 1909 г. не препятствовала действиям Франции в Марокко.</w:t>
      </w:r>
    </w:p>
    <w:p w:rsidR="00856EF1" w:rsidRDefault="001B4467">
      <w:pPr>
        <w:pStyle w:val="1"/>
        <w:ind w:firstLine="280"/>
        <w:jc w:val="both"/>
      </w:pPr>
      <w:r>
        <w:t>Вскоре Франция и Марокко заключили соглашение о предо</w:t>
      </w:r>
      <w:r>
        <w:softHyphen/>
        <w:t>ставлении последнему займа в 100 млн. франков. Он обеспечи</w:t>
      </w:r>
      <w:r>
        <w:softHyphen/>
        <w:t>вал</w:t>
      </w:r>
      <w:r>
        <w:t>ся консорциумом французских банков во главе с Мароккан</w:t>
      </w:r>
      <w:r>
        <w:softHyphen/>
        <w:t xml:space="preserve">ским </w:t>
      </w:r>
      <w:r>
        <w:lastRenderedPageBreak/>
        <w:t>государственным банком. Гарантией служили остатки тамо</w:t>
      </w:r>
      <w:r>
        <w:softHyphen/>
        <w:t>женных доходов, продажа некоторых земель махзена в портовых городах, табачная монополия, некоторые рыночные сборы мах</w:t>
      </w:r>
      <w:r>
        <w:softHyphen/>
        <w:t>зена в портах и монопол</w:t>
      </w:r>
      <w:r>
        <w:t>ьная продажа кифа. Это соглашение заложило финансовую основу закабаления Марокко.</w:t>
      </w:r>
    </w:p>
    <w:p w:rsidR="00856EF1" w:rsidRDefault="001B4467">
      <w:pPr>
        <w:pStyle w:val="1"/>
        <w:ind w:firstLine="280"/>
        <w:jc w:val="both"/>
      </w:pPr>
      <w:r>
        <w:t>Первоначально Франция и Германия договорились о созда</w:t>
      </w:r>
      <w:r>
        <w:softHyphen/>
        <w:t xml:space="preserve">нии смешанных предприятий в сферах разработки горнорудных богатств и общественных работ. Однако это соглашение сразу же </w:t>
      </w:r>
      <w:r>
        <w:t>было нарушено фирмой братьев Маннесман, заключившей согла</w:t>
      </w:r>
      <w:r>
        <w:softHyphen/>
        <w:t>шение напрямую с султаном. Сферой особых интересов герман</w:t>
      </w:r>
      <w:r>
        <w:softHyphen/>
        <w:t>ского капитала стал Сус.</w:t>
      </w:r>
    </w:p>
    <w:p w:rsidR="00856EF1" w:rsidRDefault="001B4467">
      <w:pPr>
        <w:pStyle w:val="1"/>
        <w:ind w:firstLine="280"/>
        <w:jc w:val="both"/>
      </w:pPr>
      <w:r>
        <w:t>В этот момент под предлогом подавления очередного восста</w:t>
      </w:r>
      <w:r>
        <w:softHyphen/>
        <w:t>ния племен весной 1911 г. французы оккупировали Фес и Мек</w:t>
      </w:r>
      <w:r>
        <w:softHyphen/>
      </w:r>
      <w:r>
        <w:t>нес. 22 мая 1911 г. Испания заняла ряд населенных пунктов адоль дороги Сеута — Тетуан, а также в Рифе. 9 июня испанский десант в 800 человек высадился в Лараше и Ксар-эль-Кебире.</w:t>
      </w:r>
    </w:p>
    <w:p w:rsidR="00856EF1" w:rsidRDefault="001B4467">
      <w:pPr>
        <w:pStyle w:val="1"/>
        <w:ind w:firstLine="280"/>
        <w:jc w:val="both"/>
      </w:pPr>
      <w:r>
        <w:t>Некоторые исследователи утаерждают, что оккупация Феса и последующее движение</w:t>
      </w:r>
      <w:r>
        <w:t xml:space="preserve"> к режиму протектората было сделано не без тайного сговора между французами и султаном. Последний, считают они, был готов на ограничение независимости своей страны, лишь бы остаться у власти.</w:t>
      </w:r>
    </w:p>
    <w:p w:rsidR="00856EF1" w:rsidRDefault="001B4467">
      <w:pPr>
        <w:pStyle w:val="1"/>
        <w:ind w:firstLine="280"/>
        <w:jc w:val="both"/>
      </w:pPr>
      <w:r>
        <w:t>Действия Франции вызвали резкую реакцию Германии, которая не при</w:t>
      </w:r>
      <w:r>
        <w:t>знала альхесирасские договоренности. Поэтому Англия, взявшая на себя ответственность за неприкосновенность прав последней в Марокко, стала угрожать Германии войной за малейшее покушение на договор, подписанный представителем Лондона.</w:t>
      </w:r>
    </w:p>
    <w:p w:rsidR="00856EF1" w:rsidRDefault="001B4467">
      <w:pPr>
        <w:pStyle w:val="1"/>
        <w:ind w:firstLine="280"/>
        <w:jc w:val="both"/>
      </w:pPr>
      <w:r>
        <w:t>Но Германия не испугал</w:t>
      </w:r>
      <w:r>
        <w:t>ась. В июле 1911 г. в марокканский порт Агадир вошла германская канонерка “Пантера”, а затем два крейсера. Великие державы оказались на грани войны.</w:t>
      </w:r>
    </w:p>
    <w:p w:rsidR="00856EF1" w:rsidRDefault="001B4467">
      <w:pPr>
        <w:pStyle w:val="1"/>
        <w:jc w:val="both"/>
      </w:pPr>
      <w:r>
        <w:t>Свои действия Германия мотивировала точно также, как и в 1905 г., видя главной целью своих действий расшата</w:t>
      </w:r>
      <w:r>
        <w:t>ть франко</w:t>
      </w:r>
      <w:r>
        <w:softHyphen/>
        <w:t>британский альянс. Одновременно она стремилась убедить Фран</w:t>
      </w:r>
      <w:r>
        <w:softHyphen/>
        <w:t>цию компенсировать ей уход из Марокко.</w:t>
      </w:r>
    </w:p>
    <w:p w:rsidR="00856EF1" w:rsidRDefault="001B4467">
      <w:pPr>
        <w:pStyle w:val="1"/>
        <w:jc w:val="both"/>
      </w:pPr>
      <w:r>
        <w:t>В момент, когда казалось, что новая война между европей</w:t>
      </w:r>
      <w:r>
        <w:softHyphen/>
        <w:t>цами неминуема, примирителем выступила Россия. Как писал журнал “Нива”, “ее дружеское участ</w:t>
      </w:r>
      <w:r>
        <w:t>ие сразу рассеяло миражи германской воинственности и показало на деле, что Франция не осталась изолированной и беспомощной, и что англо-русско- французское соглашение вовсе не обратилось после потсдам</w:t>
      </w:r>
      <w:r>
        <w:softHyphen/>
        <w:t>ского свидания в круглый нуль” [9]. Российское вмешател</w:t>
      </w:r>
      <w:r>
        <w:t>ьство восстановило то положение дел, которое создалось на конферен</w:t>
      </w:r>
      <w:r>
        <w:softHyphen/>
        <w:t xml:space="preserve">ции в Альхесирасе. Оно </w:t>
      </w:r>
      <w:r>
        <w:lastRenderedPageBreak/>
        <w:t>положило конец и французскому хищни</w:t>
      </w:r>
      <w:r>
        <w:softHyphen/>
        <w:t>честву в Марокко, и германской воинственности в Европе. Мож</w:t>
      </w:r>
      <w:r>
        <w:softHyphen/>
        <w:t>но даже сказать, что именно удачное вмешательство России в спор европе</w:t>
      </w:r>
      <w:r>
        <w:t>йских держав вокруг Марокко заложило основы той коалиции, которая через три года встала на пути Германии.</w:t>
      </w:r>
    </w:p>
    <w:p w:rsidR="00856EF1" w:rsidRDefault="001B4467">
      <w:pPr>
        <w:pStyle w:val="1"/>
        <w:jc w:val="both"/>
      </w:pPr>
      <w:r>
        <w:t xml:space="preserve">Отправив </w:t>
      </w:r>
      <w:proofErr w:type="gramStart"/>
      <w:r>
        <w:t>канонерскую лодку</w:t>
      </w:r>
      <w:proofErr w:type="gramEnd"/>
      <w:r>
        <w:t xml:space="preserve"> “Пантера” в Агадир, герман</w:t>
      </w:r>
      <w:r>
        <w:softHyphen/>
        <w:t>ское правительство сразу вступило в переговоры с французами с тем, чтобы реализовать сложившуюся</w:t>
      </w:r>
      <w:r>
        <w:t xml:space="preserve"> острую ситуацию в пользу германской дипломатии. Образно говоря, обнажив меч, Германия потребовала от Франции значительных территориальных уступок только за то, чтобы вложить этот меч обратно в ножны. Она по</w:t>
      </w:r>
      <w:r>
        <w:softHyphen/>
        <w:t>требовала от Франции, за свой отказ от претензий</w:t>
      </w:r>
      <w:r>
        <w:t xml:space="preserve"> на раздел Марокко, в качестве компенсации прибрежную полосу француз</w:t>
      </w:r>
      <w:r>
        <w:softHyphen/>
        <w:t>ского Конго площадью около 700 тыс. кв. км.</w:t>
      </w:r>
    </w:p>
    <w:p w:rsidR="00856EF1" w:rsidRDefault="001B4467">
      <w:pPr>
        <w:pStyle w:val="1"/>
        <w:jc w:val="both"/>
      </w:pPr>
      <w:r>
        <w:t>И только активная дипломатия Великобритании, воспроти</w:t>
      </w:r>
      <w:r>
        <w:softHyphen/>
        <w:t>вившейся созданию в Марокко германской военной базы, удач</w:t>
      </w:r>
      <w:r>
        <w:softHyphen/>
        <w:t>ная акция министра финансов Фра</w:t>
      </w:r>
      <w:r>
        <w:t>нции Кейо, вызвавшая панику на Берлинской бирже, общее отрицательное отношение общест</w:t>
      </w:r>
      <w:r>
        <w:softHyphen/>
        <w:t>венного мнения в самой Германии к возможному началу войны с Францией вынудили Вильгельма II смягчить свою позицию.</w:t>
      </w:r>
    </w:p>
    <w:p w:rsidR="00856EF1" w:rsidRDefault="001B4467">
      <w:pPr>
        <w:pStyle w:val="1"/>
        <w:jc w:val="both"/>
      </w:pPr>
      <w:r>
        <w:t>После длительных и тяжелых переговоров Германия отказа</w:t>
      </w:r>
      <w:r>
        <w:softHyphen/>
      </w:r>
      <w:r>
        <w:t>лась от своих притязаний, получив взамен часть территории Кон</w:t>
      </w:r>
      <w:r>
        <w:softHyphen/>
        <w:t>го и оговорив свободу экономической деятельности для герман</w:t>
      </w:r>
      <w:r>
        <w:softHyphen/>
        <w:t>ских компаний в Марокко. Франко-германское соглашение от 4 ноября 1911 г. окончательно развязало руки Франции и устра</w:t>
      </w:r>
      <w:r>
        <w:softHyphen/>
        <w:t>нило последнее п</w:t>
      </w:r>
      <w:r>
        <w:t>репятствие, мешавшее Парижу установить ре</w:t>
      </w:r>
      <w:r>
        <w:softHyphen/>
        <w:t>жим протектората в Марокко. Мулай Абдельхафид оказался в дипломатической изоляции. Он был заперт в Фесе французскими войсками численностью до 5 тыс. человек. К этому времени под контролем французов оказалась западн</w:t>
      </w:r>
      <w:r>
        <w:t>ая часть страны. Одновре</w:t>
      </w:r>
      <w:r>
        <w:softHyphen/>
        <w:t>менно на севере Марокко испанцы оккупировали все стратеги</w:t>
      </w:r>
      <w:r>
        <w:softHyphen/>
        <w:t xml:space="preserve">чески важные объекты на побережье страны. Султан не имел никаких реальных ресурсов для сопротивления. Народ, который в свое время призвал Мулая Абдельхафцда для организации </w:t>
      </w:r>
      <w:r>
        <w:t>отпора иноземным захватчикам, также выступил против султана. Марок</w:t>
      </w:r>
      <w:r>
        <w:softHyphen/>
        <w:t>канцы подозревали его в том, что он продал страну иностранцам.</w:t>
      </w:r>
    </w:p>
    <w:p w:rsidR="00856EF1" w:rsidRDefault="001B4467">
      <w:pPr>
        <w:pStyle w:val="1"/>
        <w:jc w:val="both"/>
      </w:pPr>
      <w:r>
        <w:t xml:space="preserve">Важным шагом на пути финансового закабаления Марокко стало размещение в Париже “марокканского” займа, после чего он стал </w:t>
      </w:r>
      <w:r>
        <w:t>главным и единственным заимодавцем Марокко.</w:t>
      </w:r>
    </w:p>
    <w:p w:rsidR="00856EF1" w:rsidRDefault="001B4467">
      <w:pPr>
        <w:pStyle w:val="1"/>
        <w:jc w:val="both"/>
      </w:pPr>
      <w:r>
        <w:t>Забегая вперед, необходимо отметить, что Германия отсту</w:t>
      </w:r>
      <w:r>
        <w:softHyphen/>
        <w:t>пила только временно. Учитывая важное стратегическое положе</w:t>
      </w:r>
      <w:r>
        <w:softHyphen/>
        <w:t xml:space="preserve">ние </w:t>
      </w:r>
      <w:r>
        <w:lastRenderedPageBreak/>
        <w:t>Марокко, она стремилась закрепиться в нем в ходе как Первой, так и Второй мировых войн.</w:t>
      </w:r>
    </w:p>
    <w:p w:rsidR="00856EF1" w:rsidRDefault="001B4467">
      <w:pPr>
        <w:pStyle w:val="1"/>
        <w:jc w:val="both"/>
      </w:pPr>
      <w:r>
        <w:t>Фран</w:t>
      </w:r>
      <w:r>
        <w:t>ко-германский сговор вызвал новую волну возмущения среди марокканцев. Движение против “нашествия неверных” под предводительством бывшего каида из племени бени снассен Хаджа Абд аль-Кадира ульд Мухиддина, бывшего соратника Бу Хмары, охватило среднюю и южную</w:t>
      </w:r>
      <w:r>
        <w:t xml:space="preserve"> часть Джебаллы, горные области северного района. Одновременно активизировал свои действия претендент на престол Мулай Зин.</w:t>
      </w:r>
    </w:p>
    <w:p w:rsidR="00856EF1" w:rsidRDefault="001B4467">
      <w:pPr>
        <w:pStyle w:val="1"/>
        <w:jc w:val="both"/>
      </w:pPr>
      <w:r>
        <w:t>24 марта 1912 г. эмиссар Парижа прибыл в Фес с тем, чтобы представить султану соглашение о протекторате. Как свидетель</w:t>
      </w:r>
      <w:r>
        <w:softHyphen/>
        <w:t>ствуют очевид</w:t>
      </w:r>
      <w:r>
        <w:t>цы, торжественный кортеж следовал по пустын</w:t>
      </w:r>
      <w:r>
        <w:softHyphen/>
        <w:t>ным и явно враждебным улицам древней марокканской столицы. После 6 дней переговоров, в ходе которых султан несколько раз угрожал отречься от престола, соглашение было достигнуто.</w:t>
      </w:r>
    </w:p>
    <w:p w:rsidR="00856EF1" w:rsidRDefault="001B4467">
      <w:pPr>
        <w:pStyle w:val="1"/>
        <w:jc w:val="both"/>
        <w:sectPr w:rsidR="00856EF1">
          <w:footerReference w:type="even" r:id="rId21"/>
          <w:footerReference w:type="default" r:id="rId22"/>
          <w:footerReference w:type="first" r:id="rId23"/>
          <w:pgSz w:w="4656" w:h="7530"/>
          <w:pgMar w:top="205" w:right="172" w:bottom="502" w:left="217" w:header="0" w:footer="3" w:gutter="0"/>
          <w:cols w:space="720"/>
          <w:noEndnote/>
          <w:titlePg/>
          <w:docGrid w:linePitch="360"/>
        </w:sectPr>
      </w:pPr>
      <w:r>
        <w:t>30 марта 1912 г. султан был вынужден подписать Фесский договор, предусматривавший установление французского протек</w:t>
      </w:r>
      <w:r>
        <w:softHyphen/>
        <w:t>тората над Марокко. Этот документ похоронил итоги конфе</w:t>
      </w:r>
      <w:r>
        <w:softHyphen/>
        <w:t>ренции в Альхесирасе. 27 ноября тог</w:t>
      </w:r>
      <w:r>
        <w:t>о же года был заключен франко-испанский договор, по которому Франция уступила Ис</w:t>
      </w:r>
      <w:r>
        <w:softHyphen/>
        <w:t>пании области Риф и Джебалла, а также анклав Ифни на юге султаната. Танжер составил международную зону. При этом Франция формально осталась единственной державой-протек-</w:t>
      </w:r>
    </w:p>
    <w:p w:rsidR="00856EF1" w:rsidRDefault="001B4467">
      <w:pPr>
        <w:pStyle w:val="1"/>
        <w:ind w:firstLine="0"/>
        <w:jc w:val="both"/>
      </w:pPr>
      <w:r>
        <w:lastRenderedPageBreak/>
        <w:t>юром.</w:t>
      </w:r>
      <w:r>
        <w:t xml:space="preserve"> Официально существовал лишь французский протекторат, рп (деленный на три зоны. Однако фактически управление испан- &lt;кой зоной осуществлялось из Мадрида. Столицей испанской юны был г.Тетуан. С марокканской стороны общее </w:t>
      </w:r>
      <w:proofErr w:type="gramStart"/>
      <w:r>
        <w:t>руководство »тй</w:t>
      </w:r>
      <w:proofErr w:type="gramEnd"/>
      <w:r>
        <w:t xml:space="preserve"> зоной осуществлял пр</w:t>
      </w:r>
      <w:r>
        <w:t>едставитель султана — тетуанский ха- ниф. В его ведении находились и испанские территории в Сахаре.</w:t>
      </w:r>
    </w:p>
    <w:p w:rsidR="00856EF1" w:rsidRDefault="001B4467">
      <w:pPr>
        <w:pStyle w:val="1"/>
        <w:jc w:val="both"/>
      </w:pPr>
      <w:r>
        <w:t>Во французской зоне Марокко всей полнотой власти обладал । гнерапьный резидент Парижа, в испанской — верховный комис</w:t>
      </w:r>
      <w:proofErr w:type="gramStart"/>
      <w:r>
        <w:t>- »лр</w:t>
      </w:r>
      <w:proofErr w:type="gramEnd"/>
      <w:r>
        <w:t xml:space="preserve"> из Мадрида. Хотя султан остался на</w:t>
      </w:r>
      <w:r>
        <w:t xml:space="preserve"> троне, его власть была чис го номинальной. Он был отстранен от руководства внешней политикой, управления финансами и командования вооруженны</w:t>
      </w:r>
      <w:r>
        <w:softHyphen/>
        <w:t>ми силами.</w:t>
      </w:r>
    </w:p>
    <w:p w:rsidR="00856EF1" w:rsidRDefault="001B4467">
      <w:pPr>
        <w:pStyle w:val="1"/>
        <w:jc w:val="both"/>
      </w:pPr>
      <w:r>
        <w:t xml:space="preserve">Исполнительная власть формально осталась у правительства </w:t>
      </w:r>
      <w:r>
        <w:rPr>
          <w:lang w:val="en-US" w:eastAsia="en-US" w:bidi="en-US"/>
        </w:rPr>
        <w:t>cyniaHa</w:t>
      </w:r>
      <w:r w:rsidRPr="00BB0C40">
        <w:rPr>
          <w:lang w:eastAsia="en-US" w:bidi="en-US"/>
        </w:rPr>
        <w:t xml:space="preserve"> </w:t>
      </w:r>
      <w:r>
        <w:t>(махзен). Председателем совета министр</w:t>
      </w:r>
      <w:r>
        <w:t xml:space="preserve">ов был великий </w:t>
      </w:r>
      <w:r>
        <w:rPr>
          <w:lang w:val="en-US" w:eastAsia="en-US" w:bidi="en-US"/>
        </w:rPr>
        <w:t>nr</w:t>
      </w:r>
      <w:r w:rsidRPr="00BB0C40">
        <w:rPr>
          <w:lang w:eastAsia="en-US" w:bidi="en-US"/>
        </w:rPr>
        <w:t xml:space="preserve"> </w:t>
      </w:r>
      <w:r>
        <w:t>шр, он же занимал пост министра внутренних дел.</w:t>
      </w:r>
    </w:p>
    <w:p w:rsidR="00856EF1" w:rsidRDefault="001B4467">
      <w:pPr>
        <w:pStyle w:val="1"/>
        <w:jc w:val="both"/>
      </w:pPr>
      <w:r>
        <w:t>Генеральный резидент назначался советом министров Фран</w:t>
      </w:r>
      <w:r>
        <w:softHyphen/>
        <w:t>ции. Одновременно он являлся министром иностранных дел марокканского кабинета. Он же санкционировал все указы и де</w:t>
      </w:r>
      <w:r>
        <w:softHyphen/>
        <w:t>креты, исходившие от</w:t>
      </w:r>
      <w:r>
        <w:t xml:space="preserve"> султана, обладавшего правом законода- 1сл</w:t>
      </w:r>
      <w:proofErr w:type="gramStart"/>
      <w:r>
        <w:t>1&gt;ной</w:t>
      </w:r>
      <w:proofErr w:type="gramEnd"/>
      <w:r>
        <w:t xml:space="preserve"> инициативы. Генеральному резиденту подчинялась вся европейская колония. Султан не имел права сноситься с ино</w:t>
      </w:r>
      <w:r>
        <w:softHyphen/>
        <w:t xml:space="preserve">странными державами иначе, как через представителя Парижа. </w:t>
      </w:r>
      <w:r>
        <w:rPr>
          <w:lang w:val="en-US" w:eastAsia="en-US" w:bidi="en-US"/>
        </w:rPr>
        <w:t>I</w:t>
      </w:r>
      <w:r w:rsidRPr="00BB0C40">
        <w:rPr>
          <w:lang w:eastAsia="en-US" w:bidi="en-US"/>
        </w:rPr>
        <w:t xml:space="preserve"> </w:t>
      </w:r>
      <w:r>
        <w:rPr>
          <w:lang w:val="en-US" w:eastAsia="en-US" w:bidi="en-US"/>
        </w:rPr>
        <w:t>ci</w:t>
      </w:r>
      <w:r w:rsidRPr="00BB0C40">
        <w:rPr>
          <w:lang w:eastAsia="en-US" w:bidi="en-US"/>
        </w:rPr>
        <w:t xml:space="preserve"> </w:t>
      </w:r>
      <w:r>
        <w:t>идеальный резидент командовал армие</w:t>
      </w:r>
      <w:r>
        <w:t>й, подбирал для султана административный аппарат, возглавлял колониальную админи</w:t>
      </w:r>
      <w:r>
        <w:softHyphen/>
        <w:t>страцию, проводил государственные реформы. Чиновники прави</w:t>
      </w:r>
      <w:r>
        <w:softHyphen/>
        <w:t>тельства султана находились под контролем соответствующих служащих французской резидентуры.</w:t>
      </w:r>
    </w:p>
    <w:p w:rsidR="00856EF1" w:rsidRDefault="001B4467">
      <w:pPr>
        <w:pStyle w:val="1"/>
        <w:jc w:val="both"/>
      </w:pPr>
      <w:r>
        <w:t>В связи с тем, что франц</w:t>
      </w:r>
      <w:r>
        <w:t>узский генеральный резидент объяв</w:t>
      </w:r>
      <w:r>
        <w:softHyphen/>
        <w:t>лялся единственным посредником между иностранными государ- с1 вами и местными властями, встал вопрос о ликвидации дипло</w:t>
      </w:r>
      <w:r>
        <w:softHyphen/>
        <w:t>ма (ических представительств европейских государств, аккреди- кшанных при марокканском султане. Русски</w:t>
      </w:r>
      <w:r>
        <w:t>й посланник по согласованию с Петербургом покинул Танжер 8 апреля 1912 г. В феврале 1913 г. МИД России принял решение преобразовать российскую миссию в генеральное консульство с сохранением прежнего штата. В сентябре 1913 г. на должность дипломатичес</w:t>
      </w:r>
      <w:r>
        <w:softHyphen/>
        <w:t xml:space="preserve">кого </w:t>
      </w:r>
      <w:r>
        <w:t>агента и генерального консула России в Марокко был назна</w:t>
      </w:r>
      <w:r>
        <w:softHyphen/>
        <w:t>чен Алексей Воеводский.</w:t>
      </w:r>
    </w:p>
    <w:p w:rsidR="00856EF1" w:rsidRDefault="001B4467">
      <w:pPr>
        <w:pStyle w:val="1"/>
        <w:jc w:val="both"/>
      </w:pPr>
      <w:r>
        <w:t>Впрочем, даже уступая давлению великих держав, Мулаю Абдельхафиду удалось сохранить главное - определенное между</w:t>
      </w:r>
      <w:r>
        <w:softHyphen/>
        <w:t>народное лицо Марокко, ее минимальное территориальное един</w:t>
      </w:r>
      <w:r>
        <w:softHyphen/>
        <w:t>ств</w:t>
      </w:r>
      <w:r>
        <w:t>о, а также некоторые традиционные властные институты. С точки зрения современной марокканской историографии, пытаю</w:t>
      </w:r>
      <w:r>
        <w:softHyphen/>
        <w:t xml:space="preserve">щейся во всех </w:t>
      </w:r>
      <w:r>
        <w:lastRenderedPageBreak/>
        <w:t>исторических коллизиях оправдать все без исклю</w:t>
      </w:r>
      <w:r>
        <w:softHyphen/>
        <w:t>чения действия султанов, соглашение о протекторате явилось меньшим злом из числа</w:t>
      </w:r>
      <w:r>
        <w:t xml:space="preserve"> возможных, поскольку это действо происходило в период расцвета колониальной эпохи. Тогда ре</w:t>
      </w:r>
      <w:r>
        <w:softHyphen/>
        <w:t>жим протектората представлялся как временный, сопоставимый с контрактом о помощи со стороны Франции, позволявшим Марок</w:t>
      </w:r>
      <w:r>
        <w:softHyphen/>
        <w:t>ко провести реформы, модернизировать админис</w:t>
      </w:r>
      <w:r>
        <w:t>трацию, эконо</w:t>
      </w:r>
      <w:r>
        <w:softHyphen/>
        <w:t>мику и инфраструктуру [10]. При этом сами же марокканские историки (например, Мулай Ахмед Алауи) отмечают, что при подписании Фесских документов стороны договорились хранить тайну относительно происшедшего с тем, чтобы марокканские власти смо</w:t>
      </w:r>
      <w:r>
        <w:t>гли “предпринять необходимые меры”. Не стоит пояс</w:t>
      </w:r>
      <w:r>
        <w:softHyphen/>
        <w:t>нять, какие меры имелись ввиду. Однако султана “подвел” специ</w:t>
      </w:r>
      <w:r>
        <w:softHyphen/>
        <w:t>альный корреспондент французской газеты “Матэн” Жак Юбер, сообщивший о событии за 24 часа до того, как о нем узнал фран</w:t>
      </w:r>
      <w:r>
        <w:softHyphen/>
        <w:t>цузский кабинет министро</w:t>
      </w:r>
      <w:r>
        <w:t>в. Новость вызвала восстание в Фесе, вспыхнувшее 17 апреля. Дислоцированные в городе мароккан</w:t>
      </w:r>
      <w:r>
        <w:softHyphen/>
        <w:t xml:space="preserve">ские части, реорганизацией которых занимались французские офицеры, расправились со своими инструкторами. </w:t>
      </w:r>
      <w:proofErr w:type="gramStart"/>
      <w:r>
        <w:t>Антифранцуз- ский</w:t>
      </w:r>
      <w:proofErr w:type="gramEnd"/>
      <w:r>
        <w:t xml:space="preserve"> характер выступления был очевиден, - на</w:t>
      </w:r>
      <w:r>
        <w:t>ходившие в городе представители других национальностей при этом не пострадали. Восстание было подавлено лишь в конце мая. Его следствием стал перевод столицы протектората из Феса в Рабат.</w:t>
      </w:r>
    </w:p>
    <w:p w:rsidR="00856EF1" w:rsidRDefault="001B4467">
      <w:pPr>
        <w:pStyle w:val="1"/>
        <w:jc w:val="both"/>
      </w:pPr>
      <w:r>
        <w:t>После подписания Фесских документов вся реальная власть в стране сос</w:t>
      </w:r>
      <w:r>
        <w:t>редоточилась в руках французского генерального рези</w:t>
      </w:r>
      <w:r>
        <w:softHyphen/>
        <w:t>дента в Марокко генерала Лиотэ. Султан Мулай Абдельхафид, которого французы считали непредсказуемым, был смещен с престола. В августе 1912 г. на французском крейсере “Дю Шей</w:t>
      </w:r>
      <w:r>
        <w:softHyphen/>
        <w:t>ла” он убыл из Рабата в Гибрал</w:t>
      </w:r>
      <w:r>
        <w:t>тар, а оттуда — в Марсель. В даль</w:t>
      </w:r>
      <w:r>
        <w:softHyphen/>
        <w:t>нейшем Мулая Абдельхафида ожидала участь его предшествен</w:t>
      </w:r>
      <w:r>
        <w:softHyphen/>
        <w:t>ника Мулая Абдельазиза: резиденция в Танжере и пожизненная пенсия.</w:t>
      </w:r>
    </w:p>
    <w:p w:rsidR="00856EF1" w:rsidRDefault="001B4467">
      <w:pPr>
        <w:pStyle w:val="1"/>
        <w:jc w:val="both"/>
        <w:sectPr w:rsidR="00856EF1">
          <w:footerReference w:type="even" r:id="rId24"/>
          <w:footerReference w:type="default" r:id="rId25"/>
          <w:footerReference w:type="first" r:id="rId26"/>
          <w:pgSz w:w="4656" w:h="7530"/>
          <w:pgMar w:top="205" w:right="172" w:bottom="502" w:left="217" w:header="0" w:footer="3" w:gutter="0"/>
          <w:cols w:space="720"/>
          <w:noEndnote/>
          <w:titlePg/>
          <w:docGrid w:linePitch="360"/>
        </w:sectPr>
      </w:pPr>
      <w:r>
        <w:t>В самой Франции против Фесских соглашений выступил все</w:t>
      </w:r>
      <w:r>
        <w:softHyphen/>
        <w:t>го один человек - депутат парламента Жан Жорес. С парла</w:t>
      </w:r>
      <w:r>
        <w:softHyphen/>
        <w:t xml:space="preserve">ментской трибуны он зачитал обращение-протест Мулая Абдель- </w:t>
      </w:r>
    </w:p>
    <w:p w:rsidR="00856EF1" w:rsidRDefault="001B4467">
      <w:pPr>
        <w:pStyle w:val="1"/>
        <w:ind w:firstLine="0"/>
        <w:jc w:val="both"/>
      </w:pPr>
      <w:r>
        <w:t xml:space="preserve">хафида: </w:t>
      </w:r>
      <w:r w:rsidRPr="00BB0C40">
        <w:rPr>
          <w:lang w:eastAsia="en-US" w:bidi="en-US"/>
        </w:rPr>
        <w:t>“...</w:t>
      </w:r>
      <w:r>
        <w:rPr>
          <w:lang w:val="en-US" w:eastAsia="en-US" w:bidi="en-US"/>
        </w:rPr>
        <w:t>C</w:t>
      </w:r>
      <w:r w:rsidRPr="00BB0C40">
        <w:rPr>
          <w:lang w:eastAsia="en-US" w:bidi="en-US"/>
        </w:rPr>
        <w:t xml:space="preserve"> </w:t>
      </w:r>
      <w:r>
        <w:t>нами не консультировались. Марокко является сув</w:t>
      </w:r>
      <w:r>
        <w:t xml:space="preserve">еренной нацией. Невозможно решать участь семи миллионов мусульман, не принимая в расчет их религиозные чувства. Я представляю народ, который никогда не был колонией, который никогда не был покорен кем-либо. Речь идет об империи, которая п течение столетий </w:t>
      </w:r>
      <w:r>
        <w:t>и при жизни многих поколений оставалась автономной” [11].</w:t>
      </w:r>
    </w:p>
    <w:p w:rsidR="00856EF1" w:rsidRDefault="001B4467">
      <w:pPr>
        <w:pStyle w:val="1"/>
        <w:jc w:val="both"/>
        <w:sectPr w:rsidR="00856EF1">
          <w:footerReference w:type="even" r:id="rId27"/>
          <w:footerReference w:type="default" r:id="rId28"/>
          <w:type w:val="continuous"/>
          <w:pgSz w:w="4656" w:h="7530"/>
          <w:pgMar w:top="205" w:right="172" w:bottom="502" w:left="217" w:header="0" w:footer="74" w:gutter="0"/>
          <w:cols w:space="720"/>
          <w:noEndnote/>
          <w:docGrid w:linePitch="360"/>
        </w:sectPr>
      </w:pPr>
      <w:r>
        <w:lastRenderedPageBreak/>
        <w:t>Мулай Абдельхафид сразу после подписания фесского соглашения отрекся от престола в пользу своего брата Мулая Юсефа. Начался почти полувековой период господства Франции и Испа</w:t>
      </w:r>
      <w:r>
        <w:t>нии.</w:t>
      </w:r>
    </w:p>
    <w:p w:rsidR="00856EF1" w:rsidRDefault="001B4467">
      <w:pPr>
        <w:pStyle w:val="32"/>
        <w:keepNext/>
        <w:keepLines/>
        <w:spacing w:before="320" w:after="840"/>
        <w:ind w:left="0"/>
        <w:jc w:val="center"/>
      </w:pPr>
      <w:bookmarkStart w:id="10" w:name="bookmark24"/>
      <w:r>
        <w:lastRenderedPageBreak/>
        <w:t>ГЛАВА IV</w:t>
      </w:r>
      <w:bookmarkEnd w:id="10"/>
    </w:p>
    <w:p w:rsidR="00856EF1" w:rsidRDefault="001B4467">
      <w:pPr>
        <w:pStyle w:val="1"/>
        <w:spacing w:line="254" w:lineRule="auto"/>
        <w:ind w:firstLine="0"/>
        <w:jc w:val="center"/>
        <w:rPr>
          <w:sz w:val="15"/>
          <w:szCs w:val="15"/>
        </w:rPr>
      </w:pPr>
      <w:r>
        <w:rPr>
          <w:b/>
          <w:bCs/>
          <w:sz w:val="15"/>
          <w:szCs w:val="15"/>
        </w:rPr>
        <w:t>МАРОККО В ПЕРИОД ГОСПОДСТВА ФРАНЦИИ И</w:t>
      </w:r>
      <w:r>
        <w:rPr>
          <w:b/>
          <w:bCs/>
          <w:sz w:val="15"/>
          <w:szCs w:val="15"/>
        </w:rPr>
        <w:br/>
        <w:t>ИСПАНИИ</w:t>
      </w:r>
    </w:p>
    <w:p w:rsidR="00856EF1" w:rsidRDefault="001B4467">
      <w:pPr>
        <w:pStyle w:val="32"/>
        <w:keepNext/>
        <w:keepLines/>
        <w:spacing w:after="220" w:line="254" w:lineRule="auto"/>
        <w:ind w:left="0"/>
        <w:jc w:val="center"/>
      </w:pPr>
      <w:bookmarkStart w:id="11" w:name="bookmark26"/>
      <w:r>
        <w:t>(1912 -1942 гг.)</w:t>
      </w:r>
      <w:bookmarkEnd w:id="11"/>
    </w:p>
    <w:p w:rsidR="00856EF1" w:rsidRDefault="001B4467">
      <w:pPr>
        <w:pStyle w:val="1"/>
        <w:jc w:val="both"/>
      </w:pPr>
      <w:r>
        <w:t>Сразу после установления режима протектората началось со</w:t>
      </w:r>
      <w:r>
        <w:softHyphen/>
        <w:t>противление марокканцев колонизаторам. Через несколько дней, 12 апреля 1912 г., восстал столичный гарнизон. Солдат поддерж</w:t>
      </w:r>
      <w:r>
        <w:t>а</w:t>
      </w:r>
      <w:r>
        <w:softHyphen/>
        <w:t>ли местные жители. Первое, что сделали восставшие, - расправи</w:t>
      </w:r>
      <w:r>
        <w:softHyphen/>
        <w:t>лись со всеми европейцами, на свое несчастье оказавшимися в столице. Парижу стало понятно, что для установления действи</w:t>
      </w:r>
      <w:r>
        <w:softHyphen/>
        <w:t>тельного режима протектората в Марокко понадобится мощная военная машина</w:t>
      </w:r>
      <w:r>
        <w:t>. Вот почему на должность первого генерального резидента Франции в Марокко был назначен военный — генерал Лиотэ.</w:t>
      </w:r>
    </w:p>
    <w:p w:rsidR="00856EF1" w:rsidRDefault="001B4467">
      <w:pPr>
        <w:pStyle w:val="1"/>
        <w:jc w:val="both"/>
      </w:pPr>
      <w:r>
        <w:t>Французы жестоко подавили выступление мятежного гарни</w:t>
      </w:r>
      <w:r>
        <w:softHyphen/>
        <w:t>зона. Но фесский мятеж отозвался по всей стране. Все, кто хотел с оружием в руках воевать</w:t>
      </w:r>
      <w:r>
        <w:t xml:space="preserve"> с захватчиками, укрылись в недоступ</w:t>
      </w:r>
      <w:r>
        <w:softHyphen/>
        <w:t>ных для французских войск центральных горных районах страны.</w:t>
      </w:r>
    </w:p>
    <w:p w:rsidR="00856EF1" w:rsidRDefault="001B4467">
      <w:pPr>
        <w:pStyle w:val="1"/>
        <w:jc w:val="both"/>
      </w:pPr>
      <w:r>
        <w:t>Для облегчения военного проникновения в Марокко завое</w:t>
      </w:r>
      <w:r>
        <w:softHyphen/>
        <w:t>вание страны осуществлялось французами от имени султана под предлогом восстановления его власти над мяте</w:t>
      </w:r>
      <w:r>
        <w:t>жными территори</w:t>
      </w:r>
      <w:r>
        <w:softHyphen/>
        <w:t>ями империи.</w:t>
      </w:r>
    </w:p>
    <w:p w:rsidR="00856EF1" w:rsidRDefault="001B4467">
      <w:pPr>
        <w:pStyle w:val="1"/>
        <w:jc w:val="both"/>
      </w:pPr>
      <w:r>
        <w:t>Методы покорения территорий зависели от местных условий. Так, в долинных частях Марокко Лиотэ делал ставку на полити</w:t>
      </w:r>
      <w:r>
        <w:softHyphen/>
        <w:t>ческие акции. Французы стремились разорвать связи между от</w:t>
      </w:r>
      <w:r>
        <w:softHyphen/>
        <w:t>дельными регионами, натравливать одни племена на др</w:t>
      </w:r>
      <w:r>
        <w:t>угие, переманивать на свою сторону влиятельных каидов. Так, при по</w:t>
      </w:r>
      <w:r>
        <w:softHyphen/>
        <w:t>мощи каидов Эль Абди, Глауи, Гундафи французы установили контроль над районами Абда, западного Высокого Атласа и Суса. Подобная политика, которая не давала быстрых результатов, вы</w:t>
      </w:r>
      <w:r>
        <w:softHyphen/>
        <w:t>зывала ра</w:t>
      </w:r>
      <w:r>
        <w:t>здражение рвавшихся в бой французских военных. Их черед настал, когда дело дошло до горных районов, население ко</w:t>
      </w:r>
      <w:r>
        <w:softHyphen/>
        <w:t>торых не собиралось поступаться своей свободой.</w:t>
      </w:r>
    </w:p>
    <w:p w:rsidR="00856EF1" w:rsidRDefault="001B4467">
      <w:pPr>
        <w:pStyle w:val="1"/>
        <w:ind w:firstLine="280"/>
        <w:jc w:val="both"/>
      </w:pPr>
      <w:r>
        <w:t>Кстати, в Марокко среди всех генеральных резидентов Лиотэ пользуется определенным уважением. Сч</w:t>
      </w:r>
      <w:r>
        <w:t xml:space="preserve">итается, что проводимая им </w:t>
      </w:r>
      <w:r>
        <w:lastRenderedPageBreak/>
        <w:t>колониальная политика “уважала марокканскую идентич</w:t>
      </w:r>
      <w:r>
        <w:softHyphen/>
        <w:t>ность”. Он не стремился к ассимиляции и в меру сил пытался содействовать культурному и экономическому развитию Марокко [1].</w:t>
      </w:r>
    </w:p>
    <w:p w:rsidR="00856EF1" w:rsidRDefault="001B4467">
      <w:pPr>
        <w:pStyle w:val="1"/>
        <w:ind w:firstLine="280"/>
        <w:jc w:val="both"/>
      </w:pPr>
      <w:r>
        <w:t>Для завоевания Марокко французы выставили свою африка</w:t>
      </w:r>
      <w:r>
        <w:t>н</w:t>
      </w:r>
      <w:r>
        <w:softHyphen/>
        <w:t>скую армию, имевшую огромный боевой опыт по югу Алжира. Общее руководство военными операциями вплоть до 1925 г. осу</w:t>
      </w:r>
      <w:r>
        <w:softHyphen/>
        <w:t>ществлял генерал Лиотэ, занимавший одновременно посты гене</w:t>
      </w:r>
      <w:r>
        <w:softHyphen/>
        <w:t>рального резидента и верховного главнокомандующего француз</w:t>
      </w:r>
      <w:r>
        <w:softHyphen/>
        <w:t>скими войсками Марок</w:t>
      </w:r>
      <w:r>
        <w:t>ко. И только после убытия Лиотэ эти два поста разделили. Подобная практика совмещения администра- । ивных и военных постов соблюдалась одно время во всей пира</w:t>
      </w:r>
      <w:r>
        <w:softHyphen/>
        <w:t>миде власти протектората.</w:t>
      </w:r>
    </w:p>
    <w:p w:rsidR="00856EF1" w:rsidRDefault="001B4467">
      <w:pPr>
        <w:pStyle w:val="1"/>
        <w:ind w:firstLine="280"/>
        <w:jc w:val="both"/>
      </w:pPr>
      <w:r>
        <w:t xml:space="preserve">Оккупационная армия состояла из регулярных французских частей и </w:t>
      </w:r>
      <w:r>
        <w:t>вспомогательных войск, укомплектованных выходцами из местного населения. Регулярные части, укомплектованные вы</w:t>
      </w:r>
      <w:r>
        <w:softHyphen/>
        <w:t>ходцами из различных стран Африки по национальному призна</w:t>
      </w:r>
      <w:r>
        <w:softHyphen/>
        <w:t>ку, находились под командой французских офицеров. Вспомога</w:t>
      </w:r>
      <w:r>
        <w:softHyphen/>
        <w:t>тельные войска набирались из</w:t>
      </w:r>
      <w:r>
        <w:t xml:space="preserve"> марокканцев и возглавлялись офи</w:t>
      </w:r>
      <w:r>
        <w:softHyphen/>
        <w:t>церами местного происхождения. На них возлагались наиболее сложные задачи: следовать впереди регулярных войск, прикры</w:t>
      </w:r>
      <w:r>
        <w:softHyphen/>
        <w:t>вать коммуникации, подавлять сопротивление непокорных пле</w:t>
      </w:r>
      <w:r>
        <w:softHyphen/>
        <w:t>мен. Подобное применение “туземных” войск пресл</w:t>
      </w:r>
      <w:r>
        <w:t>едовало одну цель — сократить потери регулярных войск. По сути дела, именно марокканцы, овладевали марокканской же территорией, которую гатем передавали регулярным французским войскам. Вспомога</w:t>
      </w:r>
      <w:r>
        <w:softHyphen/>
        <w:t>тельные войска несли наиболее тяжелые потери в ходе завоева</w:t>
      </w:r>
      <w:r>
        <w:softHyphen/>
        <w:t>ни</w:t>
      </w:r>
      <w:r>
        <w:t>я Марокко. Их боеспособность во многом зависела от уровня оснащенности и того, кто ими руководил, а боевой дух характе</w:t>
      </w:r>
      <w:r>
        <w:softHyphen/>
        <w:t>ризовался чрезвычайно быстрыми изменениями от ярой воин</w:t>
      </w:r>
      <w:r>
        <w:softHyphen/>
        <w:t>ственности до полного разложения.</w:t>
      </w:r>
    </w:p>
    <w:p w:rsidR="00856EF1" w:rsidRDefault="001B4467">
      <w:pPr>
        <w:pStyle w:val="1"/>
        <w:ind w:firstLine="280"/>
        <w:jc w:val="both"/>
      </w:pPr>
      <w:r>
        <w:t>Именно французский генерал д’Амад волею судеб с</w:t>
      </w:r>
      <w:r>
        <w:t>тал “крестным отцом” подразделений знаменитых марокканских гу- мов (от арабского - отряд). Стандартный гум представлял собой конно-стрелковое подразделение, эквивалентное роте. В его со</w:t>
      </w:r>
      <w:r>
        <w:softHyphen/>
        <w:t>ставе имелся верховой взвод (на лошадях или верблюдах), вьюч</w:t>
      </w:r>
      <w:r>
        <w:softHyphen/>
        <w:t>ный взвод</w:t>
      </w:r>
      <w:r>
        <w:t>, а также 3-4 стрелковых взвода. Такая организация позволяла гумам вести автономные боевые действия в условиях горно-пустынной местности.</w:t>
      </w:r>
    </w:p>
    <w:p w:rsidR="00856EF1" w:rsidRDefault="001B4467">
      <w:pPr>
        <w:pStyle w:val="1"/>
        <w:ind w:firstLine="280"/>
        <w:jc w:val="both"/>
      </w:pPr>
      <w:r>
        <w:t>Первый марокканский гум был сформирован 5 ноября 1908 г. В дальнейшем их число постоянно росло. Если в 1914 г. в армии</w:t>
      </w:r>
      <w:r>
        <w:t xml:space="preserve"> протектората насчитывалось 15 гумов, к 1934 г. — году, связывае</w:t>
      </w:r>
      <w:r>
        <w:softHyphen/>
        <w:t xml:space="preserve">мому французами с завершением операции по “примирению” Марокко — их насчитывалось уже 51 [2]. Как правило, каждым гумом командовал </w:t>
      </w:r>
      <w:r>
        <w:lastRenderedPageBreak/>
        <w:t>французский офицер из состава Службы ту</w:t>
      </w:r>
      <w:r>
        <w:softHyphen/>
        <w:t>земных дел. В 1937 г</w:t>
      </w:r>
      <w:r>
        <w:t>. был создан институт тумов вспомогатель</w:t>
      </w:r>
      <w:r>
        <w:softHyphen/>
        <w:t>ной службы.</w:t>
      </w:r>
    </w:p>
    <w:p w:rsidR="00856EF1" w:rsidRDefault="001B4467">
      <w:pPr>
        <w:pStyle w:val="1"/>
        <w:ind w:firstLine="280"/>
        <w:jc w:val="both"/>
      </w:pPr>
      <w:r>
        <w:t>Забегая вперед, необходимо отметить, что к началу Второй мировой войны в войсках протектората насчитывалось 57 дей</w:t>
      </w:r>
      <w:r>
        <w:softHyphen/>
        <w:t>ствующих гумов и 64 вспомогательных. После мобилизации чис</w:t>
      </w:r>
      <w:r>
        <w:softHyphen/>
        <w:t>ло первых было доведено до 12</w:t>
      </w:r>
      <w:r>
        <w:t>1. К апрелю 1940 г. они были сведены в 16 таборов (батальонов) по 4-5 гумов в каждом.</w:t>
      </w:r>
    </w:p>
    <w:p w:rsidR="00856EF1" w:rsidRDefault="001B4467">
      <w:pPr>
        <w:pStyle w:val="1"/>
        <w:ind w:firstLine="280"/>
        <w:jc w:val="both"/>
      </w:pPr>
      <w:r>
        <w:t>Для завоевания Марокко французы привлекли огромный по численности экспедиционный корпус. Количество солдат в нем составляло от 50 тыс. в 1912 г. до 130 тыс. в отдельные п</w:t>
      </w:r>
      <w:r>
        <w:t>ериоды времени. В период войны против Рифской республики числен</w:t>
      </w:r>
      <w:r>
        <w:softHyphen/>
        <w:t>ность корпуса составила 325 тыс. человек. Его поддерживали 400 тыс. солдат вспомогательных войск. Вся эта военная армада на</w:t>
      </w:r>
      <w:r>
        <w:softHyphen/>
        <w:t>ходилась под командованием 60 генералов и одного маршала. Дислоциров</w:t>
      </w:r>
      <w:r>
        <w:t>анные в Марокко французские пехотные и артилле</w:t>
      </w:r>
      <w:r>
        <w:softHyphen/>
        <w:t>рийские части всегда располагали самым современным вооруже</w:t>
      </w:r>
      <w:r>
        <w:softHyphen/>
        <w:t>нием. По мере разрастания зоны оккупации французы все чаще применяли авиацию.</w:t>
      </w:r>
    </w:p>
    <w:p w:rsidR="00856EF1" w:rsidRDefault="001B4467">
      <w:pPr>
        <w:pStyle w:val="1"/>
        <w:ind w:firstLine="280"/>
        <w:jc w:val="both"/>
      </w:pPr>
      <w:r>
        <w:t>Несмотря на значительное техническое превосходство фран</w:t>
      </w:r>
      <w:r>
        <w:softHyphen/>
        <w:t>цузов, марокканс</w:t>
      </w:r>
      <w:r>
        <w:t>кие племена оказывали яростное сопротивление оккупантам. Именно в Марокко прошли апробацию самые совре</w:t>
      </w:r>
      <w:r>
        <w:softHyphen/>
        <w:t>менные для той эпохи приемы ведения боевых действий (масси</w:t>
      </w:r>
      <w:r>
        <w:softHyphen/>
        <w:t>рованная концентрация пулеметов и артиллерии на самых важ</w:t>
      </w:r>
      <w:r>
        <w:softHyphen/>
        <w:t>ных участках, использование мобильны</w:t>
      </w:r>
      <w:r>
        <w:t>х групп и т. д.), которые затем нашли широкое применение на полях сражений в Европе в ходе Первой мировой войны.</w:t>
      </w:r>
    </w:p>
    <w:p w:rsidR="00856EF1" w:rsidRDefault="001B4467">
      <w:pPr>
        <w:pStyle w:val="1"/>
        <w:ind w:firstLine="280"/>
        <w:jc w:val="both"/>
      </w:pPr>
      <w:r>
        <w:t>Французы также тщательно организовывали мероприятия по удержанию захваченных земель. Контроль над ними осуществ</w:t>
      </w:r>
      <w:r>
        <w:softHyphen/>
        <w:t xml:space="preserve">лялся с помощью мобильных </w:t>
      </w:r>
      <w:r>
        <w:t>групп, создававших эффект посто</w:t>
      </w:r>
      <w:r>
        <w:softHyphen/>
        <w:t>и иного присутствия оккупантов, а также стационарных воинских । арнизонов, размешавшихся в местах, наиболее важных в страте</w:t>
      </w:r>
      <w:r>
        <w:softHyphen/>
        <w:t>гическом отношении.</w:t>
      </w:r>
    </w:p>
    <w:p w:rsidR="00856EF1" w:rsidRDefault="001B4467">
      <w:pPr>
        <w:pStyle w:val="1"/>
        <w:jc w:val="both"/>
      </w:pPr>
      <w:r>
        <w:t>Завоевание Марокко стоило больших усилий и значительно</w:t>
      </w:r>
      <w:r>
        <w:softHyphen/>
        <w:t>го времени. Не считая рег</w:t>
      </w:r>
      <w:r>
        <w:t>ионов, “освоенных” французами к мо</w:t>
      </w:r>
      <w:r>
        <w:softHyphen/>
        <w:t>менту провозглашения протектората, им потребовалось 22 года, чтобы завершить покорение Марокко. Этот процесс проходил в четыре этапа.</w:t>
      </w:r>
    </w:p>
    <w:p w:rsidR="00856EF1" w:rsidRDefault="001B4467">
      <w:pPr>
        <w:pStyle w:val="1"/>
        <w:jc w:val="both"/>
      </w:pPr>
      <w:r>
        <w:t>На первом этапе (1912-1914 гг.) оккупанты взяли под свой контроль равнинные части Марок</w:t>
      </w:r>
      <w:r>
        <w:t xml:space="preserve">ко и его основные города. Еще в 1912 г. под контроль французов перешли Касабланка, Шавийя и район Уджды. Затем настал черед Дуккалы, городов побережья, Марракеша, Высокого Атласа и Сусса. Захват прохода близ Тазы в мае 1914 г. позволил связать Восточное и </w:t>
      </w:r>
      <w:r>
        <w:t xml:space="preserve">Западное Марокко. Оккупации марокканской территории </w:t>
      </w:r>
      <w:r>
        <w:lastRenderedPageBreak/>
        <w:t>содействовал ряд каидов, перешедших на сторону французов. В то же время ряд каидов возглавил сопротивление оккупантам. В 1913 г. в районах Агади</w:t>
      </w:r>
      <w:r>
        <w:softHyphen/>
        <w:t>ра и Марракеша поднимали восстания племен каиды Анафлус и А</w:t>
      </w:r>
      <w:r>
        <w:t>ль-Джалули.</w:t>
      </w:r>
    </w:p>
    <w:p w:rsidR="00856EF1" w:rsidRDefault="001B4467">
      <w:pPr>
        <w:pStyle w:val="1"/>
        <w:jc w:val="both"/>
      </w:pPr>
      <w:r>
        <w:t>В ходе второго этапа (1914-1920 гг.) французы овладели Средним Атласом. Это территориальное приобретение позволило установить связь между Марокко и Алжиром, Мекнесом и побе</w:t>
      </w:r>
      <w:r>
        <w:softHyphen/>
        <w:t>режьем, Марракешем и Фесом (через Тадлу).</w:t>
      </w:r>
    </w:p>
    <w:p w:rsidR="00856EF1" w:rsidRDefault="001B4467">
      <w:pPr>
        <w:pStyle w:val="1"/>
        <w:jc w:val="both"/>
      </w:pPr>
      <w:r>
        <w:t>С 1921 по 1926 гг. (третий эт</w:t>
      </w:r>
      <w:r>
        <w:t>ап) французы сконцентрировали усилия на овладении горным районом Рифа. О том, как прохо</w:t>
      </w:r>
      <w:r>
        <w:softHyphen/>
        <w:t>дило завоевание этого района, читатель узнает ниже, так как дей</w:t>
      </w:r>
      <w:r>
        <w:softHyphen/>
        <w:t>ствия рифских племен по сопротивлению оккупантам заслужи</w:t>
      </w:r>
      <w:r>
        <w:softHyphen/>
        <w:t>вают отдельного рассмотрения.</w:t>
      </w:r>
    </w:p>
    <w:p w:rsidR="00856EF1" w:rsidRDefault="001B4467">
      <w:pPr>
        <w:pStyle w:val="1"/>
        <w:jc w:val="both"/>
      </w:pPr>
      <w:r>
        <w:t>Яростное сопротив</w:t>
      </w:r>
      <w:r>
        <w:t>ление французам оказали горцы Среднего Атласа, и прежде всего - племена Мармуша [3]. Колониальные силы смогли проникнуть в этот район лишь к 1926 г., то есть че</w:t>
      </w:r>
      <w:r>
        <w:softHyphen/>
        <w:t>рез 12 лет после установления режима протектората. Этому пред</w:t>
      </w:r>
      <w:r>
        <w:softHyphen/>
        <w:t xml:space="preserve">шествовали ожесточенные сражения </w:t>
      </w:r>
      <w:r>
        <w:t xml:space="preserve">при Букамудже, Аит-Маклу- фе и Аит-База в 1923 г., при Джебель-Айяд - в 1925 г. и Аит-Али - в 1926 г. Забегая вперед, необходимо отметить, что именно </w:t>
      </w:r>
      <w:proofErr w:type="gramStart"/>
      <w:r>
        <w:t>в »том</w:t>
      </w:r>
      <w:proofErr w:type="gramEnd"/>
      <w:r>
        <w:t xml:space="preserve"> районе провела свои первые операции в октябре 1955 г. только что родившаяся Освободительная армия.</w:t>
      </w:r>
    </w:p>
    <w:p w:rsidR="00856EF1" w:rsidRDefault="001B4467">
      <w:pPr>
        <w:pStyle w:val="1"/>
        <w:jc w:val="both"/>
      </w:pPr>
      <w:r>
        <w:t>Начало четвертого этапа (1926-1934 гг.) характеризовалось некоторым снижением военной активности французов. Тем не менее к его завершению под контроль оккупантов перешли Тафи- лалет, Центральная и Восточная части Высокого Атласа, Анти- Атлас, а также обшир</w:t>
      </w:r>
      <w:r>
        <w:t>ная зона на крайнем юге (современные сахарские провинции), В ходе этого этапа произошел постепен</w:t>
      </w:r>
      <w:r>
        <w:softHyphen/>
        <w:t>ный переход от преимущественно военных форм борьбы марок</w:t>
      </w:r>
      <w:r>
        <w:softHyphen/>
        <w:t>канцев к преимущественно мирным. Начало переходному про</w:t>
      </w:r>
      <w:r>
        <w:softHyphen/>
        <w:t>цессу было положено образованием в 1930 г. Мар</w:t>
      </w:r>
      <w:r>
        <w:t>окканского комитета действия (МКД). Первой акцией комитета стала подго</w:t>
      </w:r>
      <w:r>
        <w:softHyphen/>
        <w:t>товка плана реформ, представленного властям протектората в де</w:t>
      </w:r>
      <w:r>
        <w:softHyphen/>
        <w:t>кабре 1934 г. и тут же отвергнутого ими. Три года спустя МКД раскололся, дав начало двум партиям — Национальной партии Алла</w:t>
      </w:r>
      <w:r>
        <w:t>ля аль-Фасси и Народного движения патриотической на</w:t>
      </w:r>
      <w:r>
        <w:softHyphen/>
        <w:t>правленности во главе с Уаззани. Первый не получил никакого западного образования и в своих воззрениях опирался на ислам, второй, получивший французское образование, в меньшей степе</w:t>
      </w:r>
      <w:r>
        <w:softHyphen/>
        <w:t>ни опирался на традици</w:t>
      </w:r>
      <w:r>
        <w:t>и. Именно благодаря этому обстоятель</w:t>
      </w:r>
      <w:r>
        <w:softHyphen/>
        <w:t>ству большим авторитетом среди марокканцев пользовалась пар</w:t>
      </w:r>
      <w:r>
        <w:softHyphen/>
        <w:t>тия Аль-Фасси.</w:t>
      </w:r>
    </w:p>
    <w:p w:rsidR="00856EF1" w:rsidRDefault="001B4467">
      <w:pPr>
        <w:pStyle w:val="1"/>
        <w:spacing w:after="160"/>
        <w:ind w:firstLine="280"/>
        <w:jc w:val="both"/>
      </w:pPr>
      <w:r>
        <w:lastRenderedPageBreak/>
        <w:t xml:space="preserve">Как и в любой другой колониальной войне, представляется крайне затруднительным даже приблизительно назвать число жертв, понесенных марокканцами </w:t>
      </w:r>
      <w:r>
        <w:t>в ходе расширения зоны протектората.</w:t>
      </w:r>
    </w:p>
    <w:p w:rsidR="00856EF1" w:rsidRDefault="001B4467">
      <w:pPr>
        <w:pStyle w:val="32"/>
        <w:keepNext/>
        <w:keepLines/>
        <w:spacing w:after="40"/>
        <w:ind w:left="0"/>
        <w:jc w:val="center"/>
      </w:pPr>
      <w:bookmarkStart w:id="12" w:name="bookmark28"/>
      <w:r>
        <w:t>Начало правления султана Мохаммеда V бен Юсефа</w:t>
      </w:r>
      <w:bookmarkEnd w:id="12"/>
    </w:p>
    <w:p w:rsidR="00856EF1" w:rsidRDefault="001B4467">
      <w:pPr>
        <w:pStyle w:val="1"/>
        <w:ind w:firstLine="280"/>
        <w:jc w:val="both"/>
      </w:pPr>
      <w:r>
        <w:t>18 ноября 1927 г. на престол в Марокко взошел Сиди Мохам</w:t>
      </w:r>
      <w:r>
        <w:softHyphen/>
        <w:t>мед бен Юсеф, отец короля Хасана II, деда нынешнего монарха Мохаммеда VI. Мохаммед V встал у руля власти в возрасте</w:t>
      </w:r>
      <w:r>
        <w:t xml:space="preserve"> всего 18-лет, будучи младшим из трех братьев. Придание законности этому акту было осуществлено путем одобрения назначения со</w:t>
      </w:r>
      <w:r>
        <w:softHyphen/>
        <w:t>бранием улемов и представителей племен. До назначения моло</w:t>
      </w:r>
      <w:r>
        <w:softHyphen/>
        <w:t>дой принц не получил никакого образования, которое бы подго</w:t>
      </w:r>
      <w:r>
        <w:softHyphen/>
        <w:t xml:space="preserve">товило его </w:t>
      </w:r>
      <w:r>
        <w:t>к трудной профессии властителя. Он жил практически изолированно от внешнего мира в Мекнесе, связанный по рукам и ногам арканом традиций, запрещавших ему малейшую инициа</w:t>
      </w:r>
      <w:r>
        <w:softHyphen/>
        <w:t>тиву. Такой выбор властей протектората не был случаен. Они считали, что смогут легко ма</w:t>
      </w:r>
      <w:r>
        <w:t>нипулировать молодым правителем, однако этого не случилось. Мохаммед V очень скоро показал характер.</w:t>
      </w:r>
    </w:p>
    <w:p w:rsidR="00856EF1" w:rsidRDefault="001B4467">
      <w:pPr>
        <w:pStyle w:val="1"/>
        <w:ind w:firstLine="280"/>
        <w:jc w:val="both"/>
      </w:pPr>
      <w:r>
        <w:t>Одновременно с завоеванием Марокко шел процесс стано- пления администрации протектората. Согласно Фесским догово</w:t>
      </w:r>
      <w:r>
        <w:softHyphen/>
        <w:t>ренностям, предназначением протектората фо</w:t>
      </w:r>
      <w:r>
        <w:t>рмально было со</w:t>
      </w:r>
      <w:r>
        <w:softHyphen/>
        <w:t>действие осуществлению реформ и экономическому развитию Марокко. Эти же договоренности в нарушение предшествовав</w:t>
      </w:r>
      <w:r>
        <w:softHyphen/>
        <w:t>ших соглашений, и в частности — Альхесирасских, грубо попира</w:t>
      </w:r>
      <w:r>
        <w:softHyphen/>
        <w:t>ли принцип территориальной целостности Марокко. Практичес</w:t>
      </w:r>
      <w:r>
        <w:softHyphen/>
        <w:t xml:space="preserve">ки, они </w:t>
      </w:r>
      <w:r>
        <w:t>открыли путь к расчленению страны. Они же крайне дву</w:t>
      </w:r>
      <w:r>
        <w:softHyphen/>
        <w:t>смысленно определяли границы суверенитета султана в принятии решений. С одной стороны, французы обязались поддерживать “традиционный престиж султана” и его преемников, “оказывать ему постоянную поддержку</w:t>
      </w:r>
      <w:r>
        <w:t xml:space="preserve"> против любой опасности, угрожа</w:t>
      </w:r>
      <w:r>
        <w:softHyphen/>
        <w:t>ющей его персоне либо трону”, с другой - вопросы поддержания внутреннего порядка, обороны, внешних сношений и финансов были выведены из компетенции султана. Он располагал законо</w:t>
      </w:r>
      <w:r>
        <w:softHyphen/>
        <w:t>дательной властью, однако у него не было права</w:t>
      </w:r>
      <w:r>
        <w:t xml:space="preserve"> законодательной инициативы. По сути дела, законодательная власть оказалась раз</w:t>
      </w:r>
      <w:r>
        <w:softHyphen/>
        <w:t>деленной между султаном и генеральным резидентом. Последний ничего не мог сделать без согласия султана, а тот, в свою оче</w:t>
      </w:r>
      <w:r>
        <w:softHyphen/>
        <w:t>редь, также ничего не мог предпринять без санкции рези</w:t>
      </w:r>
      <w:r>
        <w:t xml:space="preserve">дента. 1 Недоставленное таким образом султану право вето </w:t>
      </w:r>
      <w:proofErr w:type="gramStart"/>
      <w:r>
        <w:t>было по сути дела</w:t>
      </w:r>
      <w:proofErr w:type="gramEnd"/>
      <w:r>
        <w:t xml:space="preserve"> главным элементом марокканского суверенитета. Подобная двойственность делала крайне затруднительным однозначное </w:t>
      </w:r>
      <w:r>
        <w:lastRenderedPageBreak/>
        <w:t>толкование понятия протектората. Так, генеральный резидент Лиотэ счит</w:t>
      </w:r>
      <w:r>
        <w:t>ал, что протекторат позволял стране “сохранить свои собственные властные институты, свое правительство и адми</w:t>
      </w:r>
      <w:r>
        <w:softHyphen/>
        <w:t xml:space="preserve">нистрацию, однако они должны функционировать под контролем европейской державы”. Но несмотря даже на такой относительно мягкий вариант толкования </w:t>
      </w:r>
      <w:r>
        <w:t>понятия протекторат, жизнь оказа</w:t>
      </w:r>
      <w:r>
        <w:softHyphen/>
        <w:t>лась намного суровей: очень быстро режим протектората транс</w:t>
      </w:r>
      <w:r>
        <w:softHyphen/>
        <w:t>формировался в режим прямого администрирования со стороны французов, осуществлявших реальную власть в стране</w:t>
      </w:r>
    </w:p>
    <w:p w:rsidR="00856EF1" w:rsidRDefault="001B4467">
      <w:pPr>
        <w:pStyle w:val="1"/>
        <w:jc w:val="both"/>
      </w:pPr>
      <w:r>
        <w:t>Согласно соглашению о протекторате, султан формально с</w:t>
      </w:r>
      <w:r>
        <w:t>о</w:t>
      </w:r>
      <w:r>
        <w:softHyphen/>
        <w:t>хранил свою власть со всеми подобающими ей атрибутами ува</w:t>
      </w:r>
      <w:r>
        <w:softHyphen/>
        <w:t xml:space="preserve">жения со стороны французов. Он также сохранил всю полноту духовной власти. Что касается исполнительной, законодательной и судебной власти, то он постепенно утрачивал контроль над ними. Фактически </w:t>
      </w:r>
      <w:r>
        <w:t>султан оказался пленником в своем дворце. И даже перемещаться по стране он не мог без разрешения генераль</w:t>
      </w:r>
      <w:r>
        <w:softHyphen/>
        <w:t>ного резидента.</w:t>
      </w:r>
    </w:p>
    <w:p w:rsidR="00856EF1" w:rsidRDefault="001B4467">
      <w:pPr>
        <w:pStyle w:val="1"/>
        <w:ind w:firstLine="280"/>
        <w:jc w:val="both"/>
      </w:pPr>
      <w:r>
        <w:t>В соответствии с Фесским соглашением было трансформиро</w:t>
      </w:r>
      <w:r>
        <w:softHyphen/>
        <w:t>вано правительство страны (махзен). Были упразднены министер</w:t>
      </w:r>
      <w:r>
        <w:softHyphen/>
        <w:t>ства иностранных д</w:t>
      </w:r>
      <w:r>
        <w:t>ел, финансов, обороны, зато появилось минис</w:t>
      </w:r>
      <w:r>
        <w:softHyphen/>
        <w:t>терство хабусов. Но и сохранившиеся министерства были лишены реальной власти. Функции Главного Визиря — главы правитель</w:t>
      </w:r>
      <w:r>
        <w:softHyphen/>
        <w:t>ства и министра внутренних дел — были сведены к простому согласованию указов (дахиров), кото</w:t>
      </w:r>
      <w:r>
        <w:t>рые затем поступали на под</w:t>
      </w:r>
      <w:r>
        <w:softHyphen/>
        <w:t xml:space="preserve">пись султану. Полномочия Главного </w:t>
      </w:r>
      <w:proofErr w:type="gramStart"/>
      <w:r>
        <w:t>Визиря В</w:t>
      </w:r>
      <w:proofErr w:type="gramEnd"/>
      <w:r>
        <w:t xml:space="preserve"> вопросах юриспру</w:t>
      </w:r>
      <w:r>
        <w:softHyphen/>
        <w:t xml:space="preserve">денции шаг за шагом были переданы каидам. И без того куцые права Главного Визиря были еще больше урезаны в 1947 г. в связи с учреждением “Совета визирей и директоров” - </w:t>
      </w:r>
      <w:r>
        <w:t>смешан</w:t>
      </w:r>
      <w:r>
        <w:softHyphen/>
        <w:t>ного консультативного органа, в состав которого вошли члены махзена и французской администрации. В его функции входило давать оценку по вопросам, выносимым на его обсуждение гене</w:t>
      </w:r>
      <w:r>
        <w:softHyphen/>
        <w:t>ральным резидентом. В целом, махзен все больше представлялся как некий</w:t>
      </w:r>
      <w:r>
        <w:t xml:space="preserve"> архаизм, сохраненный с целью поддержания новой политической системы.</w:t>
      </w:r>
    </w:p>
    <w:p w:rsidR="00856EF1" w:rsidRDefault="001B4467">
      <w:pPr>
        <w:pStyle w:val="1"/>
        <w:ind w:firstLine="280"/>
        <w:jc w:val="both"/>
      </w:pPr>
      <w:r>
        <w:t>Во главе администрации протектората находился генераль</w:t>
      </w:r>
      <w:r>
        <w:softHyphen/>
        <w:t>ный резидент, располагавший самыми широкими правами и пол</w:t>
      </w:r>
      <w:r>
        <w:softHyphen/>
        <w:t>номочиями. Он назначался советом министров Франции и был подотчетен минис</w:t>
      </w:r>
      <w:r>
        <w:t>тру иностранных дел. Он осуществлял руковод</w:t>
      </w:r>
      <w:r>
        <w:softHyphen/>
        <w:t>ство находящимися в протекторате воинскими контингентами и административными службами. Только резидент располагал пра</w:t>
      </w:r>
      <w:r>
        <w:softHyphen/>
        <w:t>вом законодательной инициативы. Он визировал дахиры, подпи</w:t>
      </w:r>
      <w:r>
        <w:softHyphen/>
        <w:t>санные султаном, и предлагал на его</w:t>
      </w:r>
      <w:r>
        <w:t xml:space="preserve"> утверждение кандидатов на замещение высших категорий </w:t>
      </w:r>
      <w:r>
        <w:lastRenderedPageBreak/>
        <w:t>госслужащих, включая министров. Располагая такой, по сути дела неограниченной властью, гене</w:t>
      </w:r>
      <w:r>
        <w:softHyphen/>
        <w:t>ральный резидент действовал практически вне какого-либо конт</w:t>
      </w:r>
      <w:r>
        <w:softHyphen/>
        <w:t>роля: формальность его подчинения главе французск</w:t>
      </w:r>
      <w:r>
        <w:t>ого МИД со всей очевидностью была продемонстрирована в ходе франко</w:t>
      </w:r>
      <w:r>
        <w:softHyphen/>
        <w:t>марокканского кризиса 1953 г., когда он даже не позаботился информировать МИД о развитии ситуации.</w:t>
      </w:r>
    </w:p>
    <w:p w:rsidR="00856EF1" w:rsidRDefault="001B4467">
      <w:pPr>
        <w:pStyle w:val="1"/>
        <w:ind w:firstLine="280"/>
        <w:jc w:val="both"/>
      </w:pPr>
      <w:r>
        <w:t>Заместителем генерального резидента являлся полномочный министр, замещавший его в случае о</w:t>
      </w:r>
      <w:r>
        <w:t>тсутствия. Генеральный секретарь протектората занимался административными и граж</w:t>
      </w:r>
      <w:r>
        <w:softHyphen/>
        <w:t>данскими делами, замещал министра-делегата в определенных случаях, контролировал экономическую деятельность в протекто</w:t>
      </w:r>
      <w:r>
        <w:softHyphen/>
        <w:t>рате, в качестве председателя Административного совета с</w:t>
      </w:r>
      <w:r>
        <w:t>ледил за деятельностью основных государственных предприятий —</w:t>
      </w:r>
    </w:p>
    <w:p w:rsidR="00856EF1" w:rsidRDefault="001B4467">
      <w:pPr>
        <w:pStyle w:val="1"/>
        <w:ind w:firstLine="0"/>
        <w:jc w:val="both"/>
      </w:pPr>
      <w:r>
        <w:t>“Офис шерифьен де фосфат”, “Бюро де решерш э де партиси- пасьон миньер” и “Офис де л'ирригасьои де Бени-Амир-Бени- Муса”. Советник шерифского правительства представлял гене</w:t>
      </w:r>
      <w:r>
        <w:softHyphen/>
        <w:t>рального резидента пр</w:t>
      </w:r>
      <w:r>
        <w:t>и султане и контролировал работу визирей.</w:t>
      </w:r>
    </w:p>
    <w:p w:rsidR="00856EF1" w:rsidRDefault="001B4467">
      <w:pPr>
        <w:pStyle w:val="1"/>
        <w:jc w:val="both"/>
      </w:pPr>
      <w:r>
        <w:t xml:space="preserve">Административные службы юридически разделялись на две I руппы. Первая находилась под непосредственным руководством генерального резидента, второю от имени резидента руководил генеральный секретариат. Она формально </w:t>
      </w:r>
      <w:r>
        <w:t>была связана с мах- геном. Под непосредственным руководством резидента также находились три дирекции, которые осуществляли политический контроль над страной. Наиболее важной среди них была дирек</w:t>
      </w:r>
      <w:r>
        <w:softHyphen/>
        <w:t>ция внутренних дел. В ее компетенции находились все уровни це</w:t>
      </w:r>
      <w:r>
        <w:t>нтральной и местной администрации, и очень скоро она пре</w:t>
      </w:r>
      <w:r>
        <w:softHyphen/>
        <w:t>вратилась в государство в государстве. Дирекция служб общест</w:t>
      </w:r>
      <w:r>
        <w:softHyphen/>
        <w:t>венной безопасности занималась поддержанием порядка, осу</w:t>
      </w:r>
      <w:r>
        <w:softHyphen/>
        <w:t xml:space="preserve">ществляла наблюдение за населением и его духом и представляла собой репрессивный </w:t>
      </w:r>
      <w:r>
        <w:t>аппарат по подавлению националистических движений. Дирекция шерифских дел контролировала работу ми</w:t>
      </w:r>
      <w:r>
        <w:softHyphen/>
        <w:t>нистров, обеспечивала связь между махзеном и резидентом и пред</w:t>
      </w:r>
      <w:r>
        <w:softHyphen/>
        <w:t>ставляла проекты дахиров султану, а декреты - Главному Визирю.</w:t>
      </w:r>
    </w:p>
    <w:p w:rsidR="00856EF1" w:rsidRDefault="001B4467">
      <w:pPr>
        <w:pStyle w:val="1"/>
        <w:jc w:val="both"/>
      </w:pPr>
      <w:r>
        <w:t>Под руководством генерального с</w:t>
      </w:r>
      <w:r>
        <w:t>екретаря протектората фун</w:t>
      </w:r>
      <w:r>
        <w:softHyphen/>
        <w:t>кционировали шерифские службы. Учрежденные одна за одной, они занимались вопросами промышленности и эксплуатации природных богатств страны. Эти службы были объединены в ди</w:t>
      </w:r>
      <w:r>
        <w:softHyphen/>
        <w:t>рекции. К завершению эпохи протектората таких дирекций на</w:t>
      </w:r>
      <w:r>
        <w:softHyphen/>
      </w:r>
      <w:r>
        <w:t xml:space="preserve">считывалось 9. Наиболее значимыми среди них были дирекции финансов, сельского </w:t>
      </w:r>
      <w:r>
        <w:lastRenderedPageBreak/>
        <w:t>хозяйства и общественных работ.</w:t>
      </w:r>
    </w:p>
    <w:p w:rsidR="00856EF1" w:rsidRDefault="001B4467">
      <w:pPr>
        <w:pStyle w:val="1"/>
        <w:jc w:val="both"/>
      </w:pPr>
      <w:r>
        <w:t>Региональная и местная администрация, как и на уровне про</w:t>
      </w:r>
      <w:r>
        <w:softHyphen/>
        <w:t xml:space="preserve">тектората, также имели двойственный характер. Промежуточное положение между ними </w:t>
      </w:r>
      <w:r>
        <w:t>занимали региональные структуры власти.</w:t>
      </w:r>
    </w:p>
    <w:p w:rsidR="00856EF1" w:rsidRDefault="001B4467">
      <w:pPr>
        <w:pStyle w:val="1"/>
        <w:jc w:val="both"/>
      </w:pPr>
      <w:r>
        <w:t>В последние годы существования протектората Марокко ока- млось разделенным на семь регионов: три гражданских (Каса</w:t>
      </w:r>
      <w:r>
        <w:softHyphen/>
        <w:t>бланка, Рабат и Уджда), три военных (Мекнес, Фес и Агадир) и один смешанный регион (Марракеш). В зави</w:t>
      </w:r>
      <w:r>
        <w:t>симости от катего</w:t>
      </w:r>
      <w:r>
        <w:softHyphen/>
        <w:t>рии региона контроль за местной администрацией осуществлял либо гражданский персонал, либо военный, либо совместный. Действительные хозяева регионов напрямую представляли в них генерального резидента, подчинялись непосредственно ему и пол</w:t>
      </w:r>
      <w:r>
        <w:t>ьзовались очень высокой степенью автономности. Они конт</w:t>
      </w:r>
      <w:r>
        <w:softHyphen/>
        <w:t>ролировали работу французских и марокканских чиновников, передавали генеральному резиденту информацию, собиравшуюся соответствующими структурами, осуществляли руководство на региональном уровне работо</w:t>
      </w:r>
      <w:r>
        <w:t>й различных технических служб.</w:t>
      </w:r>
    </w:p>
    <w:p w:rsidR="00856EF1" w:rsidRDefault="001B4467">
      <w:pPr>
        <w:pStyle w:val="1"/>
        <w:ind w:firstLine="280"/>
        <w:jc w:val="both"/>
      </w:pPr>
      <w:r>
        <w:t>Можно сказать, что на местном уровне протекторат укрепил ранее существовавшие властные структуры, прикрепив к каждо</w:t>
      </w:r>
      <w:r>
        <w:softHyphen/>
        <w:t>му чиновнику махзена представителя французской администра</w:t>
      </w:r>
      <w:r>
        <w:softHyphen/>
        <w:t>ции. Пашы и каиды осуществляли руководстве городами</w:t>
      </w:r>
      <w:r>
        <w:t xml:space="preserve"> и пле</w:t>
      </w:r>
      <w:r>
        <w:softHyphen/>
        <w:t>менами соответственно, сосредоточив в своих руках политичес</w:t>
      </w:r>
      <w:r>
        <w:softHyphen/>
        <w:t>кую, административную и юридическую (как гражданскую, так и уголовную) власть. Будучи исполнительными агентами централь</w:t>
      </w:r>
      <w:r>
        <w:softHyphen/>
        <w:t xml:space="preserve">ного правительства, они теоретически зависели от Главного Визиря. На </w:t>
      </w:r>
      <w:r>
        <w:t>местах они контролировали исполнение дахиров сул</w:t>
      </w:r>
      <w:r>
        <w:softHyphen/>
        <w:t>тана и предписаний махзена. Все эти полномочия делали их пол</w:t>
      </w:r>
      <w:r>
        <w:softHyphen/>
        <w:t>новластными и практически автономными хозяевами на местах. Как правило, все они были либо выходцами из состоятельных семей, известных своей предан</w:t>
      </w:r>
      <w:r>
        <w:t>ностью протекторату, либо марок</w:t>
      </w:r>
      <w:r>
        <w:softHyphen/>
        <w:t>канскими офицерами, служившими во французской армии. Буду</w:t>
      </w:r>
      <w:r>
        <w:softHyphen/>
        <w:t>чи собственниками значительных земельных угодий, они пред</w:t>
      </w:r>
      <w:r>
        <w:softHyphen/>
        <w:t>ставляли собой феодально-сельскохозяйственную элиту марок</w:t>
      </w:r>
      <w:r>
        <w:softHyphen/>
        <w:t>канского общества, на которую опирался протекторат</w:t>
      </w:r>
      <w:r>
        <w:t xml:space="preserve"> с момента своего появления до краха.</w:t>
      </w:r>
    </w:p>
    <w:p w:rsidR="00856EF1" w:rsidRDefault="001B4467">
      <w:pPr>
        <w:pStyle w:val="1"/>
        <w:ind w:firstLine="280"/>
        <w:jc w:val="both"/>
      </w:pPr>
      <w:r>
        <w:t>Деятельность глав местных администраций находилась тем не менее под плотным контролем их двойников из французской администрации.</w:t>
      </w:r>
    </w:p>
    <w:p w:rsidR="00856EF1" w:rsidRDefault="001B4467">
      <w:pPr>
        <w:pStyle w:val="1"/>
        <w:ind w:firstLine="280"/>
        <w:jc w:val="both"/>
      </w:pPr>
      <w:r w:rsidRPr="00BB0C40">
        <w:rPr>
          <w:highlight w:val="yellow"/>
        </w:rPr>
        <w:t>Что касается статуса зоны, оказавшейся под протекторатом Испании, то он был определен фра</w:t>
      </w:r>
      <w:r w:rsidRPr="00BB0C40">
        <w:rPr>
          <w:highlight w:val="yellow"/>
        </w:rPr>
        <w:t>нко-испанским соглашением от 27 ноября 1912 года.</w:t>
      </w:r>
    </w:p>
    <w:p w:rsidR="00856EF1" w:rsidRDefault="001B4467">
      <w:pPr>
        <w:pStyle w:val="1"/>
        <w:ind w:firstLine="280"/>
        <w:jc w:val="both"/>
      </w:pPr>
      <w:r>
        <w:lastRenderedPageBreak/>
        <w:t>Германия накануне Первой мировой войны демонстративно отказывалась преобразовать свою дипломатическую миссию в Танжере в дипломатическое агентство. Более того, немцы не оставляли попыток проводить в протект</w:t>
      </w:r>
      <w:r>
        <w:t>орате антифранцузскую пропаганду. При этом они, как и прежде, играли на патриоти</w:t>
      </w:r>
      <w:r>
        <w:softHyphen/>
        <w:t>ческих чувствах марокканских официальных кругов и населения, недовольных колониальными властями. Особые надежды на освобождение марокканцы связывали с началом войны в Европе.</w:t>
      </w:r>
    </w:p>
    <w:p w:rsidR="00856EF1" w:rsidRDefault="001B4467">
      <w:pPr>
        <w:pStyle w:val="1"/>
        <w:ind w:firstLine="280"/>
        <w:jc w:val="both"/>
      </w:pPr>
      <w:r>
        <w:t>В первые годы протектората испанские колонизаторы не соз</w:t>
      </w:r>
      <w:r>
        <w:softHyphen/>
        <w:t xml:space="preserve">дали четкой административной системы. Верховные комиссары менялись почти ежегодно. Появление каждого нового из них влекло за собой новый политический, хозяйственный и военный курс. Наместник султана </w:t>
      </w:r>
      <w:r>
        <w:t>- халиф — находился в полной зависи</w:t>
      </w:r>
      <w:r>
        <w:softHyphen/>
        <w:t>мости от верховного комиссара.</w:t>
      </w:r>
    </w:p>
    <w:p w:rsidR="00856EF1" w:rsidRDefault="001B4467">
      <w:pPr>
        <w:pStyle w:val="1"/>
        <w:ind w:firstLine="280"/>
        <w:jc w:val="both"/>
      </w:pPr>
      <w:r>
        <w:t>Власти протектората убрали из мусульманской юриспруден</w:t>
      </w:r>
      <w:r>
        <w:softHyphen/>
        <w:t>ции все, что мешало развитию капитализма. Дахиром от 12 августа 1913 г. была определена подчиненность марокканцев французским судам. К</w:t>
      </w:r>
      <w:r>
        <w:t>роме того, была предпринята попытка максимально снизить влияние ислама на население. В первую очередь это коснулось берберов, которые, как считалось, были менее исламизированы, чем арабы. Начиная с 1914 г., этой цели была посвящена специальная берберская п</w:t>
      </w:r>
      <w:r>
        <w:t>олитика, в рамках ко</w:t>
      </w:r>
      <w:r>
        <w:softHyphen/>
        <w:t>торой берберские районы вышли из-под контроля махзена. Также в рамках этой политики закрывались коранические и арабские школы. При этом власти ничего не делали, чтобы открыть взамен них французские. В результате к 1939 г. школы посещал</w:t>
      </w:r>
      <w:r>
        <w:t>и не бо</w:t>
      </w:r>
      <w:r>
        <w:softHyphen/>
        <w:t>лее 2% детей [4]. В это время только четыре колледжа, действо</w:t>
      </w:r>
      <w:r>
        <w:softHyphen/>
        <w:t>вавших на территории Марокко, давали так называемое “совре</w:t>
      </w:r>
      <w:r>
        <w:softHyphen/>
        <w:t>менное образование”. Два из них - колледж “Мулай Идрис” в Фесе и “Мулай Юсеф” в Рабате - действовали еще с первых лет протектор</w:t>
      </w:r>
      <w:r>
        <w:t>ата. Третий - “Сиди Мохаммед” - начал действовать с 1937 г. в Марракеше. Преподавание в них велось на французском языке. Четвертый - колледж в Азру, предназначался для бербе</w:t>
      </w:r>
      <w:r>
        <w:softHyphen/>
        <w:t>ров. Арабский язык был в нем запрещен [5]. До 1932 г. мароккан</w:t>
      </w:r>
      <w:r>
        <w:softHyphen/>
        <w:t>ские ученики средни</w:t>
      </w:r>
      <w:r>
        <w:t>х учебных заведений не могли получить при „их диплом бакалавра. Им вручалось только свидетельство об окончании учебы, которое не давало права поступать в универ</w:t>
      </w:r>
      <w:r>
        <w:softHyphen/>
        <w:t xml:space="preserve">ситет. Марокканцам необходимо было ехать во Францию и там вновь сдавать экзамены на бакалавра. </w:t>
      </w:r>
      <w:r>
        <w:t>И только с 1933 г. ситуация несколько изменилась.</w:t>
      </w:r>
    </w:p>
    <w:p w:rsidR="00856EF1" w:rsidRDefault="001B4467">
      <w:pPr>
        <w:pStyle w:val="1"/>
        <w:ind w:firstLine="280"/>
        <w:jc w:val="both"/>
      </w:pPr>
      <w:r>
        <w:t>16 мая 1930 г. берберская политика властей протектората реализовалась в так называемом берберском дахире, целью кото</w:t>
      </w:r>
      <w:r>
        <w:softHyphen/>
        <w:t xml:space="preserve">рого </w:t>
      </w:r>
      <w:r>
        <w:lastRenderedPageBreak/>
        <w:t>было создать непреодолимую пропасть между двумя компо</w:t>
      </w:r>
      <w:r>
        <w:softHyphen/>
        <w:t>нентами населения Марокко - бе</w:t>
      </w:r>
      <w:r>
        <w:t>рберами и арабами. В бербер</w:t>
      </w:r>
      <w:r>
        <w:softHyphen/>
        <w:t>ских районах, преимущественно в Среднем Атласе, населению было предписано использовать либо берберский, либо француз</w:t>
      </w:r>
      <w:r>
        <w:softHyphen/>
        <w:t>ский языки. Было отменено традиционное мусульманское право, учреждены специальные суды, в которых заглавные рол</w:t>
      </w:r>
      <w:r>
        <w:t>и испол</w:t>
      </w:r>
      <w:r>
        <w:softHyphen/>
        <w:t>нялись французскими офицерами. В компетенцию последних были отнесены все без исключения вопросы. Берберский дахир поддержали феодалы на местах, некоторые улемы и шейхи суфийских братств. По версии марокканских историографов, мо</w:t>
      </w:r>
      <w:r>
        <w:softHyphen/>
        <w:t>лодой султан выступи</w:t>
      </w:r>
      <w:r>
        <w:t>л против берберского дахира, не без осно</w:t>
      </w:r>
      <w:r>
        <w:softHyphen/>
        <w:t xml:space="preserve">вания усмотрев в нем подрыв национальной и территориальной целостности Марокко, противоречащий Фесским соглашениям о протекторате. В то же время французский историк Шарль-Андре Жюльен утверждает, что молодой султан </w:t>
      </w:r>
      <w:r>
        <w:t>подписал берберский дахир либо под угрозой, либо по незнанию [6]. Осознав, что он сделал, он в ходе встречи с Аллалем аль-Фасси заявил, что боль</w:t>
      </w:r>
      <w:r>
        <w:softHyphen/>
        <w:t>ше не “уступит ни одного права нашей родины”. Жюльен счи</w:t>
      </w:r>
      <w:r>
        <w:softHyphen/>
        <w:t>тает, что он “сдержал слово, так как в будущем уступал</w:t>
      </w:r>
      <w:r>
        <w:t xml:space="preserve"> только силе”. Как бы там ни было, в итоге власти протектората были вынуждены отказаться от реализации дахира.</w:t>
      </w:r>
    </w:p>
    <w:p w:rsidR="00856EF1" w:rsidRDefault="001B4467">
      <w:pPr>
        <w:pStyle w:val="1"/>
        <w:ind w:firstLine="280"/>
        <w:jc w:val="both"/>
      </w:pPr>
      <w:r>
        <w:t>По оценке уже упоминавшегося Жюльена, Сиди Мохаммед в первые годы своего правления “не знал никаких других структур, кроме тех, которые были осно</w:t>
      </w:r>
      <w:r>
        <w:t>ваны на экономике сельского хо</w:t>
      </w:r>
      <w:r>
        <w:softHyphen/>
        <w:t>зяйства”. “Банки, трастовые соглашения, консорциумы представ</w:t>
      </w:r>
      <w:r>
        <w:softHyphen/>
        <w:t>лялись ему как таинственный мир, в который он не мог проник</w:t>
      </w:r>
      <w:r>
        <w:softHyphen/>
        <w:t>нуть. Это, в частности, без сомнения объясняет важность, кото</w:t>
      </w:r>
      <w:r>
        <w:softHyphen/>
        <w:t>рую он придавал мнению своего старшего сын</w:t>
      </w:r>
      <w:r>
        <w:t>а Мулая Хасана, которому он дал хорошее юридическое и экономическое обра</w:t>
      </w:r>
      <w:r>
        <w:softHyphen/>
        <w:t>зование. Позднее он узнал суть проблем из встреч с марокканца</w:t>
      </w:r>
      <w:r>
        <w:softHyphen/>
        <w:t>ми и иностранцами и смог вырваться из клетки незнания, в которую его поместила генеральная резиденция, надеясь сделать из</w:t>
      </w:r>
      <w:r>
        <w:t xml:space="preserve"> него послушного суверена. Несмотря на свою приверженность традициям, он не закрывался перед современными идеями. Обра</w:t>
      </w:r>
      <w:r>
        <w:softHyphen/>
        <w:t>зование, которое он дал своим детям, и в частности, дочерям, было использовано против него высокопоставленными функцио</w:t>
      </w:r>
      <w:r>
        <w:softHyphen/>
        <w:t>нерами, которые ст</w:t>
      </w:r>
      <w:r>
        <w:t>олкнули его позже с каидами и консерватив</w:t>
      </w:r>
      <w:r>
        <w:softHyphen/>
        <w:t>ными религиозными братствами” [7].</w:t>
      </w:r>
    </w:p>
    <w:p w:rsidR="00856EF1" w:rsidRDefault="001B4467">
      <w:pPr>
        <w:pStyle w:val="1"/>
        <w:ind w:firstLine="280"/>
        <w:jc w:val="both"/>
      </w:pPr>
      <w:r>
        <w:t>В ЗО-е годы султан вел ожесточенную борьбу с властями протектората за сохранение остатков суверенитета Марокко и его территориальной целостности. Так, 20 мая 1934 г. султан наме</w:t>
      </w:r>
      <w:r>
        <w:softHyphen/>
        <w:t>р</w:t>
      </w:r>
      <w:r>
        <w:t xml:space="preserve">евался участвовать в молитве в мечети Аль-Карауин в Фесе. Незадолго до </w:t>
      </w:r>
      <w:r>
        <w:lastRenderedPageBreak/>
        <w:t>прибытия предводителя верующих в город в нем начали собираться огромные толпы правоверных. Французы, не без оснований опасавшиеся беспорядков, ввели в Фес подразде</w:t>
      </w:r>
      <w:r>
        <w:softHyphen/>
        <w:t>ления Иностранного ле</w:t>
      </w:r>
      <w:r>
        <w:t xml:space="preserve">гиона. В этих условиях султан отказался въезжать в город, заявив, что, находясь в Фесе, не нуждается </w:t>
      </w:r>
      <w:proofErr w:type="gramStart"/>
      <w:r>
        <w:t>в ищите</w:t>
      </w:r>
      <w:proofErr w:type="gramEnd"/>
      <w:r>
        <w:t xml:space="preserve"> в лице иностранцев. В 1935 г. он в резкой форме воспро- । и вился попытке французов передать марокканские дела в веде</w:t>
      </w:r>
      <w:r>
        <w:softHyphen/>
        <w:t>ние министерства по заморским</w:t>
      </w:r>
      <w:r>
        <w:t xml:space="preserve"> территориям, в то время как договором о протекторате однозначно устанавливалось, что ими должно заниматься МИД Франции. Султан всеми силами проти</w:t>
      </w:r>
      <w:r>
        <w:softHyphen/>
        <w:t>вился усилиям Франции и Испании разделить Марокко на две са</w:t>
      </w:r>
      <w:r>
        <w:softHyphen/>
        <w:t>мостоятельные зоны. Несмотря на назначение испанц</w:t>
      </w:r>
      <w:r>
        <w:t>ами халифа с резиденцией в Тетуане, Сиди Мохаммед всякий раз подчерки</w:t>
      </w:r>
      <w:r>
        <w:softHyphen/>
        <w:t>вал, что тот является его вассалом.</w:t>
      </w:r>
    </w:p>
    <w:p w:rsidR="00856EF1" w:rsidRDefault="001B4467">
      <w:pPr>
        <w:pStyle w:val="1"/>
        <w:jc w:val="both"/>
      </w:pPr>
      <w:r>
        <w:t>После установления протектората в Марокко хлынул поток европейцев. К 1921 г. во французской зоне насчитывалось более 160 тысяч иностранцев, из них 128</w:t>
      </w:r>
      <w:r>
        <w:t xml:space="preserve"> тысяч французов.</w:t>
      </w:r>
    </w:p>
    <w:p w:rsidR="00856EF1" w:rsidRDefault="001B4467">
      <w:pPr>
        <w:pStyle w:val="1"/>
        <w:jc w:val="both"/>
      </w:pPr>
      <w:r>
        <w:t>С установлением режима протектората ускорился процесс колонизации Марокко. В 1916 г. был создан Комитет по коло</w:t>
      </w:r>
      <w:r>
        <w:softHyphen/>
        <w:t>низации, занявшийся распределением земли для европейцев. За</w:t>
      </w:r>
      <w:r>
        <w:softHyphen/>
        <w:t>конодательно преимущественные права колонистов на общинные юмли бы</w:t>
      </w:r>
      <w:r>
        <w:t>ли закреплены дахиром от 27 мая 1919 г. Так как про</w:t>
      </w:r>
      <w:r>
        <w:softHyphen/>
        <w:t>цесс колонизации Марокко шел значительно медленнее анало- । ичных процессов в Алжире и Тунисе, были предприняты специ- нльные меры для его ускорения (налоговые льготы, специальные кредиты, кооперативы сел</w:t>
      </w:r>
      <w:r>
        <w:t>ьхозмашин и т. д.). В результате к 1932 г. иностранцы завладели 837 тыс. га самых лучших сельско</w:t>
      </w:r>
      <w:r>
        <w:softHyphen/>
        <w:t>хозяйственных угодий [8]. Экономика Марокко попала под конт</w:t>
      </w:r>
      <w:r>
        <w:softHyphen/>
        <w:t>роль французских банков.</w:t>
      </w:r>
    </w:p>
    <w:p w:rsidR="00856EF1" w:rsidRDefault="001B4467">
      <w:pPr>
        <w:pStyle w:val="1"/>
        <w:jc w:val="both"/>
      </w:pPr>
      <w:r>
        <w:t>Начало эпохи протектората совпало с началом быстрого рос</w:t>
      </w:r>
      <w:r>
        <w:softHyphen/>
        <w:t>са марокканских г</w:t>
      </w:r>
      <w:r>
        <w:t>ородов. Колонисты из Европы забирали земли крестьян, и те были вынуждены отправляться в города, вокруг которых быстро выросли бидонвили.</w:t>
      </w:r>
    </w:p>
    <w:p w:rsidR="00856EF1" w:rsidRDefault="001B4467">
      <w:pPr>
        <w:pStyle w:val="1"/>
        <w:jc w:val="both"/>
      </w:pPr>
      <w:r>
        <w:t>Несмотря на то, что Первая мировая война практически совпала с началом “освоения” Марокко, марокканские солдаты участво</w:t>
      </w:r>
      <w:r>
        <w:t>вали в обороне Парижа. Тысячи марокканских рабочих были направлены на предприятия Бордо, чтобы заменить ушед</w:t>
      </w:r>
      <w:r>
        <w:softHyphen/>
        <w:t>ших на фронт французов. На полях сражений Первой мировой войны погибли 34 тысячи марокканских солдат [9].</w:t>
      </w:r>
    </w:p>
    <w:p w:rsidR="00856EF1" w:rsidRDefault="001B4467">
      <w:pPr>
        <w:pStyle w:val="1"/>
        <w:jc w:val="both"/>
      </w:pPr>
      <w:r>
        <w:t>В октябре 1916 г. Фес посетил дипломатиче</w:t>
      </w:r>
      <w:r>
        <w:t>ский агент Рос</w:t>
      </w:r>
      <w:r>
        <w:softHyphen/>
        <w:t>сии А.Воеводский. Ему было поручено вручить султану Мулаю Юсефу орден Александра Невского с бриллиантами, пожалован</w:t>
      </w:r>
      <w:r>
        <w:softHyphen/>
        <w:t xml:space="preserve">ный ему </w:t>
      </w:r>
      <w:r>
        <w:lastRenderedPageBreak/>
        <w:t>Николаем II за храбрость, проявленную марокканскими войсками в сражениях против германцев на Западном фронте.</w:t>
      </w:r>
    </w:p>
    <w:p w:rsidR="00856EF1" w:rsidRDefault="001B4467">
      <w:pPr>
        <w:pStyle w:val="1"/>
        <w:ind w:firstLine="280"/>
        <w:jc w:val="both"/>
      </w:pPr>
      <w:r>
        <w:t>Иностра</w:t>
      </w:r>
      <w:r>
        <w:t>нные монополии захватили минеральные богатства Марокко. Во французской зоне это были “Банк де Пари э де Пей- Ба”, “Банк де л'юнион Паризьен”, “Компани женераль дю Марок” и др., в испанской - “Синдикате миньеро дель Риф”, “Норте- Африкано”, “Альпатана”.</w:t>
      </w:r>
    </w:p>
    <w:p w:rsidR="00856EF1" w:rsidRDefault="001B4467">
      <w:pPr>
        <w:pStyle w:val="1"/>
        <w:ind w:firstLine="280"/>
        <w:jc w:val="both"/>
      </w:pPr>
      <w:r>
        <w:t>Тра</w:t>
      </w:r>
      <w:r>
        <w:t>диционный и капиталистический секторы были слабо связаны между собой. Если первый обслуживал внутренние по</w:t>
      </w:r>
      <w:r>
        <w:softHyphen/>
        <w:t>требности страны, то второй был ориентирован на удовлетворе</w:t>
      </w:r>
      <w:r>
        <w:softHyphen/>
        <w:t>ние экономических интересов монополий.</w:t>
      </w:r>
    </w:p>
    <w:p w:rsidR="00856EF1" w:rsidRDefault="001B4467">
      <w:pPr>
        <w:pStyle w:val="1"/>
        <w:ind w:firstLine="280"/>
        <w:jc w:val="both"/>
      </w:pPr>
      <w:r>
        <w:t>В процессе развитая промышленности начал формирова</w:t>
      </w:r>
      <w:r>
        <w:t>ться национальный рабочий класс. Национальная буржуазия действо</w:t>
      </w:r>
      <w:r>
        <w:softHyphen/>
        <w:t>вала главным образом в сфере торговли.</w:t>
      </w:r>
    </w:p>
    <w:p w:rsidR="00856EF1" w:rsidRDefault="001B4467">
      <w:pPr>
        <w:pStyle w:val="1"/>
        <w:ind w:firstLine="280"/>
        <w:jc w:val="both"/>
      </w:pPr>
      <w:r>
        <w:t>Острые противоречия между Францией и Испанией сущест</w:t>
      </w:r>
      <w:r>
        <w:softHyphen/>
        <w:t>вовали по вопросу о статусе Танжера. Париж добивался вклю</w:t>
      </w:r>
      <w:r>
        <w:softHyphen/>
        <w:t xml:space="preserve">чения города-порта в состав марокканского </w:t>
      </w:r>
      <w:r>
        <w:t>султаната с предо</w:t>
      </w:r>
      <w:r>
        <w:softHyphen/>
        <w:t>ставлением ему автономии, что, по существу, означало бы пере</w:t>
      </w:r>
      <w:r>
        <w:softHyphen/>
        <w:t>ход Танжера под французский контроль. Мадрид, указывая на географическое положение Танжера, настаивал на включении его в испанскую зону Марокко. Для Мадрида Танжер был важен как</w:t>
      </w:r>
      <w:r>
        <w:t xml:space="preserve"> крупный морской порт, через который осуществлялись экономи</w:t>
      </w:r>
      <w:r>
        <w:softHyphen/>
        <w:t>ческие связи Испании с северной Африкой. Обладание Танжером усиливало стратегические позиции Испании у входа в Средизем</w:t>
      </w:r>
      <w:r>
        <w:softHyphen/>
        <w:t>ное море.</w:t>
      </w:r>
    </w:p>
    <w:p w:rsidR="00856EF1" w:rsidRDefault="001B4467">
      <w:pPr>
        <w:pStyle w:val="1"/>
        <w:ind w:firstLine="280"/>
        <w:jc w:val="both"/>
      </w:pPr>
      <w:r>
        <w:t>Испанцы пытались использовать обострение противоречий между Франци</w:t>
      </w:r>
      <w:r>
        <w:t>ей и Англией после первой мировой войны и рас</w:t>
      </w:r>
      <w:r>
        <w:softHyphen/>
        <w:t>считывали на поддержку Лондона в вопросе о Танжере. Однако для Великобритании более выгодным было сохранение его преж</w:t>
      </w:r>
      <w:r>
        <w:softHyphen/>
        <w:t>него статуса. Франция сумела обогнать своих соперников в эко</w:t>
      </w:r>
      <w:r>
        <w:softHyphen/>
        <w:t xml:space="preserve">номическом освоении Танжера. В </w:t>
      </w:r>
      <w:r>
        <w:t>1921 г. французские компании владели в Танжере 80% недвижимости. На Францию прихо</w:t>
      </w:r>
      <w:r>
        <w:softHyphen/>
        <w:t>дилось 50% товарооборота танжерского порта. В 1921 г. фран</w:t>
      </w:r>
      <w:r>
        <w:softHyphen/>
        <w:t>цузский капитал получил от султана Марокко концессию на стро</w:t>
      </w:r>
      <w:r>
        <w:softHyphen/>
        <w:t>ительство торгового порта в Танжере, что было расценен</w:t>
      </w:r>
      <w:r>
        <w:t>о в Англии и Испании как “неуважение” к их интересам [10].</w:t>
      </w:r>
    </w:p>
    <w:p w:rsidR="00856EF1" w:rsidRDefault="001B4467">
      <w:pPr>
        <w:pStyle w:val="1"/>
        <w:ind w:firstLine="280"/>
        <w:jc w:val="both"/>
      </w:pPr>
      <w:r>
        <w:t>В политическом плане победу в борьбе за Танжер одержала Великобритания. На международной конференции, которая про</w:t>
      </w:r>
      <w:r>
        <w:softHyphen/>
        <w:t xml:space="preserve">должалась с перерывами с 18 июня по 18 декабря 1923 г., была подписана конвенция о </w:t>
      </w:r>
      <w:r>
        <w:t>статусе Танжера. Оставаясь под номи- иальной юрисдикцией султана Марокко, Танжер объявлялся ин</w:t>
      </w:r>
      <w:r>
        <w:softHyphen/>
        <w:t xml:space="preserve">тернациональной зоной с режимом постоянного нейтралитета. Ему </w:t>
      </w:r>
      <w:r>
        <w:lastRenderedPageBreak/>
        <w:t>была предоставлена законодательная и административная ав</w:t>
      </w:r>
      <w:r>
        <w:softHyphen/>
        <w:t>тономия. Во главе законодательного собрани</w:t>
      </w:r>
      <w:r>
        <w:t>я Танжера, в состав которого входило 17 назначаемых соответствующими консулами представителей европейских держав и США, а также 9 поддан</w:t>
      </w:r>
      <w:r>
        <w:softHyphen/>
        <w:t>ных султана, стоял мандуб (председатель), имевший весьма огра</w:t>
      </w:r>
      <w:r>
        <w:softHyphen/>
        <w:t>ниченные полномочия.</w:t>
      </w:r>
    </w:p>
    <w:p w:rsidR="00856EF1" w:rsidRDefault="001B4467">
      <w:pPr>
        <w:pStyle w:val="1"/>
        <w:spacing w:after="140"/>
        <w:jc w:val="both"/>
      </w:pPr>
      <w:r>
        <w:t>Несмотря на то, что конвенция 1923 г</w:t>
      </w:r>
      <w:r>
        <w:t>. о Танжере в ряде ста</w:t>
      </w:r>
      <w:r>
        <w:softHyphen/>
        <w:t>тей ссылалась на Альхесирасский акт, который был подписан и Россией, Советская Россия не была приглашена к участию в определении статуса Танжера. СССР не подписал конвенцию 1923 г. Танжерский статус в том виде, в каком он был установ</w:t>
      </w:r>
      <w:r>
        <w:t>лен конвенцией 1923 г., просуществовал до 1940 г., когда по приказу Франко испанская армия оккупировала международную зону Танжера. Несмотря на протесты британского правительства и султана, верховный комиссар Испанского Марокко генерал Оргас объявил в 1942</w:t>
      </w:r>
      <w:r>
        <w:t xml:space="preserve"> г., что впредь Танжер будет составлять часть про</w:t>
      </w:r>
      <w:r>
        <w:softHyphen/>
        <w:t>тектората Испании.</w:t>
      </w:r>
    </w:p>
    <w:p w:rsidR="00856EF1" w:rsidRDefault="001B4467">
      <w:pPr>
        <w:pStyle w:val="32"/>
        <w:keepNext/>
        <w:keepLines/>
        <w:spacing w:after="40"/>
        <w:ind w:left="0"/>
        <w:jc w:val="center"/>
      </w:pPr>
      <w:bookmarkStart w:id="13" w:name="bookmark30"/>
      <w:r>
        <w:t>Республика РИФ</w:t>
      </w:r>
      <w:bookmarkEnd w:id="13"/>
    </w:p>
    <w:p w:rsidR="00856EF1" w:rsidRDefault="001B4467">
      <w:pPr>
        <w:pStyle w:val="1"/>
        <w:spacing w:after="100"/>
        <w:jc w:val="both"/>
      </w:pPr>
      <w:r>
        <w:t>Сразу после заключения соглашения о протекторате Испания оккупировала “нарезанную” ей зону. Под ее контроль отошли го</w:t>
      </w:r>
      <w:r>
        <w:softHyphen/>
        <w:t xml:space="preserve">рода Лараш и Азилах. Испанские войска высадились в </w:t>
      </w:r>
      <w:r>
        <w:t>стратеги</w:t>
      </w:r>
      <w:r>
        <w:softHyphen/>
        <w:t>ческих точках средиземноморского побережья. Однако они тут же столкнулись с ожесточенным вооруженным сопротивлением племен. Первоначально это сопротивление не было организо</w:t>
      </w:r>
      <w:r>
        <w:softHyphen/>
        <w:t>ванным. Каждое племя сражалось независимо от других, что об</w:t>
      </w:r>
      <w:r>
        <w:softHyphen/>
        <w:t>легчало задачу</w:t>
      </w:r>
      <w:r>
        <w:t xml:space="preserve"> испанцев. Ситуация изменилась в 1921 г., когда движение сопротивления возглавил Мохаммед бен Абделькрим. 11од его началом движение сопротивления получило то, чего ему не хватало: единое командование и единое тыловое обеспечение. 1 (елью М. бен Абделькрима</w:t>
      </w:r>
      <w:r>
        <w:t xml:space="preserve"> было через создание повстанческой армии освободить сначала север страны, а затем — и другие ее районы, от иностранной оккупации. Руководитель горцев отка</w:t>
      </w:r>
      <w:r>
        <w:softHyphen/>
        <w:t xml:space="preserve">зался от практики классических широкомасштабных сражений, а перешел к более эффективным партизанским </w:t>
      </w:r>
      <w:r>
        <w:t>действиям. Эту так</w:t>
      </w:r>
      <w:r w:rsidRPr="00BB0C40">
        <w:rPr>
          <w:lang w:eastAsia="en-US" w:bidi="en-US"/>
        </w:rPr>
        <w:t xml:space="preserve">- </w:t>
      </w:r>
      <w:r>
        <w:rPr>
          <w:lang w:val="en-US" w:eastAsia="en-US" w:bidi="en-US"/>
        </w:rPr>
        <w:t>in</w:t>
      </w:r>
      <w:r w:rsidRPr="00BB0C40">
        <w:rPr>
          <w:lang w:eastAsia="en-US" w:bidi="en-US"/>
        </w:rPr>
        <w:t xml:space="preserve"> </w:t>
      </w:r>
      <w:r>
        <w:t>ку впоследствии использовали все национально-освободитель- ные движения в мире.</w:t>
      </w:r>
    </w:p>
    <w:p w:rsidR="00856EF1" w:rsidRDefault="001B4467">
      <w:pPr>
        <w:pStyle w:val="1"/>
        <w:ind w:firstLine="280"/>
        <w:jc w:val="both"/>
      </w:pPr>
      <w:r>
        <w:t>Марокканские племена, особенно в горных районах, оказы</w:t>
      </w:r>
      <w:r>
        <w:softHyphen/>
        <w:t xml:space="preserve">вали упорное сопротивление колонизаторам. Между тем именно эти области, скрывавшие в своих недрах </w:t>
      </w:r>
      <w:r>
        <w:t>полезные ископаемые, оказались наиболее притягательными для испанских и француз</w:t>
      </w:r>
      <w:r>
        <w:softHyphen/>
        <w:t>ских промышленных групп. Поэтому сразу после окончания Пер</w:t>
      </w:r>
      <w:r>
        <w:softHyphen/>
        <w:t>вой мировой войны испанские колонизаторы попытались захва</w:t>
      </w:r>
      <w:r>
        <w:softHyphen/>
        <w:t xml:space="preserve">тить не </w:t>
      </w:r>
      <w:r>
        <w:lastRenderedPageBreak/>
        <w:t>покоренную еще горную область Риф. Однако они столк</w:t>
      </w:r>
      <w:r>
        <w:softHyphen/>
        <w:t>нулись с ожесточенным сопротивлением марокканцев. 1 июня 1921 г. авангард испанской армии вступил в Дар-Абар. Несмотря на огромное численное и техническое превосходство испанских войск, отряды берберских племен атаковали Дар-Лбар и вытесни</w:t>
      </w:r>
      <w:r>
        <w:softHyphen/>
        <w:t>ли из него захв</w:t>
      </w:r>
      <w:r>
        <w:t>атчиков. В этом первом серьезном столкновении испанцы потеряли около 400 человек убитыми и ранеными. Пат</w:t>
      </w:r>
      <w:r>
        <w:softHyphen/>
        <w:t>риоты захватили многочисленные трофеи. Эту победу востор</w:t>
      </w:r>
      <w:r>
        <w:softHyphen/>
        <w:t>женно восприняли рифские племена. Многие марокканцы, слу</w:t>
      </w:r>
      <w:r>
        <w:softHyphen/>
        <w:t xml:space="preserve">жившие в испанской армии, перешли на </w:t>
      </w:r>
      <w:r>
        <w:t>сторону повстанцев.,</w:t>
      </w:r>
    </w:p>
    <w:p w:rsidR="00856EF1" w:rsidRDefault="001B4467">
      <w:pPr>
        <w:pStyle w:val="1"/>
        <w:ind w:firstLine="280"/>
        <w:jc w:val="both"/>
      </w:pPr>
      <w:r>
        <w:t>Еще более тяжелое поражение понесли колонизаторы в сра</w:t>
      </w:r>
      <w:r>
        <w:softHyphen/>
        <w:t>жении при Анвале (21-26 июня 1921 г.). М. бен Абделькрим по</w:t>
      </w:r>
      <w:r>
        <w:softHyphen/>
        <w:t>шел на это сражение с целью захватить оружие и боеприпасы и таким образом вооружить свою армию. В Анвале находилась круп</w:t>
      </w:r>
      <w:r>
        <w:t>нейшая испанская военная база. Она насчитывала 26 тыс. солдат из 60-тысячного испанского контингента, размещенного в регионе. База обеспечивала связь между Мелильей и Аль-Хосей- мой. Внешний периметр базы охраняло множество мелких гарни</w:t>
      </w:r>
      <w:r>
        <w:softHyphen/>
        <w:t>зонов. Генерал Силь</w:t>
      </w:r>
      <w:r>
        <w:t>вестре был уверен в безопасности его гарни</w:t>
      </w:r>
      <w:r>
        <w:softHyphen/>
        <w:t>зона, так как у испанцев было на вооружении самое современное оружие, а повстанцы пользовались в лучшем случае старыми охотничьим ружьями. В июне 1921 г. повстанцы с помощью серии отвлекающих атак на передовые гар</w:t>
      </w:r>
      <w:r>
        <w:t>низоны провели раз</w:t>
      </w:r>
      <w:r>
        <w:softHyphen/>
        <w:t>ведку боем. 17 июля они одновременно атаковали внешние посты и сбили с них испанцев. Уцелевшие испанцы добрались до Ан- валя и подняли там тревогу. Но было поздно. 21 июля база была полностью окружена, саязь с Мелильей и Аль-Хосеймой пре</w:t>
      </w:r>
      <w:r>
        <w:t>рва</w:t>
      </w:r>
      <w:r>
        <w:softHyphen/>
        <w:t>на. Попытки прорвать кольцо окружения успеха не принесли. Затем последовал генеральный штурм базы. В итоге в ходе сра</w:t>
      </w:r>
      <w:r>
        <w:softHyphen/>
        <w:t>жения испанцы по официальным данным потеряли только убиты</w:t>
      </w:r>
      <w:r>
        <w:softHyphen/>
        <w:t>ми свыше 13 тыс. человек. Генерал Сильвестре покончил жизнь самоубийством. В</w:t>
      </w:r>
      <w:r>
        <w:t xml:space="preserve"> этом сражении повстанцы захватили 29 тысяч винтовок, 129 орудий, 400 пулеметов, несколько автомобилей, много продовольствия и медикаментов [11]. В плен попали 1500 испанцев. Чтобы освободить их, Мадрид был вынужден запла</w:t>
      </w:r>
      <w:r>
        <w:softHyphen/>
        <w:t>тить большой выкуп.</w:t>
      </w:r>
    </w:p>
    <w:p w:rsidR="00856EF1" w:rsidRDefault="001B4467">
      <w:pPr>
        <w:pStyle w:val="1"/>
        <w:jc w:val="both"/>
      </w:pPr>
      <w:r>
        <w:t>После новой по</w:t>
      </w:r>
      <w:r>
        <w:t>беды тысячи новых воинов примкнули к освободительной армии. М. бен Абделькрим - каид крупнейшего племени Бени Уриагель — получил возможность начать военное строительство. Его армия состояла из регулярных пехотных и артиллерийских частей, а также партизанск</w:t>
      </w:r>
      <w:r>
        <w:t>их отрядов. Под конт</w:t>
      </w:r>
      <w:r>
        <w:softHyphen/>
        <w:t>ролем освободительной армии оказались значительные террито</w:t>
      </w:r>
      <w:r>
        <w:softHyphen/>
        <w:t xml:space="preserve">рии северного </w:t>
      </w:r>
      <w:r>
        <w:lastRenderedPageBreak/>
        <w:t>Марокко. Для дальнейшей борьбы с врагом 12 пле</w:t>
      </w:r>
      <w:r>
        <w:softHyphen/>
        <w:t>мен Рифа объединились и создали независимую Республику Риф. Ее президентом избрали М. бен Абделькрима. Был создан п</w:t>
      </w:r>
      <w:r>
        <w:t>арла</w:t>
      </w:r>
      <w:r>
        <w:softHyphen/>
        <w:t>мент - Национальное собрание Республики Риф, которое вырабо</w:t>
      </w:r>
      <w:r>
        <w:softHyphen/>
        <w:t>тало конституцию. Согласно этому' документу, вся власть в рес</w:t>
      </w:r>
      <w:r>
        <w:softHyphen/>
        <w:t>публике сосредотачивалась в руках Национального собрания, председателем которого был президент.</w:t>
      </w:r>
    </w:p>
    <w:p w:rsidR="00856EF1" w:rsidRDefault="001B4467">
      <w:pPr>
        <w:pStyle w:val="1"/>
        <w:jc w:val="both"/>
      </w:pPr>
      <w:r>
        <w:t>Правительство состояло из президе</w:t>
      </w:r>
      <w:r>
        <w:t>нта республики (занимав</w:t>
      </w:r>
      <w:r>
        <w:softHyphen/>
        <w:t>шего также посты военного министра и министра внутренних дел), советника президента, являвшегося фактически премьер- министром, и министров иностранных дел, финансов и торговли.</w:t>
      </w:r>
    </w:p>
    <w:p w:rsidR="00856EF1" w:rsidRDefault="001B4467">
      <w:pPr>
        <w:pStyle w:val="1"/>
        <w:jc w:val="both"/>
      </w:pPr>
      <w:r>
        <w:t>М. бен Абделькрим получил религиозное образование в ун</w:t>
      </w:r>
      <w:r>
        <w:t>и</w:t>
      </w:r>
      <w:r>
        <w:softHyphen/>
        <w:t>верситете Эль-Карауин в Фесе. Одно время работал журналистом в испаноязычной газете “Телеграф де Риф”. За антииспанскую пропаганду был брошен в тюрьму, однако его популярность вы</w:t>
      </w:r>
      <w:r>
        <w:softHyphen/>
        <w:t xml:space="preserve">нудила испанцев вскоре освободить будущего полководца. После □того он ушел </w:t>
      </w:r>
      <w:r>
        <w:t>в горы, где начал подготовку к вооруженному вы</w:t>
      </w:r>
      <w:r>
        <w:softHyphen/>
        <w:t>ступлению. В 1920 г. незадолго до смерти его отец завещал М. бен Абделькриму бороться против испанцев вплоть до пол</w:t>
      </w:r>
      <w:r>
        <w:softHyphen/>
        <w:t>ного освобождения страны.</w:t>
      </w:r>
    </w:p>
    <w:p w:rsidR="00856EF1" w:rsidRDefault="001B4467">
      <w:pPr>
        <w:pStyle w:val="1"/>
        <w:jc w:val="both"/>
      </w:pPr>
      <w:r>
        <w:t>Парламент Республики Риф принял Национальный обет, в котором были с</w:t>
      </w:r>
      <w:r>
        <w:t>формулированы цели движения, а также условия мира, которые рифские племена предлагали испанцам. В част</w:t>
      </w:r>
      <w:r>
        <w:softHyphen/>
        <w:t>ности, документ устанавливал:</w:t>
      </w:r>
    </w:p>
    <w:p w:rsidR="00856EF1" w:rsidRDefault="001B4467">
      <w:pPr>
        <w:pStyle w:val="1"/>
        <w:numPr>
          <w:ilvl w:val="0"/>
          <w:numId w:val="1"/>
        </w:numPr>
        <w:tabs>
          <w:tab w:val="left" w:pos="241"/>
        </w:tabs>
        <w:ind w:left="180" w:hanging="180"/>
        <w:jc w:val="both"/>
      </w:pPr>
      <w:r>
        <w:t>непризнание договоров, нарушающих права Марокко или имеющих связь с договором 1912 г. (об установлении протектората);</w:t>
      </w:r>
    </w:p>
    <w:p w:rsidR="00856EF1" w:rsidRDefault="001B4467">
      <w:pPr>
        <w:pStyle w:val="1"/>
        <w:numPr>
          <w:ilvl w:val="0"/>
          <w:numId w:val="1"/>
        </w:numPr>
        <w:tabs>
          <w:tab w:val="left" w:pos="265"/>
        </w:tabs>
        <w:ind w:left="180" w:hanging="180"/>
        <w:jc w:val="both"/>
      </w:pPr>
      <w:r>
        <w:t>эваку</w:t>
      </w:r>
      <w:r>
        <w:t>ация испанцев из той части Рифа, которая не находилась под их контролем до ратификации франко-испанского догово</w:t>
      </w:r>
      <w:r>
        <w:softHyphen/>
        <w:t>ра 1912 г. В руках испанцев должны остаться только города</w:t>
      </w:r>
    </w:p>
    <w:p w:rsidR="00856EF1" w:rsidRDefault="001B4467">
      <w:pPr>
        <w:pStyle w:val="1"/>
        <w:ind w:firstLine="200"/>
        <w:jc w:val="both"/>
      </w:pPr>
      <w:r>
        <w:t>Сеута, Мелилья и их окрестности;</w:t>
      </w:r>
    </w:p>
    <w:p w:rsidR="00856EF1" w:rsidRDefault="001B4467">
      <w:pPr>
        <w:pStyle w:val="1"/>
        <w:numPr>
          <w:ilvl w:val="0"/>
          <w:numId w:val="1"/>
        </w:numPr>
        <w:tabs>
          <w:tab w:val="left" w:pos="265"/>
        </w:tabs>
        <w:ind w:left="200" w:hanging="200"/>
        <w:jc w:val="both"/>
      </w:pPr>
      <w:r>
        <w:t>признание независимости Рифского государства;</w:t>
      </w:r>
    </w:p>
    <w:p w:rsidR="00856EF1" w:rsidRDefault="001B4467">
      <w:pPr>
        <w:pStyle w:val="1"/>
        <w:numPr>
          <w:ilvl w:val="0"/>
          <w:numId w:val="1"/>
        </w:numPr>
        <w:tabs>
          <w:tab w:val="left" w:pos="255"/>
        </w:tabs>
        <w:ind w:left="200" w:hanging="200"/>
        <w:jc w:val="both"/>
      </w:pPr>
      <w:r>
        <w:t>образов</w:t>
      </w:r>
      <w:r>
        <w:t>ание конституционного республиканского правительства;</w:t>
      </w:r>
    </w:p>
    <w:p w:rsidR="00856EF1" w:rsidRDefault="001B4467">
      <w:pPr>
        <w:pStyle w:val="1"/>
        <w:numPr>
          <w:ilvl w:val="0"/>
          <w:numId w:val="1"/>
        </w:numPr>
        <w:tabs>
          <w:tab w:val="left" w:pos="255"/>
        </w:tabs>
        <w:ind w:left="200" w:hanging="200"/>
        <w:jc w:val="both"/>
      </w:pPr>
      <w:r>
        <w:t>выплата Испанией репараций рифским племенам за ущерб, причиненный за последние 12 лет, и выкуп пленных испанцев;</w:t>
      </w:r>
    </w:p>
    <w:p w:rsidR="00856EF1" w:rsidRDefault="001B4467">
      <w:pPr>
        <w:pStyle w:val="1"/>
        <w:numPr>
          <w:ilvl w:val="0"/>
          <w:numId w:val="1"/>
        </w:numPr>
        <w:tabs>
          <w:tab w:val="left" w:pos="260"/>
        </w:tabs>
        <w:ind w:left="200" w:hanging="200"/>
        <w:jc w:val="both"/>
      </w:pPr>
      <w:r>
        <w:t>установление дружественных связей со всеми державами и заключение договоров с ними.</w:t>
      </w:r>
    </w:p>
    <w:p w:rsidR="00856EF1" w:rsidRDefault="001B4467">
      <w:pPr>
        <w:pStyle w:val="1"/>
        <w:ind w:firstLine="280"/>
        <w:jc w:val="both"/>
      </w:pPr>
      <w:proofErr w:type="gramStart"/>
      <w:r>
        <w:t xml:space="preserve">По </w:t>
      </w:r>
      <w:r>
        <w:t>существу</w:t>
      </w:r>
      <w:proofErr w:type="gramEnd"/>
      <w:r>
        <w:t xml:space="preserve"> Республика Риф стала боевым союзом племен, своеобразной формой “военной демократии”. Ее основная задача заключалась в изгнании колонизаторов. В 1922-1923 гг. респуб</w:t>
      </w:r>
      <w:r>
        <w:softHyphen/>
        <w:t xml:space="preserve">лике удавалось сдерживать превосходящие силы противника. В июне 1924 г. небольшая </w:t>
      </w:r>
      <w:r>
        <w:t>рифская армия нанесла еще одно сокру</w:t>
      </w:r>
      <w:r>
        <w:softHyphen/>
        <w:t xml:space="preserve">шительное поражение испанцам на рЛау. К концу того же года испанские </w:t>
      </w:r>
      <w:r>
        <w:lastRenderedPageBreak/>
        <w:t>колонизаторы потеряли всю территорию, завоеванную ими после 1912 г. Они контролировали лишь узкую полосу земли возле укрепленных городов на побережье.</w:t>
      </w:r>
      <w:r>
        <w:t xml:space="preserve"> Несмотря на несом</w:t>
      </w:r>
      <w:r>
        <w:softHyphen/>
        <w:t>ненные военные успехи, рифское командование неоднократно предлагало испанской администрации начать переговоры о мире, но всякий раз наталкивалось на отказ.</w:t>
      </w:r>
    </w:p>
    <w:p w:rsidR="00856EF1" w:rsidRDefault="001B4467">
      <w:pPr>
        <w:pStyle w:val="1"/>
        <w:ind w:firstLine="280"/>
        <w:jc w:val="both"/>
      </w:pPr>
      <w:r>
        <w:t>Бедственное финансовое положение вынудило Испанию со</w:t>
      </w:r>
      <w:r>
        <w:softHyphen/>
        <w:t>кратить размах военных опера</w:t>
      </w:r>
      <w:r>
        <w:t>ций и приступить к выводу части своих войск из протектората. Испанское правительство предпри</w:t>
      </w:r>
      <w:r>
        <w:softHyphen/>
        <w:t>няло попытку привлечь на свою сторону местное население пу</w:t>
      </w:r>
      <w:r>
        <w:softHyphen/>
        <w:t>тем улучшения его социально-экономического положения и из</w:t>
      </w:r>
      <w:r>
        <w:softHyphen/>
        <w:t>менения системы управления: оно предоставило х</w:t>
      </w:r>
      <w:r>
        <w:t>алифу 54 млн. песет на строительство объектов инфраструктуры и расширило права верховного комиссара Испании в протекторате.</w:t>
      </w:r>
    </w:p>
    <w:p w:rsidR="00856EF1" w:rsidRDefault="001B4467">
      <w:pPr>
        <w:pStyle w:val="1"/>
        <w:ind w:firstLine="280"/>
        <w:jc w:val="both"/>
      </w:pPr>
      <w:r>
        <w:t>Местечко Адждир стало военной и административной столи</w:t>
      </w:r>
      <w:r>
        <w:softHyphen/>
        <w:t>цей Республики. К 1924 г. практически все внутренние районы Рифа были освобож</w:t>
      </w:r>
      <w:r>
        <w:t>дены. Испанцы к этому моменту контролиро</w:t>
      </w:r>
      <w:r>
        <w:softHyphen/>
        <w:t>вали только Мелилью, Сеуту, Лараш и Азилах. Мадриду стало ясно, что он в одиночку не справится с Республикой Риф. В этих условиях он был вынужден обратиться за помощью к Парижу. Последний уже давно беспокоился в свя</w:t>
      </w:r>
      <w:r>
        <w:t>зи с угрозой, которую повстанцы создали для Феса.</w:t>
      </w:r>
    </w:p>
    <w:p w:rsidR="00856EF1" w:rsidRDefault="001B4467">
      <w:pPr>
        <w:pStyle w:val="1"/>
        <w:ind w:firstLine="280"/>
        <w:jc w:val="both"/>
      </w:pPr>
      <w:r>
        <w:t>На первых порах французские власти сквозь пальцы смотре</w:t>
      </w:r>
      <w:r>
        <w:softHyphen/>
        <w:t>ли на то, что снабжение рифских племен оружием и продоволь</w:t>
      </w:r>
      <w:r>
        <w:softHyphen/>
        <w:t>ствием шло через территорию французского Марокко. Однако по</w:t>
      </w:r>
      <w:r>
        <w:softHyphen/>
        <w:t>сле ряда побед рифской армии фр</w:t>
      </w:r>
      <w:r>
        <w:t>анцузы, опасаясь, что ее успехи могут оказать влияние на ситуацию в североафриканских владе</w:t>
      </w:r>
      <w:r>
        <w:softHyphen/>
        <w:t>ниях Франции, приняли решение уничтожить Республику Риф.</w:t>
      </w:r>
    </w:p>
    <w:p w:rsidR="00856EF1" w:rsidRDefault="001B4467">
      <w:pPr>
        <w:pStyle w:val="1"/>
        <w:jc w:val="both"/>
      </w:pPr>
      <w:r>
        <w:t xml:space="preserve">В 1924 г. французские войска начали боевые действия с тем, чтобы воспрепятствовать соединению племени Бени </w:t>
      </w:r>
      <w:r>
        <w:t>Зеруаль с Республикой Риф. М. бен Абделькрим, ранее избегавший всту</w:t>
      </w:r>
      <w:r>
        <w:softHyphen/>
        <w:t>пать в противоборство с французами, тут же ответил. Повстанцы продвинулись до населенного пункта Тисса в 48 км от Феса. Как писала в этой связи французская газета “Фигаро”, “с самого на</w:t>
      </w:r>
      <w:r>
        <w:softHyphen/>
        <w:t>ча</w:t>
      </w:r>
      <w:r>
        <w:t>ла этой кампании мы только, увы, аккумулировали ошибки. Среди них главной была недооценка противника” [12].</w:t>
      </w:r>
    </w:p>
    <w:p w:rsidR="00856EF1" w:rsidRDefault="001B4467">
      <w:pPr>
        <w:pStyle w:val="1"/>
        <w:jc w:val="both"/>
      </w:pPr>
      <w:r>
        <w:t>В связи с ухудшением ситуации Париж отозвал с поста гене</w:t>
      </w:r>
      <w:r>
        <w:softHyphen/>
        <w:t>рального резидента Лиотэ и направил в Марокко победителя в битве при Вердене маршала Петэна</w:t>
      </w:r>
      <w:r>
        <w:t>. Французские войска повели наступление от Феса в северном направлении. Кроме того, вместе с испанцами они создали новый фронт в районе Эль-Хосеймы.</w:t>
      </w:r>
    </w:p>
    <w:p w:rsidR="00856EF1" w:rsidRDefault="001B4467">
      <w:pPr>
        <w:pStyle w:val="1"/>
        <w:jc w:val="both"/>
      </w:pPr>
      <w:r>
        <w:lastRenderedPageBreak/>
        <w:t>Чтобы уничтожить Республику Риф, Франции и Испании при</w:t>
      </w:r>
      <w:r>
        <w:softHyphen/>
        <w:t>шлось стянуть к 1926 г. огромный экспедиционный корп</w:t>
      </w:r>
      <w:r>
        <w:t>ус числен</w:t>
      </w:r>
      <w:r>
        <w:softHyphen/>
        <w:t>ностью в 800 тыс. человек, а также 44 эскадрильи авиации [13].</w:t>
      </w:r>
    </w:p>
    <w:p w:rsidR="00856EF1" w:rsidRDefault="001B4467">
      <w:pPr>
        <w:pStyle w:val="1"/>
        <w:jc w:val="both"/>
      </w:pPr>
      <w:r>
        <w:t>Весной 1924 г. французские войска захватили плодородную долину р.Уэргли, расположенную между французской и испан</w:t>
      </w:r>
      <w:r>
        <w:softHyphen/>
        <w:t>ской зонами. Овладение этой территорией давало Франции вы</w:t>
      </w:r>
      <w:r>
        <w:softHyphen/>
        <w:t>годные позиц</w:t>
      </w:r>
      <w:r>
        <w:t>ии для проникновения как в глубь испанской зоны, так и к границам области, контролировавшейся рифскими племе</w:t>
      </w:r>
      <w:r>
        <w:softHyphen/>
        <w:t>нами. Этот маневр отрезал Республику Риф от источников снаб</w:t>
      </w:r>
      <w:r>
        <w:softHyphen/>
        <w:t>жения продовольствием и фактически означал ее экономическую блокаду. Все попытки Респуб</w:t>
      </w:r>
      <w:r>
        <w:t xml:space="preserve">лики Риф урегулировать отношения с Францией путем мирных переговоров не увенчались успехом. В апреле 1925 г. рифская армия предприняла наступление, которое развивалось столь успешно, что ей удалось прорвать линию французских укреплений и подойти в г.Таза. </w:t>
      </w:r>
      <w:r>
        <w:t>Развивая успех, рифские войска создали реальную угрозу столице Марокко г.Фес.</w:t>
      </w:r>
    </w:p>
    <w:p w:rsidR="00856EF1" w:rsidRDefault="001B4467">
      <w:pPr>
        <w:pStyle w:val="1"/>
        <w:jc w:val="both"/>
      </w:pPr>
      <w:r>
        <w:t>Французское командование не ожидало столь стремитель</w:t>
      </w:r>
      <w:r>
        <w:softHyphen/>
        <w:t>ного наступления. В конце мая 1925 г. парижская “Тан” писала: “Речь идет о настоящей войне. Мы имеем дело с решительным и спо</w:t>
      </w:r>
      <w:r>
        <w:t>собным вождем, престиж и могущество которого выросли ги</w:t>
      </w:r>
      <w:r>
        <w:softHyphen/>
        <w:t>гантски за последние шесть месяцев”.</w:t>
      </w:r>
    </w:p>
    <w:p w:rsidR="00856EF1" w:rsidRDefault="001B4467">
      <w:pPr>
        <w:pStyle w:val="1"/>
        <w:jc w:val="both"/>
      </w:pPr>
      <w:r>
        <w:t>Присланные из метрополии войска оказались неприспособ</w:t>
      </w:r>
      <w:r>
        <w:softHyphen/>
        <w:t>ленными к войне в горных условиях, когда боевые действия ве</w:t>
      </w:r>
      <w:r>
        <w:softHyphen/>
        <w:t>лись как на линии фронта, так и в тылу французско</w:t>
      </w:r>
      <w:r>
        <w:t>й армии.</w:t>
      </w:r>
    </w:p>
    <w:p w:rsidR="00856EF1" w:rsidRDefault="001B4467">
      <w:pPr>
        <w:pStyle w:val="1"/>
        <w:ind w:firstLine="280"/>
        <w:jc w:val="both"/>
      </w:pPr>
      <w:r>
        <w:t>Боеготовность французской армии в тот период была крайне низкой. На ее состояние оказала влияние широкая антивоенная пропаганда, развернутая Французской коммунистической парти</w:t>
      </w:r>
      <w:r>
        <w:softHyphen/>
        <w:t>ей (ФКП). В ряде случаев солдаты переходили на сторону пов</w:t>
      </w:r>
      <w:r>
        <w:softHyphen/>
        <w:t>станцев. В Б</w:t>
      </w:r>
      <w:r>
        <w:t>ресте на некоторых военных кораблях происходили забастовки и бунты экипажей. В июле 1925 г. вспыхнули восста</w:t>
      </w:r>
      <w:r>
        <w:softHyphen/>
        <w:t>ния на четырех линкорах.</w:t>
      </w:r>
    </w:p>
    <w:p w:rsidR="00856EF1" w:rsidRDefault="001B4467">
      <w:pPr>
        <w:pStyle w:val="1"/>
        <w:ind w:firstLine="280"/>
        <w:jc w:val="both"/>
      </w:pPr>
      <w:r>
        <w:t>Борьбу Республики Риф поддерживала вся страна. В 1924 г. колониальные власти провели серию арестов среди активистов молоде</w:t>
      </w:r>
      <w:r>
        <w:t>жного движения, распространявших листовки в поддерж</w:t>
      </w:r>
      <w:r>
        <w:softHyphen/>
        <w:t>ку эмира М. бен Абделькрима. В Касабланке был разгромлен пропагандистский центр в поддержку рифаев.</w:t>
      </w:r>
    </w:p>
    <w:p w:rsidR="00856EF1" w:rsidRDefault="001B4467">
      <w:pPr>
        <w:pStyle w:val="1"/>
        <w:ind w:firstLine="280"/>
        <w:jc w:val="both"/>
      </w:pPr>
      <w:r>
        <w:t>Военные неудачи побудили французское правительство обра</w:t>
      </w:r>
      <w:r>
        <w:softHyphen/>
        <w:t>титься к Испании с предложением о совместном про</w:t>
      </w:r>
      <w:r>
        <w:t>ведении бло</w:t>
      </w:r>
      <w:r>
        <w:softHyphen/>
        <w:t>кады и военных действий против Республики Риф. Несмотря на серьезные разногласия, в основном по вопросу о Танжере и раз</w:t>
      </w:r>
      <w:r>
        <w:softHyphen/>
        <w:t xml:space="preserve">граничении зон в </w:t>
      </w:r>
      <w:r>
        <w:lastRenderedPageBreak/>
        <w:t>Марокко, обе страны стали стремиться к сбли</w:t>
      </w:r>
      <w:r>
        <w:softHyphen/>
        <w:t>жению. При этом они рассчитывали на поддержку Англии.</w:t>
      </w:r>
    </w:p>
    <w:p w:rsidR="00856EF1" w:rsidRDefault="001B4467">
      <w:pPr>
        <w:pStyle w:val="1"/>
        <w:ind w:firstLine="280"/>
        <w:jc w:val="both"/>
      </w:pPr>
      <w:r>
        <w:t>Курс на с</w:t>
      </w:r>
      <w:r>
        <w:t>ближение с Францией в деле борьбы с рифскими племенами был активно поддержан той частью испанской бур</w:t>
      </w:r>
      <w:r>
        <w:softHyphen/>
        <w:t>жуазии, которая извлекала прибыль на эксплуатации богатств Марокко. Это — в первую очередь владельцы горнодобывающих компаний, имевшие значительные капита</w:t>
      </w:r>
      <w:r>
        <w:t>ловложения в протекто</w:t>
      </w:r>
      <w:r>
        <w:softHyphen/>
        <w:t>рате, военных предприятий, производивших оружие и боеприпа</w:t>
      </w:r>
      <w:r>
        <w:softHyphen/>
        <w:t>сы для испанской колониальной армии, а также судовладельцы, наживавшиеся на транспортировке грузов и солдат в Марокко. Их поддерживали многие помещики, поставлявшие продоволь</w:t>
      </w:r>
      <w:r>
        <w:softHyphen/>
      </w:r>
      <w:r>
        <w:t>ствие колониальным войскам. Восстановления позиций Испании и Марокко добивалась реакционная военщина (“африканьята”) во главе с королем Альфонсом XIII, а также диктатор Примо де Ривера, пришедший к власти в сентябре 1923 г.</w:t>
      </w:r>
    </w:p>
    <w:p w:rsidR="00856EF1" w:rsidRDefault="001B4467">
      <w:pPr>
        <w:pStyle w:val="1"/>
        <w:ind w:firstLine="280"/>
        <w:jc w:val="both"/>
      </w:pPr>
      <w:r>
        <w:t>Английское правительство было вс</w:t>
      </w:r>
      <w:r>
        <w:t>тревожено размахом осво</w:t>
      </w:r>
      <w:r>
        <w:softHyphen/>
        <w:t>бодительного движения в Рифе. Оно опасалось, что успехи риф- ских племен будут способствовать подъему национально-освобо</w:t>
      </w:r>
      <w:r>
        <w:softHyphen/>
        <w:t>дительной борьбы в английских колониях. Поэтому Англия поддержала инициативу Франции об образовании общего фрон</w:t>
      </w:r>
      <w:r>
        <w:t xml:space="preserve">та колониальных держав против Республики Риф. </w:t>
      </w:r>
      <w:proofErr w:type="gramStart"/>
      <w:r>
        <w:t>Помимо этого</w:t>
      </w:r>
      <w:proofErr w:type="gramEnd"/>
      <w:r>
        <w:t xml:space="preserve"> Лондон хотел заручиться поддержкой Парижа в англо-египет</w:t>
      </w:r>
      <w:r>
        <w:softHyphen/>
        <w:t>ском конфликте и в вопросе о присоединении Мосульского ви</w:t>
      </w:r>
      <w:r>
        <w:softHyphen/>
        <w:t>лайета к подмандатному Ираку.</w:t>
      </w:r>
    </w:p>
    <w:p w:rsidR="00856EF1" w:rsidRDefault="001B4467">
      <w:pPr>
        <w:pStyle w:val="1"/>
        <w:jc w:val="both"/>
      </w:pPr>
      <w:r>
        <w:t>В то же время некоторые круги английской буржуазии б</w:t>
      </w:r>
      <w:r>
        <w:t>ыли заинтересованы в ослаблении французских позиций в Марокко. С этими кругами был тесно связан английский офицер Каннинг, организовавший летом 1925 г. комитет по оказанию помощи Рес</w:t>
      </w:r>
      <w:r>
        <w:softHyphen/>
        <w:t>публике Риф. Английское правительство негласно поддерживало Рифский комит</w:t>
      </w:r>
      <w:r>
        <w:t>ет, рассматривая его как средство давления на Францию. Подобная двойственность всегда была свойственна ан</w:t>
      </w:r>
      <w:r>
        <w:softHyphen/>
        <w:t>глийской дипломатии.</w:t>
      </w:r>
    </w:p>
    <w:p w:rsidR="00856EF1" w:rsidRDefault="001B4467">
      <w:pPr>
        <w:pStyle w:val="1"/>
        <w:jc w:val="both"/>
      </w:pPr>
      <w:r>
        <w:t>В июне 1925 г. в Мадриде началась франко-испанская конфе</w:t>
      </w:r>
      <w:r>
        <w:softHyphen/>
        <w:t>ренция. Ее повестка дня состояла из четырех пунктов: борьба с так называ</w:t>
      </w:r>
      <w:r>
        <w:t>емой контрабандной торговлей оружием; наблюдение за “нежелательными иностранцами” и их высылка (к этой группе- лиц относились английские, американские и германские журна</w:t>
      </w:r>
      <w:r>
        <w:softHyphen/>
        <w:t>листы и разведчики, которые наводнили район Рифа, пытаясь повлиять на правительство ре</w:t>
      </w:r>
      <w:r>
        <w:t>спублики в нужном для их госу</w:t>
      </w:r>
      <w:r>
        <w:softHyphen/>
        <w:t>дарств направлении); согласование военных действий; устано- аление точной границы франко-испанской зоны, неудовлетвори</w:t>
      </w:r>
      <w:r>
        <w:softHyphen/>
        <w:t xml:space="preserve">тельно определенной </w:t>
      </w:r>
      <w:r>
        <w:lastRenderedPageBreak/>
        <w:t>соглашениями от 3 октября 1904 г. и 27 ноября 1912 г.</w:t>
      </w:r>
    </w:p>
    <w:p w:rsidR="00856EF1" w:rsidRDefault="001B4467">
      <w:pPr>
        <w:pStyle w:val="1"/>
        <w:jc w:val="both"/>
      </w:pPr>
      <w:r>
        <w:t>18 июля Франция и Испания выработ</w:t>
      </w:r>
      <w:r>
        <w:t>али совместные пред</w:t>
      </w:r>
      <w:r>
        <w:softHyphen/>
        <w:t>ложения Республике Риф. Они сводились к следующему: предо</w:t>
      </w:r>
      <w:r>
        <w:softHyphen/>
        <w:t>ставление рифским племенам автономии при соблюдении ус</w:t>
      </w:r>
      <w:r>
        <w:softHyphen/>
        <w:t>ловий международных договоров, обмен пленными, создание полицейских сил, численность которых предусматривалось опре</w:t>
      </w:r>
      <w:r>
        <w:softHyphen/>
        <w:t xml:space="preserve">делить </w:t>
      </w:r>
      <w:r>
        <w:t xml:space="preserve">позднее. Предполагалось, что племена будут пользоваться свободой торговли в той мере, в какой это предусматривают </w:t>
      </w:r>
      <w:proofErr w:type="gramStart"/>
      <w:r>
        <w:t>д- оговоры</w:t>
      </w:r>
      <w:proofErr w:type="gramEnd"/>
      <w:r>
        <w:t xml:space="preserve"> и постановления по таможенным вопросам, но торговля оружием и боеприпасами будет запрещена.</w:t>
      </w:r>
    </w:p>
    <w:p w:rsidR="00856EF1" w:rsidRDefault="001B4467">
      <w:pPr>
        <w:pStyle w:val="1"/>
        <w:jc w:val="both"/>
      </w:pPr>
      <w:r>
        <w:t>Эти условия мира, которые ни Франция, н</w:t>
      </w:r>
      <w:r>
        <w:t>и Испания не торо</w:t>
      </w:r>
      <w:r>
        <w:softHyphen/>
        <w:t>пились послать М. бен Абделькриму, означали сохранение режи</w:t>
      </w:r>
      <w:r>
        <w:softHyphen/>
        <w:t>ма протектората. Они были сформулированы так, будто рифские племена потерпели поражение, а не наоборот.</w:t>
      </w:r>
    </w:p>
    <w:p w:rsidR="00856EF1" w:rsidRDefault="001B4467">
      <w:pPr>
        <w:pStyle w:val="1"/>
        <w:jc w:val="both"/>
      </w:pPr>
      <w:r>
        <w:t>Мадридская конференция завершилась 25 июля 1925 г. Ито</w:t>
      </w:r>
      <w:r>
        <w:softHyphen/>
        <w:t>гом ее работы стало</w:t>
      </w:r>
      <w:r>
        <w:t xml:space="preserve"> соглашение, предусматривавшее следующие меры: военное сотрудничество двух стран на марокканском теат</w:t>
      </w:r>
      <w:r>
        <w:softHyphen/>
        <w:t>ре военных действий; совместная блокада сухопутных и морских границ Рифской области с целью изоляции рифских племен, ли</w:t>
      </w:r>
      <w:r>
        <w:softHyphen/>
        <w:t xml:space="preserve">шения их продовольствия и оружия; </w:t>
      </w:r>
      <w:r>
        <w:t>строгое соблюдение нейтра</w:t>
      </w:r>
      <w:r>
        <w:softHyphen/>
        <w:t>литета Танжера, являвшегося главным штабом и дипломатичес</w:t>
      </w:r>
      <w:r>
        <w:softHyphen/>
        <w:t>ким центром восстания; обязательство не заключать сепаратного договора с восставшими племенами; предоставление свободы каждой из сторон вести на своей территории военные, м</w:t>
      </w:r>
      <w:r>
        <w:t>орские и воздушные операции.</w:t>
      </w:r>
    </w:p>
    <w:p w:rsidR="00856EF1" w:rsidRDefault="001B4467">
      <w:pPr>
        <w:pStyle w:val="1"/>
        <w:ind w:firstLine="280"/>
        <w:jc w:val="both"/>
      </w:pPr>
      <w:r>
        <w:t>После мадридской конференции положение Республики Риф резко ухудшилось. К 1926 г. французское командование довело численность своих войск в Марокко до 325 тысяч человек, испан</w:t>
      </w:r>
      <w:r>
        <w:softHyphen/>
        <w:t>ское — более чем до 100 тыс. Этим силам рифские пле</w:t>
      </w:r>
      <w:r>
        <w:t>мена могли противопоставить не более 70 тыс. бойцов. К тому же у оккупа</w:t>
      </w:r>
      <w:r>
        <w:softHyphen/>
        <w:t>ционных армий было подавляющее превосходство в военной технике.</w:t>
      </w:r>
    </w:p>
    <w:p w:rsidR="00856EF1" w:rsidRDefault="001B4467">
      <w:pPr>
        <w:pStyle w:val="1"/>
        <w:ind w:firstLine="280"/>
        <w:jc w:val="both"/>
      </w:pPr>
      <w:r>
        <w:t>В борьбе против Республики Риф французская администра</w:t>
      </w:r>
      <w:r>
        <w:softHyphen/>
        <w:t>ция широко использовала провокации, шпионаж, диверсии. Рас</w:t>
      </w:r>
      <w:r>
        <w:softHyphen/>
        <w:t>простра</w:t>
      </w:r>
      <w:r>
        <w:t>нялись, например, слухи, что М. бен Абделькрим - не</w:t>
      </w:r>
      <w:r>
        <w:softHyphen/>
        <w:t>мецкий агент, который посылает своих солдат на смерть ради интересов Германии. Французские агенты запугивали племена сведениями о жестоких карах, которые действительно применя</w:t>
      </w:r>
      <w:r>
        <w:softHyphen/>
        <w:t xml:space="preserve">лись М. бен Абделькримом по </w:t>
      </w:r>
      <w:r>
        <w:t>отношению к дезертирам и измен</w:t>
      </w:r>
      <w:r>
        <w:softHyphen/>
        <w:t>никам в условиях ожесточенной борьбы. Французское бюро раз</w:t>
      </w:r>
      <w:r>
        <w:softHyphen/>
        <w:t xml:space="preserve">ведки засылало в район Рифа шпионов, совершавших теракты и собиравших необходимые сведения, подкупало вождей племен. В своей подрывной работе </w:t>
      </w:r>
      <w:r>
        <w:lastRenderedPageBreak/>
        <w:t>французская администраци</w:t>
      </w:r>
      <w:r>
        <w:t>я рассчиты</w:t>
      </w:r>
      <w:r>
        <w:softHyphen/>
        <w:t>вала, во-первых, на поддержку феодальной верхушки, склонной во имя сохранения своего положения к компромиссу с оккупан</w:t>
      </w:r>
      <w:r>
        <w:softHyphen/>
        <w:t>тами; во-вторых, на страх народа перед голодом; в-третьих, на межплеменную рознь, всегда существовавшую в Марокко.</w:t>
      </w:r>
    </w:p>
    <w:p w:rsidR="00856EF1" w:rsidRDefault="001B4467">
      <w:pPr>
        <w:pStyle w:val="1"/>
        <w:ind w:firstLine="280"/>
        <w:jc w:val="both"/>
      </w:pPr>
      <w:r>
        <w:t>Объединенно</w:t>
      </w:r>
      <w:r>
        <w:t>е наступление против Республики Риф началось в сентябре 1925 г. Испанцы высадили десант в Алусемасской бухте и захватили столицу республики Адждир. Французская армия также продвигалась вперед.</w:t>
      </w:r>
    </w:p>
    <w:p w:rsidR="00856EF1" w:rsidRDefault="001B4467">
      <w:pPr>
        <w:pStyle w:val="1"/>
        <w:ind w:firstLine="280"/>
        <w:jc w:val="both"/>
        <w:sectPr w:rsidR="00856EF1">
          <w:footerReference w:type="even" r:id="rId29"/>
          <w:footerReference w:type="default" r:id="rId30"/>
          <w:pgSz w:w="4656" w:h="7530"/>
          <w:pgMar w:top="168" w:right="171" w:bottom="494" w:left="203" w:header="0" w:footer="3" w:gutter="0"/>
          <w:cols w:space="720"/>
          <w:noEndnote/>
          <w:docGrid w:linePitch="360"/>
        </w:sectPr>
      </w:pPr>
      <w:r>
        <w:t>Республика Риф героически сопротивлялась. Не вступая в открытые бои с противником, сохраняя свои главные силы, рифские отряды внезапными ночными атаками изматывали про</w:t>
      </w:r>
      <w:r>
        <w:softHyphen/>
        <w:t>тивника. И все же под давлением численно превосходящего про</w:t>
      </w:r>
      <w:r>
        <w:softHyphen/>
        <w:t>тивник</w:t>
      </w:r>
      <w:r>
        <w:t>а повстанцы были вынуждены отступать. К середине ок</w:t>
      </w:r>
      <w:r>
        <w:softHyphen/>
        <w:t>тября рифская армия потеряла почти всю завоеванную ранее территорию. Тем самым она потеряла союзников, так как племе</w:t>
      </w:r>
      <w:r>
        <w:softHyphen/>
        <w:t>на в захваченных французами районах вынуждены были сдавать</w:t>
      </w:r>
      <w:r>
        <w:softHyphen/>
      </w:r>
    </w:p>
    <w:p w:rsidR="00856EF1" w:rsidRDefault="001B4467">
      <w:pPr>
        <w:pStyle w:val="1"/>
        <w:ind w:firstLine="0"/>
        <w:jc w:val="both"/>
      </w:pPr>
      <w:r>
        <w:lastRenderedPageBreak/>
        <w:t>ся на милость победителя. Н</w:t>
      </w:r>
      <w:r>
        <w:t>есмотря на то, что некоторые из этих племен продолжали вести партизанскую войну, число бойцов в рифской армии значительно уменьшилось.</w:t>
      </w:r>
    </w:p>
    <w:p w:rsidR="00856EF1" w:rsidRDefault="001B4467">
      <w:pPr>
        <w:pStyle w:val="1"/>
        <w:ind w:firstLine="280"/>
        <w:jc w:val="both"/>
      </w:pPr>
      <w:r>
        <w:t>Правительство Республики Риф неоднократно предлагало Франции и Испании начать мирные переговоры, выдвигая основ</w:t>
      </w:r>
      <w:r>
        <w:softHyphen/>
        <w:t>ным услов</w:t>
      </w:r>
      <w:r>
        <w:t>ием признание независимости Рифа. Но именно на это условие не соглашались ни Мадрид, ни Париж. В середине марта 1926 г. во французской коммунистической прессе было опубли</w:t>
      </w:r>
      <w:r>
        <w:softHyphen/>
        <w:t>ковано обращение М. бен Абделькрима к французскому народу. В нем рифское правительств</w:t>
      </w:r>
      <w:r>
        <w:t>о еще раз подчеркивало свое жела</w:t>
      </w:r>
      <w:r>
        <w:softHyphen/>
        <w:t>ние заключить мир. Письмо рифских лидеров с предложением мирных переговоров опубликовала и лондонская “Таймс”.</w:t>
      </w:r>
    </w:p>
    <w:p w:rsidR="00856EF1" w:rsidRDefault="001B4467">
      <w:pPr>
        <w:pStyle w:val="1"/>
        <w:ind w:firstLine="280"/>
        <w:jc w:val="both"/>
      </w:pPr>
      <w:r>
        <w:t>М. бен Абделькрим направил также письмо в советскую прессу. В нем, в частности, говорилось: “Мы... стремимся к т</w:t>
      </w:r>
      <w:r>
        <w:t>ому, чтобы снова сделаться культурной нацией на основе мира и со</w:t>
      </w:r>
      <w:r>
        <w:softHyphen/>
        <w:t>циальной справедливости. Поэтому мы, арабские народы, долж</w:t>
      </w:r>
      <w:r>
        <w:softHyphen/>
        <w:t>ны попытаться разбить ярмо, надетое на нас Англией, Францией, Италией и Испанией... Мы требуем, чтобы иностранные державы отказались</w:t>
      </w:r>
      <w:r>
        <w:t xml:space="preserve"> от бесплодных авантюр и очистили Марокко. Только тогда мы сможем посвятить себя мирной работе и развернуть наше строительство, чтобы занять подобающее место среди народов” [14].</w:t>
      </w:r>
    </w:p>
    <w:p w:rsidR="00856EF1" w:rsidRDefault="001B4467">
      <w:pPr>
        <w:pStyle w:val="1"/>
        <w:ind w:firstLine="280"/>
        <w:jc w:val="both"/>
      </w:pPr>
      <w:r>
        <w:t>Марокканская война принесла большие потери французско</w:t>
      </w:r>
      <w:r>
        <w:softHyphen/>
        <w:t>му и испанскому народам</w:t>
      </w:r>
      <w:r>
        <w:t>. Она вызвала законное негодование широких слоев населения двух стран, требовавших заключить мир с рифскими племенами. Поэтому правительства обеих дер</w:t>
      </w:r>
      <w:r>
        <w:softHyphen/>
        <w:t>жав были вынуждены созвать 26 апреля 1926 г. в г.Уджда мир</w:t>
      </w:r>
      <w:r>
        <w:softHyphen/>
        <w:t>ную конференцию. Однако они и не помышляли о т</w:t>
      </w:r>
      <w:r>
        <w:t>ом, чтобы договориться с повстанцами. Цель конференции была одна — убе</w:t>
      </w:r>
      <w:r>
        <w:softHyphen/>
        <w:t>дить общественное мнение Франции и Испании в том, что рифские племена якобы не хотят мира. Французская и испанская делегации выдвинули четыре условия мира, в том числе — подчи</w:t>
      </w:r>
      <w:r>
        <w:softHyphen/>
        <w:t>нение риф</w:t>
      </w:r>
      <w:r>
        <w:t>ских племен верховной власти марокканского султана, что означало включение их в систему протектората и ликвида</w:t>
      </w:r>
      <w:r>
        <w:softHyphen/>
        <w:t>цию Республики Риф, а также разоружение рифской армии. Эти условия были абсолютно неприемлемы для повстанцев, и 6 мая 1926 г. конференция прервал</w:t>
      </w:r>
      <w:r>
        <w:t>а работу. На следующий день нача</w:t>
      </w:r>
      <w:r>
        <w:softHyphen/>
        <w:t>лось широкомасштабное наступление французской и испанской армий в долине р.Уэргли. Их общая численность совместно с иррегулярными марокканскими частыми, предоставленными в распоряжение французов пашой Марракеша аль-Глауи, с</w:t>
      </w:r>
      <w:r>
        <w:t>оставила около 800 тыс. человек.</w:t>
      </w:r>
    </w:p>
    <w:p w:rsidR="00856EF1" w:rsidRDefault="001B4467">
      <w:pPr>
        <w:pStyle w:val="1"/>
        <w:ind w:firstLine="320"/>
        <w:jc w:val="both"/>
      </w:pPr>
      <w:r>
        <w:lastRenderedPageBreak/>
        <w:t>Французским и испанским войскам удалось расколоть риф- скую армию на две части и окружить их штаб-квартиру в Тар- гисте. Положение рифских отрядов стало критическим. 27 мая М. бен Абделькрим сдался французам. Однако военные</w:t>
      </w:r>
      <w:r>
        <w:t xml:space="preserve"> действия не прекратились. Отдельные рифские племена продолжали сопротивление.</w:t>
      </w:r>
    </w:p>
    <w:p w:rsidR="00856EF1" w:rsidRDefault="001B4467">
      <w:pPr>
        <w:pStyle w:val="1"/>
        <w:ind w:firstLine="320"/>
        <w:jc w:val="both"/>
      </w:pPr>
      <w:r>
        <w:t>Победители считали войну законченной и приступили к де</w:t>
      </w:r>
      <w:r>
        <w:softHyphen/>
        <w:t>лежу трофеев. В связи с этим вновь обострились противоречия между Францией и Испанией. Французское правительство доби</w:t>
      </w:r>
      <w:r>
        <w:softHyphen/>
        <w:t>вало</w:t>
      </w:r>
      <w:r>
        <w:t>сь территориальных приобретений в области Риф, а также пересмотра статуса Танжера в свою пользу. Испания настаивала на сохранении прежних границ между французской и испанской зонами. Она также предъявляла притязания на Танжер. В дипло</w:t>
      </w:r>
      <w:r>
        <w:softHyphen/>
        <w:t>матическую борьбу вме</w:t>
      </w:r>
      <w:r>
        <w:t>шались Англия, США и Италия, не же</w:t>
      </w:r>
      <w:r>
        <w:softHyphen/>
        <w:t>лавшие усиления Франции и расширения ее владений в Марокко. Англия поддержала Испанию и решительно воспротивилась ка</w:t>
      </w:r>
      <w:r>
        <w:softHyphen/>
        <w:t>ким-либо изменениям в Марокко, которые могли бы уменьшить военное значение Гибралтара — английской крепо</w:t>
      </w:r>
      <w:r>
        <w:t>сти у входа в Средиземное море.</w:t>
      </w:r>
    </w:p>
    <w:p w:rsidR="00856EF1" w:rsidRDefault="001B4467">
      <w:pPr>
        <w:pStyle w:val="1"/>
        <w:ind w:firstLine="320"/>
        <w:jc w:val="both"/>
      </w:pPr>
      <w:r>
        <w:t>14 июня 1926 г. в Париже была созвана франко-испанская конференция. На повестке дня стояли два вопроса: решение судьбы “мятежников” из испанской зоны, которые сдались фран</w:t>
      </w:r>
      <w:r>
        <w:softHyphen/>
        <w:t>цузскому командованию (в первую очередь М. бен Абдел</w:t>
      </w:r>
      <w:r>
        <w:t>ькрима и его семьи), и принятие мер по “обеспечению мира” на терри</w:t>
      </w:r>
      <w:r>
        <w:softHyphen/>
        <w:t>тории рифских племен. Заседания конференции проходили за за</w:t>
      </w:r>
      <w:r>
        <w:softHyphen/>
        <w:t xml:space="preserve">крытыми дверями, ее протоколы не публиковались. Но </w:t>
      </w:r>
      <w:proofErr w:type="gramStart"/>
      <w:r>
        <w:t>условия</w:t>
      </w:r>
      <w:proofErr w:type="gramEnd"/>
      <w:r>
        <w:t xml:space="preserve"> подписанного 10 июля 1926 г. франко-испанского договора пока</w:t>
      </w:r>
      <w:r>
        <w:softHyphen/>
        <w:t>зывали, ч</w:t>
      </w:r>
      <w:r>
        <w:t>то французская делегация не смогла добиться на конфе</w:t>
      </w:r>
      <w:r>
        <w:softHyphen/>
        <w:t>ренции поставленных целей.</w:t>
      </w:r>
    </w:p>
    <w:p w:rsidR="00856EF1" w:rsidRDefault="001B4467">
      <w:pPr>
        <w:pStyle w:val="1"/>
        <w:jc w:val="both"/>
      </w:pPr>
      <w:r>
        <w:t>В договоре содержались следующие положения:</w:t>
      </w:r>
    </w:p>
    <w:p w:rsidR="00856EF1" w:rsidRDefault="001B4467">
      <w:pPr>
        <w:pStyle w:val="1"/>
        <w:numPr>
          <w:ilvl w:val="0"/>
          <w:numId w:val="2"/>
        </w:numPr>
        <w:tabs>
          <w:tab w:val="left" w:pos="226"/>
        </w:tabs>
        <w:ind w:firstLine="0"/>
        <w:jc w:val="both"/>
      </w:pPr>
      <w:r>
        <w:t>Абделькрим и его семья ссылаются на о.Реюньон;</w:t>
      </w:r>
    </w:p>
    <w:p w:rsidR="00856EF1" w:rsidRDefault="001B4467">
      <w:pPr>
        <w:pStyle w:val="1"/>
        <w:numPr>
          <w:ilvl w:val="0"/>
          <w:numId w:val="2"/>
        </w:numPr>
        <w:tabs>
          <w:tab w:val="left" w:pos="246"/>
        </w:tabs>
        <w:ind w:left="180" w:hanging="180"/>
        <w:jc w:val="both"/>
      </w:pPr>
      <w:r>
        <w:t>Пограничная линия между французской и испанской зонами определяется смешанной комисси</w:t>
      </w:r>
      <w:r>
        <w:t>ей на месте на основе грани</w:t>
      </w:r>
      <w:r>
        <w:softHyphen/>
        <w:t>цы, установленной в 1912 г. Она должна была проводиться таким образом, чтобы отдельные племена целиком попадали либо во французскую, либо в испанскую зону;</w:t>
      </w:r>
    </w:p>
    <w:p w:rsidR="00856EF1" w:rsidRDefault="001B4467">
      <w:pPr>
        <w:pStyle w:val="1"/>
        <w:numPr>
          <w:ilvl w:val="0"/>
          <w:numId w:val="2"/>
        </w:numPr>
        <w:tabs>
          <w:tab w:val="left" w:pos="236"/>
        </w:tabs>
        <w:ind w:left="180" w:hanging="180"/>
        <w:jc w:val="both"/>
      </w:pPr>
      <w:r>
        <w:t>В случае восстания племен каждая держава получала право преследовать вос</w:t>
      </w:r>
      <w:r>
        <w:t>ставших в зоне влияния другой державы;</w:t>
      </w:r>
    </w:p>
    <w:p w:rsidR="00856EF1" w:rsidRDefault="001B4467">
      <w:pPr>
        <w:pStyle w:val="1"/>
        <w:numPr>
          <w:ilvl w:val="0"/>
          <w:numId w:val="2"/>
        </w:numPr>
        <w:tabs>
          <w:tab w:val="left" w:pos="236"/>
        </w:tabs>
        <w:ind w:left="180" w:hanging="180"/>
        <w:jc w:val="both"/>
      </w:pPr>
      <w:r>
        <w:t>Каждая держава обязывалась проводить в своей зоне наблю</w:t>
      </w:r>
      <w:r>
        <w:softHyphen/>
        <w:t>дение за побережьем;</w:t>
      </w:r>
    </w:p>
    <w:p w:rsidR="00856EF1" w:rsidRDefault="001B4467">
      <w:pPr>
        <w:pStyle w:val="1"/>
        <w:numPr>
          <w:ilvl w:val="0"/>
          <w:numId w:val="2"/>
        </w:numPr>
        <w:tabs>
          <w:tab w:val="left" w:pos="236"/>
        </w:tabs>
        <w:ind w:left="180" w:hanging="180"/>
        <w:jc w:val="both"/>
      </w:pPr>
      <w:r>
        <w:t>Французским войскам разрешалось находиться в Рифе до тех пор, пока испанские силы не смогут сменить их;</w:t>
      </w:r>
    </w:p>
    <w:p w:rsidR="00856EF1" w:rsidRDefault="001B4467">
      <w:pPr>
        <w:pStyle w:val="1"/>
        <w:numPr>
          <w:ilvl w:val="0"/>
          <w:numId w:val="2"/>
        </w:numPr>
        <w:tabs>
          <w:tab w:val="left" w:pos="236"/>
        </w:tabs>
        <w:ind w:left="180" w:hanging="180"/>
        <w:jc w:val="both"/>
      </w:pPr>
      <w:r>
        <w:lastRenderedPageBreak/>
        <w:t>Предполагалось установить постоянный</w:t>
      </w:r>
      <w:r>
        <w:t xml:space="preserve"> контакт между фран</w:t>
      </w:r>
      <w:r>
        <w:softHyphen/>
        <w:t>цузскими и испанскими войсками;</w:t>
      </w:r>
    </w:p>
    <w:p w:rsidR="00856EF1" w:rsidRDefault="001B4467">
      <w:pPr>
        <w:pStyle w:val="1"/>
        <w:numPr>
          <w:ilvl w:val="0"/>
          <w:numId w:val="2"/>
        </w:numPr>
        <w:tabs>
          <w:tab w:val="left" w:pos="231"/>
        </w:tabs>
        <w:ind w:left="180" w:hanging="180"/>
        <w:jc w:val="both"/>
      </w:pPr>
      <w:r>
        <w:t>Запрещалась продажа племенам оружия и боеприпасов;</w:t>
      </w:r>
    </w:p>
    <w:p w:rsidR="00856EF1" w:rsidRDefault="001B4467">
      <w:pPr>
        <w:pStyle w:val="1"/>
        <w:numPr>
          <w:ilvl w:val="0"/>
          <w:numId w:val="2"/>
        </w:numPr>
        <w:tabs>
          <w:tab w:val="left" w:pos="231"/>
        </w:tabs>
        <w:ind w:left="180" w:hanging="180"/>
        <w:jc w:val="both"/>
      </w:pPr>
      <w:r>
        <w:t>Стороны обязывались сообщать одна другой о положении дел в своих зонах.</w:t>
      </w:r>
    </w:p>
    <w:p w:rsidR="00856EF1" w:rsidRDefault="001B4467">
      <w:pPr>
        <w:pStyle w:val="1"/>
        <w:jc w:val="both"/>
      </w:pPr>
      <w:r>
        <w:t>Ни одна из держав-победительниц не добилась территориаль</w:t>
      </w:r>
      <w:r>
        <w:softHyphen/>
        <w:t xml:space="preserve">ных изменений в Марокко </w:t>
      </w:r>
      <w:r>
        <w:t>в свою пользу, - за этим строго следи</w:t>
      </w:r>
      <w:r>
        <w:softHyphen/>
        <w:t>ли другие колониальные державы.</w:t>
      </w:r>
    </w:p>
    <w:p w:rsidR="00856EF1" w:rsidRDefault="001B4467">
      <w:pPr>
        <w:pStyle w:val="1"/>
        <w:jc w:val="both"/>
      </w:pPr>
      <w:r>
        <w:t>Герой войны в Рифе М. бен Абделькрим прожил долгую жизнь. После поражения повстанцев его первоначально отправи</w:t>
      </w:r>
      <w:r>
        <w:softHyphen/>
        <w:t>ли в ссылку на о.Реюньон. До 1936 г. ему было запрещено какое- либо сношени</w:t>
      </w:r>
      <w:r>
        <w:t>е с внешним миром. С приходом к власти во Фран</w:t>
      </w:r>
      <w:r>
        <w:softHyphen/>
        <w:t>ции социалистов ему разрешили контакты с местным населением, и он тут же стал духовным лидером местных мусульман. В 1942 г. генерал Де Голль направил к нему эмиссара, который по</w:t>
      </w:r>
      <w:r>
        <w:softHyphen/>
        <w:t>обещал полное освобождение сраз</w:t>
      </w:r>
      <w:r>
        <w:t>у после победы союзников. В 1947 г. французское правительство разрешило ему въехать во Францию. Однако во время остановки в Порт-Саиде ему удалось воспользоваться приглашением короля Фарука и скрыться в Египте. Он тут же снова включился в борьбу, на этот р</w:t>
      </w:r>
      <w:r>
        <w:t>аз - поли</w:t>
      </w:r>
      <w:r>
        <w:softHyphen/>
        <w:t>тическую. Он возглавил Комитет освобождения Магриба, осно</w:t>
      </w:r>
      <w:r>
        <w:softHyphen/>
        <w:t>ванный 9 декабря 1947 г. Там же, в Египте, М. бен Абделькрим скончался 6 февраля 1963 г. Церемонию похорон героя войны в Рифе лично возглавил президент Египта ГА.Насер. Останки пол</w:t>
      </w:r>
      <w:r>
        <w:softHyphen/>
        <w:t>ководца</w:t>
      </w:r>
      <w:r>
        <w:t xml:space="preserve"> по указанию короля Марокко Хасана II были перевезены на родину и преданы земле в Эль-Хосейме рядом с его сорат</w:t>
      </w:r>
      <w:r>
        <w:softHyphen/>
        <w:t>никами по борьбе.</w:t>
      </w:r>
    </w:p>
    <w:p w:rsidR="00856EF1" w:rsidRDefault="001B4467">
      <w:pPr>
        <w:pStyle w:val="1"/>
        <w:jc w:val="both"/>
      </w:pPr>
      <w:r>
        <w:t>Почему Республика Риф потерпела поражение? Во-первых, противники Республики имели значительное превосходство в жи</w:t>
      </w:r>
      <w:r>
        <w:softHyphen/>
        <w:t>вой силе и б</w:t>
      </w:r>
      <w:r>
        <w:t>ыли оснащены первоклассной техникой. Так, в мо</w:t>
      </w:r>
      <w:r>
        <w:softHyphen/>
        <w:t>мент сдачи 27 мая 1926 г. против 30 тысяч марокканских штьиюв колониальные войска Франции и Испании насчитывали 500 тысяч человек. Во-вторых, отсутствовало прочное единство внут</w:t>
      </w:r>
      <w:r>
        <w:softHyphen/>
        <w:t>ри Республики, созданной из раз</w:t>
      </w:r>
      <w:r>
        <w:t>личных, ранее враждовавших между собой племен. В-третьих, не были и не могли быть разре</w:t>
      </w:r>
      <w:r>
        <w:softHyphen/>
        <w:t>шены многочисленные социальные противоречия между основ</w:t>
      </w:r>
      <w:r>
        <w:softHyphen/>
        <w:t>ной массой соплеменников и племенной верхушкой. В-четвер</w:t>
      </w:r>
      <w:r>
        <w:softHyphen/>
        <w:t>тых, опустошительные действия авиации, уничтожение жили</w:t>
      </w:r>
      <w:r>
        <w:t>щ, сельскохозяйственных посевов и стад создавало серьезные хозяй</w:t>
      </w:r>
      <w:r>
        <w:softHyphen/>
        <w:t xml:space="preserve">ственные трудности, вело к экономической разрухе. В-пятых, повстанцам противостояли войска, прошедшие через горнило Первой мировой войны и ведомые прекрасно подготовленными </w:t>
      </w:r>
      <w:r>
        <w:lastRenderedPageBreak/>
        <w:t>полководцами - исп</w:t>
      </w:r>
      <w:r>
        <w:t xml:space="preserve">анскими генералами Примо и </w:t>
      </w:r>
      <w:proofErr w:type="gramStart"/>
      <w:r>
        <w:t>Риверо</w:t>
      </w:r>
      <w:proofErr w:type="gramEnd"/>
      <w:r>
        <w:t xml:space="preserve"> и фран</w:t>
      </w:r>
      <w:r>
        <w:softHyphen/>
        <w:t>цузскими маршалами Лиотэ и Петэном.</w:t>
      </w:r>
    </w:p>
    <w:p w:rsidR="00856EF1" w:rsidRDefault="001B4467">
      <w:pPr>
        <w:pStyle w:val="1"/>
        <w:ind w:firstLine="280"/>
        <w:jc w:val="both"/>
      </w:pPr>
      <w:r>
        <w:t>Республика Риф пала. И тем не менее пять лет ее существо</w:t>
      </w:r>
      <w:r>
        <w:softHyphen/>
        <w:t>вания не пропали даром. Национально-освободительная борьба рифских племен вышла за рамки местного движения и приобрела меж</w:t>
      </w:r>
      <w:r>
        <w:t>дународное значение. Она пробудила чувства братской соли</w:t>
      </w:r>
      <w:r>
        <w:softHyphen/>
        <w:t xml:space="preserve">дарности и симпатию у других зависимых народов, в первую очередь арабских народов Алжира, Туниса, Ливии, Египта, Палестины, а также народов Индии и Голландской Индии. Война в Рифе стала школой того, </w:t>
      </w:r>
      <w:r>
        <w:t>как надо борозъся против завоева</w:t>
      </w:r>
      <w:r>
        <w:softHyphen/>
        <w:t>телей. Опыт партизанской войны, которую вели рифские племе</w:t>
      </w:r>
      <w:r>
        <w:softHyphen/>
        <w:t>на, использовался впоследствии патриотами Сирии во главе с Султаном аль-Атращем в 1925-1927 гг. и Вьетнама во главе с Хо Ши Мином в 1946-1954 гг. Война в Рифе несмо</w:t>
      </w:r>
      <w:r>
        <w:t>тря на военное поражение марокканцев показала уязвимость колониализма перед лицом вооруженной борьбы порабощенных народов. Она оказала огромное влияние на развитие их политического самосоз</w:t>
      </w:r>
      <w:r>
        <w:softHyphen/>
        <w:t>нания, благодаря чему движение к независимости стало необра</w:t>
      </w:r>
      <w:r>
        <w:softHyphen/>
        <w:t xml:space="preserve">тимым. </w:t>
      </w:r>
      <w:r>
        <w:t>Она стала катализатором для развития антиколониальных движений в мире. Один из уроков войны в Рифе — она показала, что военным акциям по освобождению народов должны пред</w:t>
      </w:r>
      <w:r>
        <w:softHyphen/>
        <w:t>шествовать политические.</w:t>
      </w:r>
    </w:p>
    <w:p w:rsidR="00856EF1" w:rsidRDefault="001B4467">
      <w:pPr>
        <w:pStyle w:val="1"/>
        <w:ind w:firstLine="280"/>
        <w:jc w:val="both"/>
      </w:pPr>
      <w:r>
        <w:t>С завершением войны в Рифе борьба с колонизаторами не прекрат</w:t>
      </w:r>
      <w:r>
        <w:t>илась. В 1926 г. Франция вела военные действия в про</w:t>
      </w:r>
      <w:r>
        <w:softHyphen/>
        <w:t>винции Таза, в 1928 г. - в районе Тафилальт, в 1929 г. - в провин</w:t>
      </w:r>
      <w:r>
        <w:softHyphen/>
        <w:t>ции Таза и районе Марракеша, в 1932-1934 гг. — в горах Высокого Атласа и Анти-атласа.</w:t>
      </w:r>
    </w:p>
    <w:p w:rsidR="00856EF1" w:rsidRDefault="001B4467">
      <w:pPr>
        <w:pStyle w:val="1"/>
        <w:ind w:firstLine="280"/>
        <w:jc w:val="both"/>
      </w:pPr>
      <w:r>
        <w:t>После падения Республики Риф франко-испанские войск</w:t>
      </w:r>
      <w:r>
        <w:t>а продолжали продвигаться по стране, окружая непокорные пле</w:t>
      </w:r>
      <w:r>
        <w:softHyphen/>
        <w:t>мена и подавляя их сопротивление. Восстания вспыхивали и на уже покоренной территории, однако движение шло на убыль. 10 июля 1926 г. французские войска начали наступление в районе Газы. Они подвер</w:t>
      </w:r>
      <w:r>
        <w:t>гли район варварской бомбардировке с воздуха. После девятидневных боев племена вынуждены были сложить оружие. Упорное сопротивление испанским войскам оказали пле</w:t>
      </w:r>
      <w:r>
        <w:softHyphen/>
        <w:t>мена Джибалы в испанской зоне. Лишь в августе 1926 г. они сдали Шавен.</w:t>
      </w:r>
    </w:p>
    <w:p w:rsidR="00856EF1" w:rsidRDefault="001B4467">
      <w:pPr>
        <w:pStyle w:val="1"/>
        <w:jc w:val="both"/>
      </w:pPr>
      <w:r>
        <w:t>Приход к власти Мохамме</w:t>
      </w:r>
      <w:r>
        <w:t>да V 18 ноября 1927 г. произошел в решающий момент для Марокко. К этому времени режим про</w:t>
      </w:r>
      <w:r>
        <w:softHyphen/>
        <w:t>тектората уже 15 лет царил в стране. Только что закончилась вой</w:t>
      </w:r>
      <w:r>
        <w:softHyphen/>
        <w:t>на в Рифе, но вооруженное сопротивление народа продолжалось в Среднем и Высоком Атласе, в районе Сиди-</w:t>
      </w:r>
      <w:r>
        <w:t>Ифни и в Сахаре. Смара, например, была оккупирована только в 1934 г. Коло</w:t>
      </w:r>
      <w:r>
        <w:softHyphen/>
        <w:t xml:space="preserve">ниальная эпоха находилась в </w:t>
      </w:r>
      <w:r>
        <w:lastRenderedPageBreak/>
        <w:t>эпоху своего расцвета. Поэтому своей первой задачей он поставил сдерживание протектората в уже установленных рамках при сохранении остававшихся эле</w:t>
      </w:r>
      <w:r>
        <w:softHyphen/>
        <w:t>ментов</w:t>
      </w:r>
      <w:r>
        <w:t xml:space="preserve"> самостоятельности страны и монархии и подъеме само</w:t>
      </w:r>
      <w:r>
        <w:softHyphen/>
        <w:t>сознания населения. Какими бы ни были статус Танжера, Ифни, других испанских и французских территорий, для Мохаммеда V Марокко всегда оставалось единым.</w:t>
      </w:r>
    </w:p>
    <w:p w:rsidR="00856EF1" w:rsidRDefault="001B4467">
      <w:pPr>
        <w:pStyle w:val="1"/>
        <w:jc w:val="both"/>
      </w:pPr>
      <w:r>
        <w:t xml:space="preserve">В течение нескольких лет в горных районах Среднего </w:t>
      </w:r>
      <w:r>
        <w:t>Атла</w:t>
      </w:r>
      <w:r>
        <w:softHyphen/>
        <w:t>са, в Антиатласе и прилегающих к ним степях шли бои: француз</w:t>
      </w:r>
      <w:r>
        <w:softHyphen/>
        <w:t xml:space="preserve">ские войска вновь завоевывали страну. В 1928 г. французская печать сообщала о крупномасштабных военных действиях в Та- филалете. В 1929 г. ожесточенные сражения шли в районе Тадлы. В том же </w:t>
      </w:r>
      <w:r>
        <w:t>году вспыхнули восстания неподалеку от Марракеша, где против французских войск выступили отряды крупнейших марокканских феодалов - паши Марракеша Хаджи Сами и каида Хаму.</w:t>
      </w:r>
    </w:p>
    <w:p w:rsidR="00856EF1" w:rsidRDefault="001B4467">
      <w:pPr>
        <w:pStyle w:val="1"/>
        <w:jc w:val="both"/>
      </w:pPr>
      <w:r>
        <w:t>В 1930 г. военные действия велись в районе Айт-Якуба, в восточной и цеигральной частя</w:t>
      </w:r>
      <w:r>
        <w:t>х Высокого Атласа, в Антиатласе, а также в оазисах Тафилалета и Дра. В 1933 г. были усмирены племена в районе Тадлы, но бои продолжались в 1932 и 1933 гг. в районе Джебель-Саго, Меллуле (март-июнь-июль 1933 г.) и Бад</w:t>
      </w:r>
      <w:r>
        <w:softHyphen/>
        <w:t>ду в восточной части Высокого Атласа. С</w:t>
      </w:r>
      <w:r>
        <w:t>ражения носили ожес</w:t>
      </w:r>
      <w:r>
        <w:softHyphen/>
        <w:t>точенный характер, племена героически сопротивлялись. Лишь отрезав их от источников воды, французские войска смогли пол</w:t>
      </w:r>
      <w:r>
        <w:softHyphen/>
        <w:t>ностью овладеть районом Высокого Атласа.</w:t>
      </w:r>
    </w:p>
    <w:p w:rsidR="00856EF1" w:rsidRDefault="001B4467">
      <w:pPr>
        <w:pStyle w:val="1"/>
        <w:jc w:val="both"/>
      </w:pPr>
      <w:r>
        <w:t>Марокканские племена оказывали ожесточенное сопротивле</w:t>
      </w:r>
      <w:r>
        <w:softHyphen/>
        <w:t>ние захватчикам. Так</w:t>
      </w:r>
      <w:r>
        <w:t>, во время наступления французских войск на Бу-Гафер (в Джебель-Саго) потери атакующих были так вели</w:t>
      </w:r>
      <w:r>
        <w:softHyphen/>
        <w:t>ки, что генерал Гюре приостановил наступление. Сутки францу</w:t>
      </w:r>
      <w:r>
        <w:softHyphen/>
        <w:t>зы вели артиллерийский обстрел района Бу-Гафер и наносили по нему авиационные удары, после чего</w:t>
      </w:r>
      <w:r>
        <w:t xml:space="preserve"> установили полную бло</w:t>
      </w:r>
      <w:r>
        <w:softHyphen/>
        <w:t>каду. Только таким образом через 40 дней им удалось сломить сопротивление осажденных.</w:t>
      </w:r>
    </w:p>
    <w:p w:rsidR="00856EF1" w:rsidRDefault="001B4467">
      <w:pPr>
        <w:pStyle w:val="1"/>
        <w:ind w:firstLine="280"/>
        <w:jc w:val="both"/>
      </w:pPr>
      <w:r>
        <w:t>В битве при Бу-Гафер в районе Джебель-Саго в феврале - марте 1933 г. французским войскам противостояли вооруженные формирования группы племен Аит А</w:t>
      </w:r>
      <w:r>
        <w:t>тта во главе с Ассу У Бас- салямом. Французскому экспедиционному корпусу численностью в 80 тысяч человек, действия которого поддерживала базировав</w:t>
      </w:r>
      <w:r>
        <w:softHyphen/>
        <w:t>шаяся в Варзазате авиаэскадрилья (44 боевых самолета), в тече</w:t>
      </w:r>
      <w:r>
        <w:softHyphen/>
        <w:t>ние 52-х дней (в том числе два перемирия) проти</w:t>
      </w:r>
      <w:r>
        <w:t>востояли всего около 1200 марокканцев, на вооружении которых были лишь ста</w:t>
      </w:r>
      <w:r>
        <w:softHyphen/>
        <w:t xml:space="preserve">рые винтовки. В ответ на предложение французов прекратить сопротивление он гордо ответил: “Пусть тот, кто написал это письмо, придет сюда за ответом” [15]. </w:t>
      </w:r>
      <w:r>
        <w:lastRenderedPageBreak/>
        <w:t>Однако позднее, когда его</w:t>
      </w:r>
      <w:r>
        <w:t xml:space="preserve"> бойцы, а также женщины и дети племени остались без воды, он был вынужден сдаться. Именно в битве при Бу-Гафер французы нарушили сложившуюся в Северной Африке традицию, запре</w:t>
      </w:r>
      <w:r>
        <w:softHyphen/>
        <w:t>щавшую вести войну против женщин и детей.</w:t>
      </w:r>
    </w:p>
    <w:p w:rsidR="00856EF1" w:rsidRDefault="001B4467">
      <w:pPr>
        <w:pStyle w:val="1"/>
        <w:ind w:firstLine="280"/>
        <w:jc w:val="both"/>
      </w:pPr>
      <w:r>
        <w:t xml:space="preserve">В 1934 г. французы провели военную </w:t>
      </w:r>
      <w:r>
        <w:t>операцию против пле</w:t>
      </w:r>
      <w:r>
        <w:softHyphen/>
        <w:t>мен тамму и каббах в горах Антиатласа и в долине р.Дра. На участке между Тиндуфом и границей с Мавританией француз</w:t>
      </w:r>
      <w:r>
        <w:softHyphen/>
        <w:t>ское командование бросило на усмирение племен механизирован</w:t>
      </w:r>
      <w:r>
        <w:softHyphen/>
        <w:t>ные части, чем и решило исход компании.</w:t>
      </w:r>
    </w:p>
    <w:p w:rsidR="00856EF1" w:rsidRDefault="001B4467">
      <w:pPr>
        <w:pStyle w:val="1"/>
        <w:ind w:firstLine="280"/>
        <w:jc w:val="both"/>
      </w:pPr>
      <w:r>
        <w:t>Франция завоевала Мар</w:t>
      </w:r>
      <w:r>
        <w:t>окко в основном чужой кровью. Французские войска состояли преимущественно из иностранных легионеров, алжирских, тунисских и сенегальских стрелков. И только офицеры, унтер-офицеры и добровольцы, а также не</w:t>
      </w:r>
      <w:r>
        <w:softHyphen/>
        <w:t>сколько тысяч солдат были французами. Широко примен</w:t>
      </w:r>
      <w:r>
        <w:t>ялись и так называемые иррегулярные части, укомплектованные на мес</w:t>
      </w:r>
      <w:r>
        <w:softHyphen/>
        <w:t>те. Их посылали на самые опасные задания - прикрывать линии коммуникаций, охранять укрепленные позиции, наступать впере</w:t>
      </w:r>
      <w:r>
        <w:softHyphen/>
        <w:t>ди регулярных войск. Тем не менее французы понесли большие потери. По</w:t>
      </w:r>
      <w:r>
        <w:t xml:space="preserve"> официальным данным, за 27 лет покорения Марокко они потеряли 27 тыс. человек убитыми и 14 тыс. ранеными.</w:t>
      </w:r>
    </w:p>
    <w:p w:rsidR="00856EF1" w:rsidRDefault="001B4467">
      <w:pPr>
        <w:pStyle w:val="1"/>
        <w:ind w:firstLine="280"/>
        <w:jc w:val="both"/>
      </w:pPr>
      <w:r>
        <w:t>К 1934 г. военное сопротивление племен было преимущест</w:t>
      </w:r>
      <w:r>
        <w:softHyphen/>
        <w:t>венно сломлено. После этого центр тяжести освободительной борьбы переместился в города.</w:t>
      </w:r>
    </w:p>
    <w:p w:rsidR="00856EF1" w:rsidRDefault="001B4467">
      <w:pPr>
        <w:pStyle w:val="1"/>
        <w:jc w:val="both"/>
      </w:pPr>
      <w:r>
        <w:t>К этому</w:t>
      </w:r>
      <w:r>
        <w:t xml:space="preserve"> времени хозяевами марокканской экономики стали французские монополии. Так, “Банк де Пари э де Пэи Ба”, свя</w:t>
      </w:r>
      <w:r>
        <w:softHyphen/>
        <w:t>занный с “Компани женераль дю Марок”, действовал в сельском хозяйстве, добывающей промышленности, на железнодорожном транспорте, в сфере рыболовства</w:t>
      </w:r>
      <w:r>
        <w:t>, в портовом хозяйстве, строи</w:t>
      </w:r>
      <w:r>
        <w:softHyphen/>
        <w:t>тельстве и электроэнергетике.</w:t>
      </w:r>
    </w:p>
    <w:p w:rsidR="00856EF1" w:rsidRDefault="001B4467">
      <w:pPr>
        <w:pStyle w:val="1"/>
        <w:jc w:val="both"/>
      </w:pPr>
      <w:r>
        <w:t>По данным 1926 г., среди лиц наемного труда в промыш</w:t>
      </w:r>
      <w:r>
        <w:softHyphen/>
        <w:t>ленности, торговле и сельском хозяйстве насчитывалось 137 тыс. марокканцев и 18,2 тыс. европейцев. Население марокканских городов с 1926 по 193</w:t>
      </w:r>
      <w:r>
        <w:t>1 г. выросло с 390 тыс. до 647 тыс. человек. В подавляющем большинстве бывшие феллахи не имели квали</w:t>
      </w:r>
      <w:r>
        <w:softHyphen/>
        <w:t xml:space="preserve">фикации, получали мизерную зарплату и влачили полуголодное существование. Наплыв дешевых иностранных товаров разорял ремесленников. Ухудшилось и положение </w:t>
      </w:r>
      <w:r>
        <w:t>национальной, глав</w:t>
      </w:r>
      <w:r>
        <w:softHyphen/>
        <w:t>ным образом торговой, буржуазии. Режим протектората нарушил ее традиционные связи и сузил сферу ее деятельности.</w:t>
      </w:r>
    </w:p>
    <w:p w:rsidR="00856EF1" w:rsidRDefault="001B4467">
      <w:pPr>
        <w:pStyle w:val="1"/>
        <w:jc w:val="both"/>
      </w:pPr>
      <w:r>
        <w:lastRenderedPageBreak/>
        <w:t>Все классы и социальные слои марокканского общества вы</w:t>
      </w:r>
      <w:r>
        <w:softHyphen/>
        <w:t>сказывали недовольство режимом протектората. Лишь небольшая группа ко</w:t>
      </w:r>
      <w:r>
        <w:t>мпрадоров и крупных феодалов перешла на службу к французским властям. Аналогичная ситуация наблюдалась и в испанской зоне Марокко.</w:t>
      </w:r>
    </w:p>
    <w:p w:rsidR="00856EF1" w:rsidRDefault="001B4467">
      <w:pPr>
        <w:pStyle w:val="1"/>
        <w:jc w:val="both"/>
      </w:pPr>
      <w:r>
        <w:t>Важным инструментом ограбления Марокко стала налоговая политика. Только с 1918 г. по 1922 г. выплаты местного населе</w:t>
      </w:r>
      <w:r>
        <w:softHyphen/>
        <w:t>ния увел</w:t>
      </w:r>
      <w:r>
        <w:t>ичились со 110 млн. до 172 млн. франков [16]. В резуль</w:t>
      </w:r>
      <w:r>
        <w:softHyphen/>
        <w:t>тате физических расправ, голода, распространения эпидемичес</w:t>
      </w:r>
      <w:r>
        <w:softHyphen/>
        <w:t>ких заболеваний, роста алкоголизма (если в 1907 г. в Касабланке было 6 винных лавок, то в 1913 г. их уже насчитывалось 161) резко возросла см</w:t>
      </w:r>
      <w:r>
        <w:t>ертность среди мирного населения.</w:t>
      </w:r>
    </w:p>
    <w:p w:rsidR="00856EF1" w:rsidRDefault="001B4467">
      <w:pPr>
        <w:pStyle w:val="1"/>
        <w:jc w:val="both"/>
      </w:pPr>
      <w:r>
        <w:t>Неустойчивое экономическое положение и падение стоимос</w:t>
      </w:r>
      <w:r>
        <w:softHyphen/>
        <w:t>ти франка в 1926 г. вызвали рост цен и новое увеличение налого</w:t>
      </w:r>
      <w:r>
        <w:softHyphen/>
        <w:t>вого бремени. Положение населения усугублялось стихийными бедствиями, неурожаем. Безработица погнала тыс</w:t>
      </w:r>
      <w:r>
        <w:t>ячи мароккан</w:t>
      </w:r>
      <w:r>
        <w:softHyphen/>
        <w:t>цев на заработки во Францию, хотя это было запрещено колони</w:t>
      </w:r>
      <w:r>
        <w:softHyphen/>
        <w:t>альными властями.</w:t>
      </w:r>
    </w:p>
    <w:p w:rsidR="00856EF1" w:rsidRDefault="001B4467">
      <w:pPr>
        <w:pStyle w:val="1"/>
        <w:jc w:val="both"/>
      </w:pPr>
      <w:r>
        <w:t>Положение местных рабочих ухудшалось: увеличивалась продолжительность рабочего дня, снижались заработки. Безжа</w:t>
      </w:r>
      <w:r>
        <w:softHyphen/>
        <w:t>лостная эксплуатация, тяжелые условия труда и рост цен</w:t>
      </w:r>
      <w:r>
        <w:t xml:space="preserve"> толкали рабочих на борьбу за свои права. Однако их выступления перво</w:t>
      </w:r>
      <w:r>
        <w:softHyphen/>
        <w:t>начально носили стихийный характер. В этот период в Марокко растет влияние французских левых: Французской компартии (ФКП), Унитарной всеобщей конфедерации труда Франции, Социалистической</w:t>
      </w:r>
      <w:r>
        <w:t xml:space="preserve"> партии.</w:t>
      </w:r>
    </w:p>
    <w:p w:rsidR="00856EF1" w:rsidRDefault="001B4467">
      <w:pPr>
        <w:pStyle w:val="1"/>
        <w:ind w:firstLine="280"/>
        <w:jc w:val="both"/>
      </w:pPr>
      <w:r>
        <w:t xml:space="preserve">В 1926 г. состоялись четыре крупные забастовки рабочих электростанций, строителей, портовиков, железнодорожников. В течение месяца продолжалась забастовка железнодорожников- марокканцев. К ним присоединились французские рабочие. В июле состоялась </w:t>
      </w:r>
      <w:r>
        <w:t>забастовка трудящихся в Танжере за повышение заработной платы и введение восьмичасового рабочего дня. За</w:t>
      </w:r>
      <w:r>
        <w:softHyphen/>
        <w:t>бастовку организовала Рабочая ассоциация Танжера. Участникам акции удалось добиться принятия выдвинутых ими требований.</w:t>
      </w:r>
    </w:p>
    <w:p w:rsidR="00856EF1" w:rsidRDefault="001B4467">
      <w:pPr>
        <w:pStyle w:val="1"/>
        <w:ind w:firstLine="280"/>
        <w:jc w:val="both"/>
      </w:pPr>
      <w:r>
        <w:t>Еще в 1920 г. была основана Мар</w:t>
      </w:r>
      <w:r>
        <w:t>окканская федерация ФКП, занимавшаяся распространением коммунистических идей в мест</w:t>
      </w:r>
      <w:r>
        <w:softHyphen/>
        <w:t>ном рабочем движении. Федерация была немногочисленной и со</w:t>
      </w:r>
      <w:r>
        <w:softHyphen/>
        <w:t>стояла в основном из французских рабочих и интеллигенции. Она просуществовала вплоть до ее запрета в 1938 г. Несм</w:t>
      </w:r>
      <w:r>
        <w:t>отря на трудности, федерация сыграла важную роль в развитии рабочего движения Марокко. В ее недрах были воспитаны марокканские коммунисты, которые позднее встали у истоков Марокканской компартии (МКЛ).</w:t>
      </w:r>
    </w:p>
    <w:p w:rsidR="00856EF1" w:rsidRDefault="001B4467">
      <w:pPr>
        <w:pStyle w:val="1"/>
        <w:ind w:firstLine="280"/>
        <w:jc w:val="both"/>
      </w:pPr>
      <w:r>
        <w:lastRenderedPageBreak/>
        <w:t>Первые профессиональные организации в Марокко возникли</w:t>
      </w:r>
      <w:r>
        <w:t xml:space="preserve"> в середине 20-х годов среди французских и испанских рабочих. Они были организованы по национальному признаку и часто враждовали между собой. В 1925 г. насчитывалось 28 профобъ</w:t>
      </w:r>
      <w:r>
        <w:softHyphen/>
        <w:t>единений. К 1930 г. их число утроилось. В 1929 г. возникли пер</w:t>
      </w:r>
      <w:r>
        <w:softHyphen/>
        <w:t xml:space="preserve">вые профсоюзные </w:t>
      </w:r>
      <w:r>
        <w:t>организации железнодорожников-марокканцев.</w:t>
      </w:r>
    </w:p>
    <w:p w:rsidR="00856EF1" w:rsidRDefault="001B4467">
      <w:pPr>
        <w:pStyle w:val="1"/>
        <w:ind w:firstLine="280"/>
        <w:jc w:val="both"/>
      </w:pPr>
      <w:r>
        <w:t>К 30-м годам основные центры национально-освободитель</w:t>
      </w:r>
      <w:r>
        <w:softHyphen/>
        <w:t>ного движения переместились в города. Это было связано с тем, что руководство движением перешло от феодально-племенной знати, в ряде случаев подкупленной колон</w:t>
      </w:r>
      <w:r>
        <w:t>изаторами, к мароккан</w:t>
      </w:r>
      <w:r>
        <w:softHyphen/>
        <w:t>ской национальной буржуазии и интеллигенции.</w:t>
      </w:r>
    </w:p>
    <w:p w:rsidR="00856EF1" w:rsidRDefault="001B4467">
      <w:pPr>
        <w:pStyle w:val="1"/>
        <w:ind w:firstLine="280"/>
        <w:jc w:val="both"/>
        <w:sectPr w:rsidR="00856EF1">
          <w:footerReference w:type="even" r:id="rId31"/>
          <w:footerReference w:type="default" r:id="rId32"/>
          <w:footerReference w:type="first" r:id="rId33"/>
          <w:pgSz w:w="4656" w:h="7530"/>
          <w:pgMar w:top="168" w:right="171" w:bottom="494" w:left="203" w:header="0" w:footer="3" w:gutter="0"/>
          <w:cols w:space="720"/>
          <w:noEndnote/>
          <w:titlePg/>
          <w:docGrid w:linePitch="360"/>
        </w:sectPr>
      </w:pPr>
      <w:r>
        <w:t>В мае 1930 г. французская колониальная администрация из</w:t>
      </w:r>
      <w:r>
        <w:softHyphen/>
        <w:t>дала дахир “О сохранении обычного права берб</w:t>
      </w:r>
      <w:r>
        <w:t>еров”. Этот доку</w:t>
      </w:r>
      <w:r>
        <w:softHyphen/>
        <w:t>мент предусматривал, в частности, передачу судопроизводства у берберов из рук каидов вождям племен, подчинявшимся непо</w:t>
      </w:r>
      <w:r>
        <w:softHyphen/>
        <w:t>средственно французскому Бюро военной разведки. Эта мера имела целью внести раскол между марокканцами берберского и</w:t>
      </w:r>
    </w:p>
    <w:p w:rsidR="00856EF1" w:rsidRDefault="001B4467">
      <w:pPr>
        <w:pStyle w:val="1"/>
        <w:ind w:firstLine="0"/>
        <w:jc w:val="both"/>
      </w:pPr>
      <w:r>
        <w:lastRenderedPageBreak/>
        <w:t>араб</w:t>
      </w:r>
      <w:r>
        <w:t>ского происхождения. Движение протеста против дахира на</w:t>
      </w:r>
      <w:r>
        <w:softHyphen/>
        <w:t>чалось в Фесе, Сале, а затем перекинулось на всю страну, вклю</w:t>
      </w:r>
      <w:r>
        <w:softHyphen/>
        <w:t>чая испанскую зону.</w:t>
      </w:r>
    </w:p>
    <w:p w:rsidR="00856EF1" w:rsidRDefault="001B4467">
      <w:pPr>
        <w:pStyle w:val="1"/>
        <w:jc w:val="both"/>
      </w:pPr>
      <w:r>
        <w:t>Берберский дахир предписывал сохранение в берберских племенах обычного права, адата, вопреки шариату. Он ставил це</w:t>
      </w:r>
      <w:r>
        <w:softHyphen/>
        <w:t>лью</w:t>
      </w:r>
      <w:r>
        <w:t xml:space="preserve"> противопоставить друг другу арабское и берберское насе</w:t>
      </w:r>
      <w:r>
        <w:softHyphen/>
        <w:t>ление страны, подорвать или не допустить влияние ислама среди наиболее изолированных от городов слоев крестьянства, особен</w:t>
      </w:r>
      <w:r>
        <w:softHyphen/>
        <w:t>но среди бербероязычных горцев, и тем самым сузить власть султана — повелител</w:t>
      </w:r>
      <w:r>
        <w:t xml:space="preserve">я правоверных. При этом колонизаторы учли традиционно сложившуюся разницу между правительственной территорией (биляд аль-махзен) и мятежной частью страны (биляд ас-сибаа). Французская колониальная администрация с ее доктринами “ассимиляции” и “ассоциации” </w:t>
      </w:r>
      <w:r>
        <w:t>в отличие от англий</w:t>
      </w:r>
      <w:r>
        <w:softHyphen/>
        <w:t>ской проводила политику консервации обычаев местного населе</w:t>
      </w:r>
      <w:r>
        <w:softHyphen/>
        <w:t>ния, обратив внимание на все различия, существовавшие к тому времени между горожанами-арабами и берберскими племенами, руководствовавшимися больше обычаями, чем Кораном и шариа</w:t>
      </w:r>
      <w:r>
        <w:t>том.</w:t>
      </w:r>
    </w:p>
    <w:p w:rsidR="00856EF1" w:rsidRDefault="001B4467">
      <w:pPr>
        <w:pStyle w:val="1"/>
        <w:jc w:val="both"/>
      </w:pPr>
      <w:r>
        <w:t>После издания дахира 1930 г. французская администрация начала активно использовать берберов для службы во француз</w:t>
      </w:r>
      <w:r>
        <w:softHyphen/>
        <w:t>ской армии и местной администрации. Для детей берберской зна</w:t>
      </w:r>
      <w:r>
        <w:softHyphen/>
        <w:t>ти создавались специальные школы, призванные стать инстру</w:t>
      </w:r>
      <w:r>
        <w:softHyphen/>
        <w:t xml:space="preserve">ментом пропаганды </w:t>
      </w:r>
      <w:r>
        <w:t>французской политики. Католическое духо</w:t>
      </w:r>
      <w:r>
        <w:softHyphen/>
        <w:t>венство разработало проект приобщения берберов к церкви. В горных берберских районах открывались франко-берберские школы, призванные помешать сплочению марокканцев путем со</w:t>
      </w:r>
      <w:r>
        <w:softHyphen/>
        <w:t xml:space="preserve">хранения и усиления религиозных и языковых </w:t>
      </w:r>
      <w:r>
        <w:t>различий между арабоязычным и бербероязычным населением.</w:t>
      </w:r>
    </w:p>
    <w:p w:rsidR="00856EF1" w:rsidRDefault="001B4467">
      <w:pPr>
        <w:pStyle w:val="1"/>
        <w:jc w:val="both"/>
      </w:pPr>
      <w:r>
        <w:t>Рост националистических настроений вылился в публичный протест против дахира в главной мечети г.Сале 20 июня 1930 г., положивший начало религиозно-политической агитации в мас</w:t>
      </w:r>
      <w:r>
        <w:softHyphen/>
        <w:t>сах. Из Сале и Феса движ</w:t>
      </w:r>
      <w:r>
        <w:t>ение протеста распространилось на всю зону испанской оккупации, вплоть до берберских селений. В обе</w:t>
      </w:r>
      <w:r>
        <w:softHyphen/>
        <w:t>их зонах начались массовые демонстрации протеста. В них участ</w:t>
      </w:r>
      <w:r>
        <w:softHyphen/>
        <w:t>вовали арабы и берберы, горожане и крестьяне. Особенно актив</w:t>
      </w:r>
      <w:r>
        <w:softHyphen/>
        <w:t>ное участие в них приняли ремесле</w:t>
      </w:r>
      <w:r>
        <w:t>нники и лавочники. В ответ французская администрация начала аресты. Участников манифес</w:t>
      </w:r>
      <w:r>
        <w:softHyphen/>
        <w:t>таций в различных городах Марокко для устрашения населения подвергали публичной порке. Но эти меры только усугубляли возмущение. Первая годовщина опубликования дахира 16</w:t>
      </w:r>
      <w:r>
        <w:t xml:space="preserve"> мая была отмечена как день траура, поста и </w:t>
      </w:r>
      <w:r>
        <w:lastRenderedPageBreak/>
        <w:t>молитв. Движение про</w:t>
      </w:r>
      <w:r>
        <w:softHyphen/>
        <w:t>теста приобрело настолько массовый характер, что султану с согласия французской администрации пришлось разрешить бер</w:t>
      </w:r>
      <w:r>
        <w:softHyphen/>
        <w:t>берским племенам сохранить судопроизводство в руках кацдов. В 20-е годы фр</w:t>
      </w:r>
      <w:r>
        <w:t>анцузы продолжали политику вытеснения марок</w:t>
      </w:r>
      <w:r>
        <w:softHyphen/>
        <w:t>канцев с наиболее плодородных земель. К 1933 г. безземельными оказались примерно треть марокканских крестьян [17]. В мае 1933 г. Марокко вновь охватили волнения в связи с декретом, сокращавшим количество медресе.</w:t>
      </w:r>
      <w:r>
        <w:t xml:space="preserve"> В 30-е годы начался процесс формирования политических партий. В 1934 г. марокканские на</w:t>
      </w:r>
      <w:r>
        <w:softHyphen/>
        <w:t>ционалисты и представители патриотической интеллигенции соз</w:t>
      </w:r>
      <w:r>
        <w:softHyphen/>
        <w:t>дали партию Марокканский блок национального дела (МБНД). Представленный партией 1 декабря 1934 г. “План реф</w:t>
      </w:r>
      <w:r>
        <w:t>орм” пред</w:t>
      </w:r>
      <w:r>
        <w:softHyphen/>
        <w:t>усматривал объединение всего Марокко, значительное расшире</w:t>
      </w:r>
      <w:r>
        <w:softHyphen/>
        <w:t>ние полномочий и функций султана и его государственного ап</w:t>
      </w:r>
      <w:r>
        <w:softHyphen/>
        <w:t>парата, участие марокканцев в административном управлении.</w:t>
      </w:r>
    </w:p>
    <w:p w:rsidR="00856EF1" w:rsidRDefault="001B4467">
      <w:pPr>
        <w:pStyle w:val="1"/>
        <w:ind w:firstLine="300"/>
        <w:jc w:val="both"/>
      </w:pPr>
      <w:r>
        <w:t>Под этим документом, ставшим первой партийной програм</w:t>
      </w:r>
      <w:r>
        <w:softHyphen/>
        <w:t>мой национально</w:t>
      </w:r>
      <w:r>
        <w:t>-освободительного движения, подписались 10 из 12 лидеров МБНД, не имевшего системы оформленного член</w:t>
      </w:r>
      <w:r>
        <w:softHyphen/>
        <w:t>ства. Среди руководителей организации преобладали выходцы из богатых и влиятельных семей Феса, такие как О.Абд аль-Джа- лиль, Х.Вазан, Аллаль аль-Фасси, М.</w:t>
      </w:r>
      <w:r>
        <w:t>Насыри. Одним из главных финансистов блока в 30-е годы был богатый промышленник из Порт-Лиотэ (ныне Кенитра) М.Диури; из среднего класса проис</w:t>
      </w:r>
      <w:r>
        <w:softHyphen/>
        <w:t>ходили М.Льязиди и А.Шеркауи. В руководящее ядро МБНД, “завию”, входили также Бу Айяд, А.Балафредж и М.Зегхари. В</w:t>
      </w:r>
      <w:r>
        <w:t xml:space="preserve"> блоке насчитывалось 150 активистов и 200-300 сочувствующих.</w:t>
      </w:r>
    </w:p>
    <w:p w:rsidR="00856EF1" w:rsidRDefault="001B4467">
      <w:pPr>
        <w:pStyle w:val="1"/>
        <w:ind w:firstLine="300"/>
        <w:jc w:val="both"/>
      </w:pPr>
      <w:r>
        <w:t>Создатели МБНД считали своей первоочередной задачей заинтересовать французские власти и общественность мароккан</w:t>
      </w:r>
      <w:r>
        <w:softHyphen/>
        <w:t>ской проблематикой. 1 декабря 1934 г. депутаты левых партий Франции представили “Пл</w:t>
      </w:r>
      <w:r>
        <w:t>ан реформ” в министерство иностран</w:t>
      </w:r>
      <w:r>
        <w:softHyphen/>
        <w:t>ных дел, ведавшее заморскими территориями. Одновременно в Марокко лидеры блока вручили его генеральному резиденту и султану. Однако и французское правительство, и власти протек</w:t>
      </w:r>
      <w:r>
        <w:softHyphen/>
        <w:t>тората проигнорировали этот документ.</w:t>
      </w:r>
    </w:p>
    <w:p w:rsidR="00856EF1" w:rsidRDefault="001B4467">
      <w:pPr>
        <w:pStyle w:val="1"/>
        <w:ind w:firstLine="300"/>
        <w:jc w:val="both"/>
      </w:pPr>
      <w:r>
        <w:t>Первый</w:t>
      </w:r>
      <w:r>
        <w:t xml:space="preserve"> Национальный конгресс МБНД, состоявшийся в ок</w:t>
      </w:r>
      <w:r>
        <w:softHyphen/>
        <w:t>тябре 1936 г., выдвинул ряд предложений, касавшихся предостав</w:t>
      </w:r>
      <w:r>
        <w:softHyphen/>
        <w:t>ления марокканцам гражданских и политических свобод, разви</w:t>
      </w:r>
      <w:r>
        <w:softHyphen/>
        <w:t>тия образования, разработки социального законодательства. На нем была выдвинута новая пр</w:t>
      </w:r>
      <w:r>
        <w:t>ограмма организации, в которой по сравнению с программой 1934 г., где преобладали требования за</w:t>
      </w:r>
      <w:r>
        <w:softHyphen/>
        <w:t xml:space="preserve">щиты </w:t>
      </w:r>
      <w:r>
        <w:lastRenderedPageBreak/>
        <w:t>имущественных интересов верхушки марокканского об</w:t>
      </w:r>
      <w:r>
        <w:softHyphen/>
        <w:t>щества, были расширены социально-политические требования: личной свободы, свободы слова и собраний, права</w:t>
      </w:r>
      <w:r>
        <w:t xml:space="preserve"> на создание объединений и на образование. Блок выступил за разделение ад</w:t>
      </w:r>
      <w:r>
        <w:softHyphen/>
        <w:t>министративной и судебной власти, за ограничение роли “боль</w:t>
      </w:r>
      <w:r>
        <w:softHyphen/>
        <w:t>ших каидов”. В программе говорилось о необходимости расшире</w:t>
      </w:r>
      <w:r>
        <w:softHyphen/>
        <w:t>ния сельскохозяйственных кредитов для местного населения, расп</w:t>
      </w:r>
      <w:r>
        <w:t>ространения французского трудового законодательства на марокканских рабочих, помощи безработным, бесплатного рас</w:t>
      </w:r>
      <w:r>
        <w:softHyphen/>
        <w:t>пространения медикаментов среди нуждающихся, борьбы с ни</w:t>
      </w:r>
      <w:r>
        <w:softHyphen/>
        <w:t>щетой в бидонвилях. Радикализация программы МБНД была связана с усилением в нем группи</w:t>
      </w:r>
      <w:r>
        <w:t xml:space="preserve">ровки буржуазии “фаси” (т.е. фесской) во главе с </w:t>
      </w:r>
      <w:proofErr w:type="gramStart"/>
      <w:r>
        <w:t>А.аль</w:t>
      </w:r>
      <w:proofErr w:type="gramEnd"/>
      <w:r>
        <w:t>-Фасси, взявшей курс на “сближение с народом” в интересах расширения национально-освободительно</w:t>
      </w:r>
      <w:r>
        <w:softHyphen/>
        <w:t>го движения в условиях ужесточения режима протектората.</w:t>
      </w:r>
    </w:p>
    <w:p w:rsidR="00856EF1" w:rsidRDefault="001B4467">
      <w:pPr>
        <w:pStyle w:val="1"/>
        <w:jc w:val="both"/>
      </w:pPr>
      <w:r>
        <w:t xml:space="preserve">Чтобы разъяснить общественному мнению </w:t>
      </w:r>
      <w:r>
        <w:t>происходившие в Марокко события, марокканские студенты в Париже при под</w:t>
      </w:r>
      <w:r>
        <w:softHyphen/>
        <w:t>держке французских левых начали выпускать в 1932 г. ежеме</w:t>
      </w:r>
      <w:r>
        <w:softHyphen/>
        <w:t>сячный журнал “Магриб”. Нелегально распространяемый в Марокко, он пользовался большим успехом у молодой интелли</w:t>
      </w:r>
      <w:r>
        <w:softHyphen/>
        <w:t>генции, котора</w:t>
      </w:r>
      <w:r>
        <w:t>я все настойчивее требовала свободы печати. В 1933 г. власти протектората разрешили издание в Фесе ежене</w:t>
      </w:r>
      <w:r>
        <w:softHyphen/>
        <w:t>дельника “Аксьон дю пепль”. Вокруг еженедельника сплотились сторонники национально-освободительного движения, в том чис</w:t>
      </w:r>
      <w:r>
        <w:softHyphen/>
        <w:t>ле из ассоциации бывших ученико</w:t>
      </w:r>
      <w:r>
        <w:t>в мусульманских колледжей. Они организовали кампанию за восстановление празднования Дня трона - символа единства марокканского народа вокруг султана.</w:t>
      </w:r>
    </w:p>
    <w:p w:rsidR="00856EF1" w:rsidRDefault="001B4467">
      <w:pPr>
        <w:pStyle w:val="1"/>
        <w:jc w:val="both"/>
      </w:pPr>
      <w:r>
        <w:t>В марте 1937 г. французская администрация запретила МБНД. К тому же внутренние разногласия привели к раско</w:t>
      </w:r>
      <w:r>
        <w:t>лу блока. На его базе возникли две нелегальные политические орга</w:t>
      </w:r>
      <w:r>
        <w:softHyphen/>
        <w:t xml:space="preserve">низации, которые впервые стали именоваться партиями: Партия национального действия (ПНД) во главе с Мухаммедом аль- Уаззани и Национальная партия для осуществления требований (НПОТ) во главе </w:t>
      </w:r>
      <w:r>
        <w:t>с А. аль-Фасси, Ахмедом Балафреджем и Мо</w:t>
      </w:r>
      <w:r>
        <w:softHyphen/>
        <w:t>хаммедом Лиазиди. Обе партии выступали за демократические реформы в рамках протектората.</w:t>
      </w:r>
    </w:p>
    <w:p w:rsidR="00856EF1" w:rsidRDefault="001B4467">
      <w:pPr>
        <w:pStyle w:val="1"/>
        <w:ind w:firstLine="280"/>
        <w:jc w:val="both"/>
      </w:pPr>
      <w:r>
        <w:t>Партия апь-Фасси имела свои газеты на французском (“Аксьон попюлер”) и арабском (“Аль-Магриб”) языках. Партия аль-Уазани издав</w:t>
      </w:r>
      <w:r>
        <w:t>ала “Аксьон дю пепль” (на французском) и “Ад- Дифа” (на арабском). Хотя обе партии опирались на городское население — студентов, ремесленников, мелкую и среднюю бур</w:t>
      </w:r>
      <w:r>
        <w:softHyphen/>
        <w:t xml:space="preserve">жуазию, а также на </w:t>
      </w:r>
      <w:r>
        <w:lastRenderedPageBreak/>
        <w:t>транспортных, промышленных и строитель</w:t>
      </w:r>
      <w:r>
        <w:softHyphen/>
        <w:t>ных рабочих, организацией массово</w:t>
      </w:r>
      <w:r>
        <w:t>й борьбы они занимались первоначально мало, ограничиваясь кампаниями за либерализа</w:t>
      </w:r>
      <w:r>
        <w:softHyphen/>
        <w:t>цию режима и отмену берберского дахира. НПОТ в своей дея</w:t>
      </w:r>
      <w:r>
        <w:softHyphen/>
        <w:t>тельности более последовательно придерживалась программы, выдвинутой МБНД. Состав партий и выдвигаемые ими полити</w:t>
      </w:r>
      <w:r>
        <w:softHyphen/>
        <w:t>че</w:t>
      </w:r>
      <w:r>
        <w:t>ские требования были примерно одинаковыми. Поэтому наибо</w:t>
      </w:r>
      <w:r>
        <w:softHyphen/>
        <w:t>лее существенное различие между ними состояло в том, что вокруг аль-Фасси сгруппировались марокканцы, получившие му</w:t>
      </w:r>
      <w:r>
        <w:softHyphen/>
        <w:t>сульманское образование, а вокруг аль-Уаззани — представители интеллигенции, получи</w:t>
      </w:r>
      <w:r>
        <w:t>вшие европейское образование.</w:t>
      </w:r>
    </w:p>
    <w:p w:rsidR="00856EF1" w:rsidRDefault="001B4467">
      <w:pPr>
        <w:pStyle w:val="1"/>
        <w:ind w:firstLine="280"/>
        <w:jc w:val="both"/>
      </w:pPr>
      <w:r>
        <w:t>В дальнейшем НПОТ начала более планомерную мобилиза</w:t>
      </w:r>
      <w:r>
        <w:softHyphen/>
        <w:t>цию масс, в то время как ПНД стала все больше проявлять без</w:t>
      </w:r>
      <w:r>
        <w:softHyphen/>
        <w:t>различие и даже враждебность к идее соединения с массовым движением.</w:t>
      </w:r>
    </w:p>
    <w:p w:rsidR="00856EF1" w:rsidRDefault="001B4467">
      <w:pPr>
        <w:pStyle w:val="1"/>
        <w:ind w:firstLine="280"/>
        <w:jc w:val="both"/>
      </w:pPr>
      <w:r>
        <w:t xml:space="preserve">В своей деятельности буржуазные партии </w:t>
      </w:r>
      <w:r>
        <w:t>опирались на подъем борьбы марокканцев против колонизаторов. В конце ав</w:t>
      </w:r>
      <w:r>
        <w:softHyphen/>
        <w:t>густа 1937 г. власти отвели воды р.Буфекран на поля француз</w:t>
      </w:r>
      <w:r>
        <w:softHyphen/>
        <w:t>ских колонистов. Эта акция привела к острой нехватке воды в Мекнесе. Последовали массовые волнения по всей стране. Де</w:t>
      </w:r>
      <w:r>
        <w:softHyphen/>
        <w:t>монстр</w:t>
      </w:r>
      <w:r>
        <w:t>ации протеста, прошедшие во многих городах, были рас</w:t>
      </w:r>
      <w:r>
        <w:softHyphen/>
        <w:t>сеяны силой оружия: 20 человек были убиты, свыше 100 полу</w:t>
      </w:r>
      <w:r>
        <w:softHyphen/>
        <w:t>чили тяжелые ранения. Состоявшийся 13 октября 1937 г. съезд НПОТ осудил подавление демократических свобод, террор, зак</w:t>
      </w:r>
      <w:r>
        <w:softHyphen/>
        <w:t>рытие национальных газет и</w:t>
      </w:r>
      <w:r>
        <w:t xml:space="preserve"> организаций, расовую дискрими</w:t>
      </w:r>
      <w:r>
        <w:softHyphen/>
        <w:t>нацию, а также экономическую политику, которая обрекала насе</w:t>
      </w:r>
      <w:r>
        <w:softHyphen/>
        <w:t>ление на голод и нищету. Однако принятый съездом Националь</w:t>
      </w:r>
      <w:r>
        <w:softHyphen/>
        <w:t>ный пакт призывал ограничить борьбу “законными средствами”. Решения съезда отразили политику компромисса,</w:t>
      </w:r>
      <w:r>
        <w:t xml:space="preserve"> проводимую партийными руководителями по отношению к властям протектората.</w:t>
      </w:r>
    </w:p>
    <w:p w:rsidR="00856EF1" w:rsidRDefault="001B4467">
      <w:pPr>
        <w:pStyle w:val="1"/>
        <w:ind w:firstLine="280"/>
        <w:jc w:val="both"/>
      </w:pPr>
      <w:r>
        <w:t>В октябре 1937 г. в Хемиссете началось движение протеста против режима протектората. С помощью подразделений жандар</w:t>
      </w:r>
      <w:r>
        <w:softHyphen/>
        <w:t>мерии и полиции, вызванных властями из Рабата, им удалось вос</w:t>
      </w:r>
      <w:r>
        <w:softHyphen/>
        <w:t>ста</w:t>
      </w:r>
      <w:r>
        <w:t>новить относительный порядок. В том же месяце вспыхнули пол нения в Марракеше, Фесе, Порт-Лиотэ. В Фесе против демон</w:t>
      </w:r>
      <w:r>
        <w:softHyphen/>
        <w:t>странтов власти бросили войска, которые заняли арабскую часть города. Мечеть Карауин была окружена во время пятничной молитвы, и все находи</w:t>
      </w:r>
      <w:r>
        <w:t>вшиеся в ней лица были арестованы. Колонизаторы запретили оппозиционные газеты. Национальная партия, несмотря на ее соглашательский характер, была объяв</w:t>
      </w:r>
      <w:r>
        <w:softHyphen/>
        <w:t xml:space="preserve">лена вне закона. Власти арестовали лидеров НПОТ и ПНД, а штем выслали их из Марокко: </w:t>
      </w:r>
      <w:proofErr w:type="gramStart"/>
      <w:r>
        <w:t>А.аль</w:t>
      </w:r>
      <w:proofErr w:type="gramEnd"/>
      <w:r>
        <w:t>-Фаси - в Экв</w:t>
      </w:r>
      <w:r>
        <w:t>аториальную Африку, аль-Уаззани - в Сахару, Балафредж скрылся в Танжере.</w:t>
      </w:r>
    </w:p>
    <w:p w:rsidR="00856EF1" w:rsidRDefault="001B4467">
      <w:pPr>
        <w:pStyle w:val="1"/>
        <w:jc w:val="both"/>
      </w:pPr>
      <w:r>
        <w:lastRenderedPageBreak/>
        <w:t>В 1936 г. в Рабате, Мекнесе и Уджде возникли первые ком</w:t>
      </w:r>
      <w:r>
        <w:softHyphen/>
        <w:t>мунистические группы марокканцев. На первом этапе их деятель</w:t>
      </w:r>
      <w:r>
        <w:softHyphen/>
        <w:t>ности между ними отсутствовала какая-либо связь. В тот период маро</w:t>
      </w:r>
      <w:r>
        <w:t>кканские коммунисты выступали под лозунгом достижения права народа на самоопределение, так как полагали, что всеоб</w:t>
      </w:r>
      <w:r>
        <w:softHyphen/>
        <w:t>щая активная поддержка такого лозунга должна привести к ос</w:t>
      </w:r>
      <w:r>
        <w:softHyphen/>
        <w:t>лаблению реакции, усилению прогрессивных сил как в колони</w:t>
      </w:r>
      <w:r>
        <w:softHyphen/>
        <w:t>ально зависимых странах,</w:t>
      </w:r>
      <w:r>
        <w:t xml:space="preserve"> так и во всем мире.</w:t>
      </w:r>
    </w:p>
    <w:p w:rsidR="00856EF1" w:rsidRDefault="001B4467">
      <w:pPr>
        <w:pStyle w:val="1"/>
        <w:jc w:val="both"/>
      </w:pPr>
      <w:r>
        <w:t>В 1935 г. Франция попыталась изменить установленный Фес</w:t>
      </w:r>
      <w:r>
        <w:softHyphen/>
        <w:t>скими договоренностями статус Марокко, поставив протекторат в ведение министерства колоний. Резкий протест султана не позво</w:t>
      </w:r>
      <w:r>
        <w:softHyphen/>
        <w:t>лил реализовать эти планы. Марокко по-прежнему осталось</w:t>
      </w:r>
      <w:r>
        <w:t xml:space="preserve"> в ведении министерства иностранных дел Франции.</w:t>
      </w:r>
    </w:p>
    <w:p w:rsidR="00856EF1" w:rsidRDefault="001B4467">
      <w:pPr>
        <w:pStyle w:val="1"/>
        <w:jc w:val="both"/>
      </w:pPr>
      <w:r>
        <w:t>Выступления городских слоев против берберского дахира показали, что исламские традиции, взятые на вооружение еще М. бен Абделькримом, стали важным фактором развития нацио</w:t>
      </w:r>
      <w:r>
        <w:softHyphen/>
        <w:t>нально-освободительного движения. Ср</w:t>
      </w:r>
      <w:r>
        <w:t>еди этих традиций была священная война за веру, “джихад”.</w:t>
      </w:r>
    </w:p>
    <w:p w:rsidR="00856EF1" w:rsidRDefault="001B4467">
      <w:pPr>
        <w:pStyle w:val="1"/>
        <w:jc w:val="both"/>
      </w:pPr>
      <w:r>
        <w:t>Будучи наиболее доступной, массовой формой общественно</w:t>
      </w:r>
      <w:r>
        <w:softHyphen/>
        <w:t>го сознания в условиях европейского господства, ислам выполнял функции защитника национальной культуры и традиций от чуж</w:t>
      </w:r>
      <w:r>
        <w:softHyphen/>
        <w:t>дых цивилизационных ус</w:t>
      </w:r>
      <w:r>
        <w:t>тановок. Не случайно во главе движения в дальнейшем стал султан - представитель шерифской династии и глава верующих.</w:t>
      </w:r>
    </w:p>
    <w:p w:rsidR="00856EF1" w:rsidRDefault="001B4467">
      <w:pPr>
        <w:pStyle w:val="1"/>
        <w:jc w:val="both"/>
      </w:pPr>
      <w:r>
        <w:t>Несколько иная обстановка сложилась в испанской зоне, власти которой после 1926 г. извлекли определенные уроки из рифской войны. Они всячес</w:t>
      </w:r>
      <w:r>
        <w:t>ки старались привлечь на свою сторо</w:t>
      </w:r>
      <w:r>
        <w:softHyphen/>
        <w:t>ну местную буржуазию и интеллигенцию, противопоставить свою внешне либеральную политику жесткому полицейскому ре</w:t>
      </w:r>
      <w:r>
        <w:softHyphen/>
        <w:t>жиму во французском Марокко. Но политическая ситуация в городах испанской зоны также продолжала обостряться</w:t>
      </w:r>
      <w:r>
        <w:t>. Там на</w:t>
      </w:r>
      <w:r>
        <w:softHyphen/>
        <w:t>циональное движение возглавили представители местной интел</w:t>
      </w:r>
      <w:r>
        <w:softHyphen/>
        <w:t>лигенции, выходцы из национальной буржуазии, получившие традиционное мусульманское образование в Египте и Палестине. Лидером движения выступил “отец марокканского национа</w:t>
      </w:r>
      <w:r>
        <w:softHyphen/>
        <w:t>лизма” аль-Хадж А</w:t>
      </w:r>
      <w:r>
        <w:t>бд ас-Салам Бенну на - бывший министр юс</w:t>
      </w:r>
      <w:r>
        <w:softHyphen/>
        <w:t>тиции в правительстве султана. Беннуна находился под сильным влиянием Шакиба Арслана, известного арабского националиста. В 1930 г. он пригласил Арслана в Марокко, где тот прочитал курс лекций в Тетуане.</w:t>
      </w:r>
    </w:p>
    <w:p w:rsidR="00856EF1" w:rsidRDefault="001B4467">
      <w:pPr>
        <w:pStyle w:val="1"/>
        <w:ind w:firstLine="280"/>
        <w:jc w:val="both"/>
      </w:pPr>
      <w:r>
        <w:t xml:space="preserve">Сразу после </w:t>
      </w:r>
      <w:r>
        <w:t>свержения в Испании в апреле 1931 г. короля Альфонса XIII и провозглашения республики национальные дея</w:t>
      </w:r>
      <w:r>
        <w:softHyphen/>
        <w:t xml:space="preserve">тели </w:t>
      </w:r>
      <w:r>
        <w:lastRenderedPageBreak/>
        <w:t>испанской зоны направили в Мадрид делегацию во главе с Беннуной. Делегация передала главе временного правительства Испании памятную записку, подписа</w:t>
      </w:r>
      <w:r>
        <w:t>нную сотнями марокканцев. Требования, выдвигаемые в этой записке, позднее легли в основу “Плана реформ”, разработанного в 1934 г. во французской зоне. Не посягая на режим протектората, национальная интеллигенция и буржуазия требовали предоставить марокканц</w:t>
      </w:r>
      <w:r>
        <w:t>ам элементарные гражданские свободы и право участвовать в политической жизни страны.</w:t>
      </w:r>
    </w:p>
    <w:p w:rsidR="00856EF1" w:rsidRDefault="001B4467">
      <w:pPr>
        <w:pStyle w:val="1"/>
        <w:ind w:firstLine="280"/>
        <w:jc w:val="both"/>
      </w:pPr>
      <w:r>
        <w:t>Направленные в Мадрид представители составили костяк первой политической организации национальной буржуазии ис</w:t>
      </w:r>
      <w:r>
        <w:softHyphen/>
        <w:t>панской зоны, получившей название “Делегация”. Ее руковод</w:t>
      </w:r>
      <w:r>
        <w:softHyphen/>
        <w:t>ст</w:t>
      </w:r>
      <w:r>
        <w:t>во состояло из двух комитетов. В ведении первого находились вопросы внешних сношений - контакты с испанским правитель</w:t>
      </w:r>
      <w:r>
        <w:softHyphen/>
        <w:t>ством и его представителем в Марокко. В ведении второго - связь с населением, организация массовых акций, распростране</w:t>
      </w:r>
      <w:r>
        <w:softHyphen/>
        <w:t>ние пропагандистски</w:t>
      </w:r>
      <w:r>
        <w:t>х материалов.</w:t>
      </w:r>
    </w:p>
    <w:p w:rsidR="00856EF1" w:rsidRDefault="001B4467">
      <w:pPr>
        <w:pStyle w:val="1"/>
        <w:ind w:firstLine="280"/>
        <w:jc w:val="both"/>
      </w:pPr>
      <w:r>
        <w:t>Национальные деятели испанской зоны находились в посто</w:t>
      </w:r>
      <w:r>
        <w:softHyphen/>
        <w:t>янном контакте с лидерами буржуазных партий французской зо</w:t>
      </w:r>
      <w:r>
        <w:softHyphen/>
        <w:t xml:space="preserve">ны - А. аль-Фасси и </w:t>
      </w:r>
      <w:proofErr w:type="gramStart"/>
      <w:r>
        <w:t>М.аль</w:t>
      </w:r>
      <w:proofErr w:type="gramEnd"/>
      <w:r>
        <w:t>-Уаззани.</w:t>
      </w:r>
    </w:p>
    <w:p w:rsidR="00856EF1" w:rsidRDefault="001B4467">
      <w:pPr>
        <w:pStyle w:val="1"/>
        <w:ind w:firstLine="280"/>
        <w:jc w:val="both"/>
      </w:pPr>
      <w:r>
        <w:t>Благодаря более либеральному режиму, в испанской зоне можно было приобрести прессу стран Ближ</w:t>
      </w:r>
      <w:r>
        <w:t>него Востока, рас</w:t>
      </w:r>
      <w:r>
        <w:softHyphen/>
        <w:t>пространение которой было категорически запрещено во фран</w:t>
      </w:r>
      <w:r>
        <w:softHyphen/>
        <w:t>цузской зоне. На севере Марокко с 1933 г. начали выходить жур</w:t>
      </w:r>
      <w:r>
        <w:softHyphen/>
        <w:t>налы “Ас-Салям” и “Магриб аль-Джадид”, а также еженедельник “Ар-Риф”, статьи из которого передавались по радио и таким</w:t>
      </w:r>
      <w:r>
        <w:t xml:space="preserve"> образом распространялись на французскую зону.</w:t>
      </w:r>
    </w:p>
    <w:p w:rsidR="00856EF1" w:rsidRDefault="001B4467">
      <w:pPr>
        <w:pStyle w:val="1"/>
        <w:spacing w:line="254" w:lineRule="auto"/>
        <w:jc w:val="both"/>
      </w:pPr>
      <w:r>
        <w:t>Впрочем, марокканские националисты на севере страны на</w:t>
      </w:r>
      <w:r>
        <w:softHyphen/>
        <w:t>ходились под достаточно плотным контролем испанских властей. Последние даже оказывали финансовую поддержку националис</w:t>
      </w:r>
      <w:r>
        <w:softHyphen/>
        <w:t>там. Всячески поощрялась критика дея</w:t>
      </w:r>
      <w:r>
        <w:t>тельности французской администрации.</w:t>
      </w:r>
    </w:p>
    <w:p w:rsidR="00856EF1" w:rsidRDefault="001B4467">
      <w:pPr>
        <w:pStyle w:val="1"/>
        <w:spacing w:line="254" w:lineRule="auto"/>
        <w:jc w:val="both"/>
      </w:pPr>
      <w:r>
        <w:t>И все же испанским властям не удалось держать страну в полном подчинении. Недовольство режимом было таковым, что в горных районах и в городах зоны то и дело вспыхивали волнения. 1933 год был отмечен крупными забастовкам</w:t>
      </w:r>
      <w:r>
        <w:t>и в большинстве городов испанской зоны.</w:t>
      </w:r>
    </w:p>
    <w:p w:rsidR="00856EF1" w:rsidRDefault="001B4467">
      <w:pPr>
        <w:pStyle w:val="1"/>
        <w:spacing w:after="140" w:line="254" w:lineRule="auto"/>
        <w:jc w:val="both"/>
      </w:pPr>
      <w:r>
        <w:t>Летом 1936 г. в испанской зоне возникла Партия националь</w:t>
      </w:r>
      <w:r>
        <w:softHyphen/>
        <w:t>ных реформ (ПНР). Ее лидером стал Абд аль-Халик Торрес, кото</w:t>
      </w:r>
      <w:r>
        <w:softHyphen/>
        <w:t>рый возглавил национальное движение после смерти Абд ас</w:t>
      </w:r>
      <w:r>
        <w:softHyphen/>
        <w:t>Салама Беннуны. Ядро партии составили пред</w:t>
      </w:r>
      <w:r>
        <w:t>ставители нацио</w:t>
      </w:r>
      <w:r>
        <w:softHyphen/>
        <w:t xml:space="preserve">нальной интеллигенции - выходцы из буржуазно-торговых и помещичьих семей. </w:t>
      </w:r>
      <w:r>
        <w:lastRenderedPageBreak/>
        <w:t>Среди активистов партии значительную про</w:t>
      </w:r>
      <w:r>
        <w:softHyphen/>
        <w:t>слойку составляли учащиеся, ремесленники, мелкие торговцы и чиновники. Партия требовала независимости для района Рифа, но исп</w:t>
      </w:r>
      <w:r>
        <w:t>анское республиканское правительство отклонило это требо</w:t>
      </w:r>
      <w:r>
        <w:softHyphen/>
        <w:t>вание. Последнее подтолкнуло националистов к сотрудничеству с франкистскими властями испанской зоны Марокко.</w:t>
      </w:r>
    </w:p>
    <w:p w:rsidR="00856EF1" w:rsidRDefault="001B4467">
      <w:pPr>
        <w:pStyle w:val="32"/>
        <w:keepNext/>
        <w:keepLines/>
        <w:spacing w:after="0"/>
        <w:ind w:left="0"/>
        <w:jc w:val="center"/>
      </w:pPr>
      <w:bookmarkStart w:id="14" w:name="bookmark32"/>
      <w:bookmarkStart w:id="15" w:name="_GoBack"/>
      <w:bookmarkEnd w:id="15"/>
      <w:r>
        <w:t>Марокко и война в Испании</w:t>
      </w:r>
      <w:bookmarkEnd w:id="14"/>
    </w:p>
    <w:p w:rsidR="00856EF1" w:rsidRDefault="001B4467">
      <w:pPr>
        <w:pStyle w:val="1"/>
        <w:spacing w:line="254" w:lineRule="auto"/>
        <w:jc w:val="both"/>
      </w:pPr>
      <w:r>
        <w:t>Будущий испанский диктатор генерал Франко почти всю свою жизнь п</w:t>
      </w:r>
      <w:r>
        <w:t>рослужил в Марокко. Именно там он начал военный мятеж, давший ему возможность использовать в дальнейшем десятки тысяч марокканских солдат для завоевания континен</w:t>
      </w:r>
      <w:r>
        <w:softHyphen/>
        <w:t>тальной Испании.</w:t>
      </w:r>
    </w:p>
    <w:p w:rsidR="00856EF1" w:rsidRDefault="001B4467">
      <w:pPr>
        <w:pStyle w:val="1"/>
        <w:spacing w:line="254" w:lineRule="auto"/>
        <w:jc w:val="both"/>
      </w:pPr>
      <w:r>
        <w:t>Начиная с середины 30-х годов, испанское Марокко стало прибежищем немецко-фаш</w:t>
      </w:r>
      <w:r>
        <w:t>истской агентуры. С началом граждан</w:t>
      </w:r>
      <w:r>
        <w:softHyphen/>
        <w:t>ской войны в Испании Германия и Италия установили контроль над испанской зоной Марокко, учредили там свои миссии, пре</w:t>
      </w:r>
      <w:r>
        <w:softHyphen/>
        <w:t xml:space="preserve">вратили местные порты и аэродромы в базы для своих авиации и флота. В Германию стали экспортироваться </w:t>
      </w:r>
      <w:r>
        <w:t>горнорудные богат</w:t>
      </w:r>
      <w:r>
        <w:softHyphen/>
        <w:t>ства северного Марокко.</w:t>
      </w:r>
    </w:p>
    <w:p w:rsidR="00856EF1" w:rsidRDefault="001B4467">
      <w:pPr>
        <w:pStyle w:val="1"/>
        <w:spacing w:line="254" w:lineRule="auto"/>
        <w:jc w:val="both"/>
      </w:pPr>
      <w:r>
        <w:t>Франко широко использовал марокканские воинские части для борьбы против Испанской республики (1936-1939 гг.). Вза</w:t>
      </w:r>
      <w:r>
        <w:softHyphen/>
        <w:t>мен марокканцам, проживавшим в испанской зоне, были обеща</w:t>
      </w:r>
      <w:r>
        <w:softHyphen/>
        <w:t>ны статус автономии и политические свободы</w:t>
      </w:r>
      <w:r>
        <w:t>.</w:t>
      </w:r>
    </w:p>
    <w:p w:rsidR="00856EF1" w:rsidRDefault="001B4467">
      <w:pPr>
        <w:pStyle w:val="1"/>
        <w:spacing w:line="240" w:lineRule="auto"/>
        <w:ind w:firstLine="280"/>
        <w:jc w:val="both"/>
      </w:pPr>
      <w:r>
        <w:t xml:space="preserve">С помощью германской и итальянской авиации генералу Франко удалось переправить в Испанию марокканские части, укомплектованные подкупленными феодалами крестьянами. Им внушали, что они сражаются против врагов ислама — испанских коммунистов - за </w:t>
      </w:r>
      <w:r>
        <w:t>самостоятельность Марокко. Сам Франко объ</w:t>
      </w:r>
      <w:r>
        <w:softHyphen/>
        <w:t>явил себя покровителем ислама. Он умело использовал недально</w:t>
      </w:r>
      <w:r>
        <w:softHyphen/>
        <w:t>видную политику Франции и Испании, которые осенью 1936 г. отклонили предложение марокканских националистов о восста</w:t>
      </w:r>
      <w:r>
        <w:softHyphen/>
        <w:t>нии в тылу у Франко в обмен на предос</w:t>
      </w:r>
      <w:r>
        <w:t>тавление Марокко ав</w:t>
      </w:r>
      <w:r>
        <w:softHyphen/>
        <w:t>тономии. В результате Франко удалось мобилизовать в свою армию до 100 тысяч марокканцев (в основном из племен Рифа и Джибалы, а также из французской зоны), что в значительной сте</w:t>
      </w:r>
      <w:r>
        <w:softHyphen/>
        <w:t>пени предопределило исход первого этапа войны. Кроме того</w:t>
      </w:r>
      <w:r>
        <w:t>, Франко умело использовал то обстоятельство, что руководство марокканских националистов на севере страны, равно как лидеры республиканцев, являлись членами франко-масонской ложи.</w:t>
      </w:r>
    </w:p>
    <w:p w:rsidR="00856EF1" w:rsidRDefault="001B4467">
      <w:pPr>
        <w:pStyle w:val="1"/>
        <w:spacing w:line="240" w:lineRule="auto"/>
        <w:ind w:firstLine="280"/>
        <w:jc w:val="both"/>
      </w:pPr>
      <w:r>
        <w:t>Отходя ненадолго от хронологии, необходимо отметить, что появление первых фр</w:t>
      </w:r>
      <w:r>
        <w:t>анко-масонов в Марокко пришлось на конец XIX века. Сначала была образована ложа Гранд Орьян дю Ма</w:t>
      </w:r>
      <w:r>
        <w:softHyphen/>
        <w:t xml:space="preserve">рок [18], затем </w:t>
      </w:r>
      <w:r>
        <w:lastRenderedPageBreak/>
        <w:t xml:space="preserve">она вошла в ложу Граид Орьян </w:t>
      </w:r>
      <w:proofErr w:type="gramStart"/>
      <w:r>
        <w:t>Эспаньолы В</w:t>
      </w:r>
      <w:proofErr w:type="gramEnd"/>
      <w:r>
        <w:t xml:space="preserve"> 1892 г. произошло более чем странное событие, до сих пор нераз</w:t>
      </w:r>
      <w:r>
        <w:softHyphen/>
        <w:t>гаданное историками масонства. В январ</w:t>
      </w:r>
      <w:r>
        <w:t>е того года, когда в Ма</w:t>
      </w:r>
      <w:r>
        <w:softHyphen/>
        <w:t>рокко на престоле находился султан Хасан I, “посольство марок</w:t>
      </w:r>
      <w:r>
        <w:softHyphen/>
        <w:t>канских масонов” отправилось на Иберийский полуостров с весь</w:t>
      </w:r>
      <w:r>
        <w:softHyphen/>
        <w:t>ма неординарным предложением - принять в члены братства “султана, а также до пяти тысяч подданных империи”. Р</w:t>
      </w:r>
      <w:r>
        <w:t xml:space="preserve">еакции на предложение не последовало. </w:t>
      </w:r>
      <w:proofErr w:type="gramStart"/>
      <w:r>
        <w:t>Это однако</w:t>
      </w:r>
      <w:proofErr w:type="gramEnd"/>
      <w:r>
        <w:t xml:space="preserve"> не помешало испан</w:t>
      </w:r>
      <w:r>
        <w:softHyphen/>
        <w:t>ским масонам несколько лет спустя прочно обосноваться в Ма</w:t>
      </w:r>
      <w:r>
        <w:softHyphen/>
        <w:t>рокко, преимущественно - в его испанской части.</w:t>
      </w:r>
    </w:p>
    <w:p w:rsidR="00856EF1" w:rsidRDefault="001B4467">
      <w:pPr>
        <w:pStyle w:val="1"/>
        <w:spacing w:line="240" w:lineRule="auto"/>
        <w:ind w:firstLine="280"/>
        <w:jc w:val="both"/>
      </w:pPr>
      <w:r>
        <w:t>Кто подтолкнул марокканцев - преимущественно интелли</w:t>
      </w:r>
      <w:r>
        <w:softHyphen/>
        <w:t>генцию — в масонские ложи? Ис</w:t>
      </w:r>
      <w:r>
        <w:t>панские архивы не дают ответа на этот вопрос.</w:t>
      </w:r>
    </w:p>
    <w:p w:rsidR="00856EF1" w:rsidRDefault="001B4467">
      <w:pPr>
        <w:pStyle w:val="1"/>
        <w:spacing w:line="240" w:lineRule="auto"/>
        <w:ind w:firstLine="280"/>
        <w:jc w:val="both"/>
      </w:pPr>
      <w:r>
        <w:t>К началу гражданской войны в Испании в Марокко (Тетуан) активно действовала ложа Атлантида 448. Ее активным участни</w:t>
      </w:r>
      <w:r>
        <w:softHyphen/>
        <w:t xml:space="preserve">ком был Абд аль-Халик Торрес, носивший в братстве псевдоним “Тень”. И не случайно, </w:t>
      </w:r>
      <w:proofErr w:type="gramStart"/>
      <w:r>
        <w:t>что</w:t>
      </w:r>
      <w:proofErr w:type="gramEnd"/>
      <w:r>
        <w:t xml:space="preserve"> когда Ф</w:t>
      </w:r>
      <w:r>
        <w:t>ранко прибыл в Тетуан 19 июля 1936 г., он первым делом потребовал у своих подчиненных представить ему список участников местной масонской ложи. Сам будущий генералиссимус считал “каменщиков” источником всех бед Испании. Он сразу же создал “комиссию по очис</w:t>
      </w:r>
      <w:r>
        <w:t>тке”, которая обрушила репрессии на испанских и марокканских “каменщиков”. Все, кто фигурировал в представленных Франко списках, были публично расстреляны. Тем не менее один из приближенных диктатора сумел добиться отмены репрессий против тех из масонов, к</w:t>
      </w:r>
      <w:r>
        <w:t>то активно участвовал в национальном движении. И не случайно, что ни один из марокканских нацио</w:t>
      </w:r>
      <w:r>
        <w:softHyphen/>
        <w:t>налистов не выступил против мобилизации горцев Рифа в армию Франко на войну, в которой они добывали победу диктатору.</w:t>
      </w:r>
    </w:p>
    <w:p w:rsidR="00856EF1" w:rsidRDefault="001B4467">
      <w:pPr>
        <w:pStyle w:val="1"/>
        <w:jc w:val="both"/>
      </w:pPr>
      <w:r>
        <w:t>В дальнейшем Германия и Италия всячески со</w:t>
      </w:r>
      <w:r>
        <w:t>действовали укреплению власти Франко на севере Марокко. В своих планах они видели этот район как важный плацдарм для противоборства с государствами антигитлеровской коалиции и дальнейших тер</w:t>
      </w:r>
      <w:r>
        <w:softHyphen/>
        <w:t>риториальных завоеваний.</w:t>
      </w:r>
    </w:p>
    <w:p w:rsidR="00856EF1" w:rsidRDefault="001B4467">
      <w:pPr>
        <w:pStyle w:val="1"/>
        <w:jc w:val="both"/>
      </w:pPr>
      <w:r>
        <w:t>Из-за массовой мобилизации мужского насе</w:t>
      </w:r>
      <w:r>
        <w:t>ления в армию большое число марокканцев было насильственно оторвано от своих очагов и сконцентрировано в военных лагерях Сеуты и Тетуана перед переброской в Севилью и далее на фронт. Моби</w:t>
      </w:r>
      <w:r>
        <w:softHyphen/>
        <w:t>лизация вызвала недовольство местных племен. В ряде пунктов Рифа про</w:t>
      </w:r>
      <w:r>
        <w:t>изошли столкновения между местным населением и франкистскими войсками. Фашисты жестоко расправились с недовольными.</w:t>
      </w:r>
    </w:p>
    <w:p w:rsidR="00856EF1" w:rsidRDefault="001B4467">
      <w:pPr>
        <w:pStyle w:val="1"/>
        <w:jc w:val="both"/>
      </w:pPr>
      <w:r>
        <w:t xml:space="preserve">В дальнейшем марокканские части сыграли решающую роль в поражении республиканской Испании, действуя, как правило, на </w:t>
      </w:r>
      <w:r>
        <w:lastRenderedPageBreak/>
        <w:t>направлениях главных уд</w:t>
      </w:r>
      <w:r>
        <w:t>аров.</w:t>
      </w:r>
    </w:p>
    <w:p w:rsidR="00856EF1" w:rsidRDefault="001B4467">
      <w:pPr>
        <w:pStyle w:val="1"/>
        <w:jc w:val="both"/>
      </w:pPr>
      <w:r>
        <w:t>Постепенно иллюзии в отношении колониальных властей стали рассеиваться и у городского населения, хотя франкисты не препятствовали деятельности ПНР. Продолжали выходить жур</w:t>
      </w:r>
      <w:r>
        <w:softHyphen/>
        <w:t>налы. Публиковавшиеся в них статьи транслировались по радио на французскую зон</w:t>
      </w:r>
      <w:r>
        <w:t>у. Лидер марокканских националистов на се</w:t>
      </w:r>
      <w:r>
        <w:softHyphen/>
        <w:t>вере Марокко Абд аль-Халик Торрес считал, что основным вра</w:t>
      </w:r>
      <w:r>
        <w:softHyphen/>
        <w:t>гом марокканского народа является Франция. Поэтому острие политической деятельности партии было направлено против французской администрации. Тем не менее в</w:t>
      </w:r>
      <w:r>
        <w:t xml:space="preserve"> июне 1938 г. в административном центре испанской зоны Тетуане стихийно вспыхнула антифашистская демонстрация. В сентябре того же года началось крупное антифашистское восстание племен Джи- бала в районе Ксар-эль-Кебир, прервавшее связь между двумя зо</w:t>
      </w:r>
      <w:r>
        <w:softHyphen/>
        <w:t>нами.</w:t>
      </w:r>
      <w:r>
        <w:t xml:space="preserve"> Испанская администрация послала на подавление восста</w:t>
      </w:r>
      <w:r>
        <w:softHyphen/>
        <w:t>ния крупные военные силы, огнем и мечом расправившиеся с недовольными.</w:t>
      </w:r>
    </w:p>
    <w:p w:rsidR="00856EF1" w:rsidRDefault="001B4467">
      <w:pPr>
        <w:pStyle w:val="1"/>
        <w:ind w:firstLine="280"/>
        <w:jc w:val="both"/>
      </w:pPr>
      <w:r>
        <w:t>Под влиянием этих событий Абд апь-Халик Торрес разоча</w:t>
      </w:r>
      <w:r>
        <w:softHyphen/>
        <w:t>ровался во франкистском режиме и в конце 1939 г. выступил с заявлением. В нем</w:t>
      </w:r>
      <w:r>
        <w:t xml:space="preserve"> отмечалось, что испанская администрация не выполнила своих обещаний о “славе и величии Марокко” и пото</w:t>
      </w:r>
      <w:r>
        <w:softHyphen/>
        <w:t>му ПНР призывала к борьбе за независимость испанской зоны от франкистской Испании.</w:t>
      </w:r>
    </w:p>
    <w:p w:rsidR="00856EF1" w:rsidRDefault="001B4467">
      <w:pPr>
        <w:pStyle w:val="1"/>
        <w:ind w:firstLine="280"/>
        <w:jc w:val="both"/>
      </w:pPr>
      <w:r>
        <w:t>Опасаясь влияния Торреса, верховный комиссар генерал Бейгбедер против</w:t>
      </w:r>
      <w:r>
        <w:t>опоставил ему другого националистического деятеля - Мекки Насыри. Последний снискал популярность реча</w:t>
      </w:r>
      <w:r>
        <w:softHyphen/>
        <w:t>ми в Большой мечети о национальных чаяниях марокканского народа. Верховный комиссар помог Насыри создать Партию ма</w:t>
      </w:r>
      <w:r>
        <w:softHyphen/>
        <w:t>рокканского единства (ПМЕ). Лидеры обеи</w:t>
      </w:r>
      <w:r>
        <w:t>х партий представляли одни н те же социальные слои, выдвигали практически идентич</w:t>
      </w:r>
      <w:r>
        <w:softHyphen/>
        <w:t>ные требования. Но для арабского населения партия Насыри была более привлекательной вследствие ее приверженности ара</w:t>
      </w:r>
      <w:r>
        <w:softHyphen/>
        <w:t>бизму: ПМЕ выступала за то, чтобы арабский язык был объяв</w:t>
      </w:r>
      <w:r>
        <w:t>лен единственным официальным языком мусульманского Марокко. Обе партии первоначально не ставили перед собой конкретных задач по изменению положения в испанской зоне.</w:t>
      </w:r>
    </w:p>
    <w:p w:rsidR="00856EF1" w:rsidRDefault="001B4467">
      <w:pPr>
        <w:pStyle w:val="1"/>
        <w:spacing w:after="160"/>
        <w:ind w:firstLine="280"/>
        <w:jc w:val="both"/>
      </w:pPr>
      <w:r>
        <w:t>Многочисленные аресты обескровили национально-освобо</w:t>
      </w:r>
      <w:r>
        <w:softHyphen/>
        <w:t xml:space="preserve">дительное движение в испанской зоне, </w:t>
      </w:r>
      <w:r>
        <w:t>а начавшаяся в 1939 г. Вторая мировая война отодвинула на некоторое время все неурегулированные проблемы.</w:t>
      </w:r>
    </w:p>
    <w:p w:rsidR="00856EF1" w:rsidRDefault="001B4467">
      <w:pPr>
        <w:pStyle w:val="32"/>
        <w:keepNext/>
        <w:keepLines/>
        <w:spacing w:after="40"/>
        <w:ind w:left="0"/>
        <w:jc w:val="center"/>
      </w:pPr>
      <w:bookmarkStart w:id="16" w:name="bookmark34"/>
      <w:r>
        <w:t>Марокко во второй мировой войне</w:t>
      </w:r>
      <w:bookmarkEnd w:id="16"/>
    </w:p>
    <w:p w:rsidR="00856EF1" w:rsidRDefault="001B4467">
      <w:pPr>
        <w:pStyle w:val="1"/>
        <w:ind w:firstLine="280"/>
        <w:jc w:val="both"/>
      </w:pPr>
      <w:r>
        <w:t xml:space="preserve">С началом Второй мировой войны, несмотря на заигрывания </w:t>
      </w:r>
      <w:r>
        <w:lastRenderedPageBreak/>
        <w:t>представителей Берлина, султан твердо поддержал Францию. Он ни</w:t>
      </w:r>
      <w:r>
        <w:t>как не использовал трудности, возникшие у Парижа, и не стал наносить ему удар в спину выдвижением каких-либо требований, как это сделала, например, Индия в отношении Великобритании. Марокканские части сражались за свободу Франции. По инициа</w:t>
      </w:r>
      <w:r>
        <w:softHyphen/>
        <w:t>тиве султана, в</w:t>
      </w:r>
      <w:r>
        <w:t>о всех мечетях протектората в ходе пятничных молитв звучал призыв к марокканцам мобилизоваться с тем, что</w:t>
      </w:r>
      <w:r>
        <w:softHyphen/>
        <w:t>бы помочь Франции. Пожалуй, ни одна подвластная Франции территория не встала так открыто на защиту метрополии от внешней агрессии.</w:t>
      </w:r>
    </w:p>
    <w:p w:rsidR="00856EF1" w:rsidRDefault="001B4467">
      <w:pPr>
        <w:pStyle w:val="1"/>
        <w:jc w:val="both"/>
      </w:pPr>
      <w:r>
        <w:t>Первая из таких мол</w:t>
      </w:r>
      <w:r>
        <w:t>итв прозвучала уже 3 сентября 1939 г. Ниже следуют некоторые выдержки из нее.</w:t>
      </w:r>
    </w:p>
    <w:p w:rsidR="00856EF1" w:rsidRDefault="001B4467">
      <w:pPr>
        <w:pStyle w:val="1"/>
        <w:jc w:val="both"/>
      </w:pPr>
      <w:r>
        <w:t>“Наши общие враги ... использовали все возможности для того, чтобы вновь зажечь огонь войны и пожара... Сегодня, когда Франция взяла оружие, чтобы защищать свою землю, свою честь</w:t>
      </w:r>
      <w:r>
        <w:t>, свое достоинство, свое и наше будущее, мы, верные нашим прин</w:t>
      </w:r>
      <w:r>
        <w:softHyphen/>
        <w:t>ципам чести, нашей истории и нашей религии,... начиная с этого дня и до тех пор, пока знамена Франции и ее союзников не будут увенчаны славой, должны оказать ей всестороннюю поддержку, не пожал</w:t>
      </w:r>
      <w:r>
        <w:t xml:space="preserve">еть для нее никаких ресурсов и пойти на любые жертвы. Мы были связаны с ней </w:t>
      </w:r>
      <w:proofErr w:type="gramStart"/>
      <w:r>
        <w:t>в спокойные времена</w:t>
      </w:r>
      <w:proofErr w:type="gramEnd"/>
      <w:r>
        <w:t xml:space="preserve"> и мы останемся с ней в испытании, которому она подвергается и из которого она выйдет - мы в этом убеждены - в славе и величии [19]. В Марок</w:t>
      </w:r>
      <w:r>
        <w:softHyphen/>
        <w:t>ко считается, что эт</w:t>
      </w:r>
      <w:r>
        <w:t>а молитва, оформленная в виде письма султа</w:t>
      </w:r>
      <w:r>
        <w:softHyphen/>
        <w:t>на верующим, стала жестом, означавшим вступление страны в мировую войну на стороне союзников.</w:t>
      </w:r>
    </w:p>
    <w:p w:rsidR="00856EF1" w:rsidRDefault="001B4467">
      <w:pPr>
        <w:pStyle w:val="1"/>
        <w:jc w:val="both"/>
      </w:pPr>
      <w:r>
        <w:t>Уже в сентябре 1939 г. во Франции высаживаются 6 полков марокканских стрелков. Месяц спустя к ним добавляется 1-я ма</w:t>
      </w:r>
      <w:r>
        <w:softHyphen/>
        <w:t>ро</w:t>
      </w:r>
      <w:r>
        <w:t xml:space="preserve">кканская дивизия. В мае 1940 г. на полях сражений во Франции и Бельгии было уже 10 полков марокканских стрелков общей численностью до 30 тыс. человек. В 1940 г. марокканские стрелки вели ожесточенные бои в Бельгии, сдерживая продвижение гитлеровских войск </w:t>
      </w:r>
      <w:r>
        <w:t>в районе Гемблу. 2-й полк спаги (кавалерия) участвовал в боях за Орн, 4-й полк спаги сражался в Люксембурге.</w:t>
      </w:r>
    </w:p>
    <w:p w:rsidR="00856EF1" w:rsidRDefault="001B4467">
      <w:pPr>
        <w:pStyle w:val="1"/>
        <w:jc w:val="both"/>
      </w:pPr>
      <w:r>
        <w:t>Полна трагизма воинская судьба 1-й марокканской дивизии. В ее состав входили 1-й, 2-й, 7-й полки марокканских стрелков и артполк. Численность 1-й м</w:t>
      </w:r>
      <w:r>
        <w:t>арокканской дивизии - 17 тысяч чело</w:t>
      </w:r>
      <w:r>
        <w:softHyphen/>
        <w:t>век. 10 мая 1940 г. дивизия заняла позиции в Бельгии к востоку от Брюсселя. Пять дней спустя после продолжавшейся сутки артил</w:t>
      </w:r>
      <w:r>
        <w:softHyphen/>
        <w:t>лерийской и авиационной подготовки дивизия оказалась на направлении главного удара немецких та</w:t>
      </w:r>
      <w:r>
        <w:t>нков. Артполк был пол</w:t>
      </w:r>
      <w:r>
        <w:softHyphen/>
        <w:t>ностью уничтожен на огневых позициях. Стрелковые полки по</w:t>
      </w:r>
      <w:r>
        <w:softHyphen/>
        <w:t xml:space="preserve">рознь отошли на север Франции к Лиллю. К 28 мая </w:t>
      </w:r>
      <w:r>
        <w:lastRenderedPageBreak/>
        <w:t>часть марок</w:t>
      </w:r>
      <w:r>
        <w:softHyphen/>
        <w:t>канцев попадает в плен, части удается эвакуироваться через Дюнкерк в Великобританию. Уже 6 июня после краткого отдых</w:t>
      </w:r>
      <w:r>
        <w:t>а и реорганизации остатки дивизии — 4 тыс. человек — вновь бро</w:t>
      </w:r>
      <w:r>
        <w:softHyphen/>
        <w:t>сают в бой в районе Бреста. К 18 июня последние бойцы 1-й марокканской дивизии сдались. В 1940 г. ни один боец этой ди</w:t>
      </w:r>
      <w:r>
        <w:softHyphen/>
        <w:t xml:space="preserve">визии не вернулся на родину. Уже после окончания войны в Марокко из плена </w:t>
      </w:r>
      <w:r>
        <w:t>вернулись всего несколько человек [20].</w:t>
      </w:r>
    </w:p>
    <w:p w:rsidR="00856EF1" w:rsidRDefault="001B4467">
      <w:pPr>
        <w:pStyle w:val="1"/>
        <w:jc w:val="both"/>
      </w:pPr>
      <w:r>
        <w:t>6-й полк марокканских стрелков в середине мая 1940 г. при</w:t>
      </w:r>
      <w:r>
        <w:softHyphen/>
        <w:t>нимал участие в боях на реке Мец. Его позиции прикрывали мос</w:t>
      </w:r>
      <w:r>
        <w:softHyphen/>
        <w:t>ты через реку близ Намюра. Марокканцев атаковали немецкие танки, под давлением которых полк начал</w:t>
      </w:r>
      <w:r>
        <w:t xml:space="preserve"> отходить адоль железной дороги Брюссель — Намюр. После ожесточенного боя близ французской столицы остатки полка были окружены и сдались. 5 июня 1940 г. 10-й полк марокканских стрелков почти весь погиб в районе реки Сома. Из 3 тысяч человек в живых осталис</w:t>
      </w:r>
      <w:r>
        <w:t>ь только 10.</w:t>
      </w:r>
    </w:p>
    <w:p w:rsidR="00856EF1" w:rsidRDefault="001B4467">
      <w:pPr>
        <w:pStyle w:val="1"/>
        <w:jc w:val="both"/>
      </w:pPr>
      <w:r>
        <w:t>В целом, в ходе боев во Франции марокканские части поте</w:t>
      </w:r>
      <w:r>
        <w:softHyphen/>
        <w:t>ряли 100 процентов личного состава — убитыми, ранеными, захва</w:t>
      </w:r>
      <w:r>
        <w:softHyphen/>
        <w:t>ченными в плен или пропавшими без вести [21].</w:t>
      </w:r>
    </w:p>
    <w:p w:rsidR="00856EF1" w:rsidRDefault="001B4467">
      <w:pPr>
        <w:pStyle w:val="1"/>
        <w:jc w:val="both"/>
      </w:pPr>
      <w:r>
        <w:t>После капитуляции Франции в июне 1940 г. французская зона Марокко перешла под в</w:t>
      </w:r>
      <w:r>
        <w:t>ласть правительства Виши. С по</w:t>
      </w:r>
      <w:r>
        <w:softHyphen/>
        <w:t>мощью германской и итальянской комиссий, учрежденных в Танжере и Сеуте, она стала использоваться державами “оси” в качестве своей важной продовольственной, сырьевой и военной базы. В стране воцарился режим жесточайшей диктату</w:t>
      </w:r>
      <w:r>
        <w:t>ры. Ряд во</w:t>
      </w:r>
      <w:r>
        <w:softHyphen/>
        <w:t>енных баз на ее территории был передан германскому военному командованию и использовался для нанесения ударов по морским коммуникациям союзников.</w:t>
      </w:r>
    </w:p>
    <w:p w:rsidR="00856EF1" w:rsidRDefault="001B4467">
      <w:pPr>
        <w:pStyle w:val="1"/>
        <w:jc w:val="both"/>
      </w:pPr>
      <w:r>
        <w:t>С ведома и согласия “правительства” Виши испанские власти 14 июня 1940 г. захватили международный п</w:t>
      </w:r>
      <w:r>
        <w:t>орт Танжер, а в де</w:t>
      </w:r>
      <w:r>
        <w:softHyphen/>
        <w:t>кабре 1942 г. официально объявили о его включении в состав своих владений. В 1941 г. немцы установили контроль над всеми военными базами Марокко, включая порт Касабланки. В портах обеих зон укрывались германские военные корабли и транс</w:t>
      </w:r>
      <w:r>
        <w:softHyphen/>
        <w:t>п</w:t>
      </w:r>
      <w:r>
        <w:t>ортные суда, а с марокканских аэродромов германская авиация совершала налеты на Гибралтар.</w:t>
      </w:r>
    </w:p>
    <w:p w:rsidR="00856EF1" w:rsidRDefault="001B4467">
      <w:pPr>
        <w:pStyle w:val="1"/>
        <w:jc w:val="both"/>
      </w:pPr>
      <w:r>
        <w:t>Генеральный резидент генерал Ногес неукоснительно выпол</w:t>
      </w:r>
      <w:r>
        <w:softHyphen/>
        <w:t xml:space="preserve">нял все требования держав “оси”. Политика “правительства” Внши по отношению к марокканцам была двойственной. </w:t>
      </w:r>
      <w:r>
        <w:t>С одной стороны, оно внимательно следило за слухами и акциями, уни</w:t>
      </w:r>
      <w:r>
        <w:softHyphen/>
        <w:t>жающими, с его точки зрения, французское достоинство, и все</w:t>
      </w:r>
      <w:r>
        <w:softHyphen/>
        <w:t xml:space="preserve">мерно опровергало или нейтрализовало их. С другой, - покорно следовало всем приказам держав “оси”. Что касается султана, то дабы </w:t>
      </w:r>
      <w:r>
        <w:t xml:space="preserve">сохранить подконтрольные </w:t>
      </w:r>
      <w:r>
        <w:lastRenderedPageBreak/>
        <w:t>ему марокканские войска, он придал им статус вспомогательных. Это позволило им оставаться вне компетенции контрольных итало-германских комиссий. При</w:t>
      </w:r>
      <w:r>
        <w:softHyphen/>
        <w:t>чем перевод боевых гумов в разряд полицейских был осущест</w:t>
      </w:r>
      <w:r>
        <w:softHyphen/>
        <w:t>влен по приказу полковни</w:t>
      </w:r>
      <w:r>
        <w:t>ка Гийома, руководившего в то время департаментом политических дел генеральной резидентуры. Рас</w:t>
      </w:r>
      <w:r>
        <w:softHyphen/>
        <w:t>формирование нескольких полков марокканских стрелков поз</w:t>
      </w:r>
      <w:r>
        <w:softHyphen/>
        <w:t>волило пополнить личным составом “полицейские” гумы. В надежные места были передислоцированы склады ору</w:t>
      </w:r>
      <w:r>
        <w:t>жия и боеприпасов. В конце 1941 г. ставший к тому времени генералом Гийом произвел переформирование марокканских контингентов. Были сформированы таборы в составе четырех пехотных гумов и одного верхового. По своей боевой мощи они приравнивались к усиленном</w:t>
      </w:r>
      <w:r>
        <w:t>у батальону. Три табора составляли полк. Всего было сформировано четыре таких полка. Еще десять отдельных таборов были укрыты в горах Атласа, где они занимались боевой подготовкой.</w:t>
      </w:r>
    </w:p>
    <w:p w:rsidR="00856EF1" w:rsidRDefault="001B4467">
      <w:pPr>
        <w:pStyle w:val="1"/>
        <w:jc w:val="both"/>
      </w:pPr>
      <w:r>
        <w:t>В целом, в Марокко до ноября 1942 г. находилось до поло</w:t>
      </w:r>
      <w:r>
        <w:softHyphen/>
        <w:t>вины французских во</w:t>
      </w:r>
      <w:r>
        <w:t>йск, которые Германия разрешила Франции иметь в Северной Африке. Их численность составляла 60 тыс. человек. Они были сведены в 7 полков марокканских стрелков, артиллерийские и кавалерийские части. В тайне от Германии уда</w:t>
      </w:r>
      <w:r>
        <w:softHyphen/>
        <w:t>лось складировать боевую технику, д</w:t>
      </w:r>
      <w:r>
        <w:t>остаточную для оснащения шести дивизий общей численностью 70 тыс. человек. В Марокко были укрыты французские стратегические материалы - 6 тыс. тонн меди, 5 тонн оксида урана, 800 литров тяжелой воды.</w:t>
      </w:r>
    </w:p>
    <w:p w:rsidR="00856EF1" w:rsidRDefault="001B4467">
      <w:pPr>
        <w:pStyle w:val="1"/>
        <w:jc w:val="both"/>
      </w:pPr>
      <w:r>
        <w:t xml:space="preserve">Британское правительство было заинтересовано в том, </w:t>
      </w:r>
      <w:r>
        <w:t>чтобы Северная Африка, и в первую очередь - Марокко, не была окку</w:t>
      </w:r>
      <w:r>
        <w:softHyphen/>
        <w:t>пирована германскими войсками. Поэтому оно пыталось нала</w:t>
      </w:r>
      <w:r>
        <w:softHyphen/>
        <w:t>дить связь с “правительством” Виши, но безрезультатно.</w:t>
      </w:r>
    </w:p>
    <w:p w:rsidR="00856EF1" w:rsidRDefault="001B4467">
      <w:pPr>
        <w:pStyle w:val="1"/>
        <w:jc w:val="both"/>
        <w:sectPr w:rsidR="00856EF1">
          <w:footerReference w:type="even" r:id="rId34"/>
          <w:footerReference w:type="default" r:id="rId35"/>
          <w:footerReference w:type="first" r:id="rId36"/>
          <w:pgSz w:w="4656" w:h="7530"/>
          <w:pgMar w:top="168" w:right="171" w:bottom="494" w:left="203" w:header="0" w:footer="3" w:gutter="0"/>
          <w:cols w:space="720"/>
          <w:noEndnote/>
          <w:titlePg/>
          <w:docGrid w:linePitch="360"/>
        </w:sectPr>
      </w:pPr>
      <w:r>
        <w:t>США сохранили в Марокко, а также Алжире и Тунисе, по</w:t>
      </w:r>
      <w:r>
        <w:softHyphen/>
        <w:t>павших под власть вишистского “правительства”, свои консуль</w:t>
      </w:r>
      <w:r>
        <w:softHyphen/>
        <w:t>ства. Этим они обеспечили себе возможность постоянных контак</w:t>
      </w:r>
      <w:r>
        <w:softHyphen/>
        <w:t>тов как с представителями Виши, так</w:t>
      </w:r>
      <w:r>
        <w:t xml:space="preserve"> и местными властями. В декабре 1940 г. Вашингтон направил в Северную Африку сотруд</w:t>
      </w:r>
      <w:r>
        <w:softHyphen/>
        <w:t>ника госдепартамента для осуществления руководства всеми кон</w:t>
      </w:r>
      <w:r>
        <w:softHyphen/>
        <w:t>сульствами и специальными наблюдателями. Ослабление эконо</w:t>
      </w:r>
      <w:r>
        <w:softHyphen/>
        <w:t>мических связей с метрополией привело к увеличению ро</w:t>
      </w:r>
      <w:r>
        <w:t>ли США в экономике Марокко. В 1941 г. было заключено соглаше</w:t>
      </w:r>
      <w:r>
        <w:softHyphen/>
      </w:r>
    </w:p>
    <w:p w:rsidR="00856EF1" w:rsidRDefault="001B4467">
      <w:pPr>
        <w:pStyle w:val="1"/>
        <w:ind w:firstLine="0"/>
        <w:jc w:val="both"/>
      </w:pPr>
      <w:r>
        <w:lastRenderedPageBreak/>
        <w:t>ние Вейган-Мэрфи. В результате этой сделки американцы полу</w:t>
      </w:r>
      <w:r>
        <w:softHyphen/>
        <w:t>чили возможность поставлять в Северную Африку продоволь</w:t>
      </w:r>
      <w:r>
        <w:softHyphen/>
        <w:t>ственные и некоторые промышленные товары, а также горючее.</w:t>
      </w:r>
    </w:p>
    <w:p w:rsidR="00856EF1" w:rsidRDefault="001B4467">
      <w:pPr>
        <w:pStyle w:val="1"/>
        <w:ind w:firstLine="280"/>
        <w:jc w:val="both"/>
      </w:pPr>
      <w:r>
        <w:t>Подготавливая вторже</w:t>
      </w:r>
      <w:r>
        <w:t>ние во французскую Северную Афри</w:t>
      </w:r>
      <w:r>
        <w:softHyphen/>
        <w:t>ку, США стремились ограничить проникновение туда своего бри</w:t>
      </w:r>
      <w:r>
        <w:softHyphen/>
        <w:t>танского союзника. Вашингтон категорически отказывался при</w:t>
      </w:r>
      <w:r>
        <w:softHyphen/>
        <w:t>знать Французский национальный комитет, возглавлявшийся де Голлем, считая его креатурой Лондона.</w:t>
      </w:r>
    </w:p>
    <w:p w:rsidR="00856EF1" w:rsidRDefault="001B4467">
      <w:pPr>
        <w:pStyle w:val="1"/>
        <w:ind w:firstLine="280"/>
        <w:jc w:val="both"/>
      </w:pPr>
      <w:r>
        <w:t xml:space="preserve">3 июля </w:t>
      </w:r>
      <w:r>
        <w:t>1942 г. английское правительство признало де-юре Французский национальный комитет. Тем не менее президент США Рузвельт воспротивился участию французских вооружен</w:t>
      </w:r>
      <w:r>
        <w:softHyphen/>
        <w:t>ных сил в высадке в Северной Африке и препятствовал контак</w:t>
      </w:r>
      <w:r>
        <w:softHyphen/>
        <w:t>там генерала де Голля, руководителя</w:t>
      </w:r>
      <w:r>
        <w:t xml:space="preserve"> “Сражающейся Франции”, со своими сторонниками в Марокко. 8 ноября 1942 г. союзные войска высадились на атлантическом побережье Марокко, что привело практически к полному прекращению связей Марокко с Францией.</w:t>
      </w:r>
    </w:p>
    <w:p w:rsidR="00856EF1" w:rsidRDefault="001B4467">
      <w:pPr>
        <w:pStyle w:val="1"/>
        <w:ind w:firstLine="280"/>
        <w:jc w:val="both"/>
      </w:pPr>
      <w:r>
        <w:t xml:space="preserve">Корабли американского экспедиционного корпуса </w:t>
      </w:r>
      <w:r>
        <w:t>вышли из гаваней восточного побережья США 23 и 24 октября 1942 г. В составе эскадры насчитывалось примерно 100 кораблей, в том числе 5 авианосцев. Походный ордер имел длину в 80 морских миль и ширину - 20 миль. Дабы избежать нападений со стороны германских</w:t>
      </w:r>
      <w:r>
        <w:t xml:space="preserve"> подводных лодок, патрулировавших в районе Азор</w:t>
      </w:r>
      <w:r>
        <w:softHyphen/>
        <w:t>ских островов, первоначально конвой шел курсом на Дакар. 2 ноября он повернул на 90 градусов к северу. На траверсе Нуа- дибу конвой разделился на три группы, которые направились к Сафи, Мохаммедии и Букнаделю</w:t>
      </w:r>
      <w:r>
        <w:t xml:space="preserve"> (20 км к северу от Рабата).</w:t>
      </w:r>
    </w:p>
    <w:p w:rsidR="00856EF1" w:rsidRDefault="001B4467">
      <w:pPr>
        <w:pStyle w:val="1"/>
        <w:ind w:firstLine="280"/>
        <w:jc w:val="both"/>
      </w:pPr>
      <w:r>
        <w:t>Высадка осуществлялась в ночь с 7 на 8 ноября. В районе Сафи высаживались 6500 человек. Они не знали, что в 3.20 по местному времени французский гарнизон был приведен в боевую готовность. Ночь была настолько темной, что высадку</w:t>
      </w:r>
      <w:r>
        <w:t xml:space="preserve"> перенесли на 4.38. Семь минут спустя первые американские солдаты выса</w:t>
      </w:r>
      <w:r>
        <w:softHyphen/>
        <w:t>дились в Сафи и вступили в бой с местным гарнизоном. Высадке десанта оказали помощь готовившиеся выйти в это время в океан марокканские рыбаки. На своих утлых суденышках они вывозили ра</w:t>
      </w:r>
      <w:r>
        <w:t>неных. Несмотря на сопротивление, американцам достаточно быстро удалось захватить основные стратегические объекты, за исключением аэродрома. Это позволило начать выгрузку танков, которые тут же двинулись на Касабланку. Аэропорт был занят лишь вечером 10 но</w:t>
      </w:r>
      <w:r>
        <w:t>ября сразу после вступления в силу соглаше</w:t>
      </w:r>
      <w:r>
        <w:softHyphen/>
        <w:t>ния о прекращении огня.</w:t>
      </w:r>
    </w:p>
    <w:p w:rsidR="00856EF1" w:rsidRDefault="001B4467">
      <w:pPr>
        <w:pStyle w:val="1"/>
        <w:jc w:val="both"/>
      </w:pPr>
      <w:r>
        <w:t>Высадку 9 тыс. солдат в Букнаделе на пляже “Насьон” при</w:t>
      </w:r>
      <w:r>
        <w:softHyphen/>
        <w:t xml:space="preserve">крывали </w:t>
      </w:r>
      <w:r>
        <w:lastRenderedPageBreak/>
        <w:t>линкор “Техас”, крейсер “Саванна”, 2 авианосца, 3 эс</w:t>
      </w:r>
      <w:r>
        <w:softHyphen/>
        <w:t>минца и 4 фрегата. Корабли находились в 5 милях от берега. Из- за темнот</w:t>
      </w:r>
      <w:r>
        <w:t>ы высадка была перенесена на 4.30. Именно в этот мо</w:t>
      </w:r>
      <w:r>
        <w:softHyphen/>
        <w:t>мент истек приказ генерала Бетхуара, запрещавший французским береговым батареям открывать огонь. В итоге 3 тыс. французских и марокканских солдат, находившихся на хорошо оборудованных в инженерном отношен</w:t>
      </w:r>
      <w:r>
        <w:t>ии позициях, оказали ожесточенное со</w:t>
      </w:r>
      <w:r>
        <w:softHyphen/>
        <w:t>противление американцам. В помощь оборонявшимся из Рабата были переброшены 50 бронемашин. Несмотря на то, что амери</w:t>
      </w:r>
      <w:r>
        <w:softHyphen/>
        <w:t>канской авиации удалось уничтожить значительную часть фран</w:t>
      </w:r>
      <w:r>
        <w:softHyphen/>
        <w:t>цузских самолетов на земле, нескольким машин</w:t>
      </w:r>
      <w:r>
        <w:t>ам из числа по</w:t>
      </w:r>
      <w:r>
        <w:softHyphen/>
        <w:t>следних удалось подняться в воздух. В завязавшихся воздушных поединках американцы понесли значительные потери. Бои в районе Букнаделя продолжались три дня до вступления в силу соглашения о прекращении огня. Обе стороны понесли тяжелые потери</w:t>
      </w:r>
      <w:r>
        <w:t>. Возможно, соглашение было бы заключено намного раньше, если бы следовавшая под белым флагом машина амери</w:t>
      </w:r>
      <w:r>
        <w:softHyphen/>
        <w:t>канского полковника Кроу, которому было поручено вступить в контакт с французским командованием, не попала в Кенитре под кинжальный огонь марокканско</w:t>
      </w:r>
      <w:r>
        <w:t>го пулеметчика.</w:t>
      </w:r>
    </w:p>
    <w:p w:rsidR="00856EF1" w:rsidRDefault="001B4467">
      <w:pPr>
        <w:pStyle w:val="1"/>
        <w:jc w:val="both"/>
      </w:pPr>
      <w:r>
        <w:t>В районе Мохаммедии должна была высаживаться основная группировка численностью до 19 тысяч человек. Командование французского гарнизона продержало свои войска на позициях до 2-х часов ночи. Не дождавшись высадки, оно вернуло солдат в казарм</w:t>
      </w:r>
      <w:r>
        <w:t>ы. Поэтому десантирование в этом районе поначалу не встретило ни малейшего сопротивления. Тем не менее из-за плохой выучки десантировавшихся войск, а также из-за того, что много плавучих бронемашин разбилось о скалы, американцы потеряли 300 человек утонувш</w:t>
      </w:r>
      <w:r>
        <w:t>ими. В 6 часов рассвело. Тут же открыли огонь береговые батареи 190-мм орудий у Пон-Блонден. Им ответили американские эсминцы и крейсера. Позиции фран</w:t>
      </w:r>
      <w:r>
        <w:softHyphen/>
        <w:t>цузской береговой артиллерии были плохо оборудованы в инже</w:t>
      </w:r>
      <w:r>
        <w:softHyphen/>
        <w:t>нерном отношении, и залпы корабельной артиллер</w:t>
      </w:r>
      <w:r>
        <w:t>ии их просто снесли. Всего за один час 150-мм орудия главного калибра крей</w:t>
      </w:r>
      <w:r>
        <w:softHyphen/>
        <w:t>сера “Бруклин” выпустили почти 800 снарядов. Затем по амери</w:t>
      </w:r>
      <w:r>
        <w:softHyphen/>
        <w:t>канским кораблям открыла огонь батарея, находившаяся в Эль-</w:t>
      </w:r>
    </w:p>
    <w:p w:rsidR="00856EF1" w:rsidRDefault="001B4467">
      <w:pPr>
        <w:pStyle w:val="1"/>
        <w:ind w:firstLine="0"/>
        <w:jc w:val="both"/>
      </w:pPr>
      <w:r>
        <w:t>Ханке. Однако тут же французский офицер, руководивший огнем б</w:t>
      </w:r>
      <w:r>
        <w:t>ереговой артиллерии, вошел в контакт с американским командо</w:t>
      </w:r>
      <w:r>
        <w:softHyphen/>
        <w:t>ванием и договорился о прекращении огня. В 8.04 с авианосца “Рейнджер” поднялась первая волна бомбардировщиков. Первы</w:t>
      </w:r>
      <w:r>
        <w:softHyphen/>
        <w:t>ми же бомбами были потоплены три французских подлодки, сто</w:t>
      </w:r>
      <w:r>
        <w:softHyphen/>
        <w:t>явших в порту Касаб</w:t>
      </w:r>
      <w:r>
        <w:t>ланки с незадраенными люками. Больше все</w:t>
      </w:r>
      <w:r>
        <w:softHyphen/>
        <w:t xml:space="preserve">го американцам </w:t>
      </w:r>
      <w:r>
        <w:lastRenderedPageBreak/>
        <w:t>пришлось повозиться со стоявшим на ремонте линкором “Жан Барт” водоизмещением 33 тыс. тонн. Несмотря на обрушившийся на него дождь бомб, его 380-мм орудия главно</w:t>
      </w:r>
      <w:r>
        <w:softHyphen/>
        <w:t>го калибра успели до авиаатаки сделать</w:t>
      </w:r>
      <w:r>
        <w:t xml:space="preserve"> два залпа. Американцев спасла только низкая точность стрельбы французских артилле</w:t>
      </w:r>
      <w:r>
        <w:softHyphen/>
        <w:t>ристов, не сумевших поразить цели в условиях плохой видимости и активного использования американскими кораблями дымовых завес. В 9.00 французский адмирал Жерве де Лафонд отп</w:t>
      </w:r>
      <w:r>
        <w:t>равил в самоубийственную атаку 2-ю эскадру эсминцев, в составе ко</w:t>
      </w:r>
      <w:r>
        <w:softHyphen/>
        <w:t>торой было 7 вымпелов. Все они были потоплены артиллерией главного калибра американских кораблей.</w:t>
      </w:r>
    </w:p>
    <w:p w:rsidR="00856EF1" w:rsidRDefault="001B4467">
      <w:pPr>
        <w:pStyle w:val="1"/>
        <w:jc w:val="both"/>
      </w:pPr>
      <w:r>
        <w:t>В целом, французские моряки оказали самое ожесточенное сопротивление американцам. Когда крей</w:t>
      </w:r>
      <w:r>
        <w:t>сер “Примогюэ” на ко</w:t>
      </w:r>
      <w:r>
        <w:softHyphen/>
        <w:t>торый перевел свой штаб де Лафоид, оказался не в состоянии вести бой, на его борту находилось 90 убитых и 200 раненых. Из пяти уцелевших после первого американского налета подлодок “Сибиль” была потоплена несколькими часами позднее. “С</w:t>
      </w:r>
      <w:r>
        <w:t>иди Ферруш” с неполным экипажем, в составе которого было всего три офицера, смогла вырваться из порта. Ее обнаружили позднее близ Дахлы, когда она пыталась прорваться в Дакар. Там ее пото</w:t>
      </w:r>
      <w:r>
        <w:softHyphen/>
        <w:t>пили американские самолеты. “Медуз” также в подводном поло</w:t>
      </w:r>
      <w:r>
        <w:softHyphen/>
        <w:t>жении смо</w:t>
      </w:r>
      <w:r>
        <w:t>гла вырваться из порта. Она даже выпустила три торпеды по линкору “Массачусет”, однако тот смог избежать по</w:t>
      </w:r>
      <w:r>
        <w:softHyphen/>
        <w:t>паданий. Затем лодка вернулась в Эль-Ханк и запросила даль</w:t>
      </w:r>
      <w:r>
        <w:softHyphen/>
        <w:t>нейших указаний. Получив несколько незначительных пробоин, из-за которых образовался дифф</w:t>
      </w:r>
      <w:r>
        <w:t>ерент на нос, она тем не менее в подводном положении прорвалась в Сафи и позднее была потоп</w:t>
      </w:r>
      <w:r>
        <w:softHyphen/>
        <w:t>лена американской авиацией в районе Жорф Ласфар. Четвертая лодка смогла выйти из порта 8 ноября, не всплывая на перископ</w:t>
      </w:r>
      <w:r>
        <w:softHyphen/>
        <w:t>ную глубину. Однако затем она была потоплен</w:t>
      </w:r>
      <w:r>
        <w:t>а американской авиацией. “Тоннан” попыталась атаковать “Рейнджер”, а затем направилась в Кадикс, где была затоплена экипажем. Утвержда</w:t>
      </w:r>
      <w:r>
        <w:softHyphen/>
        <w:t>ют, что американский адмирал Хевитг был неприятно удивлен, когда узнал, что его корабли расстреляли три четверти боезапас</w:t>
      </w:r>
      <w:r>
        <w:t>а к орудиям главного калибра. Дольше всех сопротивлялся “Жан Барт”. 9 ноября одним из залпов он даже накрыл американского флагмана “Аугусту”, после чего американцы бросили все свои наличные силы на линкор. В итоге боев за Касабланку француз</w:t>
      </w:r>
      <w:r>
        <w:softHyphen/>
        <w:t>ские моряки пот</w:t>
      </w:r>
      <w:r>
        <w:t>еряли по разным данным, убитыми от 500 до 800 человек, ранеными - от 600 до 1000. Общие потери обороняв</w:t>
      </w:r>
      <w:r>
        <w:softHyphen/>
        <w:t>шихся составили 3 тыс. человек убитыми, в том числе 2 тыс. - французы. В итоге операции французы потеряли 170 самолетов и все боевые корабли, находившие</w:t>
      </w:r>
      <w:r>
        <w:t>ся в Касабланке [22].</w:t>
      </w:r>
    </w:p>
    <w:p w:rsidR="00856EF1" w:rsidRDefault="001B4467">
      <w:pPr>
        <w:pStyle w:val="1"/>
        <w:jc w:val="both"/>
      </w:pPr>
      <w:r>
        <w:lastRenderedPageBreak/>
        <w:t>Союзное командование оставило у власти французскую ад</w:t>
      </w:r>
      <w:r>
        <w:softHyphen/>
        <w:t xml:space="preserve">министрацию протектората, включая генерала </w:t>
      </w:r>
      <w:proofErr w:type="gramStart"/>
      <w:r>
        <w:t>Ногеса, несмотря на то, что</w:t>
      </w:r>
      <w:proofErr w:type="gramEnd"/>
      <w:r>
        <w:t xml:space="preserve"> он с подчиненными ему войсками в течение трех дней ожесточенно сопротивлялся высадке союзных войск. Прекратит</w:t>
      </w:r>
      <w:r>
        <w:t>ь сопротивление его побудило только письмо султана. “Пролилась кровь французских и марокканских солдат, гражданского населе</w:t>
      </w:r>
      <w:r>
        <w:softHyphen/>
        <w:t xml:space="preserve">ния. Президент Рузвельт и генерал Эйзенхауэр заявили, что силы союзников пришли сюда как друзья. Вы зивете, </w:t>
      </w:r>
      <w:proofErr w:type="gramStart"/>
      <w:r>
        <w:t>лучше</w:t>
      </w:r>
      <w:proofErr w:type="gramEnd"/>
      <w:r>
        <w:t xml:space="preserve"> чем я, что их силы</w:t>
      </w:r>
      <w:r>
        <w:t xml:space="preserve"> непобедимы. Необходимо прекратить сопротивление. Как суверен марокканской нации, считаю своим первым долгом прекратить пролитие крови”, — писал султан [23].</w:t>
      </w:r>
    </w:p>
    <w:p w:rsidR="00856EF1" w:rsidRDefault="001B4467">
      <w:pPr>
        <w:pStyle w:val="1"/>
        <w:jc w:val="both"/>
      </w:pPr>
      <w:r>
        <w:t>Позднее США создали на территории Марокко свои военно- воздушные и военно-морские базы.</w:t>
      </w:r>
    </w:p>
    <w:p w:rsidR="00856EF1" w:rsidRDefault="001B4467">
      <w:pPr>
        <w:pStyle w:val="1"/>
        <w:jc w:val="both"/>
      </w:pPr>
      <w:r>
        <w:t xml:space="preserve">После </w:t>
      </w:r>
      <w:r>
        <w:t>высадки союзников в Марокко в конце 1942 г. марок</w:t>
      </w:r>
      <w:r>
        <w:softHyphen/>
        <w:t>канская пехотная дивизия и несколько отдельных пехотных батальонов защищали в Тунисе коммуникации в тылу американ</w:t>
      </w:r>
      <w:r>
        <w:softHyphen/>
        <w:t>ских и британских частей. Тунисская кампания началась для ма</w:t>
      </w:r>
      <w:r>
        <w:softHyphen/>
        <w:t>рокканцев 19 ноября 1942 г., че</w:t>
      </w:r>
      <w:r>
        <w:t>рез 11 дней после высадки союз</w:t>
      </w:r>
      <w:r>
        <w:softHyphen/>
        <w:t>ников, и завершилась взятием Туниса 13 мая 1943 г.</w:t>
      </w:r>
    </w:p>
    <w:p w:rsidR="00856EF1" w:rsidRDefault="001B4467">
      <w:pPr>
        <w:pStyle w:val="1"/>
        <w:jc w:val="both"/>
      </w:pPr>
      <w:r>
        <w:t>Первые марокканские войска прибыли в горно-лесистые рай</w:t>
      </w:r>
      <w:r>
        <w:softHyphen/>
        <w:t>оны центрального Туниса в декабре 1942 г. Это был 7-й полк ма</w:t>
      </w:r>
      <w:r>
        <w:softHyphen/>
        <w:t>рокканских стрелков. За ним последовали шесть других пол</w:t>
      </w:r>
      <w:r>
        <w:t>ков. 20 декабря марокканские части атаковали германские позиции к северу от Кейруана. Несмотря на поддержку приданной им бри</w:t>
      </w:r>
      <w:r>
        <w:softHyphen/>
        <w:t>танской артиллерии, они не смогли прорвать позиции противника и через два дня вернулись на исходные позиции. 27 декабря при поддерж</w:t>
      </w:r>
      <w:r>
        <w:t>ке американских легких танков атака была повторена. Однако уже на следующий день марокканцы нарвались на контр</w:t>
      </w:r>
      <w:r>
        <w:softHyphen/>
        <w:t>атаку немецких танков и были отброшены в горы.</w:t>
      </w:r>
    </w:p>
    <w:p w:rsidR="00856EF1" w:rsidRDefault="001B4467">
      <w:pPr>
        <w:pStyle w:val="1"/>
        <w:ind w:firstLine="280"/>
        <w:jc w:val="both"/>
      </w:pPr>
      <w:r>
        <w:t>Численность марокканских войск, участвовавших в кампа</w:t>
      </w:r>
      <w:r>
        <w:softHyphen/>
        <w:t>нии, составила 35 тыс. человек. Марокканские</w:t>
      </w:r>
      <w:r>
        <w:t xml:space="preserve"> части были плохо экипированы. Они передвигались исключительно в пешем поряд</w:t>
      </w:r>
      <w:r>
        <w:softHyphen/>
        <w:t>ке, артиллерия была на конной тяге. Тем не менее, их действия, благодаря высокой храбрости марокканских солдат, получили са</w:t>
      </w:r>
      <w:r>
        <w:softHyphen/>
        <w:t>мую высокую оценку союзников.</w:t>
      </w:r>
    </w:p>
    <w:p w:rsidR="00856EF1" w:rsidRDefault="001B4467">
      <w:pPr>
        <w:pStyle w:val="1"/>
        <w:ind w:firstLine="280"/>
        <w:jc w:val="both"/>
      </w:pPr>
      <w:r>
        <w:t>К декабрю 1942 г. Роммель</w:t>
      </w:r>
      <w:r>
        <w:t xml:space="preserve"> осознал всю опасность сложив</w:t>
      </w:r>
      <w:r>
        <w:softHyphen/>
        <w:t>шейся для германского Африканского корпуса ситуации, и при</w:t>
      </w:r>
      <w:r>
        <w:softHyphen/>
        <w:t>нял решение предупредить наступление союзников. Первым де</w:t>
      </w:r>
      <w:r>
        <w:softHyphen/>
        <w:t xml:space="preserve">лом он решил восстановить контроль над районом Кейруана. 3 января после массированной авиационной подготовки </w:t>
      </w:r>
      <w:r>
        <w:t>герман</w:t>
      </w:r>
      <w:r>
        <w:softHyphen/>
        <w:t xml:space="preserve">ские войска перешли в </w:t>
      </w:r>
      <w:r>
        <w:lastRenderedPageBreak/>
        <w:t>наступление. Им удалось овладеть одним из горных проходов к религиозной столице Туниса. Однако в то же время в центральном Тунисе все господствующие высоты оказались под контролем марокканских войск. В спешке Роммель перебросил</w:t>
      </w:r>
      <w:r>
        <w:t xml:space="preserve"> в район Загуана между Тунисом и Кейруаном 10-ю танковую дивизию, на вооружение которой поступили танки “Пантера”, пехотную дивизию и вспомогательные части. 18 ян</w:t>
      </w:r>
      <w:r>
        <w:softHyphen/>
        <w:t>варя Африканский корпус вновь перешел в наступление. Состо</w:t>
      </w:r>
      <w:r>
        <w:softHyphen/>
        <w:t>явшие на вооружении противотанковы</w:t>
      </w:r>
      <w:r>
        <w:t>х частей союзников 75-мм орудия оказались бессильными против брони германских танков. За двое суток боев марокканские части были окружены и понесли тяжелые потери. Их остатки отступили в горы.</w:t>
      </w:r>
    </w:p>
    <w:p w:rsidR="00856EF1" w:rsidRDefault="001B4467">
      <w:pPr>
        <w:pStyle w:val="1"/>
        <w:ind w:firstLine="280"/>
        <w:jc w:val="both"/>
      </w:pPr>
      <w:r>
        <w:t xml:space="preserve">В целом, своими активными действиями в Тунисе Роммелю удалось </w:t>
      </w:r>
      <w:r>
        <w:t>выиграть два месяца. И только в конце февраля, благо</w:t>
      </w:r>
      <w:r>
        <w:softHyphen/>
        <w:t>даря принятым союзниками мерам, фронт вновь стабилизировал</w:t>
      </w:r>
      <w:r>
        <w:softHyphen/>
        <w:t>ся на позициях, которые стороны занимали в начале января 1943 г. К весне 1943 г. союзники завоевали господство в воздухе, что позволило им начат</w:t>
      </w:r>
      <w:r>
        <w:t>ь продвижение к Тунису на всех направле</w:t>
      </w:r>
      <w:r>
        <w:softHyphen/>
        <w:t>ниях. 12 апреля марокканские пехотные батальоны вошли в Кей- руан. В итоге 200-тысячный Африканский корпус оказался зажа</w:t>
      </w:r>
      <w:r>
        <w:softHyphen/>
        <w:t>тым между Тунисом и Бизертой. 6 мая начался общий штурм. День спустя, преодолев три линии укреп</w:t>
      </w:r>
      <w:r>
        <w:t>лений, британские части ворвались в Тунис. На следующий день американцы вошли в Бизерту. Остатки Африканского корпуса капитулировали. Афри</w:t>
      </w:r>
      <w:r>
        <w:softHyphen/>
        <w:t>канский фронт Второй мировой войны перестал существовать.</w:t>
      </w:r>
    </w:p>
    <w:p w:rsidR="00856EF1" w:rsidRDefault="001B4467">
      <w:pPr>
        <w:pStyle w:val="1"/>
        <w:ind w:firstLine="280"/>
        <w:jc w:val="both"/>
      </w:pPr>
      <w:r>
        <w:t>В июне 1943 г. марокканские гумы вернулись из Туниса на род</w:t>
      </w:r>
      <w:r>
        <w:t>ину на переформирование. Взявший командование над ними генерал Гийом сформировал легкую дивизию в составе четырех полков, каждый из которых состоял из трех таборов (батальонов). В состав каждого из них с тех пор входили гум управления и оружия, а также три</w:t>
      </w:r>
      <w:r>
        <w:t xml:space="preserve"> стрелковых гума.</w:t>
      </w:r>
    </w:p>
    <w:p w:rsidR="00856EF1" w:rsidRDefault="001B4467">
      <w:pPr>
        <w:pStyle w:val="1"/>
        <w:jc w:val="both"/>
      </w:pPr>
      <w:r>
        <w:t>В июле 1943 г. мароканские части участвовали в захвате Сицилии. В этот период в составе марокканских воинских частей воевали все способные носить оружие французы, ранее прожи</w:t>
      </w:r>
      <w:r>
        <w:softHyphen/>
        <w:t>вавшие в Марокко. Операция по взятию Сицилии началась 10 июля и</w:t>
      </w:r>
      <w:r>
        <w:t xml:space="preserve"> продолжалась 10 недель. Решающую роль для дости</w:t>
      </w:r>
      <w:r>
        <w:softHyphen/>
        <w:t>жения успеха сыграли марокканские горно-пехотные части. Они сначала обеспечили успех 7-й британской армии генерала Пат</w:t>
      </w:r>
      <w:r>
        <w:softHyphen/>
        <w:t>тона в западной части острова. Затем они были переброшены в восточную часть Сицилии в ра</w:t>
      </w:r>
      <w:r>
        <w:t>йон вулкана Этна, где топтались части генерала Монтгомери, не имевшие опыта ведения боевых действий в условиях горной местности.</w:t>
      </w:r>
    </w:p>
    <w:p w:rsidR="00856EF1" w:rsidRDefault="001B4467">
      <w:pPr>
        <w:pStyle w:val="1"/>
        <w:jc w:val="both"/>
      </w:pPr>
      <w:r>
        <w:lastRenderedPageBreak/>
        <w:t>В сентябре 1943 г. 1-й и 2-й полки марокканских стрелков, несколько эскадронов 4-го полка спаги принимали участие в опе</w:t>
      </w:r>
      <w:r>
        <w:softHyphen/>
        <w:t>рации п</w:t>
      </w:r>
      <w:r>
        <w:t>о освобождению Корсики - первого французского депар</w:t>
      </w:r>
      <w:r>
        <w:softHyphen/>
        <w:t>тамента, отбитого у оккупантов. Успех 3-недельной операции обеспечил выход в тыл к оборонявшимся германо-итальянским войскам 1-го полка марокканских стрелков. Используя несколько тысяч мулов, марокканцы п</w:t>
      </w:r>
      <w:r>
        <w:t>рошли по считавшимся непроходи</w:t>
      </w:r>
      <w:r>
        <w:softHyphen/>
        <w:t>мыми горным районам и вышли в центральную часть острова.</w:t>
      </w:r>
    </w:p>
    <w:p w:rsidR="00856EF1" w:rsidRDefault="001B4467">
      <w:pPr>
        <w:pStyle w:val="1"/>
        <w:jc w:val="both"/>
      </w:pPr>
      <w:r>
        <w:t>В период с 14 по 24 января 1943 г. в разгар Сталинградской битвы в Касабланке-Анфа состоялась историческая конференция стран антигитлеровской коалиции с участием презид</w:t>
      </w:r>
      <w:r>
        <w:t>ента США Теодора Рузвельта и премьер-министра Великобритании Уин</w:t>
      </w:r>
      <w:r>
        <w:softHyphen/>
        <w:t>стона Черчилля. В ней впервые в истории Марокко принял учас</w:t>
      </w:r>
      <w:r>
        <w:softHyphen/>
        <w:t>тие султан в качестве главы независимого государства, хотя и находившегося под режимом протектората. Сиди Мохаммед участвовал в раб</w:t>
      </w:r>
      <w:r>
        <w:t>оте конференции на правах почетного гостя аме</w:t>
      </w:r>
      <w:r>
        <w:softHyphen/>
        <w:t>риканского президента. Там же впервые состоялся выход в боль</w:t>
      </w:r>
      <w:r>
        <w:softHyphen/>
        <w:t xml:space="preserve">шую дипломатию его сына - 14-летнего Мулая Хасана. Тем самым союзники отблагодарили султана за его твердую проат- лантическую позицию в ходе высадки </w:t>
      </w:r>
      <w:r>
        <w:t>их войск.</w:t>
      </w:r>
    </w:p>
    <w:p w:rsidR="00856EF1" w:rsidRDefault="001B4467">
      <w:pPr>
        <w:pStyle w:val="1"/>
        <w:jc w:val="both"/>
      </w:pPr>
      <w:r>
        <w:t>Участники конференции приняли исторические решения, имевшие большое военное и политическое значение. Именно в Касабланке Рузвельт от имени союзников заявил, что война будет продолжаться до безоговорочной капитуляции держав оси. Дру</w:t>
      </w:r>
      <w:r>
        <w:softHyphen/>
        <w:t>гие решения ка</w:t>
      </w:r>
      <w:r>
        <w:t>сались открытия второго фронта в Европе. Сам факт проведения конференции в Марокко подчеркнул страте</w:t>
      </w:r>
      <w:r>
        <w:softHyphen/>
        <w:t>гическое значение этой страны в тот период Второй мировой войны. До сих пор неизвестно содержание беседы один на один между султаном и Рузвельтом, состоявш</w:t>
      </w:r>
      <w:r>
        <w:t>ейся в рамках конфе</w:t>
      </w:r>
      <w:r>
        <w:softHyphen/>
        <w:t>ренции. Учитывая разные подходы руководителей США и Вели</w:t>
      </w:r>
      <w:r>
        <w:softHyphen/>
        <w:t xml:space="preserve">кобритании к вопросам независимости, некоторые марокканские авторы считают, </w:t>
      </w:r>
      <w:proofErr w:type="gramStart"/>
      <w:r>
        <w:t>что</w:t>
      </w:r>
      <w:proofErr w:type="gramEnd"/>
      <w:r>
        <w:t xml:space="preserve"> если бы американский президент не умер, возможно, Марокко освободилось бы от протектората намного р</w:t>
      </w:r>
      <w:r>
        <w:t>аньше [24].</w:t>
      </w:r>
    </w:p>
    <w:p w:rsidR="00856EF1" w:rsidRDefault="001B4467">
      <w:pPr>
        <w:pStyle w:val="1"/>
        <w:ind w:firstLine="280"/>
        <w:jc w:val="both"/>
      </w:pPr>
      <w:r>
        <w:t>Определенно известно, что Т.Рузвельт убедил султана в обо</w:t>
      </w:r>
      <w:r>
        <w:softHyphen/>
        <w:t>юдной выгодности американо-марокканского сотрудничества. Вопреки сопротивлению У.Черчилля, он заверил султана в неиз</w:t>
      </w:r>
      <w:r>
        <w:softHyphen/>
        <w:t>бежности переустройства мира после войны на базе пересмотра старой ко</w:t>
      </w:r>
      <w:r>
        <w:t>лониальной системы. Он также проявил большой инте</w:t>
      </w:r>
      <w:r>
        <w:softHyphen/>
        <w:t>рес к природным богатствам Марокко. Эта встреча положила на</w:t>
      </w:r>
      <w:r>
        <w:softHyphen/>
        <w:t>чало военному присутствию и проникновению американского ка</w:t>
      </w:r>
      <w:r>
        <w:softHyphen/>
        <w:t xml:space="preserve">питала в Марокко. В начале 1943 г., во исполнение заключенного 22 ноября 1942 </w:t>
      </w:r>
      <w:r>
        <w:lastRenderedPageBreak/>
        <w:t>г. соглаш</w:t>
      </w:r>
      <w:r>
        <w:t>ения Кларк-Дарлан, США получили во</w:t>
      </w:r>
      <w:r>
        <w:softHyphen/>
        <w:t>енную базу в Порт-Лиотэ, а затем и другие базы.</w:t>
      </w:r>
    </w:p>
    <w:p w:rsidR="00856EF1" w:rsidRDefault="001B4467">
      <w:pPr>
        <w:pStyle w:val="1"/>
        <w:ind w:firstLine="280"/>
        <w:jc w:val="both"/>
      </w:pPr>
      <w:r>
        <w:t>В январе 1943 г. султан встретился в Касабланке с президен</w:t>
      </w:r>
      <w:r>
        <w:softHyphen/>
        <w:t>том США Т.Рузвельтом. Эта встреча состоялась без участия гене</w:t>
      </w:r>
      <w:r>
        <w:softHyphen/>
        <w:t>рального резидента, что было явным нарушением Фесско</w:t>
      </w:r>
      <w:r>
        <w:t>го дого</w:t>
      </w:r>
      <w:r>
        <w:softHyphen/>
        <w:t>вора. Она породила надежды на изменение статуса страны после войны. В августе 1943 г. состоялась встреча султана с генералом де Голлем, возглавлявшим Французский комитет национального освобождения.</w:t>
      </w:r>
    </w:p>
    <w:p w:rsidR="00856EF1" w:rsidRDefault="001B4467">
      <w:pPr>
        <w:pStyle w:val="1"/>
        <w:ind w:firstLine="280"/>
        <w:jc w:val="both"/>
      </w:pPr>
      <w:r>
        <w:t>В свою очередь генерал де Голль, стремившийся к со</w:t>
      </w:r>
      <w:r>
        <w:t>хране</w:t>
      </w:r>
      <w:r>
        <w:softHyphen/>
        <w:t>нию французской колониальной империи, в августе 1943 г. обе</w:t>
      </w:r>
      <w:r>
        <w:softHyphen/>
        <w:t>щал султану, что “Франция готова многое сделать для тех, кто дорожит ею”. Позиция метрополии упрочилась после создания 3 июня 1944 г. Французского комитета национального освобожде</w:t>
      </w:r>
      <w:r>
        <w:softHyphen/>
        <w:t>ния, котор</w:t>
      </w:r>
      <w:r>
        <w:t>ый затем был преобразован во Временное правитель</w:t>
      </w:r>
      <w:r>
        <w:softHyphen/>
        <w:t>ство Французской республики. В этих условиях султан Мохам</w:t>
      </w:r>
      <w:r>
        <w:softHyphen/>
        <w:t>мед V сделал ставку на игре на обострение франко-американско</w:t>
      </w:r>
      <w:r>
        <w:softHyphen/>
        <w:t>го соперничества в Марокко. Он считал, что такое соперничество поможет ему достигнуть со</w:t>
      </w:r>
      <w:r>
        <w:t>бственных целей.</w:t>
      </w:r>
    </w:p>
    <w:p w:rsidR="00856EF1" w:rsidRDefault="001B4467">
      <w:pPr>
        <w:pStyle w:val="1"/>
        <w:ind w:firstLine="280"/>
        <w:jc w:val="both"/>
      </w:pPr>
      <w:r>
        <w:t>Самой большой славой покрыли себя марокканские войска при освобождении Апеннинского полуострова. Вторая пехотная и четвертая механизированная марокканские дивизии, 1-й, 3-й и 4-й полки гумов сыграли решающую роль при прорыве Лигурий</w:t>
      </w:r>
      <w:r>
        <w:softHyphen/>
        <w:t xml:space="preserve">ского </w:t>
      </w:r>
      <w:r>
        <w:t>фронта. В ходе боев в горной местности с высотами до 2400 метров и с температурами до 30 градусов ниже нуля особую подвижность марокканских соединений обеспечили находившие</w:t>
      </w:r>
      <w:r>
        <w:softHyphen/>
        <w:t>ся в их штатном составе вьючные роты. Именно марокканские части прорвали считавшуюс</w:t>
      </w:r>
      <w:r>
        <w:t>я неприступной “Линию Густава”, проходившую поперек всего Апеннинского полуострова в 80 км к северу от Неаполя и опиравшуюся на систему долговременных инженерных укреплений, а также естественные преграды в виде горных массивов. 4 июня 1944 г., за два дня д</w:t>
      </w:r>
      <w:r>
        <w:t>о высадки Норман</w:t>
      </w:r>
      <w:r>
        <w:softHyphen/>
        <w:t>дии, союзники вошли в Вечный город.</w:t>
      </w:r>
    </w:p>
    <w:p w:rsidR="00856EF1" w:rsidRDefault="001B4467">
      <w:pPr>
        <w:pStyle w:val="1"/>
        <w:ind w:firstLine="280"/>
        <w:jc w:val="both"/>
      </w:pPr>
      <w:r>
        <w:t>Позднее 4-я механизированная дивизия успешно сражалась в районе Страсбурга, принимала участие в освобождении Эльзаса. 3-й и 4-й полки спаги дошли до Штутгарда [25], полки гумов вое</w:t>
      </w:r>
      <w:r>
        <w:softHyphen/>
        <w:t>вали во французских Ал</w:t>
      </w:r>
      <w:r>
        <w:t>ьпах. Последние были особенно заметны среди союзных войск, одетых в американское обмундирование, своей типично марокканской формой. Каждый гум имел свою собственную модель джелаббы коричневого или черного цвета. 1-й полк гумов понес большие потери при штур</w:t>
      </w:r>
      <w:r>
        <w:t>ме “Линии Зигфрида”.</w:t>
      </w:r>
    </w:p>
    <w:p w:rsidR="00856EF1" w:rsidRDefault="001B4467">
      <w:pPr>
        <w:pStyle w:val="1"/>
        <w:ind w:firstLine="280"/>
        <w:jc w:val="both"/>
      </w:pPr>
      <w:r>
        <w:t>Султан не ошибся в принятых стратегических решениях в пользу метрополии. Он говорил: “После жертв, понесенных Ма</w:t>
      </w:r>
      <w:r>
        <w:softHyphen/>
        <w:t xml:space="preserve">рокко, Франция </w:t>
      </w:r>
      <w:r>
        <w:lastRenderedPageBreak/>
        <w:t xml:space="preserve">не сможет игнорировать наши требования” [26]. В 1944 г. Марокко впервые обратилось к Франции с манифестом, </w:t>
      </w:r>
      <w:r>
        <w:t>содержавшим требование о предоставлении независимости. Кровавый ответ “благодарной” метрополии не заставил себя ждать.</w:t>
      </w:r>
    </w:p>
    <w:p w:rsidR="00856EF1" w:rsidRDefault="001B4467">
      <w:pPr>
        <w:pStyle w:val="1"/>
        <w:ind w:firstLine="280"/>
        <w:jc w:val="both"/>
      </w:pPr>
      <w:r>
        <w:t>Кстати, герой Второй мировой войны командир 2-й француз</w:t>
      </w:r>
      <w:r>
        <w:softHyphen/>
        <w:t>ской бронетанковой дивизии генерал Леклерк, части которой ди</w:t>
      </w:r>
      <w:r>
        <w:softHyphen/>
        <w:t>слоцировались в Тема</w:t>
      </w:r>
      <w:r>
        <w:t>ре близ Рабата, отказался принять участие в репрессиях против марокканского населения, на чем настаивал генеральный резидент Франции в Марокко Пюо. “С одной сторо</w:t>
      </w:r>
      <w:r>
        <w:softHyphen/>
        <w:t>ны, я нахожусь здесь не для того, чтобы подавлять кого-либо. С другой, Марокко предоставило н</w:t>
      </w:r>
      <w:r>
        <w:t>ам свое гостеприимство, чтобы мы могли подготовиться на его территории к войне. И, наконец, у меня слишком много марокканских офицеров” [27]. Леклерк ка</w:t>
      </w:r>
      <w:r>
        <w:softHyphen/>
        <w:t>тегорически отказался, чтобы его солдаты, даже без оружия, приняли участие в наведении порядка в протек</w:t>
      </w:r>
      <w:r>
        <w:t>торате.</w:t>
      </w:r>
    </w:p>
    <w:p w:rsidR="00856EF1" w:rsidRDefault="001B4467">
      <w:pPr>
        <w:pStyle w:val="1"/>
        <w:ind w:firstLine="280"/>
        <w:jc w:val="both"/>
      </w:pPr>
      <w:r>
        <w:t>Вторая мировая война нарушила связи Марокко с метро- полней. Это подтолкнуло к расширению местного производства и созданию новых отраслей промышленности. Следствием такого процесса стало упрочение позиций национальной буржуазии, вкладывавшей свои к</w:t>
      </w:r>
      <w:r>
        <w:t>апиталы в производственные отрасли эконо</w:t>
      </w:r>
      <w:r>
        <w:softHyphen/>
        <w:t>мики. Нарушение торговых связей с Францией благоприятно ска</w:t>
      </w:r>
      <w:r>
        <w:softHyphen/>
        <w:t>залось также на положении ремесленников, поскольку исчезла конкуренция французских фабричных товаров.</w:t>
      </w:r>
    </w:p>
    <w:p w:rsidR="00856EF1" w:rsidRDefault="001B4467">
      <w:pPr>
        <w:pStyle w:val="1"/>
        <w:ind w:firstLine="280"/>
        <w:jc w:val="both"/>
      </w:pPr>
      <w:r>
        <w:t xml:space="preserve">Экономическое положение городского населения в связи </w:t>
      </w:r>
      <w:r>
        <w:t>с ростом промышленного производства несколько улучшилось. Но в жизнь сельских районов война не внесла заметных изменений. Возросли поборы на обеспечение продовольствием союзных войск. Кроме того, в 1941-1943 гт. Марокко стало жертвой засу</w:t>
      </w:r>
      <w:r>
        <w:softHyphen/>
        <w:t>хи, вызвавшей мас</w:t>
      </w:r>
      <w:r>
        <w:t>совый голод и заставившей многих крестьян уйти в города.</w:t>
      </w:r>
    </w:p>
    <w:p w:rsidR="00856EF1" w:rsidRDefault="001B4467">
      <w:pPr>
        <w:pStyle w:val="1"/>
        <w:ind w:firstLine="280"/>
        <w:jc w:val="both"/>
      </w:pPr>
      <w:r>
        <w:t>Во время Второй мировой войны произошли глубокие изме</w:t>
      </w:r>
      <w:r>
        <w:softHyphen/>
        <w:t>нения в сознании марокканцев. Разгром французской армии воен</w:t>
      </w:r>
      <w:r>
        <w:softHyphen/>
        <w:t>ной машиной гитлеровской Германии сыграл большую роль в ра</w:t>
      </w:r>
      <w:r>
        <w:softHyphen/>
        <w:t>зоблачении легенды о непо</w:t>
      </w:r>
      <w:r>
        <w:t>бедимости Франции. Более того, после многолетнего господства Франции многие марокканцы считали Германию своей освободительницей. Нельзя сбрасывать со сче</w:t>
      </w:r>
      <w:r>
        <w:softHyphen/>
        <w:t>тов и влияние американской пропаганды, которая всячески под</w:t>
      </w:r>
      <w:r>
        <w:softHyphen/>
        <w:t>черкивала антиколониализм США, а также Атл</w:t>
      </w:r>
      <w:r>
        <w:t>антической хар</w:t>
      </w:r>
      <w:r>
        <w:softHyphen/>
        <w:t>тии, подписанной Рузвельтом и Черчиллем. В ней торжественно провозглашалось право всех народов самостоятельно избрать форму правления.</w:t>
      </w:r>
    </w:p>
    <w:p w:rsidR="00856EF1" w:rsidRDefault="001B4467">
      <w:pPr>
        <w:pStyle w:val="1"/>
        <w:ind w:firstLine="280"/>
        <w:jc w:val="both"/>
      </w:pPr>
      <w:r>
        <w:t xml:space="preserve">Значительное воздействие на умы марокканцев произвели и успехи </w:t>
      </w:r>
      <w:r>
        <w:lastRenderedPageBreak/>
        <w:t xml:space="preserve">Красной Армии. Ее победа в битве на Волге, </w:t>
      </w:r>
      <w:r>
        <w:t xml:space="preserve">а также идеи освобождения, которые она несла угнетенным народам, оказали революционизирующее влияние на весь колониальный мир, и на </w:t>
      </w:r>
      <w:proofErr w:type="gramStart"/>
      <w:r>
        <w:t>Марокко</w:t>
      </w:r>
      <w:proofErr w:type="gramEnd"/>
      <w:r>
        <w:t xml:space="preserve"> в частности. Возобновилась деятельность коммунисти</w:t>
      </w:r>
      <w:r>
        <w:softHyphen/>
        <w:t>ческих групп. Вернулись активисты компартии, репрессирован</w:t>
      </w:r>
      <w:r>
        <w:softHyphen/>
        <w:t>ные ил</w:t>
      </w:r>
      <w:r>
        <w:t>и мобилизованные в армию в 1939 г. В 1942 г. начали действовать группы “Освобождение”. В сентябре был создан их центральный комитет под председательством адвоката из Алжира Леона-Рене Султана. ЦК принял два решения: создать широкое движение сопротивление и</w:t>
      </w:r>
      <w:r>
        <w:t xml:space="preserve"> усилить пропагандистскую кампа</w:t>
      </w:r>
      <w:r>
        <w:softHyphen/>
        <w:t>нию, в первую очередь - в испанской зоне Марокко.</w:t>
      </w:r>
    </w:p>
    <w:p w:rsidR="00856EF1" w:rsidRDefault="001B4467">
      <w:pPr>
        <w:pStyle w:val="1"/>
        <w:ind w:firstLine="280"/>
        <w:jc w:val="both"/>
      </w:pPr>
      <w:r>
        <w:t>Коммунисты начали работу по созданию новой партии. В первом номере (декабрь 1942 г.) газеты “Аль-Ватан” они выдви</w:t>
      </w:r>
      <w:r>
        <w:softHyphen/>
        <w:t>нули требование о предоставлении Марокко независимости. На о</w:t>
      </w:r>
      <w:r>
        <w:t>снове коммунистических групп в ноябре 1943 г. была создана Марокканская компартия (МКЛ). В программе партии говори</w:t>
      </w:r>
      <w:r>
        <w:softHyphen/>
        <w:t>лось, что марокканцы имеют право сами распоряжаться своей судьбой, свободно определять государственный строй страны, требовать введение гражд</w:t>
      </w:r>
      <w:r>
        <w:t>анских свобод и созыв учредительного собрания. МКЛ призвала марокканцев принять участие в борьбе против гитлеризма.</w:t>
      </w:r>
    </w:p>
    <w:p w:rsidR="00856EF1" w:rsidRDefault="001B4467">
      <w:pPr>
        <w:pStyle w:val="1"/>
        <w:jc w:val="both"/>
      </w:pPr>
      <w:r>
        <w:t>Активно включилась в борьбу за независимость и нацио</w:t>
      </w:r>
      <w:r>
        <w:softHyphen/>
        <w:t>нальная буржуазия. В конце 1943 г. — начале 1944 г. на базе быв</w:t>
      </w:r>
      <w:r>
        <w:softHyphen/>
        <w:t>шей НПОТ была создана П</w:t>
      </w:r>
      <w:r>
        <w:t>артия Истикляль (ПИ). Ее генераль</w:t>
      </w:r>
      <w:r>
        <w:softHyphen/>
        <w:t>ным секретарем стал Ахмед Балафредж. ПИ, равно как и МКЛ, внесла в свою программу пункт о необходимости предоставления Марокко независимости. 11 января 1944 г. ее руководство вручи</w:t>
      </w:r>
      <w:r>
        <w:softHyphen/>
        <w:t>ло султану, французской администрации и а</w:t>
      </w:r>
      <w:r>
        <w:t>нгло-американскому командованию манифест, требовавший независимости в рамках его “территориального единства” и под руководством султана Бен Юсефа, объединения Марокко и осуществления ряда реформ. Авторы документа ссылались на Атлантическую хартию, подтверж</w:t>
      </w:r>
      <w:r>
        <w:t>давшую право народов располагать своей судьбой, на “13 столетий независимого развития Марокко”, на “эффективное” участие марокканцев в мировых войнах на стороне союзников.</w:t>
      </w:r>
    </w:p>
    <w:p w:rsidR="00856EF1" w:rsidRDefault="001B4467">
      <w:pPr>
        <w:pStyle w:val="1"/>
        <w:jc w:val="both"/>
      </w:pPr>
      <w:r>
        <w:t>Появление манифеста, открыто требовавшего упразднения режима протектората и восстано</w:t>
      </w:r>
      <w:r>
        <w:t>вления национального суверени</w:t>
      </w:r>
      <w:r>
        <w:softHyphen/>
        <w:t>тета, явилось следствием новой расстановки сил в мире и стране. Существует несколько версий того, как к появлению манифеста отнесся султан. По одной из них, требования националистов бы</w:t>
      </w:r>
      <w:r>
        <w:softHyphen/>
        <w:t>ли поддержаны султаном Мохаммедом V, кото</w:t>
      </w:r>
      <w:r>
        <w:t>рый до оккупации Франции немецко-</w:t>
      </w:r>
      <w:r>
        <w:lastRenderedPageBreak/>
        <w:t>фашистскими войсками старался не противо</w:t>
      </w:r>
      <w:r>
        <w:softHyphen/>
        <w:t>речить генеральному резиденту. После поражения Франции, ког</w:t>
      </w:r>
      <w:r>
        <w:softHyphen/>
        <w:t>да “правительство” Виши по указке гитлеровцев попыталось рас</w:t>
      </w:r>
      <w:r>
        <w:softHyphen/>
        <w:t>пространить на колонии антиеврейские законы, султан категори</w:t>
      </w:r>
      <w:r>
        <w:softHyphen/>
      </w:r>
      <w:r>
        <w:t>чески отказался их подписать. По другой, в связи с резко негатив</w:t>
      </w:r>
      <w:r>
        <w:softHyphen/>
        <w:t>ной реакцией генерала де Голля Сиди Мохаммед был вынужден даже сместить двух министров, подозревавшихся в сочувствен</w:t>
      </w:r>
      <w:r>
        <w:softHyphen/>
        <w:t>ном отношении к ПИ. Утверждают даже, что до генерального резидента Пюо был</w:t>
      </w:r>
      <w:r>
        <w:t>о доведено, что султан приказал своим визи</w:t>
      </w:r>
      <w:r>
        <w:softHyphen/>
        <w:t>рям “забыть про слово независимость” [28].</w:t>
      </w:r>
    </w:p>
    <w:p w:rsidR="00856EF1" w:rsidRDefault="001B4467">
      <w:pPr>
        <w:pStyle w:val="1"/>
        <w:jc w:val="both"/>
      </w:pPr>
      <w:r>
        <w:t>Манифест независимости стал рубежом, которым завершился так называемый реформистский этап протектората — то есть, ког</w:t>
      </w:r>
      <w:r>
        <w:softHyphen/>
        <w:t>да марокканские националисты пытались добиться своих</w:t>
      </w:r>
      <w:r>
        <w:t xml:space="preserve"> целей путем реформирования режима протектората. На этом этапе деятельность Бен Юсефа и националистов осуществлялась как бы параллельно: султана - в юридической сфере, националистов - в политической.</w:t>
      </w:r>
    </w:p>
    <w:p w:rsidR="00856EF1" w:rsidRDefault="001B4467">
      <w:pPr>
        <w:pStyle w:val="1"/>
        <w:jc w:val="both"/>
      </w:pPr>
      <w:r>
        <w:t>Официальные марокканские историографы приписывают Бен Юс</w:t>
      </w:r>
      <w:r>
        <w:t>ефу инициативу подготовки Манифеста [29]. Но так ли это было на самом деле? Этот вопрос еще ждет более глубокого исследования.</w:t>
      </w:r>
    </w:p>
    <w:p w:rsidR="00856EF1" w:rsidRDefault="001B4467">
      <w:pPr>
        <w:pStyle w:val="1"/>
        <w:jc w:val="both"/>
      </w:pPr>
      <w:r>
        <w:t>Показательно, что для придания Манифесту большего веса султан предложил представить его не только Франции, но и США, Великобритан</w:t>
      </w:r>
      <w:r>
        <w:t>ии и СССР через советского посла в Алжире [30].</w:t>
      </w:r>
    </w:p>
    <w:p w:rsidR="00856EF1" w:rsidRDefault="001B4467">
      <w:pPr>
        <w:pStyle w:val="1"/>
        <w:jc w:val="both"/>
      </w:pPr>
      <w:r>
        <w:t>В многочисленных петициях, направленных султану, тысячи марокканцев выразили поддержку требованиям, сформулирован</w:t>
      </w:r>
      <w:r>
        <w:softHyphen/>
        <w:t>ным в манифесте. Под влиянием этих выступлений султан созвал совет министров для обсуждения ма</w:t>
      </w:r>
      <w:r>
        <w:t>нифеста. Правительство со</w:t>
      </w:r>
      <w:r>
        <w:softHyphen/>
        <w:t>здало специальную комиссию.</w:t>
      </w:r>
    </w:p>
    <w:p w:rsidR="00856EF1" w:rsidRDefault="001B4467">
      <w:pPr>
        <w:pStyle w:val="1"/>
        <w:jc w:val="both"/>
      </w:pPr>
      <w:r>
        <w:t>Энтузиазм, вызванный манифестом, встревожил французские власти.</w:t>
      </w:r>
    </w:p>
    <w:p w:rsidR="00856EF1" w:rsidRDefault="001B4467">
      <w:pPr>
        <w:pStyle w:val="1"/>
        <w:jc w:val="both"/>
      </w:pPr>
      <w:r>
        <w:t xml:space="preserve">Генеральный резидент Пюо заявил:“Слово «независимость» должно быть вычеркнуто из лексикона и вырвано из сердец”. Власти отдали приказ об </w:t>
      </w:r>
      <w:r>
        <w:t xml:space="preserve">аресте четырех лидеров ПИ во главе с А.Балафреджем. </w:t>
      </w:r>
      <w:proofErr w:type="gramStart"/>
      <w:r>
        <w:t>Вспыхнувшие</w:t>
      </w:r>
      <w:proofErr w:type="gramEnd"/>
      <w:r>
        <w:t xml:space="preserve"> в связи с этим волнения были жестоко подавлены. Вместе с полицией и войсками в репрессиях приняли участие французские колонисты. Они врывались в араб</w:t>
      </w:r>
      <w:r>
        <w:softHyphen/>
        <w:t>ские районы городов и устраивали там погро</w:t>
      </w:r>
      <w:r>
        <w:t>мы. Убитые насчи</w:t>
      </w:r>
      <w:r>
        <w:softHyphen/>
        <w:t>тывались сотнями, раненые - тысячами. Особенно напряженная ситуация сложилась в Фесе. В течение нескольких недель город был лишен воды, электричества, продовольствия. Под прикрыти</w:t>
      </w:r>
      <w:r>
        <w:softHyphen/>
        <w:t>ем армейских частей, усиленных танками, в Фес ворвались кол</w:t>
      </w:r>
      <w:r>
        <w:t>о</w:t>
      </w:r>
      <w:r>
        <w:softHyphen/>
        <w:t xml:space="preserve">нисты: они убивали жителей, грабили жилые дома и лавки. Французская организация Красного Креста </w:t>
      </w:r>
      <w:r>
        <w:lastRenderedPageBreak/>
        <w:t>отказала в помощи раненым марокканцам. Жестокие расправы происходили также в Сале, Рабате и других городах.</w:t>
      </w:r>
    </w:p>
    <w:p w:rsidR="00856EF1" w:rsidRDefault="001B4467">
      <w:pPr>
        <w:pStyle w:val="1"/>
        <w:jc w:val="both"/>
        <w:sectPr w:rsidR="00856EF1">
          <w:footerReference w:type="even" r:id="rId37"/>
          <w:footerReference w:type="default" r:id="rId38"/>
          <w:footerReference w:type="first" r:id="rId39"/>
          <w:pgSz w:w="4656" w:h="7530"/>
          <w:pgMar w:top="168" w:right="171" w:bottom="494" w:left="203" w:header="0" w:footer="3" w:gutter="0"/>
          <w:cols w:space="720"/>
          <w:noEndnote/>
          <w:titlePg/>
          <w:docGrid w:linePitch="360"/>
        </w:sectPr>
      </w:pPr>
      <w:r>
        <w:t>Несколько ранее, в декабре 1942 г., в испанской зоне Марок</w:t>
      </w:r>
      <w:r>
        <w:softHyphen/>
        <w:t>ко Партия национальных реформ и Партия марокканского един</w:t>
      </w:r>
      <w:r>
        <w:softHyphen/>
        <w:t xml:space="preserve">ства опубликовали совместную декларацию, в которой требовали независимости и </w:t>
      </w:r>
      <w:r>
        <w:t>единства Марокко.</w:t>
      </w:r>
    </w:p>
    <w:p w:rsidR="00856EF1" w:rsidRDefault="001B4467">
      <w:pPr>
        <w:pStyle w:val="1"/>
        <w:ind w:firstLine="280"/>
        <w:jc w:val="both"/>
      </w:pPr>
      <w:r>
        <w:t>Изменение ситуации в результате Второй мировой войны осложнило положение властей протектората. Национальная бур</w:t>
      </w:r>
      <w:r>
        <w:softHyphen/>
        <w:t>жуазия, обогатившаяся во время войны, стремилась не только удержать занятые позиции, но и добиться участия в экономи</w:t>
      </w:r>
      <w:r>
        <w:softHyphen/>
        <w:t>ческих пр</w:t>
      </w:r>
      <w:r>
        <w:t>еобразованиях и в управлении страной. Ремесленники и рабочий класс поддерживали национальные чаяния буржуазии и были готовы с оружием в руках добиваться независимости.</w:t>
      </w:r>
    </w:p>
    <w:p w:rsidR="00856EF1" w:rsidRDefault="001B4467">
      <w:pPr>
        <w:pStyle w:val="1"/>
        <w:ind w:firstLine="280"/>
        <w:jc w:val="both"/>
        <w:sectPr w:rsidR="00856EF1">
          <w:footerReference w:type="even" r:id="rId40"/>
          <w:footerReference w:type="default" r:id="rId41"/>
          <w:type w:val="continuous"/>
          <w:pgSz w:w="4656" w:h="7530"/>
          <w:pgMar w:top="168" w:right="171" w:bottom="494" w:left="203" w:header="0" w:footer="66" w:gutter="0"/>
          <w:cols w:space="720"/>
          <w:noEndnote/>
          <w:docGrid w:linePitch="360"/>
        </w:sectPr>
      </w:pPr>
      <w:r>
        <w:t>Союзники высоко оценили вклад Марокко в дело разгрома гитлеровск</w:t>
      </w:r>
      <w:r>
        <w:t>ой Германии. 18 июня 1945 г. генерал де Голль перво</w:t>
      </w:r>
      <w:r>
        <w:softHyphen/>
        <w:t>му из иностранцев вручил Сиди Мохаммеду “Орден освобожде</w:t>
      </w:r>
      <w:r>
        <w:softHyphen/>
        <w:t>ния”. После него этой награды, причем посмертно, были удосто</w:t>
      </w:r>
      <w:r>
        <w:softHyphen/>
        <w:t>ены всего два не француза - Уинстон Черчилль и король Георг VI. Несколькими днями ране</w:t>
      </w:r>
      <w:r>
        <w:t>е он назвал султана “Спутником освобождения”, отвергнув тем самым все распускавшиеся его окружением домыслы об якобы имевшем место сотрудничестве Сиди Мохаммеда с фашистской Германией.</w:t>
      </w:r>
    </w:p>
    <w:p w:rsidR="00856EF1" w:rsidRDefault="001B4467">
      <w:pPr>
        <w:pStyle w:val="34"/>
        <w:keepNext/>
        <w:keepLines/>
        <w:spacing w:before="300"/>
      </w:pPr>
      <w:r>
        <w:lastRenderedPageBreak/>
        <w:t>ГЛАВА V</w:t>
      </w:r>
    </w:p>
    <w:p w:rsidR="00856EF1" w:rsidRDefault="001B4467">
      <w:pPr>
        <w:pStyle w:val="32"/>
        <w:keepNext/>
        <w:keepLines/>
        <w:spacing w:line="254" w:lineRule="auto"/>
        <w:ind w:left="0"/>
        <w:jc w:val="center"/>
      </w:pPr>
      <w:bookmarkStart w:id="17" w:name="bookmark37"/>
      <w:r>
        <w:t>БОРЬБА ЗА ПОЛИТИЧЕСКУЮ НЕЗАВИСИМОСТЬ</w:t>
      </w:r>
      <w:r>
        <w:br/>
        <w:t>(1943-1956 гг.)</w:t>
      </w:r>
      <w:bookmarkEnd w:id="17"/>
    </w:p>
    <w:p w:rsidR="00856EF1" w:rsidRDefault="001B4467">
      <w:pPr>
        <w:pStyle w:val="1"/>
        <w:jc w:val="both"/>
      </w:pPr>
      <w:r>
        <w:t>Сразу посл</w:t>
      </w:r>
      <w:r>
        <w:t>е окончания Второй мировой войны султан Мо</w:t>
      </w:r>
      <w:r>
        <w:softHyphen/>
        <w:t>хаммед V совершил поездку во Францию на празднования по случаю победы союзников. Там он вручил генералу де Голлю ме</w:t>
      </w:r>
      <w:r>
        <w:softHyphen/>
        <w:t>морандум с требованием о предоставлении Марокко независи</w:t>
      </w:r>
      <w:r>
        <w:softHyphen/>
        <w:t>мости, отмене режима протектората и уста</w:t>
      </w:r>
      <w:r>
        <w:t>новления между Ма</w:t>
      </w:r>
      <w:r>
        <w:softHyphen/>
        <w:t xml:space="preserve">рокко и Францией отношений, свойственных двум суверенным государствам. Последний не отверг эти требования, но отказался удовлетворить их под предлогом того, что в тот момент стоял во главе временного правительства, а Франция еще не имела </w:t>
      </w:r>
      <w:r>
        <w:t>консти</w:t>
      </w:r>
      <w:r>
        <w:softHyphen/>
        <w:t>туции. Тем не менее де Голль обещал заняться меморандумом в случае, если возглавит постоянный орган власти.</w:t>
      </w:r>
    </w:p>
    <w:p w:rsidR="00856EF1" w:rsidRDefault="001B4467">
      <w:pPr>
        <w:pStyle w:val="1"/>
        <w:jc w:val="both"/>
      </w:pPr>
      <w:r>
        <w:t>Кроме того, султан добился от французского лидера четырех значительных уступок. Во-первых, с поста генерального резиден</w:t>
      </w:r>
      <w:r>
        <w:softHyphen/>
        <w:t xml:space="preserve">та Франции в Марокко </w:t>
      </w:r>
      <w:r>
        <w:t>был снят Габриэль Пюо, запятнавший се</w:t>
      </w:r>
      <w:r>
        <w:softHyphen/>
        <w:t>бя массовыми репрессиями в январе и феврале 1944 г. Были сня</w:t>
      </w:r>
      <w:r>
        <w:softHyphen/>
        <w:t>ты каиды и паши, оказавшие поддержку генеральному резиденту.</w:t>
      </w:r>
    </w:p>
    <w:p w:rsidR="00856EF1" w:rsidRDefault="001B4467">
      <w:pPr>
        <w:pStyle w:val="1"/>
        <w:jc w:val="both"/>
      </w:pPr>
      <w:r>
        <w:t>Во-вторых, были возвращены находившиеся в ссылке в Габо</w:t>
      </w:r>
      <w:r>
        <w:softHyphen/>
        <w:t>не лидеры националистов Алляль эль-Фасси</w:t>
      </w:r>
      <w:r>
        <w:t xml:space="preserve"> и Мухаммед бен Хасан аль-Уаззани, освобождены националисты, арестованные в 1937 и 1944 гг. В-третьих, султану удалось добиться освобожде</w:t>
      </w:r>
      <w:r>
        <w:softHyphen/>
        <w:t>ния из-под стражи главного муфтия Иерусалима шерифа Хусей- ни, который во время войны сотрудничал с фашистами. В-четве</w:t>
      </w:r>
      <w:r>
        <w:t>р</w:t>
      </w:r>
      <w:r>
        <w:softHyphen/>
        <w:t>тых, националистам была предоставлена свобода прессы. Отныне они смогли начать выпуск двух газет - “Аль-Алям” и “Аксьон дю пепль”.</w:t>
      </w:r>
    </w:p>
    <w:p w:rsidR="00856EF1" w:rsidRDefault="001B4467">
      <w:pPr>
        <w:pStyle w:val="1"/>
        <w:jc w:val="both"/>
      </w:pPr>
      <w:r>
        <w:t>Без сомнения, если бы де Голль остался у власти, то Марок</w:t>
      </w:r>
      <w:r>
        <w:softHyphen/>
        <w:t xml:space="preserve">ко, с учетом его вклада в победу союзников во Второй мировой </w:t>
      </w:r>
      <w:r>
        <w:t>войне, добилось бы независимости намного раньше. Надо доба</w:t>
      </w:r>
      <w:r>
        <w:softHyphen/>
        <w:t>вить, что тот же президент Рузвельт еще в 1943 г. в период кон</w:t>
      </w:r>
      <w:r>
        <w:softHyphen/>
        <w:t xml:space="preserve">ференции в Анфе (Касабланка) обещал султану, что Марокко получит независимость в </w:t>
      </w:r>
      <w:r>
        <w:lastRenderedPageBreak/>
        <w:t>течение ближайших десяти лет. Кстати, тогдашний премь</w:t>
      </w:r>
      <w:r>
        <w:t>ер-министр Великобритании Уинстон Черчилль не одобрял эту точку зрения своего главного союзника. В сделан</w:t>
      </w:r>
      <w:r>
        <w:softHyphen/>
        <w:t>ном Рузвельтом обещании он видел тревожный сигнал для буду</w:t>
      </w:r>
      <w:r>
        <w:softHyphen/>
        <w:t>щего Британской империи.</w:t>
      </w:r>
    </w:p>
    <w:p w:rsidR="00856EF1" w:rsidRDefault="001B4467">
      <w:pPr>
        <w:pStyle w:val="1"/>
        <w:jc w:val="both"/>
      </w:pPr>
      <w:r>
        <w:t xml:space="preserve">В целом, после Второй мировой войны режим протектората сохранился </w:t>
      </w:r>
      <w:r>
        <w:t>без изменений. В Танжере с 1945 г. был восстановлен международный режим. В Марокко остались американские воен</w:t>
      </w:r>
      <w:r>
        <w:softHyphen/>
        <w:t>ные базы.</w:t>
      </w:r>
    </w:p>
    <w:p w:rsidR="00856EF1" w:rsidRDefault="001B4467">
      <w:pPr>
        <w:pStyle w:val="1"/>
        <w:jc w:val="both"/>
      </w:pPr>
      <w:r>
        <w:t>После Пюо генеральным резидентом стал Эрик Лябонн. Не</w:t>
      </w:r>
      <w:r>
        <w:softHyphen/>
        <w:t>смотря на то, что современники характеризовали его как человека либеральных взгляд</w:t>
      </w:r>
      <w:r>
        <w:t>ов, открытого к дискуссии и любого рода идеям, он прибыл в Марокко не для того, чтобы ликвидировать режим протектората, а, напротив, упрочить его через режим сов</w:t>
      </w:r>
      <w:r>
        <w:softHyphen/>
        <w:t>местного суверенитета. В частности, он предложил план реформ, предусматривавший новую экономич</w:t>
      </w:r>
      <w:r>
        <w:t>ескую и социальную поли</w:t>
      </w:r>
      <w:r>
        <w:softHyphen/>
        <w:t>тику. Предполагалось поощрять эксплуатацию природных ресур</w:t>
      </w:r>
      <w:r>
        <w:softHyphen/>
        <w:t>сов страны через создание смешанных компаний с марокканским и французским капиталом. В политическом плане он намеревался создать коммунальные и провинциальные ассамблеи, а т</w:t>
      </w:r>
      <w:r>
        <w:t>акже смешанный Национальный совет с паритетным представитель</w:t>
      </w:r>
      <w:r>
        <w:softHyphen/>
        <w:t>ством марокканцев и французов. Однако националисты не приня</w:t>
      </w:r>
      <w:r>
        <w:softHyphen/>
        <w:t>ли планы Лябонна, посчитав их более опасными, чем режим протектората. По их мнению, создание режима совместного суве</w:t>
      </w:r>
      <w:r>
        <w:softHyphen/>
        <w:t>ренитета влекло за</w:t>
      </w:r>
      <w:r>
        <w:t xml:space="preserve"> собой постепенную абсорбцию Марокко Францией. Что касается французских колонистов, то они также оказались неготовыми разделить власть с марокканцами, посчи</w:t>
      </w:r>
      <w:r>
        <w:softHyphen/>
        <w:t>тав планы резидента “слишком преждевременными, слишком быстрыми и слишком углубленными” [1].</w:t>
      </w:r>
    </w:p>
    <w:p w:rsidR="00856EF1" w:rsidRDefault="001B4467">
      <w:pPr>
        <w:pStyle w:val="1"/>
        <w:jc w:val="both"/>
      </w:pPr>
      <w:r>
        <w:t>В авгу</w:t>
      </w:r>
      <w:r>
        <w:t>сте 1945 г. в Париже состоялась конференция предста</w:t>
      </w:r>
      <w:r>
        <w:softHyphen/>
        <w:t>вителей СССР, США, Великобритании и Франции. Конференция приняла решение о восстановлении суверенитета султана Марок</w:t>
      </w:r>
      <w:r>
        <w:softHyphen/>
        <w:t xml:space="preserve">ко над зоной Танжера и о нормальном функционировании всех организаций, предусмотренных </w:t>
      </w:r>
      <w:r>
        <w:t>танжерским статусом. Испанские войска покинули международную зону. СССР, наравне с США, Великобританией и Францией, подписавший документ о статусе Танжера, не желал затрагивать национальный суверенитет Ма</w:t>
      </w:r>
      <w:r>
        <w:softHyphen/>
        <w:t>рокко и не воспользовался правом участия в админист</w:t>
      </w:r>
      <w:r>
        <w:t>ративном управлении города.</w:t>
      </w:r>
    </w:p>
    <w:p w:rsidR="00856EF1" w:rsidRDefault="001B4467">
      <w:pPr>
        <w:pStyle w:val="1"/>
        <w:ind w:firstLine="280"/>
        <w:jc w:val="both"/>
      </w:pPr>
      <w:r>
        <w:t>К началу послевоенного периода в Марокко окончательно сложилась аграрно-сырьевая структура экономики при домини</w:t>
      </w:r>
      <w:r>
        <w:softHyphen/>
        <w:t>рующих позициях французского капитала. Французские монопо</w:t>
      </w:r>
      <w:r>
        <w:softHyphen/>
        <w:t xml:space="preserve">лии </w:t>
      </w:r>
      <w:r>
        <w:lastRenderedPageBreak/>
        <w:t>сравнительно быстро восстановили свои экономические по</w:t>
      </w:r>
      <w:r>
        <w:t>зиции в Марокко, хотя и натолкнулись на американское сопро</w:t>
      </w:r>
      <w:r>
        <w:softHyphen/>
        <w:t>тивление. Американский капитал проник в транспортные компа</w:t>
      </w:r>
      <w:r>
        <w:softHyphen/>
        <w:t>нии, кредитно-банковскую систему, в консервную промышлен</w:t>
      </w:r>
      <w:r>
        <w:softHyphen/>
        <w:t>ность. США по ввозу товаров в Марокко заняли второе место после Франции: в 1946 г</w:t>
      </w:r>
      <w:r>
        <w:t>. более четверти марокканского импорта шло из США. В результате нажима США на Францию генераль</w:t>
      </w:r>
      <w:r>
        <w:softHyphen/>
        <w:t>ный резидент Жюэн разрешил американским коммерсантам сво</w:t>
      </w:r>
      <w:r>
        <w:softHyphen/>
        <w:t xml:space="preserve">бодный ввоз товаров в Марокко. Это вызвало резкий протест французских экспортеров. Резидент в июне 1949 </w:t>
      </w:r>
      <w:r>
        <w:t>г. был вынужден отменить привилегии, предоставленные американцам. Дело было передано в Международный суд в Гааге. Последний отказал американским гражданам в получении исключительных привиле</w:t>
      </w:r>
      <w:r>
        <w:softHyphen/>
        <w:t>гий, однако принял американский список товаров, допускавших</w:t>
      </w:r>
      <w:r>
        <w:softHyphen/>
        <w:t>ся к в</w:t>
      </w:r>
      <w:r>
        <w:t>возу в Марокко без ограничений. Торговая война с Фран</w:t>
      </w:r>
      <w:r>
        <w:softHyphen/>
        <w:t>цией из-за марокканского рынка на этом не закончилась. Сначала Франции удалось несколько ослабить наплыв американских това</w:t>
      </w:r>
      <w:r>
        <w:softHyphen/>
        <w:t>ров в Марокко. В 1954 г. они составляли всего 10 % марокканско</w:t>
      </w:r>
      <w:r>
        <w:softHyphen/>
        <w:t>го импорта. Но С</w:t>
      </w:r>
      <w:r>
        <w:t>ША стали угрожать прекращением экономичес</w:t>
      </w:r>
      <w:r>
        <w:softHyphen/>
        <w:t>кой помощи Франции, если она будет нарушать экономическую свободу в Марокко.</w:t>
      </w:r>
    </w:p>
    <w:p w:rsidR="00856EF1" w:rsidRDefault="001B4467">
      <w:pPr>
        <w:pStyle w:val="1"/>
        <w:ind w:firstLine="280"/>
        <w:jc w:val="both"/>
      </w:pPr>
      <w:r>
        <w:t>В послевоенные годы в Марокко получили дальнейшее раз</w:t>
      </w:r>
      <w:r>
        <w:softHyphen/>
        <w:t>витие горнодобывающая и обрабатывающая отрасли промышлен</w:t>
      </w:r>
      <w:r>
        <w:softHyphen/>
        <w:t xml:space="preserve">ности, строительство. </w:t>
      </w:r>
      <w:r>
        <w:rPr>
          <w:b/>
          <w:bCs/>
          <w:i/>
          <w:iCs/>
        </w:rPr>
        <w:t>И</w:t>
      </w:r>
      <w:r>
        <w:t xml:space="preserve"> фр</w:t>
      </w:r>
      <w:r>
        <w:t>анцузские, и американские монополии охотно вкладывали капиталы в добывающую промышленность Марокко. Американцы скупали акции действовавших в стране компаний, и в первую очередь - горнорудных. Группа Моргана поглотила крупнейшую компанию по добыче цинка и с</w:t>
      </w:r>
      <w:r>
        <w:t>винца “Сосьете де Зеллиджа” и два ее филиала. Усилению проникно</w:t>
      </w:r>
      <w:r>
        <w:softHyphen/>
        <w:t>вения американского капитала способствовало предоставление марокканским компаниям займов по “плану Маршалла”.</w:t>
      </w:r>
    </w:p>
    <w:p w:rsidR="00856EF1" w:rsidRDefault="001B4467">
      <w:pPr>
        <w:pStyle w:val="1"/>
        <w:ind w:firstLine="280"/>
        <w:jc w:val="both"/>
      </w:pPr>
      <w:r>
        <w:t>В стране быстро росла добыча полезных ископаемых, разви</w:t>
      </w:r>
      <w:r>
        <w:softHyphen/>
        <w:t>валось гражданское строите</w:t>
      </w:r>
      <w:r>
        <w:t>льство, увеличивалось число военных баз. Все это требовало рабочих рук. Как следствие - резко увели</w:t>
      </w:r>
      <w:r>
        <w:softHyphen/>
        <w:t>чился приток крестьян в города, численно вырос рабочий класс.</w:t>
      </w:r>
    </w:p>
    <w:p w:rsidR="00856EF1" w:rsidRDefault="001B4467">
      <w:pPr>
        <w:pStyle w:val="1"/>
        <w:ind w:firstLine="0"/>
        <w:jc w:val="both"/>
      </w:pPr>
      <w:r>
        <w:t>К 50-м годам в Марокко насчитывалось 440 тыс. промышленных рабочих. Общая численность лиц наем</w:t>
      </w:r>
      <w:r>
        <w:t>ного труда по переписи 1952 г. оценивалась в 920 тыс. человек, в том числе 350 тыс. — в сельском хозяйстве. Уровень жизни основной массы населения был чрезвычайно низок.</w:t>
      </w:r>
    </w:p>
    <w:p w:rsidR="00856EF1" w:rsidRDefault="001B4467">
      <w:pPr>
        <w:pStyle w:val="1"/>
        <w:jc w:val="both"/>
      </w:pPr>
      <w:r>
        <w:t>Крестьянство страдало от безземелья и налогов. Увеличива</w:t>
      </w:r>
      <w:r>
        <w:softHyphen/>
        <w:t xml:space="preserve">лась его </w:t>
      </w:r>
      <w:r>
        <w:lastRenderedPageBreak/>
        <w:t>пауперизация. Если в</w:t>
      </w:r>
      <w:r>
        <w:t xml:space="preserve"> 1933 г. издольщики и сельскохо- 1яйственные рабочие, не имевшие земли, составляли 33% дере</w:t>
      </w:r>
      <w:r>
        <w:softHyphen/>
        <w:t>венского населения, то к 1952 г. их стало 60%. Земельная знать, составлявшая 10% сельского населения, владела почти 4 млн. га «емли.</w:t>
      </w:r>
    </w:p>
    <w:p w:rsidR="00856EF1" w:rsidRDefault="001B4467">
      <w:pPr>
        <w:pStyle w:val="1"/>
        <w:jc w:val="both"/>
      </w:pPr>
      <w:r>
        <w:t xml:space="preserve">Площадь земель, обрабатываемых </w:t>
      </w:r>
      <w:r>
        <w:t>марокканцами, сокра</w:t>
      </w:r>
      <w:r>
        <w:softHyphen/>
        <w:t>щалась. В 1953 г., согласно официальной статистике, иностран</w:t>
      </w:r>
      <w:r>
        <w:softHyphen/>
        <w:t>цам принадлежало 1017 тыс. га лучшей земли, из которых соб</w:t>
      </w:r>
      <w:r>
        <w:softHyphen/>
        <w:t xml:space="preserve">ственностью колониальной администрации было 289 тыс. га, в то время как в 1935 г. иностранцам принадлежало 840 тыс. </w:t>
      </w:r>
      <w:r>
        <w:t>га. Из (европейских колонистов 15% сосредоточили в своих руках 60% юмель.</w:t>
      </w:r>
    </w:p>
    <w:p w:rsidR="00856EF1" w:rsidRDefault="001B4467">
      <w:pPr>
        <w:pStyle w:val="1"/>
        <w:jc w:val="both"/>
      </w:pPr>
      <w:r>
        <w:t>После войны французская администрация создала Высший совет по вопросам сельского хозяйства. Он основал 30 коопера</w:t>
      </w:r>
      <w:r>
        <w:softHyphen/>
        <w:t>тивов на землях племен с целью производства сельскохозяй</w:t>
      </w:r>
      <w:r>
        <w:softHyphen/>
        <w:t>ственной пр</w:t>
      </w:r>
      <w:r>
        <w:t>одукции на экспорт. К 1953 г. кооперативы распахали 15 тыс. га целины и оросили 2,5 тыс. га. В этих хозяйствах крес- । ьяне находились на положении батраков на своих бывших зем</w:t>
      </w:r>
      <w:r>
        <w:softHyphen/>
        <w:t>лях, что вызывало их недовольство.</w:t>
      </w:r>
    </w:p>
    <w:p w:rsidR="00856EF1" w:rsidRDefault="001B4467">
      <w:pPr>
        <w:pStyle w:val="1"/>
        <w:jc w:val="both"/>
      </w:pPr>
      <w:r>
        <w:t>Наиболее тяжелым было положение безземельных</w:t>
      </w:r>
      <w:r>
        <w:t xml:space="preserve"> крестьян. Они были вынуждены арендовать землю на кабальных условиях либо у французских колонистов, либо у местных феодалов. До</w:t>
      </w:r>
      <w:r>
        <w:softHyphen/>
        <w:t>статочно было одного засушливого года, чтобы феллах попал в долговую кабалу к помещику, становясь его пожизненным рабом, 1ак как</w:t>
      </w:r>
      <w:r>
        <w:t xml:space="preserve"> ни один другой помещик не соглашался сдать ему землю в аренду до тех пор, пока он не рассчитается с прежним хозяином.</w:t>
      </w:r>
    </w:p>
    <w:p w:rsidR="00856EF1" w:rsidRDefault="001B4467">
      <w:pPr>
        <w:pStyle w:val="1"/>
        <w:jc w:val="both"/>
      </w:pPr>
      <w:r>
        <w:t>Положение ремесленников, которые составляли примерно 35% городского населения, тоже ухудшилось. Если в годы войны нарушение торговых связ</w:t>
      </w:r>
      <w:r>
        <w:t>ей с Европой позволило им увеличить выпуск продукции на внутренний рынок, то с восстановлением торговых отношений большинство ремесленников разорилось или стало влачить полунищенское существование, так как их изделия не могли конкурировать с дешевыми импор</w:t>
      </w:r>
      <w:r>
        <w:t>тными товарами.</w:t>
      </w:r>
    </w:p>
    <w:p w:rsidR="00856EF1" w:rsidRDefault="001B4467">
      <w:pPr>
        <w:pStyle w:val="1"/>
        <w:ind w:firstLine="280"/>
        <w:jc w:val="both"/>
      </w:pPr>
      <w:r>
        <w:t>Национальная буржуазия, обогатившаяся в военные годы, стремилась вложить капиталы в местную промышленность. Од</w:t>
      </w:r>
      <w:r>
        <w:softHyphen/>
        <w:t>нако французские и испанские власти зорко стояли на страже ин</w:t>
      </w:r>
      <w:r>
        <w:softHyphen/>
        <w:t>тересов монополий своих стран. Доля марокканского капитала в акцион</w:t>
      </w:r>
      <w:r>
        <w:t>ерных компаниях не превышала 5%. Все попытки создать предприятия с участием одного только национального капитала терпели неудачу. Национальный капитал имел доступ лишь в традиционные отрасли хозяйства и в торговлю. Но и в этих усло</w:t>
      </w:r>
      <w:r>
        <w:softHyphen/>
        <w:t>виях национальная буржуа</w:t>
      </w:r>
      <w:r>
        <w:t>зия испытывала конкуренцию со сто</w:t>
      </w:r>
      <w:r>
        <w:softHyphen/>
        <w:t xml:space="preserve">роны французских и алжирских фирм. </w:t>
      </w:r>
      <w:r>
        <w:lastRenderedPageBreak/>
        <w:t>Отдельные марокканские негоцианты, не имея возможности сделать инвестиции в сферу промышленности, вкладывали капиталы в недвижимость.</w:t>
      </w:r>
    </w:p>
    <w:p w:rsidR="00856EF1" w:rsidRDefault="001B4467">
      <w:pPr>
        <w:pStyle w:val="1"/>
        <w:ind w:firstLine="280"/>
        <w:jc w:val="both"/>
      </w:pPr>
      <w:r>
        <w:t>Можно утверждать, что все слои марокканского общества</w:t>
      </w:r>
      <w:r>
        <w:t>, за исключением сотрудничавших с французской и испанской адми</w:t>
      </w:r>
      <w:r>
        <w:softHyphen/>
        <w:t>нистрацией крупных феодалов, были недовольны сложившейся обстановкой и стремились изменить ее.</w:t>
      </w:r>
    </w:p>
    <w:p w:rsidR="00856EF1" w:rsidRDefault="001B4467">
      <w:pPr>
        <w:pStyle w:val="1"/>
        <w:ind w:firstLine="280"/>
        <w:jc w:val="both"/>
      </w:pPr>
      <w:r>
        <w:t>В то время как марокканские крестьяне разорялись и уходили в города, европейский сектор, представл</w:t>
      </w:r>
      <w:r>
        <w:t>енный в основном круп</w:t>
      </w:r>
      <w:r>
        <w:softHyphen/>
        <w:t>ными, технически оснащенными, высокотоварными хозяйствами, богател на экспорте зерна, цитрусовых, вина. Европейская коло</w:t>
      </w:r>
      <w:r>
        <w:softHyphen/>
        <w:t>ния была государством в государстве, со своими законами, обра</w:t>
      </w:r>
      <w:r>
        <w:softHyphen/>
        <w:t>зом жизни, системой просвещения. Существование этог</w:t>
      </w:r>
      <w:r>
        <w:t>о чуждо</w:t>
      </w:r>
      <w:r>
        <w:softHyphen/>
        <w:t>го организма вызывало недовольство местного населения.</w:t>
      </w:r>
    </w:p>
    <w:p w:rsidR="00856EF1" w:rsidRDefault="001B4467">
      <w:pPr>
        <w:pStyle w:val="1"/>
        <w:ind w:firstLine="280"/>
        <w:jc w:val="both"/>
      </w:pPr>
      <w:r>
        <w:t>В мае 1943 г. на съезде профсоюзов в Рабате был создан Всеобщий союз объединенных профсоюзов Марокко (ВСОПМ). В 1946 г. в нем насчитывалось 55 тыс. человек, из которых 33 тыс. были марокканцами</w:t>
      </w:r>
      <w:r>
        <w:t>. В 1949 г. ВСОПМ объединял уже 80 тыс. рабочих. В те годы усилилось забастовочное движение рабо</w:t>
      </w:r>
      <w:r>
        <w:softHyphen/>
        <w:t>чих. Они добивались уравнения оплаты труда марокканцев и ино</w:t>
      </w:r>
      <w:r>
        <w:softHyphen/>
        <w:t>странцев, права для всех участвовать в профсоюзном движении, повышения заработной платы и улучшени</w:t>
      </w:r>
      <w:r>
        <w:t>я условий труда. Профсоюзы неоднократно добивались повышения фиксирован</w:t>
      </w:r>
      <w:r>
        <w:softHyphen/>
        <w:t>ного минимума заработной платы: в 1945 г. - на 45%, в августе 1946 г. - на 25%, в августе 1947 г. - на 10%.</w:t>
      </w:r>
    </w:p>
    <w:p w:rsidR="00856EF1" w:rsidRDefault="001B4467">
      <w:pPr>
        <w:pStyle w:val="1"/>
        <w:ind w:firstLine="280"/>
        <w:jc w:val="both"/>
      </w:pPr>
      <w:r>
        <w:t>С окончанием Второй мировой войны в Марокко начался но</w:t>
      </w:r>
      <w:r>
        <w:softHyphen/>
        <w:t>вый подъем национальн</w:t>
      </w:r>
      <w:r>
        <w:t>о-освободительного движения. Он был обусловлен как внешними, так и внутренними причинами. Боль</w:t>
      </w:r>
      <w:r>
        <w:softHyphen/>
        <w:t>шое влияние на умы марокканцев оказало возникновение в Азии новых независимых государств, в том числе Сирии и Ливана, а также создание 22 марта 1945 г. Лиги араб</w:t>
      </w:r>
      <w:r>
        <w:t>ских государств (ЛАГ), поставившей своей целью “сотрудничество между арабскими странами в деле укрепления их независимости и суверенитета, а также в области внешней политики, экономики, культуры и социальных проблем”. Изменения, происшедшие в международ</w:t>
      </w:r>
      <w:r>
        <w:softHyphen/>
        <w:t>но</w:t>
      </w:r>
      <w:r>
        <w:t>й обстановке, породили у марокканских политических деяте</w:t>
      </w:r>
      <w:r>
        <w:softHyphen/>
        <w:t>лей надежду, что с помощью ООН их стране удастся добиться независимости.</w:t>
      </w:r>
    </w:p>
    <w:p w:rsidR="00856EF1" w:rsidRDefault="001B4467">
      <w:pPr>
        <w:pStyle w:val="1"/>
        <w:jc w:val="both"/>
      </w:pPr>
      <w:r>
        <w:t>К числу внутренних причин, прежде всего, относились рост численности пролетариата и недовольство большинства слоев об</w:t>
      </w:r>
      <w:r>
        <w:softHyphen/>
        <w:t>щества и</w:t>
      </w:r>
      <w:r>
        <w:t>х социальным положением. Если до Второй мировой войны движущей силой национально-освободительного движе</w:t>
      </w:r>
      <w:r>
        <w:softHyphen/>
        <w:t xml:space="preserve">ния была </w:t>
      </w:r>
      <w:r>
        <w:lastRenderedPageBreak/>
        <w:t>мелкая и средняя традиционная буржуазия таких горо</w:t>
      </w:r>
      <w:r>
        <w:softHyphen/>
        <w:t>дов, как Фес, то в первые послевоенные годы с быстрым ростом промышленности в Касабланке в а</w:t>
      </w:r>
      <w:r>
        <w:t>вангарде борьбы оказались крупная национальная буржуазия и рабочий класс. Национально- освободительное движение поддерживалось и сельским населением.</w:t>
      </w:r>
    </w:p>
    <w:p w:rsidR="00856EF1" w:rsidRDefault="001B4467">
      <w:pPr>
        <w:pStyle w:val="1"/>
        <w:jc w:val="both"/>
      </w:pPr>
      <w:r>
        <w:t>Активное участие в борьбе за независимость приняла Марок</w:t>
      </w:r>
      <w:r>
        <w:softHyphen/>
        <w:t xml:space="preserve">канская коммунистическая партия (МКЛ), в 1945 г. </w:t>
      </w:r>
      <w:r>
        <w:t>перешедшая на легальное положение. В апреле 1946 г. первый съезд МКЛ обратился к марокканцам с призывом объединить все силы в борьбе за независимость страны, за гражданские и политические свободы, улучшение положения простых людей. В августе 1946 г. состоя</w:t>
      </w:r>
      <w:r>
        <w:t>лся первый пленум ЦК МКЛ. В принятом на нем доку</w:t>
      </w:r>
      <w:r>
        <w:softHyphen/>
        <w:t>менте — “Манифесте за объединение и независимость Марокко” - МКЛ выступила за создание единого национального фронта, вы</w:t>
      </w:r>
      <w:r>
        <w:softHyphen/>
        <w:t>двинула требования предоставить стране независимость, вывести иностранные войска, перед</w:t>
      </w:r>
      <w:r>
        <w:t>ать марокканскому народу право рас</w:t>
      </w:r>
      <w:r>
        <w:softHyphen/>
        <w:t>поряжаться своими природными богатствами, ликвидировать гос</w:t>
      </w:r>
      <w:r>
        <w:softHyphen/>
        <w:t>подство иностранных монополий, провести демократические выборы в национальное собрание, разработать конституцию, соз</w:t>
      </w:r>
      <w:r>
        <w:softHyphen/>
        <w:t>дать национальную администрацию и армию, осу</w:t>
      </w:r>
      <w:r>
        <w:t>ществить аграр</w:t>
      </w:r>
      <w:r>
        <w:softHyphen/>
        <w:t>ную реформу.</w:t>
      </w:r>
    </w:p>
    <w:p w:rsidR="00856EF1" w:rsidRDefault="001B4467">
      <w:pPr>
        <w:pStyle w:val="1"/>
        <w:jc w:val="both"/>
      </w:pPr>
      <w:r>
        <w:t>В первые послевоенные годы возникли благоприятные усло</w:t>
      </w:r>
      <w:r>
        <w:softHyphen/>
        <w:t>вия для деятельности национальных партий. Большой авторитет в национально-освободительном движении приобрела Партия</w:t>
      </w:r>
    </w:p>
    <w:p w:rsidR="00856EF1" w:rsidRDefault="001B4467">
      <w:pPr>
        <w:pStyle w:val="1"/>
        <w:ind w:firstLine="0"/>
        <w:jc w:val="both"/>
      </w:pPr>
      <w:r>
        <w:t>Истикляль (ПИ). В этот период особенно остро ощущалась по</w:t>
      </w:r>
      <w:r>
        <w:softHyphen/>
        <w:t>требность в единении всех прогрессивных сил в борьбе за нацио</w:t>
      </w:r>
      <w:r>
        <w:softHyphen/>
        <w:t>нальное освобождение. МКП предложила ПИ и Демократической партии независимости (ДПН — создана в 1946 г. на базе Партии национального движения) объединить усилия. Однако руковод</w:t>
      </w:r>
      <w:r>
        <w:softHyphen/>
        <w:t>ство этих партий</w:t>
      </w:r>
      <w:r>
        <w:t xml:space="preserve"> отказалось от сотрудничества с коммунистами.</w:t>
      </w:r>
    </w:p>
    <w:p w:rsidR="00856EF1" w:rsidRDefault="001B4467">
      <w:pPr>
        <w:pStyle w:val="1"/>
        <w:ind w:firstLine="300"/>
        <w:jc w:val="both"/>
      </w:pPr>
      <w:r>
        <w:t>В своей деятельности внутри страны националистические партии использовали антиколониальные настроения части поме</w:t>
      </w:r>
      <w:r>
        <w:softHyphen/>
        <w:t>щиков и окружения султана Мохаммеда бен Юсефа, который сочувствовал идее независимости и тайно по</w:t>
      </w:r>
      <w:r>
        <w:t>могал национа</w:t>
      </w:r>
      <w:r>
        <w:softHyphen/>
        <w:t>листам. Опираясь на свой авторитет светского и духовного главы марокканцев, султан сумел стать общенациональным лидером. Несмотря на тесное взаимодействие с националистами, султан никогда полностью не разделял их взгляды. Для него непрехо</w:t>
      </w:r>
      <w:r>
        <w:softHyphen/>
        <w:t>дящ</w:t>
      </w:r>
      <w:r>
        <w:t>ей константой было сохранение устоев власти султана. Тем не менее в тех конкретных исторических условиях националисты были его объективными союзниками.</w:t>
      </w:r>
    </w:p>
    <w:p w:rsidR="00856EF1" w:rsidRDefault="001B4467">
      <w:pPr>
        <w:pStyle w:val="1"/>
        <w:ind w:firstLine="300"/>
        <w:jc w:val="both"/>
      </w:pPr>
      <w:r>
        <w:lastRenderedPageBreak/>
        <w:t>В январе 1947 г. в Марокко прибыл новый президент Фран</w:t>
      </w:r>
      <w:r>
        <w:softHyphen/>
        <w:t xml:space="preserve">ции Венсен Ориоль. Во время беседы с ним султан </w:t>
      </w:r>
      <w:r>
        <w:t>выразил надежду, что Четвертая республика предоставит Марокко поли</w:t>
      </w:r>
      <w:r>
        <w:softHyphen/>
        <w:t>тические и социальные свободы.</w:t>
      </w:r>
    </w:p>
    <w:p w:rsidR="00856EF1" w:rsidRDefault="001B4467">
      <w:pPr>
        <w:pStyle w:val="1"/>
        <w:ind w:firstLine="300"/>
        <w:jc w:val="both"/>
        <w:sectPr w:rsidR="00856EF1">
          <w:footerReference w:type="even" r:id="rId42"/>
          <w:footerReference w:type="default" r:id="rId43"/>
          <w:pgSz w:w="4656" w:h="7530"/>
          <w:pgMar w:top="199" w:right="190" w:bottom="502" w:left="213" w:header="0" w:footer="3" w:gutter="0"/>
          <w:cols w:space="720"/>
          <w:noEndnote/>
          <w:docGrid w:linePitch="360"/>
        </w:sectPr>
      </w:pPr>
      <w:r>
        <w:t>10 апреля 1947 г. в Касабланке произошло кровавое столкно</w:t>
      </w:r>
      <w:r>
        <w:softHyphen/>
        <w:t xml:space="preserve">вение местного </w:t>
      </w:r>
      <w:r>
        <w:t>населения с сенегальскими солдатами, служив</w:t>
      </w:r>
      <w:r>
        <w:softHyphen/>
        <w:t>шими во французской армии. В этом столкновении погибли не</w:t>
      </w:r>
      <w:r>
        <w:softHyphen/>
        <w:t>сколько десятков человек, что вызвало взрыв негодования во всей стране. Возмущение народа нашло отражение в речи, произне</w:t>
      </w:r>
      <w:r>
        <w:softHyphen/>
        <w:t xml:space="preserve">сенной султаном в Танжере, куда </w:t>
      </w:r>
      <w:r>
        <w:t>он прибыл после посещения испанской зоны. В этой речи Мохаммед бен Юсеф громко заявил об арабской принадлежности Марокко, о праве марокканского народа на свободу, суверенитет и единство страны, а также на вступление в ЛАГ в качестве суверенного государства</w:t>
      </w:r>
      <w:r>
        <w:t>. “Марокко, как вы знаете, приняло активное участие в последней войне. Оно направило на войну своих сыновей и все средства, которыми рас</w:t>
      </w:r>
      <w:r>
        <w:softHyphen/>
        <w:t>полагало, и участвовало в боевых действиях вплоть до победы. Сегодня, когда все народы требуют своих прав, соответствую</w:t>
      </w:r>
      <w:r>
        <w:t>щих современности, будет справедливым, если марокканский народ добьется своих законных прав и реализует свои законные чая</w:t>
      </w:r>
      <w:r>
        <w:softHyphen/>
        <w:t>ния”, — заявил, в частности, султан [2]. Впоследствии эта речь была названа Хартией марокканского национализма.</w:t>
      </w:r>
    </w:p>
    <w:p w:rsidR="00856EF1" w:rsidRDefault="001B4467">
      <w:pPr>
        <w:pStyle w:val="1"/>
        <w:jc w:val="both"/>
      </w:pPr>
      <w:r>
        <w:lastRenderedPageBreak/>
        <w:t xml:space="preserve">Выступление султана с </w:t>
      </w:r>
      <w:r>
        <w:t>энтузиазмом было встречено населе</w:t>
      </w:r>
      <w:r>
        <w:softHyphen/>
        <w:t>нием Марокко. По всей стране прокатилась волна антиимпериа</w:t>
      </w:r>
      <w:r>
        <w:softHyphen/>
        <w:t>листических демонстраций. Французская администрация ответи</w:t>
      </w:r>
      <w:r>
        <w:softHyphen/>
        <w:t>ла на них жестокими репрессиями. Особенно пострадали рабочие Касабланки: только в одном из рабочих кварт</w:t>
      </w:r>
      <w:r>
        <w:t>алов погибли 74 и были ранены несколько сотен рабочих. После выступления в Танжере главным противником колониальных властей стало не Национальное движение, а султан. Власти протектората тут же взяли курс на его смещение. Отношения между дворцом и генеральн</w:t>
      </w:r>
      <w:r>
        <w:t>ой резиденцией были полностью прерваны.</w:t>
      </w:r>
    </w:p>
    <w:p w:rsidR="00856EF1" w:rsidRDefault="001B4467">
      <w:pPr>
        <w:pStyle w:val="1"/>
        <w:jc w:val="both"/>
      </w:pPr>
      <w:r>
        <w:t>Летом 1947 г. Париж отозвал генерального резидента Эрика Лябонна. Французское правительство нуждалось в “твердой ру</w:t>
      </w:r>
      <w:r>
        <w:softHyphen/>
        <w:t>ке”, чтобы усмирить марокканцев. Вместо Лябонна был назначен генерал Альфонс Жюэн, выходец из европе</w:t>
      </w:r>
      <w:r>
        <w:t>йцев Алжира, бывший вишист, связанный с колониалистскими кругами Алжира и Фран</w:t>
      </w:r>
      <w:r>
        <w:softHyphen/>
        <w:t>ции. Жюэн ужесточил политику репрессий против компартии и профсоюзов. Его жертвой стали также лидеры национальной бур</w:t>
      </w:r>
      <w:r>
        <w:softHyphen/>
        <w:t>жуазии. Вместе с тем новый генеральный резидент искал опору</w:t>
      </w:r>
      <w:r>
        <w:t xml:space="preserve"> внутри страны. Его выбор пал на пашу Марракеша Тхами аль- Глауи, известного профранцузскими настроениями, ярого реак</w:t>
      </w:r>
      <w:r>
        <w:softHyphen/>
        <w:t>ционера и соперника Мохаммеда бен Юсефа в борьбе за власть. Этот крупный феодал обладал большим влиянием среди родовой знати берберских пл</w:t>
      </w:r>
      <w:r>
        <w:t>емен юга. Генеральный резидент не ошибся: вскоре аль-Глауи выступил с манифестом, в котором султан на</w:t>
      </w:r>
      <w:r>
        <w:softHyphen/>
        <w:t>зывался “врагом религии”.</w:t>
      </w:r>
    </w:p>
    <w:p w:rsidR="00856EF1" w:rsidRDefault="001B4467">
      <w:pPr>
        <w:pStyle w:val="1"/>
        <w:jc w:val="both"/>
      </w:pPr>
      <w:r>
        <w:t>французская администрация под руководством генерала Жюэна взяла курс на ликвидацию остатков султанского сувере</w:t>
      </w:r>
      <w:r>
        <w:softHyphen/>
        <w:t xml:space="preserve">нитета под видом </w:t>
      </w:r>
      <w:r>
        <w:t>модернизации и демократизации архаичной системы государственного управления Марокко. Прежде, несмот</w:t>
      </w:r>
      <w:r>
        <w:softHyphen/>
        <w:t>ря на фактическое подчинение Марокко французскому господ</w:t>
      </w:r>
      <w:r>
        <w:softHyphen/>
        <w:t>ству, договор о протекторате исходил из принципа признания его особым государством, в котором верхо</w:t>
      </w:r>
      <w:r>
        <w:t>вным носителем власти считался султан в качестве абсолютного монарха. Тем самым, несмотря на договор о протекторате, фактически лишивший Ма</w:t>
      </w:r>
      <w:r>
        <w:softHyphen/>
        <w:t>рокко его суверенных прав, юридически эти права признавались за марокканским государством в лице монарха. В июне 194</w:t>
      </w:r>
      <w:r>
        <w:t>7 г. принимается закон, согласно которому было реорганизовано пра</w:t>
      </w:r>
      <w:r>
        <w:softHyphen/>
        <w:t>вительство султана - махзен. Отныне его полномочия ограничи</w:t>
      </w:r>
      <w:r>
        <w:softHyphen/>
        <w:t>вались наблюдением за работой марокканского персонала в раз</w:t>
      </w:r>
      <w:r>
        <w:softHyphen/>
        <w:t>личных административных учреждениях, подчиненных генераль</w:t>
      </w:r>
      <w:r>
        <w:softHyphen/>
        <w:t>ному резиден</w:t>
      </w:r>
      <w:r>
        <w:t>ту, а также руководством некоторыми учреждения</w:t>
      </w:r>
      <w:r>
        <w:softHyphen/>
        <w:t xml:space="preserve">ми, в ведении которых находились чисто религиозные </w:t>
      </w:r>
      <w:r>
        <w:lastRenderedPageBreak/>
        <w:t>вопросы.</w:t>
      </w:r>
    </w:p>
    <w:p w:rsidR="00856EF1" w:rsidRDefault="001B4467">
      <w:pPr>
        <w:pStyle w:val="1"/>
        <w:ind w:firstLine="300"/>
        <w:jc w:val="both"/>
      </w:pPr>
      <w:r>
        <w:t>Одним из первых шагов Жюэна на посту генерального рези</w:t>
      </w:r>
      <w:r>
        <w:softHyphen/>
        <w:t>дента стал запрет на публичные выступления наследного принца Мулая Хасана (будущего монарха) и</w:t>
      </w:r>
      <w:r>
        <w:t xml:space="preserve"> принцессы Лайлы Аиши.</w:t>
      </w:r>
    </w:p>
    <w:p w:rsidR="00856EF1" w:rsidRDefault="001B4467">
      <w:pPr>
        <w:pStyle w:val="1"/>
        <w:ind w:firstLine="300"/>
        <w:jc w:val="both"/>
      </w:pPr>
      <w:r>
        <w:t xml:space="preserve">В октябре - ноябре 1950 г. султан совершил поездку во Францию, в ходе которой передал руководству этой страны два меморандума. Главным в них было требование независимости Марокко. Французы проигнорировали эти документы. Тем не менее </w:t>
      </w:r>
      <w:r>
        <w:t>было решено создать совместную франко- марокканскую комиссию для изучения поднятых султаном вопросов, однако она никогда не созывалась.</w:t>
      </w:r>
    </w:p>
    <w:p w:rsidR="00856EF1" w:rsidRDefault="001B4467">
      <w:pPr>
        <w:pStyle w:val="1"/>
        <w:ind w:firstLine="300"/>
        <w:jc w:val="both"/>
      </w:pPr>
      <w:r>
        <w:t>26 января 1951 г. генерал Жюэн явился во дворец султана, устроив одновременно вокруг него демонстрацию силы. Он предъяви</w:t>
      </w:r>
      <w:r>
        <w:t>л султану ряд требований. Первое из них касалось отказа монарха от так называемой “забастовки печати”, с по</w:t>
      </w:r>
      <w:r>
        <w:softHyphen/>
        <w:t>мощью которой султан регулярно отказывался утверждать изда</w:t>
      </w:r>
      <w:r>
        <w:softHyphen/>
        <w:t>вавшиеся французской администрацией дахнры. Второе касалось роспуска королевского кабинет</w:t>
      </w:r>
      <w:r>
        <w:t>а и удаления визирей, которые имели репутацию близких к националистам. Генеральный рези</w:t>
      </w:r>
      <w:r>
        <w:softHyphen/>
        <w:t>дент добивался также от султана осуждения деятельности Партии Истикляль. Однако главное требование, как и раньше, касалось принятия режима совместного суверенитета. Мох</w:t>
      </w:r>
      <w:r>
        <w:t>аммед бен Юсеф отверг предъявленный ему ультиматум. Тем временем ре</w:t>
      </w:r>
      <w:r>
        <w:softHyphen/>
        <w:t>зидент с помощью ряда феодалов усиливал давление на султана. К 25 февраля 1951 г. он организовал марш ряда племен на Рабат. Одновременно французские войска окружили дворец. В этих ус</w:t>
      </w:r>
      <w:r>
        <w:softHyphen/>
        <w:t>ловия</w:t>
      </w:r>
      <w:r>
        <w:t>х султан был вынужден подписать несколько документов, однако он вновь категорически отказался осудить ПИ. В под</w:t>
      </w:r>
      <w:r>
        <w:softHyphen/>
        <w:t>писанных им документах ему удалось сделать оговорку, что сде</w:t>
      </w:r>
      <w:r>
        <w:softHyphen/>
        <w:t>лано это было по принуждению.</w:t>
      </w:r>
    </w:p>
    <w:p w:rsidR="00856EF1" w:rsidRDefault="001B4467">
      <w:pPr>
        <w:pStyle w:val="1"/>
        <w:ind w:firstLine="300"/>
        <w:jc w:val="both"/>
      </w:pPr>
      <w:r>
        <w:t>Позиция султана, возражавшего против подобных “реформ</w:t>
      </w:r>
      <w:r>
        <w:t>”, имела большое значение, так как любые законы могли вступить в силу только после принятия их в виде дахиров, подписанных султаном и скрепленных его печатью. Султан мог наложить вето на любой декрет, предлагаемый французским генеральным рези</w:t>
      </w:r>
      <w:r>
        <w:softHyphen/>
        <w:t>дентом. Это б</w:t>
      </w:r>
      <w:r>
        <w:t>ыла важнейшая прерогатива, сохранявшаяся за ним в соответствии с договором о протекторате. Несмотря на сильный нажим генерала Жюэна, султан Мохаммед бен Юсеф упорно отказывался подписать ряд законопроектов, в том числе и о му</w:t>
      </w:r>
      <w:r>
        <w:softHyphen/>
        <w:t>ниципальной реформе, направлен</w:t>
      </w:r>
      <w:r>
        <w:t>ной на установление еще более тесной связи между местной марокканской администрацией и властями протектората.</w:t>
      </w:r>
    </w:p>
    <w:p w:rsidR="00856EF1" w:rsidRDefault="001B4467">
      <w:pPr>
        <w:pStyle w:val="1"/>
        <w:jc w:val="both"/>
      </w:pPr>
      <w:r>
        <w:t xml:space="preserve">2 декабря 1947 г. султан обратился к президенту Ориолю с </w:t>
      </w:r>
      <w:r>
        <w:lastRenderedPageBreak/>
        <w:t>посланием, в котором предлагал пересмотреть франко-марок</w:t>
      </w:r>
      <w:r>
        <w:softHyphen/>
        <w:t>канские отношения в свете переме</w:t>
      </w:r>
      <w:r>
        <w:t>н, происшедших в мире после Второй мировой войны. Мохаммед бен Юсеф уведомил прези</w:t>
      </w:r>
      <w:r>
        <w:softHyphen/>
        <w:t>дента Франции о провокациях и несправедливостях, чинившихся генералом Жюэном. Он просил Ориоля вмешаться в действия резидента и оздоровить атмосферу в стране.</w:t>
      </w:r>
    </w:p>
    <w:p w:rsidR="00856EF1" w:rsidRDefault="001B4467">
      <w:pPr>
        <w:pStyle w:val="1"/>
        <w:jc w:val="both"/>
      </w:pPr>
      <w:r>
        <w:t>В июне 1948 г.</w:t>
      </w:r>
      <w:r>
        <w:t xml:space="preserve"> во время встречи в Париже с президентом де Голлем султан заявил, что настало время предоставить Марокко политическую независимость. Он предложил пересмотреть Фес</w:t>
      </w:r>
      <w:r>
        <w:softHyphen/>
        <w:t>ский договор 1912 г. и заключить новое соглашение, основанное на равноправии сторон. Де Голль</w:t>
      </w:r>
      <w:r>
        <w:t xml:space="preserve"> уклонился от обсуждения этого вопроса.</w:t>
      </w:r>
    </w:p>
    <w:p w:rsidR="00856EF1" w:rsidRDefault="001B4467">
      <w:pPr>
        <w:pStyle w:val="1"/>
        <w:jc w:val="both"/>
      </w:pPr>
      <w:r>
        <w:t>В борьбе за национальное освобождение буржуазные партии стремились заручиться поддержкой других арабских стран и ЛАГ. В январе 1947 г. в Каире был основан Фронт защиты Северной Африки, в котором были представлены мар</w:t>
      </w:r>
      <w:r>
        <w:t>окканская ПИ, алжир</w:t>
      </w:r>
      <w:r>
        <w:softHyphen/>
        <w:t>ское Движение за торжество демократических свобод и тунисские партии Старый Достур и Новый Достур. Фронт был призван коор</w:t>
      </w:r>
      <w:r>
        <w:softHyphen/>
        <w:t>динировать действия национальных партий Магриба.</w:t>
      </w:r>
    </w:p>
    <w:p w:rsidR="00856EF1" w:rsidRDefault="001B4467">
      <w:pPr>
        <w:pStyle w:val="1"/>
        <w:jc w:val="both"/>
      </w:pPr>
      <w:r>
        <w:t>В феврале 1947 г. ЛАГ созвала в Каире конгресс представи</w:t>
      </w:r>
      <w:r>
        <w:softHyphen/>
        <w:t>телей ст</w:t>
      </w:r>
      <w:r>
        <w:t>ран Магриба. Участники конгресса призвали к борьбе за независимость этих стран. На конгрессе было основано Арабское магрибинское бюро с целью согласования основных акций наци</w:t>
      </w:r>
      <w:r>
        <w:softHyphen/>
        <w:t>оналистов Магриба.</w:t>
      </w:r>
    </w:p>
    <w:p w:rsidR="00856EF1" w:rsidRDefault="001B4467">
      <w:pPr>
        <w:pStyle w:val="1"/>
        <w:jc w:val="both"/>
      </w:pPr>
      <w:r>
        <w:t>Еще одну региональную организацию — Комитет освобожде</w:t>
      </w:r>
      <w:r>
        <w:softHyphen/>
        <w:t>ния Араб</w:t>
      </w:r>
      <w:r>
        <w:t>ского Магриба (КОАМ) - создал и возглавил бывший глава Республики Риф Абделькрим [3]. На учредительной кон</w:t>
      </w:r>
      <w:r>
        <w:softHyphen/>
        <w:t>ференции, состоявшейся 7 января 1948 г. в Каире, Марокко пред</w:t>
      </w:r>
      <w:r>
        <w:softHyphen/>
        <w:t>ставляли А. аль-Фаси (ПИ) и Абд аль-Халик Торрес (ПНР). Абделькрим был избран председат</w:t>
      </w:r>
      <w:r>
        <w:t xml:space="preserve">елем, а Хабиб Бургиба (лидер Нового Достура) - генеральным секретарем Комитета. </w:t>
      </w:r>
      <w:proofErr w:type="gramStart"/>
      <w:r>
        <w:t>В учреди</w:t>
      </w:r>
      <w:proofErr w:type="gramEnd"/>
      <w:r>
        <w:t>- гельном манифесте Комитета Магриб провозглашался неотъем</w:t>
      </w:r>
      <w:r>
        <w:softHyphen/>
        <w:t>лемой частью арабского мира. Партии, вошедшие в Комитет, главной своей целью ставили достижение полной незави</w:t>
      </w:r>
      <w:r>
        <w:t>симости Алжира, Туниса и Марокко. КОАМ стал координационным цент</w:t>
      </w:r>
      <w:r>
        <w:softHyphen/>
        <w:t>ром национально-освободительного движения в Северной Афри</w:t>
      </w:r>
      <w:r>
        <w:softHyphen/>
        <w:t>ке. Он неоднократно обращался в ООН, пытаясь найти там спра</w:t>
      </w:r>
      <w:r>
        <w:softHyphen/>
        <w:t>ведливое решение североафриканской проблемы. Он требовал отмены колониаль</w:t>
      </w:r>
      <w:r>
        <w:t>ного режима в Северной Африке и провозгла</w:t>
      </w:r>
      <w:r>
        <w:softHyphen/>
        <w:t>шения независимости всех стран Магриба.</w:t>
      </w:r>
    </w:p>
    <w:p w:rsidR="00856EF1" w:rsidRDefault="001B4467">
      <w:pPr>
        <w:pStyle w:val="1"/>
        <w:ind w:firstLine="280"/>
        <w:jc w:val="both"/>
      </w:pPr>
      <w:r>
        <w:t xml:space="preserve">В этот период качественно новым явлением в деятельности марокканских националистов стала их ориентация на ЛАГ как </w:t>
      </w:r>
      <w:r>
        <w:lastRenderedPageBreak/>
        <w:t>защитницу общеарабских интересов. Кроме того, впервые лиде</w:t>
      </w:r>
      <w:r>
        <w:softHyphen/>
        <w:t>р</w:t>
      </w:r>
      <w:r>
        <w:t>ы националистических партий приняли активное участие в соз</w:t>
      </w:r>
      <w:r>
        <w:softHyphen/>
        <w:t>дании и работе органа, призванного координировать усилия всех трех зависимых стран Северной Африки. Это свидетельствовало об их возросшей политической зрелости и понимании общности интересов всех н</w:t>
      </w:r>
      <w:r>
        <w:t>ародов региона в антиколониальной борьбе.</w:t>
      </w:r>
    </w:p>
    <w:p w:rsidR="00856EF1" w:rsidRDefault="001B4467">
      <w:pPr>
        <w:pStyle w:val="1"/>
        <w:ind w:firstLine="280"/>
        <w:jc w:val="both"/>
      </w:pPr>
      <w:r>
        <w:t>Со второй половины 1947 г. французские власти, напуганные размахом национально-освободительного движения, возобновили репрессии против левых сил.</w:t>
      </w:r>
    </w:p>
    <w:p w:rsidR="00856EF1" w:rsidRDefault="001B4467">
      <w:pPr>
        <w:pStyle w:val="1"/>
        <w:ind w:firstLine="280"/>
        <w:jc w:val="both"/>
      </w:pPr>
      <w:r>
        <w:t>В первые послевоенные годы усилились репрессии и в испан</w:t>
      </w:r>
      <w:r>
        <w:softHyphen/>
        <w:t>ской зоне М</w:t>
      </w:r>
      <w:r>
        <w:t>арокко. В феврале 1948 г. франкистские власти запре</w:t>
      </w:r>
      <w:r>
        <w:softHyphen/>
        <w:t>тили въезд в Тетуан лидеру ПНР Абд аль-Халику Торресу. В ответ в Тетуане вспыхнула двухдневная всеобщая забастовка протеста, после которой 8 февраля там состоялась большая народная демон</w:t>
      </w:r>
      <w:r>
        <w:softHyphen/>
        <w:t>страция. Для ее р</w:t>
      </w:r>
      <w:r>
        <w:t>азгона власти использовали оружие.</w:t>
      </w:r>
    </w:p>
    <w:p w:rsidR="00856EF1" w:rsidRDefault="001B4467">
      <w:pPr>
        <w:pStyle w:val="1"/>
        <w:ind w:firstLine="280"/>
        <w:jc w:val="both"/>
      </w:pPr>
      <w:r>
        <w:t>Репрессии вызвали у марокканцев волну протестов. В 1948 г. почти вся страна была охвачена забастовками. В марте бастовали железнодорожники, в апреле - металлисты, шахтеры, работники полиграфической промышленности, служащи</w:t>
      </w:r>
      <w:r>
        <w:t>е госучреждений. Забастовщики все чаще вьщвигали не только экономические, но и политические требования.</w:t>
      </w:r>
    </w:p>
    <w:p w:rsidR="00856EF1" w:rsidRDefault="001B4467">
      <w:pPr>
        <w:pStyle w:val="1"/>
        <w:ind w:firstLine="280"/>
        <w:jc w:val="both"/>
      </w:pPr>
      <w:r>
        <w:t>Французская администрация согласилась повысить заработ</w:t>
      </w:r>
      <w:r>
        <w:softHyphen/>
        <w:t>ную плату на 50% для рабочих крупных иностранных компаний, действовавших под прикрытием традицион</w:t>
      </w:r>
      <w:r>
        <w:t>ных государственных институтов в условиях протектората. В первую очередь это каса</w:t>
      </w:r>
      <w:r>
        <w:softHyphen/>
        <w:t>лось горнорудных компаний “Офис шерифьен де фосфат” и “Бю</w:t>
      </w:r>
      <w:r>
        <w:softHyphen/>
        <w:t>ро де решерш э партисипасьон миньер”. Было признано также право рабочих на участие в профсоюзном движении. В ряде сл</w:t>
      </w:r>
      <w:r>
        <w:t>у</w:t>
      </w:r>
      <w:r>
        <w:softHyphen/>
        <w:t>чаев владельцы предприятий шли на контакты с представителями профсоюзов.</w:t>
      </w:r>
    </w:p>
    <w:p w:rsidR="00856EF1" w:rsidRDefault="001B4467">
      <w:pPr>
        <w:pStyle w:val="1"/>
        <w:jc w:val="both"/>
      </w:pPr>
      <w:r>
        <w:t>Однако власти и Союз предпринимателей сочли опасным для себя идти на дальнейшие уступки. Воспользовавшись забастов</w:t>
      </w:r>
      <w:r>
        <w:softHyphen/>
        <w:t>кой шахтеров фосфатных рудников Хурибги, в которой участво</w:t>
      </w:r>
      <w:r>
        <w:softHyphen/>
        <w:t>вало 10</w:t>
      </w:r>
      <w:r>
        <w:t xml:space="preserve"> тыс. человек, власти протектората ввели в городе осадное положение, бросили в тюрьмы сотни рабочих. Большинство кад</w:t>
      </w:r>
      <w:r>
        <w:softHyphen/>
        <w:t>ровых рабочих вместе с семьями было выброшено на улицу. На подземные работы были принудительно мобилизованы крестьяне из соседних деревень.</w:t>
      </w:r>
    </w:p>
    <w:p w:rsidR="00856EF1" w:rsidRDefault="001B4467">
      <w:pPr>
        <w:pStyle w:val="1"/>
        <w:jc w:val="both"/>
      </w:pPr>
      <w:r>
        <w:t>Террор вызвал массовые митинги и демонстрации протеста по всей стране. Профсоюзы ряда городов выступили с протеста</w:t>
      </w:r>
      <w:r>
        <w:softHyphen/>
        <w:t>ми против повседневного нарушения элементарных профсоюз</w:t>
      </w:r>
      <w:r>
        <w:softHyphen/>
        <w:t>ных свобод.</w:t>
      </w:r>
    </w:p>
    <w:p w:rsidR="00856EF1" w:rsidRDefault="001B4467">
      <w:pPr>
        <w:pStyle w:val="1"/>
        <w:jc w:val="both"/>
      </w:pPr>
      <w:r>
        <w:t xml:space="preserve">Наиболее активное участие в стачечном движении приняли </w:t>
      </w:r>
      <w:r>
        <w:lastRenderedPageBreak/>
        <w:t xml:space="preserve">шахтеры, имевшие </w:t>
      </w:r>
      <w:r>
        <w:t>крепкие профсоюзные организации. Чтобы ослабить накал выступлений, французская администрация арес</w:t>
      </w:r>
      <w:r>
        <w:softHyphen/>
        <w:t>товала свыше 2 тыс. человек. Один из секретарей профсоюза шахтеров Джерады - Бу Хамида - был приговорен к пожизнен</w:t>
      </w:r>
      <w:r>
        <w:softHyphen/>
        <w:t>ным каторжным работам. Профсоюзы шахтеров Х</w:t>
      </w:r>
      <w:r>
        <w:t>урибги и Дже</w:t>
      </w:r>
      <w:r>
        <w:softHyphen/>
        <w:t>рады были разогнаны, а федерация рабочих добывающей про</w:t>
      </w:r>
      <w:r>
        <w:softHyphen/>
        <w:t>мышленности распущена. Власти протектората обновили состав рабочих на шахтах, согнав тысячи семей с насиженных мест.</w:t>
      </w:r>
    </w:p>
    <w:p w:rsidR="00856EF1" w:rsidRDefault="001B4467">
      <w:pPr>
        <w:pStyle w:val="1"/>
        <w:jc w:val="both"/>
      </w:pPr>
      <w:r>
        <w:t>В октябре 1948 г. вступили в силу новые законы, которые ограничили пра</w:t>
      </w:r>
      <w:r>
        <w:t>ва, завоеванные профсоюзами несколькими меся</w:t>
      </w:r>
      <w:r>
        <w:softHyphen/>
        <w:t>цами ранее.</w:t>
      </w:r>
    </w:p>
    <w:p w:rsidR="00856EF1" w:rsidRDefault="001B4467">
      <w:pPr>
        <w:pStyle w:val="1"/>
        <w:jc w:val="both"/>
      </w:pPr>
      <w:r>
        <w:t>После вступления Франции в 1949 г. в блок НАТО в Марокко началось развертывание новых американских и французских военных баз. По франко-американскому соглашению 1950 г. США получили право на создание</w:t>
      </w:r>
      <w:r>
        <w:t xml:space="preserve"> в Марокко шести крупных военно-воздушных баз и на расширение авиабазы в Кенитре.</w:t>
      </w:r>
    </w:p>
    <w:p w:rsidR="00856EF1" w:rsidRDefault="001B4467">
      <w:pPr>
        <w:pStyle w:val="1"/>
        <w:jc w:val="both"/>
      </w:pPr>
      <w:r>
        <w:t>В июне 1949 г. МКП обратилась с предложением к ПИ объединить усилия в борьбе на национальную независимость. Однако на состоявшейся встрече между делегациями партий руководств</w:t>
      </w:r>
      <w:r>
        <w:t>о ПИ, представленное Махди Бен Баркой, Ахмедом Балафреджем, Абдельджалилем Каббаджем и Абделькримом Бенджеллуном, отвергло это предложение [4].</w:t>
      </w:r>
    </w:p>
    <w:p w:rsidR="00856EF1" w:rsidRDefault="001B4467">
      <w:pPr>
        <w:pStyle w:val="1"/>
        <w:jc w:val="both"/>
      </w:pPr>
      <w:r>
        <w:t>Борьба за национальную независимость охватила широкие слои марокканского общества. Движение развертывалось не то</w:t>
      </w:r>
      <w:r>
        <w:t>ль</w:t>
      </w:r>
      <w:r>
        <w:softHyphen/>
        <w:t>ко “снизу”, но и “сверху”. В октябре 1950 г. Мохаммед бен Юсеф направился с официальным визитом во Францию, где прямо потребовал предоставления независимости. В ответ французское правительство предложило план реформ, не только не направ</w:t>
      </w:r>
      <w:r>
        <w:softHyphen/>
        <w:t>ленных на прибли</w:t>
      </w:r>
      <w:r>
        <w:t>жение Марокко к независимости, но напротив, укрепляющих режим протектората. Речь шла об установлении в Марокко так называемого режима совместного суверенитета, прямо попиравшего соглашение 1912 года. В частности, предус</w:t>
      </w:r>
      <w:r>
        <w:softHyphen/>
        <w:t>матривалось формирование правительст</w:t>
      </w:r>
      <w:r>
        <w:t>ва, в состав которого должны были войти шесть французов и шесть марокканцев. На муниципальном и местном уровне должны были сформированы смешанные ассамблеи с участием французских резидентов. Мо</w:t>
      </w:r>
      <w:r>
        <w:softHyphen/>
        <w:t>хаммед бен Юсеф ответил отказом, что вылилось в конечном итоге</w:t>
      </w:r>
      <w:r>
        <w:t xml:space="preserve"> в февральский кризис 1951 года. Известие о провале пере</w:t>
      </w:r>
      <w:r>
        <w:softHyphen/>
        <w:t>говоров вызвало в стране волну демонстраций протеста. Наи</w:t>
      </w:r>
      <w:r>
        <w:softHyphen/>
        <w:t>более массовые выступления прошли в Рабате и Касабланке.</w:t>
      </w:r>
    </w:p>
    <w:p w:rsidR="00856EF1" w:rsidRDefault="001B4467">
      <w:pPr>
        <w:pStyle w:val="1"/>
        <w:spacing w:line="240" w:lineRule="auto"/>
        <w:ind w:firstLine="280"/>
        <w:jc w:val="both"/>
      </w:pPr>
      <w:r>
        <w:t xml:space="preserve">Накал событий в Марокко обеспокоил руководство НАТО. В </w:t>
      </w:r>
      <w:r>
        <w:lastRenderedPageBreak/>
        <w:t>конце декабря 1950 г. в Марра</w:t>
      </w:r>
      <w:r>
        <w:t>кеше состоялось совещание, в ко</w:t>
      </w:r>
      <w:r>
        <w:softHyphen/>
        <w:t>тором приняли участие глава консервативной оппозиции в ан</w:t>
      </w:r>
      <w:r>
        <w:softHyphen/>
        <w:t>глийском парламенте Уинстон Черчилль (в 1951 г. он вновь стал главой британского кабинета министров), американский посол в Париже Брюс и генерал Жюэн. На совещании об</w:t>
      </w:r>
      <w:r>
        <w:t>суждались воп</w:t>
      </w:r>
      <w:r>
        <w:softHyphen/>
        <w:t>рос о создании новых американских военно-воздушных баз на территории Марокко и намерение французского правительства отстранить от власти марокканского султана, который стал для него слишком неудобным.</w:t>
      </w:r>
    </w:p>
    <w:p w:rsidR="00856EF1" w:rsidRDefault="001B4467">
      <w:pPr>
        <w:pStyle w:val="1"/>
        <w:spacing w:line="240" w:lineRule="auto"/>
        <w:ind w:firstLine="280"/>
        <w:jc w:val="both"/>
      </w:pPr>
      <w:r>
        <w:t xml:space="preserve">Французские власти решили свергнуть </w:t>
      </w:r>
      <w:r>
        <w:t>несговорчивого сул</w:t>
      </w:r>
      <w:r>
        <w:softHyphen/>
        <w:t>тана с помощью внутренней оппозиции в лице паши Марракеша аль-Глауи.</w:t>
      </w:r>
    </w:p>
    <w:p w:rsidR="00856EF1" w:rsidRDefault="001B4467">
      <w:pPr>
        <w:pStyle w:val="1"/>
        <w:spacing w:line="240" w:lineRule="auto"/>
        <w:ind w:firstLine="280"/>
        <w:jc w:val="both"/>
      </w:pPr>
      <w:r>
        <w:t>В конце 1950 г. аль-Глауи посетил Мохаммеда бен Юсефа и в резких тонах обвинил его в связях с националистами и коммунис</w:t>
      </w:r>
      <w:r>
        <w:softHyphen/>
        <w:t>тами. Султан выгнал пашу, их отношения были разо</w:t>
      </w:r>
      <w:r>
        <w:t>рваны.</w:t>
      </w:r>
    </w:p>
    <w:p w:rsidR="00856EF1" w:rsidRDefault="001B4467">
      <w:pPr>
        <w:pStyle w:val="1"/>
        <w:spacing w:line="240" w:lineRule="auto"/>
        <w:ind w:firstLine="280"/>
        <w:jc w:val="both"/>
      </w:pPr>
      <w:r>
        <w:t>26 января 1951 г., перед поездкой в США, Жюэн в ультима</w:t>
      </w:r>
      <w:r>
        <w:softHyphen/>
        <w:t>тивной форме потребовал от Мохаммеда бен Юсефа публично осудить национальное движение и деятельность ПИ как его со</w:t>
      </w:r>
      <w:r>
        <w:softHyphen/>
        <w:t>ставной части. Султан отказался.</w:t>
      </w:r>
    </w:p>
    <w:p w:rsidR="00856EF1" w:rsidRDefault="001B4467">
      <w:pPr>
        <w:pStyle w:val="1"/>
        <w:spacing w:line="240" w:lineRule="auto"/>
        <w:ind w:firstLine="280"/>
        <w:jc w:val="both"/>
      </w:pPr>
      <w:r>
        <w:t>Настойчивость генерального резидента объяснял</w:t>
      </w:r>
      <w:r>
        <w:t>ась его уве</w:t>
      </w:r>
      <w:r>
        <w:softHyphen/>
        <w:t>ренностью в поддержке Англии и США (после свидания с Чер</w:t>
      </w:r>
      <w:r>
        <w:softHyphen/>
        <w:t>чиллем и Брюсом), а также Испании. В западную печать просо</w:t>
      </w:r>
      <w:r>
        <w:softHyphen/>
        <w:t xml:space="preserve">чились сведения о том, что генерал Жюэн заключил секретное соглашение с представителем правительства Франко генералом Варелой о </w:t>
      </w:r>
      <w:r>
        <w:t>совместном подавлении национально-освободительно</w:t>
      </w:r>
      <w:r>
        <w:softHyphen/>
        <w:t>го движения в обеих зонах Марокко.</w:t>
      </w:r>
    </w:p>
    <w:p w:rsidR="00856EF1" w:rsidRDefault="001B4467">
      <w:pPr>
        <w:pStyle w:val="1"/>
        <w:spacing w:line="254" w:lineRule="auto"/>
        <w:jc w:val="both"/>
      </w:pPr>
      <w:r>
        <w:t>Во время поездки в США Жюэн имел беседу с президентом Трумэном. По-видимому, они согласовали план совместных дей</w:t>
      </w:r>
      <w:r>
        <w:softHyphen/>
        <w:t>ствий, поскольку по возвращении из-за океана Жюэн с удвоенн</w:t>
      </w:r>
      <w:r>
        <w:t>ой энергией возобновил политику, направленную на разгром нацио</w:t>
      </w:r>
      <w:r>
        <w:softHyphen/>
        <w:t>нально-освободительного движения. Он потребовал от аль-Глауи организовать выступления берберских племен, а сам отдал при</w:t>
      </w:r>
      <w:r>
        <w:softHyphen/>
        <w:t>каз сосредоточить в больших городах воинские части.</w:t>
      </w:r>
    </w:p>
    <w:p w:rsidR="00856EF1" w:rsidRDefault="001B4467">
      <w:pPr>
        <w:pStyle w:val="1"/>
        <w:spacing w:line="254" w:lineRule="auto"/>
        <w:jc w:val="both"/>
      </w:pPr>
      <w:r>
        <w:t>Располагая 20 тыс. б</w:t>
      </w:r>
      <w:r>
        <w:t>ерберов, предоставленными аль-Глауи, и регулярными войсками, генеральный резидент 12 февраля 1951 г. предложил султану подписать протокол, осуждавший националь</w:t>
      </w:r>
      <w:r>
        <w:softHyphen/>
        <w:t>но-освободительное движение. Мохаммед бен Юсеф вновь отказался. 25 февраля 1951 г. французские в</w:t>
      </w:r>
      <w:r>
        <w:t>ойска окружили дво</w:t>
      </w:r>
      <w:r>
        <w:softHyphen/>
        <w:t>рец султана с тем, чтобы вынудить его подписать требуемые документы. В этот драматический день султан, не желая проли</w:t>
      </w:r>
      <w:r>
        <w:softHyphen/>
        <w:t xml:space="preserve">вать кровь, сделал </w:t>
      </w:r>
      <w:proofErr w:type="gramStart"/>
      <w:r>
        <w:t>по своему</w:t>
      </w:r>
      <w:proofErr w:type="gramEnd"/>
      <w:r>
        <w:t xml:space="preserve"> элегантный шаг. Он парафировал протокол, но при этом добавил запись, что сделал это по при</w:t>
      </w:r>
      <w:r>
        <w:t>нуждению.</w:t>
      </w:r>
    </w:p>
    <w:p w:rsidR="00856EF1" w:rsidRDefault="001B4467">
      <w:pPr>
        <w:pStyle w:val="1"/>
        <w:spacing w:line="254" w:lineRule="auto"/>
        <w:jc w:val="both"/>
      </w:pPr>
      <w:r>
        <w:t>На разгул реакции и усиление репрессий народ ответил мас</w:t>
      </w:r>
      <w:r>
        <w:softHyphen/>
        <w:t xml:space="preserve">совыми </w:t>
      </w:r>
      <w:r>
        <w:lastRenderedPageBreak/>
        <w:t>демонстрациями протеста, переходившими в кровопро</w:t>
      </w:r>
      <w:r>
        <w:softHyphen/>
        <w:t>литные сражения с полицией и войсками. В Фесе и Мекнесе было введено осадное положение. Власти запретили все собрания, вве</w:t>
      </w:r>
      <w:r>
        <w:softHyphen/>
        <w:t>ли жестку</w:t>
      </w:r>
      <w:r>
        <w:t>ю цензуру.</w:t>
      </w:r>
    </w:p>
    <w:p w:rsidR="00856EF1" w:rsidRDefault="001B4467">
      <w:pPr>
        <w:pStyle w:val="1"/>
        <w:spacing w:line="254" w:lineRule="auto"/>
        <w:jc w:val="both"/>
      </w:pPr>
      <w:r>
        <w:t xml:space="preserve">Участились волнения и среди сельского населения. Власти подавляли их с помощью войск и полиции. Район между Тадлой и Хенифрой был объявлен военной зоной. По неофициальным данным, с ноября 1950 по конец июня 1951 г. французские власти арестовали </w:t>
      </w:r>
      <w:r>
        <w:t>30 тыс. марокканцев. Многие заключенные были под</w:t>
      </w:r>
      <w:r>
        <w:softHyphen/>
        <w:t>вергнуты пыткам.</w:t>
      </w:r>
    </w:p>
    <w:p w:rsidR="00856EF1" w:rsidRDefault="001B4467">
      <w:pPr>
        <w:pStyle w:val="1"/>
        <w:spacing w:line="254" w:lineRule="auto"/>
        <w:jc w:val="both"/>
      </w:pPr>
      <w:r>
        <w:t>Генерал Жюэн превратил Марокко в огромный тюремный застенок. Не считаясь с мнением султана, он сам сформировал новый кабинет и опубликовал несколько указов, которые Мо</w:t>
      </w:r>
      <w:r>
        <w:softHyphen/>
        <w:t>хаммед бен Юсеф отказа</w:t>
      </w:r>
      <w:r>
        <w:t>лся подписать. Конфликт продолжал разрастаться.</w:t>
      </w:r>
    </w:p>
    <w:p w:rsidR="00856EF1" w:rsidRDefault="001B4467">
      <w:pPr>
        <w:pStyle w:val="1"/>
        <w:spacing w:line="254" w:lineRule="auto"/>
        <w:jc w:val="both"/>
      </w:pPr>
      <w:r>
        <w:t>Французская администрация попыталась обуздать нацио</w:t>
      </w:r>
      <w:r>
        <w:softHyphen/>
        <w:t>нально-освободительное движение. Создавая видимость заботы о нуждах марокканцев, она приступила в июне 1951 г. к проведе</w:t>
      </w:r>
      <w:r>
        <w:softHyphen/>
        <w:t xml:space="preserve">нию административной реформы. Были </w:t>
      </w:r>
      <w:r>
        <w:t>созданы выборные орга</w:t>
      </w:r>
      <w:r>
        <w:softHyphen/>
        <w:t>ны сельского самоуправления (джамаа), в функции которых вхо</w:t>
      </w:r>
      <w:r>
        <w:softHyphen/>
        <w:t>дило решение некоторых местных вопросов. На деле реформа свелась к тому, что крестьян силой сгоняли голосовать за со</w:t>
      </w:r>
      <w:r>
        <w:softHyphen/>
        <w:t>ставленные заранее списки кандидатов, а тех, кто отказыва</w:t>
      </w:r>
      <w:r>
        <w:t>лся принять участие в голосовании, бросали за решетку.</w:t>
      </w:r>
    </w:p>
    <w:p w:rsidR="00856EF1" w:rsidRDefault="001B4467">
      <w:pPr>
        <w:pStyle w:val="1"/>
        <w:ind w:firstLine="280"/>
        <w:jc w:val="both"/>
      </w:pPr>
      <w:r>
        <w:t>В обстановке террора МКЛ весной 1951 г. вновь обратилась к буржуазным партиям с призывом создать единый фронт для борьбы с режимом протектората. Но и на этот раз партии нацио</w:t>
      </w:r>
      <w:r>
        <w:softHyphen/>
        <w:t>нальной буржуазии отказали</w:t>
      </w:r>
      <w:r>
        <w:t>сь сотрудничать с компартией. Учи</w:t>
      </w:r>
      <w:r>
        <w:softHyphen/>
        <w:t xml:space="preserve">тывая, однако, сложившуюся ситуацию, лидеры Истикляль и Демократической партии независимости (из французской зоны), Партии национальных реформ и Партии марокканского единства (из испанской зоны) созвали в апреле 1951 г. в </w:t>
      </w:r>
      <w:r>
        <w:t>Танжере совеща</w:t>
      </w:r>
      <w:r>
        <w:softHyphen/>
        <w:t>ние. Представители МКП на него приглашены не были. Как стало известно впоследствии, это было сделано под прямым давлением США. Участники совещания приняли решение о создании Ма</w:t>
      </w:r>
      <w:r>
        <w:softHyphen/>
        <w:t>рокканского национального фронта (МНФ) и подписали так на</w:t>
      </w:r>
      <w:r>
        <w:softHyphen/>
        <w:t>зываем</w:t>
      </w:r>
      <w:r>
        <w:t>ый Танжерский пакт. Этот документ призвал марокканцев к борьбе за полную независимость страны и к отказу от любых переговоров до достижения самостоятельности. Он осуждал любые действия генеральной резидентуры, наносящие ущерб ма</w:t>
      </w:r>
      <w:r>
        <w:softHyphen/>
        <w:t>рокканскому суверенитету, и</w:t>
      </w:r>
      <w:r>
        <w:t xml:space="preserve"> предусматривал сотрудничество с ЛАГ. Одновременно в нем был обусловлен отказ от сотрудни</w:t>
      </w:r>
      <w:r>
        <w:softHyphen/>
        <w:t>чества коммунистами, и предусматривалось учреждение комите</w:t>
      </w:r>
      <w:r>
        <w:softHyphen/>
        <w:t xml:space="preserve">та связи для </w:t>
      </w:r>
      <w:r>
        <w:lastRenderedPageBreak/>
        <w:t>координации действий.</w:t>
      </w:r>
    </w:p>
    <w:p w:rsidR="00856EF1" w:rsidRDefault="001B4467">
      <w:pPr>
        <w:pStyle w:val="1"/>
        <w:ind w:firstLine="280"/>
        <w:jc w:val="both"/>
      </w:pPr>
      <w:r>
        <w:t>Создав МНФ, националистические партии реализовали идею коммунистов, но б</w:t>
      </w:r>
      <w:r>
        <w:t>ез их участия. Требования национальной бур</w:t>
      </w:r>
      <w:r>
        <w:softHyphen/>
        <w:t>жуазии были поддержаны султаном.</w:t>
      </w:r>
    </w:p>
    <w:p w:rsidR="00856EF1" w:rsidRDefault="001B4467">
      <w:pPr>
        <w:pStyle w:val="1"/>
        <w:ind w:firstLine="280"/>
        <w:jc w:val="both"/>
      </w:pPr>
      <w:r>
        <w:t>Создание МНФ в целом сыграло положительную роль в исто</w:t>
      </w:r>
      <w:r>
        <w:softHyphen/>
        <w:t>рии национально-освободительного движения в Марокко. Однако позиция, занятая его руководителями, привела к разобщению пат</w:t>
      </w:r>
      <w:r>
        <w:softHyphen/>
        <w:t>рио</w:t>
      </w:r>
      <w:r>
        <w:t>тических сил, поскольку они отказались от сотрудничества с самой боевой и решительной партией - МКП. Более того, участ</w:t>
      </w:r>
      <w:r>
        <w:softHyphen/>
        <w:t>ники МНФ боялись потерять самостоятельность, и, по существу, каждая партия продолжала действовать самостоятельно. Они не смогли выработат</w:t>
      </w:r>
      <w:r>
        <w:t>ь конструктивных подходов по совместному ве</w:t>
      </w:r>
      <w:r>
        <w:softHyphen/>
        <w:t>дению антиимпериалистической борьбы. В целом, МНФ реально выполнил только представительскую функцию на международ</w:t>
      </w:r>
      <w:r>
        <w:softHyphen/>
        <w:t>ной арене при ООН и ЛАГ.</w:t>
      </w:r>
    </w:p>
    <w:p w:rsidR="00856EF1" w:rsidRDefault="001B4467">
      <w:pPr>
        <w:pStyle w:val="1"/>
        <w:jc w:val="both"/>
      </w:pPr>
      <w:r>
        <w:t>Террор по отношению к марокканцам, а также активность МНФ привлекли внима</w:t>
      </w:r>
      <w:r>
        <w:t>ние мировой общественности к событиям в стране. В ноябре 1951 г. арабские государства в знак солидар</w:t>
      </w:r>
      <w:r>
        <w:softHyphen/>
        <w:t>ности с борьбой марокканцев за национальное освобождение об</w:t>
      </w:r>
      <w:r>
        <w:softHyphen/>
        <w:t>ратились в ООН с жалобой на агрессивные действия Франции в Марокко.</w:t>
      </w:r>
    </w:p>
    <w:p w:rsidR="00856EF1" w:rsidRDefault="001B4467">
      <w:pPr>
        <w:pStyle w:val="1"/>
        <w:jc w:val="both"/>
      </w:pPr>
      <w:r>
        <w:t>8 ноября 1951 г. МКП направ</w:t>
      </w:r>
      <w:r>
        <w:t>ила в ООН памятную записку с изложением истории проблемы, связанной с борьбой мароккан</w:t>
      </w:r>
      <w:r>
        <w:softHyphen/>
        <w:t>ского народа. Прочие политические партии направили на VI сес</w:t>
      </w:r>
      <w:r>
        <w:softHyphen/>
        <w:t>сию генеральной Ассамблеи ООН своих представителей, а ПИ учредила в Нью-Йорке Марокканское бюро информации с</w:t>
      </w:r>
      <w:r>
        <w:t xml:space="preserve"> филиалом в Вашингтоне. Бюро опубликовало “Меморандум о правах человека и общественных свободах в Марокко при фран</w:t>
      </w:r>
      <w:r>
        <w:softHyphen/>
        <w:t>цузском протекторате”, текст которого был распространен в ООН. Памятная записка МКП и меморандум ПИ дали возмож</w:t>
      </w:r>
      <w:r>
        <w:softHyphen/>
        <w:t xml:space="preserve">ность делегатам ознакомиться </w:t>
      </w:r>
      <w:r>
        <w:t>с истинным положением дел в Марокко.</w:t>
      </w:r>
    </w:p>
    <w:p w:rsidR="00856EF1" w:rsidRDefault="001B4467">
      <w:pPr>
        <w:pStyle w:val="1"/>
        <w:jc w:val="both"/>
      </w:pPr>
      <w:r>
        <w:t xml:space="preserve">Несмотря на предпринятые усилия, VI сессия Генеральной Ассамблеи ООН постановила “отложить на время” включение марокканского вопроса в повестку дня. Решающую роль здесь сыграла позиция Франции, получившая поддержку США </w:t>
      </w:r>
      <w:r>
        <w:t>и Англии. Тем не менее в феврале 1952 г. ООН направила в Марок</w:t>
      </w:r>
      <w:r>
        <w:softHyphen/>
        <w:t>ко делегацию для изучения ситуации на месте. Делегация была встречена массовыми демонстрациями, участники которых по</w:t>
      </w:r>
      <w:r>
        <w:softHyphen/>
        <w:t>требовали предоставить Марокко национальную независимость.</w:t>
      </w:r>
    </w:p>
    <w:p w:rsidR="00856EF1" w:rsidRDefault="001B4467">
      <w:pPr>
        <w:pStyle w:val="1"/>
        <w:jc w:val="both"/>
      </w:pPr>
      <w:r>
        <w:t>Генерал Гийом, см</w:t>
      </w:r>
      <w:r>
        <w:t xml:space="preserve">енивший в августе 1951 г. Жюэна на посту </w:t>
      </w:r>
      <w:r>
        <w:lastRenderedPageBreak/>
        <w:t>генерального резидента, продолжил политику своего предшест</w:t>
      </w:r>
      <w:r>
        <w:softHyphen/>
        <w:t>венника. В марте 1952 г. в связи 40-летием договора о протекто</w:t>
      </w:r>
      <w:r>
        <w:softHyphen/>
        <w:t>рате во многих городах Марокко прошли массовые демонстра</w:t>
      </w:r>
      <w:r>
        <w:softHyphen/>
        <w:t>ции, вылившиеся в столкновения с вой</w:t>
      </w:r>
      <w:r>
        <w:t>сками. Тюрьмы были пере</w:t>
      </w:r>
      <w:r>
        <w:softHyphen/>
        <w:t>полнены. МКП и партии национальной буржуазии подвергались преследованиям. В стране производились массовые аресты.</w:t>
      </w:r>
    </w:p>
    <w:p w:rsidR="00856EF1" w:rsidRDefault="001B4467">
      <w:pPr>
        <w:pStyle w:val="1"/>
        <w:jc w:val="both"/>
        <w:sectPr w:rsidR="00856EF1">
          <w:footerReference w:type="even" r:id="rId44"/>
          <w:footerReference w:type="default" r:id="rId45"/>
          <w:footerReference w:type="first" r:id="rId46"/>
          <w:pgSz w:w="4656" w:h="7530"/>
          <w:pgMar w:top="199" w:right="190" w:bottom="502" w:left="213" w:header="0" w:footer="3" w:gutter="0"/>
          <w:cols w:space="720"/>
          <w:noEndnote/>
          <w:titlePg/>
          <w:docGrid w:linePitch="360"/>
        </w:sectPr>
      </w:pPr>
      <w:r>
        <w:t>Посылая генерала Гийома в Марокко, Париж, без сомнения, весьма рассчитывал на его личные качества. Он слыл полигло</w:t>
      </w:r>
      <w:r>
        <w:softHyphen/>
        <w:t>том, освоив арабский и русский языки, также знатоком Красной Армии, которой посвятил несколько книг. Из-за пристрастия к марокканской кухне о</w:t>
      </w:r>
      <w:r>
        <w:t>н быстро получил кличку “генерал Тад</w:t>
      </w:r>
      <w:r>
        <w:softHyphen/>
        <w:t xml:space="preserve">жин” (таджин - название одного из мясных блюд в марокканской кухне, </w:t>
      </w:r>
      <w:r>
        <w:rPr>
          <w:i/>
          <w:iCs/>
        </w:rPr>
        <w:t>прим, автора).</w:t>
      </w:r>
      <w:r>
        <w:t xml:space="preserve"> По всей видимости, именно его незауряд</w:t>
      </w:r>
      <w:r>
        <w:softHyphen/>
      </w:r>
    </w:p>
    <w:p w:rsidR="00856EF1" w:rsidRDefault="001B4467">
      <w:pPr>
        <w:pStyle w:val="1"/>
        <w:ind w:firstLine="0"/>
        <w:jc w:val="both"/>
      </w:pPr>
      <w:r>
        <w:lastRenderedPageBreak/>
        <w:t>ные качества сказались в том, что инициатором заговора против султана выступил именно Гийом. Как</w:t>
      </w:r>
      <w:r>
        <w:t xml:space="preserve"> всякое политическое дей</w:t>
      </w:r>
      <w:r>
        <w:softHyphen/>
        <w:t>ство, заговор отражал некие финансовые интересы. В нем был за</w:t>
      </w:r>
      <w:r>
        <w:softHyphen/>
        <w:t xml:space="preserve">интересован французский “текстильный король” Марсель Буссак. Именно он, а также Гийом, Аль-Глауи и маршал Жюэн приняли, судя по всему, коллективное решение о низложении </w:t>
      </w:r>
      <w:r>
        <w:t>султана [5].</w:t>
      </w:r>
    </w:p>
    <w:p w:rsidR="00856EF1" w:rsidRDefault="001B4467">
      <w:pPr>
        <w:pStyle w:val="1"/>
        <w:jc w:val="both"/>
      </w:pPr>
      <w:r>
        <w:t>Усиление репрессий и выдвижение властями плана реформ вынудили султана в марте 1952 г. направить новое письмо фран</w:t>
      </w:r>
      <w:r>
        <w:softHyphen/>
        <w:t>цузскому правительству. Обязуясь уважать интересы француз</w:t>
      </w:r>
      <w:r>
        <w:softHyphen/>
        <w:t>ского населения страны, Мохаммед бен Юсеф сформулировал следующие осно</w:t>
      </w:r>
      <w:r>
        <w:t>вные требования: 1) отмена осадного положения; 2) предоставление марокканцам гражданских свобод, в том числе права участия в профсоюзах; 3) создание в Марокко представи</w:t>
      </w:r>
      <w:r>
        <w:softHyphen/>
        <w:t>тельного правительства, назначенного главой марокканского го</w:t>
      </w:r>
      <w:r>
        <w:softHyphen/>
        <w:t>сударства; 4) срочное пров</w:t>
      </w:r>
      <w:r>
        <w:t>едение переговоров между Францией и Марокко о предоставлении независимости марокканцам на базе предложений, изложенных султаном в 1950 г.</w:t>
      </w:r>
    </w:p>
    <w:p w:rsidR="00856EF1" w:rsidRDefault="001B4467">
      <w:pPr>
        <w:pStyle w:val="1"/>
        <w:jc w:val="both"/>
      </w:pPr>
      <w:r>
        <w:t>В декабре 1952 г. марокканский вопрос был включен в по</w:t>
      </w:r>
      <w:r>
        <w:softHyphen/>
        <w:t>вестку дня VII сессии Генеральной Ассамблеи ООН. МКЛ напра</w:t>
      </w:r>
      <w:r>
        <w:softHyphen/>
        <w:t>вила</w:t>
      </w:r>
      <w:r>
        <w:t xml:space="preserve"> в ООН меморандум, в котором вскрывала двуличие фран</w:t>
      </w:r>
      <w:r>
        <w:softHyphen/>
        <w:t>цузского правительства, пытавшегося уйти от рассмотрения марокканской проблемы. В заключительной главе меморандума излагались требования марокканского народа, основным из кото</w:t>
      </w:r>
      <w:r>
        <w:softHyphen/>
        <w:t>рых была отмена протекторат</w:t>
      </w:r>
      <w:r>
        <w:t>а.</w:t>
      </w:r>
    </w:p>
    <w:p w:rsidR="00856EF1" w:rsidRDefault="001B4467">
      <w:pPr>
        <w:pStyle w:val="1"/>
        <w:jc w:val="both"/>
      </w:pPr>
      <w:r>
        <w:t>МНФ также издал ряд документов, которые он разослал вли</w:t>
      </w:r>
      <w:r>
        <w:softHyphen/>
        <w:t>ятельным организациям США, политическим и общественным деятелям. Однако и на этот раз империалистические государства отклонили законное требование Марокко о предоставлении неза</w:t>
      </w:r>
      <w:r>
        <w:softHyphen/>
        <w:t xml:space="preserve">висимости, хотя ряд </w:t>
      </w:r>
      <w:r>
        <w:t>стран во главе с Советским Союзом под</w:t>
      </w:r>
      <w:r>
        <w:softHyphen/>
        <w:t>держал справедливые требования марокканцев.</w:t>
      </w:r>
    </w:p>
    <w:p w:rsidR="00856EF1" w:rsidRDefault="001B4467">
      <w:pPr>
        <w:pStyle w:val="1"/>
        <w:jc w:val="both"/>
      </w:pPr>
      <w:r>
        <w:t>Новый подъем национально-освободительного движения пришелся на декабрь 1952 г., когда всеобщая стачка охватила Ра</w:t>
      </w:r>
      <w:r>
        <w:softHyphen/>
        <w:t>бат, Фес, Танжер, Тетуан, Уджду, а также сельскохозяйственны</w:t>
      </w:r>
      <w:r>
        <w:t>е районы на западе Марокко. Французская администрация жестоко подавила эти выступления. 8 декабря 1952г в Касабланке была расстреляна массовая демонстрация протеста против убийства ту</w:t>
      </w:r>
      <w:r>
        <w:softHyphen/>
        <w:t>нисского профсоюзного деятеля Фархада Хашада. Погибли 250 человек, более</w:t>
      </w:r>
      <w:r>
        <w:t xml:space="preserve"> 5 тыс. были арестованы. В этот период в экономи</w:t>
      </w:r>
      <w:r>
        <w:softHyphen/>
        <w:t>ческой столице страны активно действовала экстремистская орга</w:t>
      </w:r>
      <w:r>
        <w:softHyphen/>
        <w:t>низация французских колонистов “Красная рука”, расправляв</w:t>
      </w:r>
      <w:r>
        <w:softHyphen/>
        <w:t xml:space="preserve">шаяся с активистами профсоюзного и </w:t>
      </w:r>
      <w:r>
        <w:lastRenderedPageBreak/>
        <w:t xml:space="preserve">национального движения. 11 декабря власти запретили </w:t>
      </w:r>
      <w:r>
        <w:t>МКП, Истикляль и Демократичес</w:t>
      </w:r>
      <w:r>
        <w:softHyphen/>
        <w:t>кую партию независимости. Тремя месяцами ранее они аресто</w:t>
      </w:r>
      <w:r>
        <w:softHyphen/>
        <w:t>вали генерального секретаря ЦК МКП Али Яту и устроили над ним судебный процесс.</w:t>
      </w:r>
    </w:p>
    <w:p w:rsidR="00856EF1" w:rsidRDefault="001B4467">
      <w:pPr>
        <w:pStyle w:val="1"/>
        <w:jc w:val="both"/>
      </w:pPr>
      <w:r>
        <w:t>Заключив руководство национально-освободительного дви</w:t>
      </w:r>
      <w:r>
        <w:softHyphen/>
        <w:t>жения в тюрьму, власти протекторат</w:t>
      </w:r>
      <w:r>
        <w:t>а решили навязать Марокко свой план реформ. Французское правительство предложило сме</w:t>
      </w:r>
      <w:r>
        <w:softHyphen/>
        <w:t>шанную форму административного управления, причем все пере</w:t>
      </w:r>
      <w:r>
        <w:softHyphen/>
        <w:t>говоры должны были базироваться на принципах Фесского договора 1912 г. Они намеревались учредить смешанные франк</w:t>
      </w:r>
      <w:r>
        <w:t>о</w:t>
      </w:r>
      <w:r>
        <w:softHyphen/>
        <w:t>марокканские муниципальные комиссии, реорганизовать судеб</w:t>
      </w:r>
      <w:r>
        <w:softHyphen/>
        <w:t>ную систему, а также создать выборные сельские администра</w:t>
      </w:r>
      <w:r>
        <w:softHyphen/>
        <w:t>тивные органы. Эти меры лишали султана последних остатков власти, в том числе судебной. Последнюю предполагалось пере</w:t>
      </w:r>
      <w:r>
        <w:softHyphen/>
        <w:t>дать в руки каидов и</w:t>
      </w:r>
      <w:r>
        <w:t xml:space="preserve"> пашей, подчиненных французским военным и гражданским администраторам.</w:t>
      </w:r>
    </w:p>
    <w:p w:rsidR="00856EF1" w:rsidRDefault="001B4467">
      <w:pPr>
        <w:pStyle w:val="1"/>
        <w:jc w:val="both"/>
      </w:pPr>
      <w:r>
        <w:t xml:space="preserve">Султан отверг французские предложения, поскольку, по его мнению, они “по своему духу и ориентации практически ведут к уничтожению марокканского суверенитета”. После этого генерал Гийом </w:t>
      </w:r>
      <w:r>
        <w:t>окончательно решил избавиться от несговорчивого султа</w:t>
      </w:r>
      <w:r>
        <w:softHyphen/>
        <w:t>на. 12 декабря 1952 г. он выступил по радио с речью, в которой обвинил Мохаммеда бен Юсефа в том, что тот действует “по указке Москвы”. Одновременно был распространен слух о заго</w:t>
      </w:r>
      <w:r>
        <w:softHyphen/>
        <w:t>воре коммунистов и наци</w:t>
      </w:r>
      <w:r>
        <w:t>оналистов против властей протектората. Антисултанскую кампанию возглавил аль-Глауи. В апреле 1953 г. он созвал в Фесе съезд религиозных братств Северной Африки, на котором председательствовал шериф, профессор университета “Аль-Карауин” Абд аль-Хай аль-Китт</w:t>
      </w:r>
      <w:r>
        <w:t>ани. Последний был ярым врагом султана и возглавлял религиозное братство Киттанийя. Съезд проходил под контролем командующего округом генерала Лакарра. Аль-Киттани обвинил султана в измене принципам ис</w:t>
      </w:r>
      <w:r>
        <w:softHyphen/>
        <w:t>лама. Участники съезда приняли резолюцию от имени всех</w:t>
      </w:r>
      <w:r>
        <w:t xml:space="preserve"> му</w:t>
      </w:r>
      <w:r>
        <w:softHyphen/>
        <w:t>сульман, проживавших в зависимых от Франции странах. Там же был составлен план переворота.</w:t>
      </w:r>
    </w:p>
    <w:p w:rsidR="00856EF1" w:rsidRDefault="001B4467">
      <w:pPr>
        <w:pStyle w:val="1"/>
        <w:jc w:val="both"/>
      </w:pPr>
      <w:r>
        <w:t>В начале мая на помощь заговорщикам прибыл генерал Жюэн. В это время он занимал пост командующего сухопутными войсками НАТО в Европе. Заговорщики подготовили пет</w:t>
      </w:r>
      <w:r>
        <w:t>ицию с требованием низложения султана. Ее подписали 287 пашей и каи- дов. Покушение на права султана, последние остатки мароккан</w:t>
      </w:r>
      <w:r>
        <w:softHyphen/>
        <w:t>ского суверенитета вызвало всеобщее негодование. Партии на</w:t>
      </w:r>
      <w:r>
        <w:softHyphen/>
        <w:t>циональной буржуазии направили в ЛАГ обращение с просьбой созвать по</w:t>
      </w:r>
      <w:r>
        <w:t xml:space="preserve">литический комитет </w:t>
      </w:r>
      <w:r>
        <w:lastRenderedPageBreak/>
        <w:t>Лиги и обсудить обстановку, соз</w:t>
      </w:r>
      <w:r>
        <w:softHyphen/>
        <w:t>давшуюся в Марокко. Премьер-министр марокканского прави</w:t>
      </w:r>
      <w:r>
        <w:softHyphen/>
        <w:t>тельства публично разоблачил заговор и его организаторов. Со</w:t>
      </w:r>
      <w:r>
        <w:softHyphen/>
        <w:t>ответствующую петицию он направил в Париж. В свою очередь султан опротестовал перед фран</w:t>
      </w:r>
      <w:r>
        <w:t>цузским правительством методы управления, применявшиеся властями протектората. Он предло</w:t>
      </w:r>
      <w:r>
        <w:softHyphen/>
        <w:t>жил французскому правительству положить конец этому органи</w:t>
      </w:r>
      <w:r>
        <w:softHyphen/>
        <w:t>зованному расколу, который мог серьезно осложнить франко</w:t>
      </w:r>
      <w:r>
        <w:softHyphen/>
        <w:t>марокканские отношения. Все было напрасно.</w:t>
      </w:r>
    </w:p>
    <w:p w:rsidR="00856EF1" w:rsidRDefault="001B4467">
      <w:pPr>
        <w:pStyle w:val="1"/>
        <w:ind w:firstLine="280"/>
        <w:jc w:val="both"/>
      </w:pPr>
      <w:r>
        <w:t xml:space="preserve">В ответ </w:t>
      </w:r>
      <w:r>
        <w:t>на отправку петиции во французских газетах в Ма</w:t>
      </w:r>
      <w:r>
        <w:softHyphen/>
        <w:t>рокко началась кампания против султана. В условиях реальной угрозы колониальному режиму в Марокко против султана высту</w:t>
      </w:r>
      <w:r>
        <w:softHyphen/>
        <w:t>пили объединенные силы французских колонизаторов и феода</w:t>
      </w:r>
      <w:r>
        <w:softHyphen/>
        <w:t>лов-коллаборационистов. Их подде</w:t>
      </w:r>
      <w:r>
        <w:t>ржали другие западноевропей</w:t>
      </w:r>
      <w:r>
        <w:softHyphen/>
        <w:t>ские державы и США.</w:t>
      </w:r>
    </w:p>
    <w:p w:rsidR="00856EF1" w:rsidRDefault="001B4467">
      <w:pPr>
        <w:pStyle w:val="1"/>
        <w:ind w:firstLine="280"/>
        <w:jc w:val="both"/>
      </w:pPr>
      <w:r>
        <w:t>Демократические силы страны пытались организовать сопро</w:t>
      </w:r>
      <w:r>
        <w:softHyphen/>
        <w:t>тивление натиску реакции. В танжерских газетах 6 июня появи</w:t>
      </w:r>
      <w:r>
        <w:softHyphen/>
        <w:t xml:space="preserve">лось воззвание 318 улемов, которые осудили провокационные действия аль-Глауи и поддержавшей </w:t>
      </w:r>
      <w:r>
        <w:t>его феодальной верхушки. Однако в тот период силы демократии не смогли противостоять реакции. Сказалось также отсутствие единства в стане оппозиции.</w:t>
      </w:r>
    </w:p>
    <w:p w:rsidR="00856EF1" w:rsidRDefault="001B4467">
      <w:pPr>
        <w:pStyle w:val="1"/>
        <w:ind w:firstLine="280"/>
        <w:jc w:val="both"/>
      </w:pPr>
      <w:r>
        <w:t>При попустительстве властей протектората вль-Глауи про</w:t>
      </w:r>
      <w:r>
        <w:softHyphen/>
        <w:t>должал подготовку мятежа. Он разъезжал по стране, от</w:t>
      </w:r>
      <w:r>
        <w:t>крыто призывал народ к неповиновению султану и вооружал своих сто</w:t>
      </w:r>
      <w:r>
        <w:softHyphen/>
        <w:t>ронников. Центром заговора стал Марракеш. Туда стягивались вооруженные отряды берберов, оттуда поступали распоряжения о блокировании крупных городов. Берберским отрядам были при</w:t>
      </w:r>
      <w:r>
        <w:softHyphen/>
        <w:t>даны француз</w:t>
      </w:r>
      <w:r>
        <w:t>ские броневики. В распоряжении заговорщиков на</w:t>
      </w:r>
      <w:r>
        <w:softHyphen/>
        <w:t>ходилось более 50 тыс. человек.</w:t>
      </w:r>
    </w:p>
    <w:p w:rsidR="00856EF1" w:rsidRDefault="001B4467">
      <w:pPr>
        <w:pStyle w:val="1"/>
        <w:ind w:firstLine="280"/>
        <w:jc w:val="both"/>
      </w:pPr>
      <w:r>
        <w:t>12 августа 1953 г. Мохаммед бен Юсеф обратился к прези</w:t>
      </w:r>
      <w:r>
        <w:softHyphen/>
        <w:t>денту Франции с призывом о помощи, а руководство ПИ напра</w:t>
      </w:r>
      <w:r>
        <w:softHyphen/>
        <w:t>вило телеграмму генеральному секретарю ООН с просьбой о немедлен</w:t>
      </w:r>
      <w:r>
        <w:t>ном вмешательстве. Все было напрасно. 20 августа, в первый день религиозного праздника Ид аль-Кебир дворец султа</w:t>
      </w:r>
      <w:r>
        <w:softHyphen/>
        <w:t>на был окружен войсками. Генеральный резидент Гийом прибыл во дворец и предъявил Мохаммеду бен Юсефу ультиматум, со</w:t>
      </w:r>
      <w:r>
        <w:softHyphen/>
        <w:t>державший требования отказа</w:t>
      </w:r>
      <w:r>
        <w:t>ться от законодательной власти и объявить ООН “некомпетентной” в марокканском вопросе. Одно</w:t>
      </w:r>
      <w:r>
        <w:softHyphen/>
        <w:t>временно французские спецподразделения разоружили охрану султана. Султан капитулировал. Аль-Глауи и его сообщники, со</w:t>
      </w:r>
      <w:r>
        <w:softHyphen/>
        <w:t>бравшиеся в Рабате, провозгласили новым султан</w:t>
      </w:r>
      <w:r>
        <w:t>ом дядю Мо</w:t>
      </w:r>
      <w:r>
        <w:softHyphen/>
        <w:t>хаммеда бен Юсефа и родственника аль-Глауи 64-летнего Мо</w:t>
      </w:r>
      <w:r>
        <w:softHyphen/>
        <w:t xml:space="preserve">хаммеда бен Арафу. Мохаммед </w:t>
      </w:r>
      <w:r>
        <w:lastRenderedPageBreak/>
        <w:t>бен Юсеф был выслан на Кор</w:t>
      </w:r>
      <w:r>
        <w:softHyphen/>
        <w:t>сику, а позднее - на остров Мадагаскар.</w:t>
      </w:r>
    </w:p>
    <w:p w:rsidR="00856EF1" w:rsidRDefault="001B4467">
      <w:pPr>
        <w:pStyle w:val="1"/>
        <w:spacing w:line="254" w:lineRule="auto"/>
        <w:jc w:val="both"/>
      </w:pPr>
      <w:r>
        <w:t>Лучше всех о сцене низложения султана написал ее свиде</w:t>
      </w:r>
      <w:r>
        <w:softHyphen/>
        <w:t xml:space="preserve">тель и непосредственный участник сын </w:t>
      </w:r>
      <w:r>
        <w:t>Мухаммеда бен Юсефа и будущий король Хасан II.</w:t>
      </w:r>
    </w:p>
    <w:p w:rsidR="00856EF1" w:rsidRDefault="001B4467">
      <w:pPr>
        <w:pStyle w:val="1"/>
        <w:spacing w:line="254" w:lineRule="auto"/>
        <w:jc w:val="both"/>
      </w:pPr>
      <w:r>
        <w:t>Генеральный резидент обратился к суверену с краткой речью:</w:t>
      </w:r>
    </w:p>
    <w:p w:rsidR="00856EF1" w:rsidRDefault="001B4467">
      <w:pPr>
        <w:pStyle w:val="1"/>
        <w:spacing w:line="254" w:lineRule="auto"/>
        <w:jc w:val="both"/>
      </w:pPr>
      <w:r>
        <w:t>— Французское правительство по причинам безопасности тре</w:t>
      </w:r>
      <w:r>
        <w:softHyphen/>
        <w:t>бует от вас отречься. Если вы сделаете это по доброй воле, вы и ваша семья сможете свободно ж</w:t>
      </w:r>
      <w:r>
        <w:t>ить во Франции на уровне, соот</w:t>
      </w:r>
      <w:r>
        <w:softHyphen/>
        <w:t>ветствующем вашему положению.</w:t>
      </w:r>
    </w:p>
    <w:p w:rsidR="00856EF1" w:rsidRDefault="001B4467">
      <w:pPr>
        <w:pStyle w:val="1"/>
        <w:spacing w:line="254" w:lineRule="auto"/>
        <w:jc w:val="both"/>
      </w:pPr>
      <w:r>
        <w:t>Мой отец очень спокойно отказался, сказав при этом:</w:t>
      </w:r>
    </w:p>
    <w:p w:rsidR="00856EF1" w:rsidRDefault="001B4467">
      <w:pPr>
        <w:pStyle w:val="1"/>
        <w:spacing w:line="254" w:lineRule="auto"/>
        <w:jc w:val="both"/>
      </w:pPr>
      <w:r>
        <w:t>— Ничто в моих действиях и словах не сможет оправдать от</w:t>
      </w:r>
      <w:r>
        <w:softHyphen/>
        <w:t xml:space="preserve">каз от миссии, законным выразителем которой я являюсь. Если французское правительство </w:t>
      </w:r>
      <w:r>
        <w:t>считает защиту свободы и народа преступлением, заслуживающим наказания, я продолжу это дело, дело чести и славы.</w:t>
      </w:r>
    </w:p>
    <w:p w:rsidR="00856EF1" w:rsidRDefault="001B4467">
      <w:pPr>
        <w:pStyle w:val="1"/>
        <w:spacing w:line="254" w:lineRule="auto"/>
        <w:jc w:val="both"/>
      </w:pPr>
      <w:r>
        <w:t>Генерал попросил Си Маамри, которого мы хорошо зналн, очень точно перевести следующие его слова:</w:t>
      </w:r>
    </w:p>
    <w:p w:rsidR="00856EF1" w:rsidRDefault="001B4467">
      <w:pPr>
        <w:pStyle w:val="1"/>
        <w:numPr>
          <w:ilvl w:val="0"/>
          <w:numId w:val="3"/>
        </w:numPr>
        <w:tabs>
          <w:tab w:val="left" w:pos="476"/>
        </w:tabs>
        <w:spacing w:line="254" w:lineRule="auto"/>
        <w:jc w:val="both"/>
      </w:pPr>
      <w:r>
        <w:t>Если вы немедленно по вашей воле не отречетесь</w:t>
      </w:r>
      <w:r>
        <w:t>, у меня есть приказ выслать вас из страны с тем, чтобы восстановить в ней прядок.</w:t>
      </w:r>
    </w:p>
    <w:p w:rsidR="00856EF1" w:rsidRDefault="001B4467">
      <w:pPr>
        <w:pStyle w:val="1"/>
        <w:spacing w:line="254" w:lineRule="auto"/>
        <w:jc w:val="both"/>
      </w:pPr>
      <w:r>
        <w:t>До того, как Си Маамри смог тщательно перевести, монарх медленно ответил:</w:t>
      </w:r>
    </w:p>
    <w:p w:rsidR="00856EF1" w:rsidRDefault="001B4467">
      <w:pPr>
        <w:pStyle w:val="1"/>
        <w:numPr>
          <w:ilvl w:val="0"/>
          <w:numId w:val="3"/>
        </w:numPr>
        <w:tabs>
          <w:tab w:val="left" w:pos="471"/>
        </w:tabs>
        <w:spacing w:line="254" w:lineRule="auto"/>
        <w:jc w:val="both"/>
      </w:pPr>
      <w:r>
        <w:rPr>
          <w:b/>
          <w:bCs/>
          <w:i/>
          <w:iCs/>
        </w:rPr>
        <w:t>Я</w:t>
      </w:r>
      <w:r>
        <w:t xml:space="preserve"> - законный суверен Марокко. Никогда я не предам мис</w:t>
      </w:r>
      <w:r>
        <w:softHyphen/>
        <w:t xml:space="preserve">сию, которую мне поручил мой преданный и </w:t>
      </w:r>
      <w:r>
        <w:t>верный народ. Франция сильна. Пусть она действует так, как считает нужным.</w:t>
      </w:r>
    </w:p>
    <w:p w:rsidR="00856EF1" w:rsidRDefault="001B4467">
      <w:pPr>
        <w:pStyle w:val="1"/>
        <w:spacing w:line="254" w:lineRule="auto"/>
        <w:jc w:val="both"/>
      </w:pPr>
      <w:r>
        <w:t>Все было сказано. Генерал подозвал меня и моего брата, Мулая Абдаллу, затем повернулся к суверену:</w:t>
      </w:r>
    </w:p>
    <w:p w:rsidR="00856EF1" w:rsidRDefault="001B4467">
      <w:pPr>
        <w:pStyle w:val="1"/>
        <w:numPr>
          <w:ilvl w:val="0"/>
          <w:numId w:val="3"/>
        </w:numPr>
        <w:tabs>
          <w:tab w:val="left" w:pos="649"/>
        </w:tabs>
        <w:spacing w:line="254" w:lineRule="auto"/>
        <w:jc w:val="both"/>
      </w:pPr>
      <w:r>
        <w:t>Мы вас забираем, вас и двух ваших сыновей.</w:t>
      </w:r>
    </w:p>
    <w:p w:rsidR="00856EF1" w:rsidRDefault="001B4467">
      <w:pPr>
        <w:pStyle w:val="1"/>
        <w:spacing w:line="254" w:lineRule="auto"/>
        <w:jc w:val="both"/>
      </w:pPr>
      <w:r>
        <w:t>Он сделал знак жандармскому офицеру, ко</w:t>
      </w:r>
      <w:r>
        <w:t>торый, держа ре</w:t>
      </w:r>
      <w:r>
        <w:softHyphen/>
        <w:t>вольвер в руке, подтолкнул отца к выходу. Я боялся, что он будет расстрелян на месте. Моего брата и меня также направили к вы</w:t>
      </w:r>
      <w:r>
        <w:softHyphen/>
        <w:t>ходу толчками автоматов в спину. Нас посадили в три машины, даже не позволив сменить одежду и взять какой-либо баг</w:t>
      </w:r>
      <w:r>
        <w:t xml:space="preserve">аж. Под охраной нас отправили на военный аэродром в Суиси (один из столичных кварталов, </w:t>
      </w:r>
      <w:r>
        <w:rPr>
          <w:i/>
          <w:iCs/>
        </w:rPr>
        <w:t>прим, автора)</w:t>
      </w:r>
      <w:r>
        <w:t xml:space="preserve"> [6].</w:t>
      </w:r>
    </w:p>
    <w:p w:rsidR="00856EF1" w:rsidRDefault="001B4467">
      <w:pPr>
        <w:pStyle w:val="1"/>
        <w:ind w:firstLine="280"/>
        <w:jc w:val="both"/>
      </w:pPr>
      <w:r>
        <w:t>Низложив монарха, Франция нарушила договор о протекто</w:t>
      </w:r>
      <w:r>
        <w:softHyphen/>
        <w:t>рате над Марокко от 30 марта 1912 г., статья 3 которого гласила: “Правительство республики бере</w:t>
      </w:r>
      <w:r>
        <w:t>т на себя обязательство оказы</w:t>
      </w:r>
      <w:r>
        <w:softHyphen/>
        <w:t>вать постоянную поддержку его величеству султану в случае любой опасности, которая будет угрожать его личности или его трону или будет нарушать спокойствие его государства. Та же самая поддержка будет оказана его наследникам и</w:t>
      </w:r>
      <w:r>
        <w:t xml:space="preserve"> преемникам”.</w:t>
      </w:r>
    </w:p>
    <w:p w:rsidR="00856EF1" w:rsidRDefault="001B4467">
      <w:pPr>
        <w:pStyle w:val="1"/>
        <w:ind w:firstLine="280"/>
        <w:jc w:val="both"/>
      </w:pPr>
      <w:r>
        <w:lastRenderedPageBreak/>
        <w:t>Примечательно, что в качестве одного из предлогов, выдви</w:t>
      </w:r>
      <w:r>
        <w:softHyphen/>
        <w:t>нутых властями протектората в качестве оправдания низложения султана, был назван его отказ бороться против коррупции и про</w:t>
      </w:r>
      <w:r>
        <w:softHyphen/>
        <w:t>водить реформы. Для успокоения мирового общественного мне</w:t>
      </w:r>
      <w:r>
        <w:softHyphen/>
        <w:t xml:space="preserve">ния </w:t>
      </w:r>
      <w:r>
        <w:rPr>
          <w:i/>
          <w:iCs/>
        </w:rPr>
        <w:t>был</w:t>
      </w:r>
      <w:r>
        <w:t xml:space="preserve"> выдвинут тезис о связи султана с “коммунистическими элементами” [7]. Пожалуй, единственным в составе французского правительства, кто выступил против низложения султана, был тогдашний госмннистр Франсуа Миттеран. В связи с этими событиями он заявил, что</w:t>
      </w:r>
      <w:r>
        <w:t xml:space="preserve"> “политика Франции больше не прово</w:t>
      </w:r>
      <w:r>
        <w:softHyphen/>
        <w:t>дится правительством страны, а осуществляется несколькими ру</w:t>
      </w:r>
      <w:r>
        <w:softHyphen/>
        <w:t>ководителями на местах в согласии с некоторыми высшими функционерами”.</w:t>
      </w:r>
    </w:p>
    <w:p w:rsidR="00856EF1" w:rsidRDefault="001B4467">
      <w:pPr>
        <w:pStyle w:val="1"/>
        <w:ind w:firstLine="280"/>
        <w:jc w:val="both"/>
      </w:pPr>
      <w:r>
        <w:t>Одержав формальную победу над султаном, власти протекто</w:t>
      </w:r>
      <w:r>
        <w:softHyphen/>
        <w:t>рата тут же забыли об обещанных р</w:t>
      </w:r>
      <w:r>
        <w:t>еформах, в торможении которых они обвинили Мохаммеда бен Юсефа.</w:t>
      </w:r>
    </w:p>
    <w:p w:rsidR="00856EF1" w:rsidRDefault="001B4467">
      <w:pPr>
        <w:pStyle w:val="1"/>
        <w:ind w:firstLine="280"/>
        <w:jc w:val="both"/>
      </w:pPr>
      <w:r>
        <w:t>Дабы оправдаться перед французским общественным мнени</w:t>
      </w:r>
      <w:r>
        <w:softHyphen/>
        <w:t>ем, руководство протектората сразу после низложения султана развернуло в марокканских газетах шумную кампанию, в ходе которой были опублик</w:t>
      </w:r>
      <w:r>
        <w:t>ованы документы “иностранного проис</w:t>
      </w:r>
      <w:r>
        <w:softHyphen/>
        <w:t>хождения”, “доказывавшие”, что Мохаммед бен Юсеф якобы попытался предать французские интересы в ходе Второй мировой войны, установив контакты с Гитлером. Официальный ответ на этн измышления дал 28 августа 1954 г. министр</w:t>
      </w:r>
      <w:r>
        <w:t xml:space="preserve"> по тунисским и марокканским делам г-н Фусет. Ниже следует его заявление в парламенте. “Говорили о документах, касающихся отношений, которые в ходе войны бывший султан якобы поддерживал с Германией. Установлено, что в Берлине нашли телеграммы от агента гер</w:t>
      </w:r>
      <w:r>
        <w:t>манской разведки, в которых он сообщал об установле</w:t>
      </w:r>
      <w:r>
        <w:softHyphen/>
        <w:t>нии связи с марокканцем, претендовавшим на то, что он является представителем султана. Расследование показало, что речь шла о сомнительном лице, телеграммы которого представляются лож</w:t>
      </w:r>
      <w:r>
        <w:softHyphen/>
        <w:t>ными. По этой причин</w:t>
      </w:r>
      <w:r>
        <w:t>е предыдущие правительства не сочли не</w:t>
      </w:r>
      <w:r>
        <w:softHyphen/>
        <w:t>обходимым дать ход этому делу” [8].</w:t>
      </w:r>
    </w:p>
    <w:p w:rsidR="00856EF1" w:rsidRDefault="001B4467">
      <w:pPr>
        <w:pStyle w:val="1"/>
        <w:jc w:val="both"/>
      </w:pPr>
      <w:r>
        <w:t>16 августа 1953 г. вспыхнуло народное восстание в Уджде. Оно было потоплено в крови французские войсками. Власти про</w:t>
      </w:r>
      <w:r>
        <w:softHyphen/>
        <w:t>тектората попытались в связи с событиями в этом городе органи</w:t>
      </w:r>
      <w:r>
        <w:softHyphen/>
        <w:t>зо</w:t>
      </w:r>
      <w:r>
        <w:t>вать судебный процесс против наследного принца, утверждая, что народное выступление началось после соответствующей те</w:t>
      </w:r>
      <w:r>
        <w:softHyphen/>
        <w:t>леграммы Мулая Хасана. Однако беспристрастные архивы гово</w:t>
      </w:r>
      <w:r>
        <w:softHyphen/>
        <w:t xml:space="preserve">рят, что в телеграмме наследного принца, которая действительно существовала, </w:t>
      </w:r>
      <w:proofErr w:type="gramStart"/>
      <w:r>
        <w:t>Мул</w:t>
      </w:r>
      <w:r>
        <w:t>ай Хасан наоборот</w:t>
      </w:r>
      <w:proofErr w:type="gramEnd"/>
      <w:r>
        <w:t xml:space="preserve"> призывал своих будущих подданных к спокойствию [9].</w:t>
      </w:r>
    </w:p>
    <w:p w:rsidR="00856EF1" w:rsidRDefault="001B4467">
      <w:pPr>
        <w:pStyle w:val="1"/>
        <w:jc w:val="both"/>
      </w:pPr>
      <w:r>
        <w:lastRenderedPageBreak/>
        <w:t>На Корсике султан и его семья пробыли до января 1954 г. Однако французское правительство опасалось, что он находится слишком близко к Марокко. Поэтому его переправили на Мада</w:t>
      </w:r>
      <w:r>
        <w:softHyphen/>
        <w:t>гаскар, име</w:t>
      </w:r>
      <w:r>
        <w:t>я в виду в дальнейшем упрятать его на одном из островов в Тихом океане.</w:t>
      </w:r>
    </w:p>
    <w:p w:rsidR="00856EF1" w:rsidRDefault="001B4467">
      <w:pPr>
        <w:pStyle w:val="1"/>
        <w:jc w:val="both"/>
      </w:pPr>
      <w:r>
        <w:t>Мохаммед бен Арафа начал свое правление, подписав все предложенные ему указы. Они урезали и без того мизерные при</w:t>
      </w:r>
      <w:r>
        <w:softHyphen/>
        <w:t>вилегии и полномочия султана. Сам же бен Арафа после двух покушений от</w:t>
      </w:r>
      <w:r>
        <w:t>казывался покидать дворец.</w:t>
      </w:r>
    </w:p>
    <w:p w:rsidR="00856EF1" w:rsidRDefault="001B4467">
      <w:pPr>
        <w:pStyle w:val="1"/>
        <w:jc w:val="both"/>
      </w:pPr>
      <w:r>
        <w:t xml:space="preserve">Во многих городах состоялись демонстрации, произошли столкновения населения с войсками и полицией, сотни людей были убиты. В Уджде, Касабланке, Рабате, Марракеше тюрьмы были забиты патриотами. Число арестованных достигло 20 тыс. </w:t>
      </w:r>
      <w:r>
        <w:t>Ряд видных должностных лиц, в том числе паша Сефру Си Бек- каи, подали в отставку в знак протеста. В некоторых городах французская администрация ввела комендантский час. Приме</w:t>
      </w:r>
      <w:r>
        <w:softHyphen/>
        <w:t xml:space="preserve">чательно, что после переворота хутба (проповедь </w:t>
      </w:r>
      <w:proofErr w:type="gramStart"/>
      <w:r>
        <w:t>во время</w:t>
      </w:r>
      <w:proofErr w:type="gramEnd"/>
      <w:r>
        <w:t xml:space="preserve"> пят</w:t>
      </w:r>
      <w:r>
        <w:softHyphen/>
        <w:t>ничной молитвы, пра</w:t>
      </w:r>
      <w:r>
        <w:t>здников жертвоприношений и т. д.) продол</w:t>
      </w:r>
      <w:r>
        <w:softHyphen/>
        <w:t>жала произноситься от имени Мохаммеда бен Юсефа, “истинного повелителя правоверных”. Довольно эффективным методом борьбы оказался объявленный марокканцами бойкот европейских товаров. В это же время происходило стано</w:t>
      </w:r>
      <w:r>
        <w:t>вление автономных групп сопротивления, первыми целям которых стали коллабора</w:t>
      </w:r>
      <w:r>
        <w:softHyphen/>
        <w:t>ционисты. Примечательно - и в этом отразилась специфика Ма</w:t>
      </w:r>
      <w:r>
        <w:softHyphen/>
        <w:t xml:space="preserve">рокко, — что костяк этих групп сформировали не круги национа- диетической буржуазии или пролетариат, которым в условиях </w:t>
      </w:r>
      <w:r>
        <w:t>капитализма приписывается наибольшая революционность, а ремесленники и мелкие торговцы [10].</w:t>
      </w:r>
    </w:p>
    <w:p w:rsidR="00856EF1" w:rsidRDefault="001B4467">
      <w:pPr>
        <w:pStyle w:val="1"/>
        <w:ind w:firstLine="280"/>
        <w:jc w:val="both"/>
      </w:pPr>
      <w:r>
        <w:t>Администрация испанской зоны не одобрила переворот и отказалась признать нового султана. Мадрид решил воспользо</w:t>
      </w:r>
      <w:r>
        <w:softHyphen/>
        <w:t>ваться моментом, чтобы упрочить свой авторитет в Ма</w:t>
      </w:r>
      <w:r>
        <w:t xml:space="preserve">рокко и в арабском мире, стать в позу защитника свергнутого султана. Правительства ряда азиатских стран обратились в Секретариат ООН с просьбой включить марокканский вопрос в повестку дня </w:t>
      </w:r>
      <w:r>
        <w:rPr>
          <w:lang w:val="en-US" w:eastAsia="en-US" w:bidi="en-US"/>
        </w:rPr>
        <w:t>VIII</w:t>
      </w:r>
      <w:r>
        <w:t>-й сессии Генеральной Ассамблеи.</w:t>
      </w:r>
    </w:p>
    <w:p w:rsidR="00856EF1" w:rsidRDefault="001B4467">
      <w:pPr>
        <w:pStyle w:val="1"/>
        <w:ind w:firstLine="280"/>
        <w:jc w:val="both"/>
      </w:pPr>
      <w:r>
        <w:t xml:space="preserve">Французская делегация </w:t>
      </w:r>
      <w:r>
        <w:t>демонстративно игнорировала об</w:t>
      </w:r>
      <w:r>
        <w:softHyphen/>
        <w:t>суждение марокканского вопроса в ООН, заявив, что это - внут</w:t>
      </w:r>
      <w:r>
        <w:softHyphen/>
        <w:t>реннее дело Франции. Азиатским странам, поддержанным социа</w:t>
      </w:r>
      <w:r>
        <w:softHyphen/>
        <w:t>листическими государствами, не удалось собрать большинства при голосовании их проекта резолюции. Но сам ф</w:t>
      </w:r>
      <w:r>
        <w:t>акт постановки вопроса в международной организации показал, что мароккан</w:t>
      </w:r>
      <w:r>
        <w:softHyphen/>
        <w:t xml:space="preserve">ская проблема не являлась “личным делом Франции”. В решении Генеральной Ассамблеи указывалось, что </w:t>
      </w:r>
      <w:r>
        <w:lastRenderedPageBreak/>
        <w:t>за марокканским наро</w:t>
      </w:r>
      <w:r>
        <w:softHyphen/>
        <w:t>дом признается право на полное самоопределение в соответствии с</w:t>
      </w:r>
      <w:r>
        <w:t xml:space="preserve"> Уставом ООН.</w:t>
      </w:r>
    </w:p>
    <w:p w:rsidR="00856EF1" w:rsidRDefault="001B4467">
      <w:pPr>
        <w:pStyle w:val="1"/>
        <w:ind w:firstLine="280"/>
        <w:jc w:val="both"/>
      </w:pPr>
      <w:r>
        <w:t>Начавшись в Касабланке, национально-освободительное дви</w:t>
      </w:r>
      <w:r>
        <w:softHyphen/>
        <w:t>жение быстро распространилось на все регионы страны, включая горные. Из этих отрядов позднее сформировался костяк Освобо</w:t>
      </w:r>
      <w:r>
        <w:softHyphen/>
        <w:t>дительной армии (ОА). С августа 1953 г. по июль 1954 г. было сове</w:t>
      </w:r>
      <w:r>
        <w:t>ршено 335 вооруженных нападений н 390 поджогов. Марок</w:t>
      </w:r>
      <w:r>
        <w:softHyphen/>
        <w:t xml:space="preserve">канский народ с оружием в руках боролся за свободу. Несмотря на дикую систему заложников и введение осадного положения, все больше молодежи уходило в партизанские отряды. Активное участие в вооруженной </w:t>
      </w:r>
      <w:r>
        <w:t>борьбе приняли коммунисты. Вместе с другими патриотическим силами они создали под руководством члена ЦК МКП Абделькрима бен Абдаллаха подпольную органи</w:t>
      </w:r>
      <w:r>
        <w:softHyphen/>
        <w:t>зацию “Черный полумесяц”. Ее отряды действовали в Касаблан</w:t>
      </w:r>
      <w:r>
        <w:softHyphen/>
        <w:t>ке, Рабате, Фесе, Марракеше и других городах.</w:t>
      </w:r>
    </w:p>
    <w:p w:rsidR="00856EF1" w:rsidRDefault="001B4467">
      <w:pPr>
        <w:pStyle w:val="1"/>
        <w:ind w:firstLine="280"/>
        <w:jc w:val="both"/>
      </w:pPr>
      <w:r>
        <w:t>Параллельно с “Черным полумесяцем” МКП сформировала Комитет национального единства (КНЕ). В его состав вошли борцы разных политических убеждений, которые были связаны с другими организациями сопротивления. Особенно важную роль сыграл комитет в организации</w:t>
      </w:r>
      <w:r>
        <w:t xml:space="preserve"> забастовок в марте и августе 1954 г. Они подготовили громадные уличные манифестации, ускорили возвращение в Марокко султана и провозглашение независимости.</w:t>
      </w:r>
    </w:p>
    <w:p w:rsidR="00856EF1" w:rsidRDefault="001B4467">
      <w:pPr>
        <w:pStyle w:val="1"/>
        <w:jc w:val="both"/>
      </w:pPr>
      <w:r>
        <w:t>В свою очередь французские реакционные силы в Марокко создали в июне 1954 г. террористическую орган</w:t>
      </w:r>
      <w:r>
        <w:t>изацию “Фран</w:t>
      </w:r>
      <w:r>
        <w:softHyphen/>
        <w:t>цузское присутствие”, которая при попустительстве властей осу</w:t>
      </w:r>
      <w:r>
        <w:softHyphen/>
        <w:t>ществляла погромы и убийства. Марокканцы были вынуждены с оружием в руках защищать свои очаги.</w:t>
      </w:r>
    </w:p>
    <w:p w:rsidR="00856EF1" w:rsidRDefault="001B4467">
      <w:pPr>
        <w:pStyle w:val="1"/>
        <w:jc w:val="both"/>
      </w:pPr>
      <w:r>
        <w:t>Правительство Франции тщетно пыталось подавить восста</w:t>
      </w:r>
      <w:r>
        <w:softHyphen/>
        <w:t>ние и посылало в Марокко дополни</w:t>
      </w:r>
      <w:r>
        <w:t>тельные войска. Однако это не устрашало марокканцев. 30 марта 1954 г., в годовщину подпи</w:t>
      </w:r>
      <w:r>
        <w:softHyphen/>
        <w:t>сания договора о протекторате, они вышли на улнцы городов на массовые демонстрации.</w:t>
      </w:r>
    </w:p>
    <w:p w:rsidR="00856EF1" w:rsidRDefault="001B4467">
      <w:pPr>
        <w:pStyle w:val="1"/>
        <w:jc w:val="both"/>
      </w:pPr>
      <w:r>
        <w:t>Французское правительство маневрировало. В мае 1954 г. генерал Гийом был заменен ди</w:t>
      </w:r>
      <w:r>
        <w:t>пломатом Франсисом Лакостом. С помощью незначительных уступок Франция рассчитывала разря</w:t>
      </w:r>
      <w:r>
        <w:softHyphen/>
        <w:t>дить атмосферу. В июне 1954 г. был создан специальный депар</w:t>
      </w:r>
      <w:r>
        <w:softHyphen/>
        <w:t>тамент по марокканским и тунисским делам на уровне министер</w:t>
      </w:r>
      <w:r>
        <w:softHyphen/>
        <w:t>ства. Кроме того, были обещаны политические реф</w:t>
      </w:r>
      <w:r>
        <w:t>ормы. Но от обещаний до их выполнения было еще далеко. Новый генераль</w:t>
      </w:r>
      <w:r>
        <w:softHyphen/>
        <w:t>ный резидент упорно отказывался принять полномочную марок</w:t>
      </w:r>
      <w:r>
        <w:softHyphen/>
        <w:t>канскую делегацию.</w:t>
      </w:r>
    </w:p>
    <w:p w:rsidR="00856EF1" w:rsidRDefault="001B4467">
      <w:pPr>
        <w:pStyle w:val="1"/>
        <w:jc w:val="both"/>
      </w:pPr>
      <w:r>
        <w:t xml:space="preserve">Отвергнув мирное решение проблемы, генеральный резидент </w:t>
      </w:r>
      <w:r>
        <w:lastRenderedPageBreak/>
        <w:t>вновь пустил в ход войска. Но ни полиция, ни французс</w:t>
      </w:r>
      <w:r>
        <w:t>кая ар</w:t>
      </w:r>
      <w:r>
        <w:softHyphen/>
        <w:t>мия, ни отряды аль-Глауи не могли подавить волю народа к сво</w:t>
      </w:r>
      <w:r>
        <w:softHyphen/>
        <w:t>боде. 20 августа 1954 г., в день годовщины официального низло</w:t>
      </w:r>
      <w:r>
        <w:softHyphen/>
        <w:t>жения султана, была проведена всеобщая забастовка. Во время августовских событий 1954 г. власти арестовали 30 тыс. человек. Те</w:t>
      </w:r>
      <w:r>
        <w:t>м не менее 18 ноября, в день годовщины восхождения на престол Мохаммеда бен Юсефа (1927 г.), борьба разгорелась с новой силой. Трое суток продолжалась всеобщая забастовка. Марокканцы требовали возвращения на трон Мохаммеда бен Юсефа и переговоров о суверен</w:t>
      </w:r>
      <w:r>
        <w:t>итете страны.</w:t>
      </w:r>
    </w:p>
    <w:p w:rsidR="00856EF1" w:rsidRDefault="001B4467">
      <w:pPr>
        <w:pStyle w:val="1"/>
        <w:jc w:val="both"/>
      </w:pPr>
      <w:r>
        <w:t>Вооруженное сопротивление режиму протектората получило дальнейшее развитие под влиянием начавшейся в ноябре 1954 г. национально-демократической революции в Алжире.</w:t>
      </w:r>
    </w:p>
    <w:p w:rsidR="00856EF1" w:rsidRDefault="001B4467">
      <w:pPr>
        <w:pStyle w:val="1"/>
        <w:jc w:val="both"/>
      </w:pPr>
      <w:r>
        <w:t>Назначенный в июне 1955 г. вместо Лакоста генеральным резидентом левый голлист</w:t>
      </w:r>
      <w:r>
        <w:t xml:space="preserve"> Жильбер Гранваль попытался ограни</w:t>
      </w:r>
      <w:r>
        <w:softHyphen/>
        <w:t>чить разгул террора. Он отдал приказ об аресте наиболее отъяв</w:t>
      </w:r>
      <w:r>
        <w:softHyphen/>
        <w:t>ленных реакционеров и выслал из Марокко председателя органи</w:t>
      </w:r>
      <w:r>
        <w:softHyphen/>
        <w:t>зации “Французское присутствие”. Гранваль с согласия своего правительства принял ряд энергичных мер</w:t>
      </w:r>
      <w:r>
        <w:t xml:space="preserve"> с тем, чтобы сохра</w:t>
      </w:r>
      <w:r>
        <w:softHyphen/>
        <w:t>нить власть в руках Франции. В частности, он считал необходи</w:t>
      </w:r>
      <w:r>
        <w:softHyphen/>
        <w:t>мым избавиться от незаконного султана.</w:t>
      </w:r>
    </w:p>
    <w:p w:rsidR="00856EF1" w:rsidRDefault="001B4467">
      <w:pPr>
        <w:pStyle w:val="1"/>
        <w:ind w:firstLine="280"/>
        <w:jc w:val="both"/>
      </w:pPr>
      <w:r>
        <w:t xml:space="preserve">Между тем национально-освободительное движение в стране усиливалось. Оно развертывалось на фоне вооруженной борьбы народа Алжира против </w:t>
      </w:r>
      <w:r>
        <w:t>французских колонизаторов, обсуждения марокканского вопроса в ООН, отступления Франции в Индоки</w:t>
      </w:r>
      <w:r>
        <w:softHyphen/>
        <w:t xml:space="preserve">тае (после поражения в мае 1954 г. под Дьенбьенфу) н в Тунисе (где после двух лет вооруженной борьбы народ в июле 1954 г. вырвал согласие Франции на внутреннюю </w:t>
      </w:r>
      <w:r>
        <w:t xml:space="preserve">автономию). Успеху освободительной борьбы способствовала поддержка мировой общественности, </w:t>
      </w:r>
      <w:proofErr w:type="gramStart"/>
      <w:r>
        <w:t>и в частности</w:t>
      </w:r>
      <w:proofErr w:type="gramEnd"/>
      <w:r>
        <w:t>, создание бюро по освобождению Магриба в Каире, Нью-Йорке, Карачи, Дели, Джакарте, Триполи (Ливан), Стокгольме, Париже. Внутри страны наладилась коорди</w:t>
      </w:r>
      <w:r>
        <w:softHyphen/>
        <w:t>нация действий политических партий. Продолжая из подполья руководить массами, все политические партии оказывали помощь партизанам, проводили большую разъяснительную работу, под</w:t>
      </w:r>
      <w:r>
        <w:softHyphen/>
        <w:t>держивали в народе боевой дух. Эта активность дала свои резуль</w:t>
      </w:r>
      <w:r>
        <w:softHyphen/>
        <w:t>таты. Каиды бер</w:t>
      </w:r>
      <w:r>
        <w:t>берских племен Среднего Атласа отошли от аль- Глауи и направили 11 августа 1955 г. телеграмму в Париж с требованием вернугь Мохаммеда бен Юсефа. К национально- освободительному движению примкнули рифские племена.</w:t>
      </w:r>
    </w:p>
    <w:p w:rsidR="00856EF1" w:rsidRDefault="001B4467">
      <w:pPr>
        <w:pStyle w:val="1"/>
        <w:ind w:firstLine="280"/>
        <w:jc w:val="both"/>
      </w:pPr>
      <w:r>
        <w:t>В это время тысячи марокканцев приняли учас</w:t>
      </w:r>
      <w:r>
        <w:t>тие в нацио</w:t>
      </w:r>
      <w:r>
        <w:softHyphen/>
        <w:t>нально-</w:t>
      </w:r>
      <w:r>
        <w:lastRenderedPageBreak/>
        <w:t>освободительной войне во Вьетнаме. Один из них — Мо</w:t>
      </w:r>
      <w:r>
        <w:softHyphen/>
        <w:t>хаммед бен Умар Лараш под именем Ан Ма стал даже генералом вьетнамской армии.</w:t>
      </w:r>
    </w:p>
    <w:p w:rsidR="00856EF1" w:rsidRDefault="001B4467">
      <w:pPr>
        <w:pStyle w:val="1"/>
        <w:ind w:firstLine="280"/>
        <w:jc w:val="both"/>
      </w:pPr>
      <w:r>
        <w:t>Будущий генерал родился близ марокканского города Хуриб- га примерно в 1915 г. В период Второй мировой войн</w:t>
      </w:r>
      <w:r>
        <w:t>ы воевал в составе марокканских частей на стороне союзников. В 1945 г. по возвращении в Марокко он примкнул к профсоюзному движению и вступил в МКП, в рядах которой принял активное участие в борьбе за достижение независимости.</w:t>
      </w:r>
    </w:p>
    <w:p w:rsidR="00856EF1" w:rsidRDefault="001B4467">
      <w:pPr>
        <w:pStyle w:val="1"/>
        <w:ind w:firstLine="280"/>
        <w:jc w:val="both"/>
      </w:pPr>
      <w:r>
        <w:t>Вьетнамская однссея Лараша на</w:t>
      </w:r>
      <w:r>
        <w:t>чалась примерно в 1950 г., когда Хо Ши Мин через французскую компартию обратился к их марокканским единомышленникам с просьбой направить челове</w:t>
      </w:r>
      <w:r>
        <w:softHyphen/>
        <w:t>ка, способного работать с марокканцами, дезертировавшими из французской армии.</w:t>
      </w:r>
    </w:p>
    <w:p w:rsidR="00856EF1" w:rsidRDefault="001B4467">
      <w:pPr>
        <w:pStyle w:val="1"/>
        <w:ind w:firstLine="280"/>
        <w:jc w:val="both"/>
      </w:pPr>
      <w:r>
        <w:t>Кстати, во французском экспедиционном корпусе служили свыше 36 тысяч солдат из далекой североафриканской страны. Из них около 4 тысяч погибли на полях сражений, 1,5 тысяч умерли по прочим причинам, свыше 7 тысяч пропали без вести. За пери</w:t>
      </w:r>
      <w:r>
        <w:softHyphen/>
        <w:t>од кампании с июн</w:t>
      </w:r>
      <w:r>
        <w:t>я 1950 по ноябрь 1954 г. через поля сражений в далеком Индокитае прошли в общей сложности 9 батальонов марокканских гумов, причем два из них - дважды. В октябре 1950 г. в ходе боев за дорогу номер 4 практически полностью погиб 4-й табор.</w:t>
      </w:r>
    </w:p>
    <w:p w:rsidR="00856EF1" w:rsidRDefault="001B4467">
      <w:pPr>
        <w:pStyle w:val="1"/>
        <w:jc w:val="both"/>
      </w:pPr>
      <w:r>
        <w:t xml:space="preserve">Мохаммед, ставший </w:t>
      </w:r>
      <w:r>
        <w:t>Мааруфом, проделал долгий путь во Вьетнам через Францию, Польшу, СССР и Китай. Там он зани</w:t>
      </w:r>
      <w:r>
        <w:softHyphen/>
        <w:t>мался организацией помощи выходцам из стран Магриба, по воле судьбы оказавшихся в лагерях для военнопленных и интерниро</w:t>
      </w:r>
      <w:r>
        <w:softHyphen/>
        <w:t>ванных, в госпиталях. Целью его работы было “</w:t>
      </w:r>
      <w:r>
        <w:t>подготовить кад</w:t>
      </w:r>
      <w:r>
        <w:softHyphen/>
        <w:t>ры для новых освободительных войн”. В 1955 г. ему присвоили звание генерала вьетнамской армии.</w:t>
      </w:r>
    </w:p>
    <w:p w:rsidR="00856EF1" w:rsidRDefault="001B4467">
      <w:pPr>
        <w:pStyle w:val="1"/>
        <w:jc w:val="both"/>
      </w:pPr>
      <w:r>
        <w:t>Пять лет спустя Мааруф покинул Вьетнам ив 1961 г. вернул</w:t>
      </w:r>
      <w:r>
        <w:softHyphen/>
        <w:t xml:space="preserve">ся в Марокко вместе с женой-вьетнамкой и первым сыном. В родной Хурибге он получил пост </w:t>
      </w:r>
      <w:r>
        <w:t>в Офис шерифьен дю фосфат (ОШФ) и возглавил профсоюзную организацию ОШФ. Затем последовал арест. В 1966 г. Лараш уезхал из Марокко в Алжир. Там под псевдонимом Абу Фадель он примкнул к зарубежной марокканской оппозиции, обосновавшейся в тот период в этой с</w:t>
      </w:r>
      <w:r>
        <w:t>тране. Здесь, по свидетельствам очевидцев, его ждало разочаро</w:t>
      </w:r>
      <w:r>
        <w:softHyphen/>
        <w:t>вание во многих идеях, службе которым он посвятил многие годы своей жизни.</w:t>
      </w:r>
    </w:p>
    <w:p w:rsidR="00856EF1" w:rsidRDefault="001B4467">
      <w:pPr>
        <w:pStyle w:val="1"/>
        <w:jc w:val="both"/>
      </w:pPr>
      <w:r>
        <w:t>Умер бывший генерал во Франции 7 мая 1971 г. Из-за того, что Лараш по возвращении из Вьетнама примкнул к оппозиции, его</w:t>
      </w:r>
      <w:r>
        <w:t xml:space="preserve"> имя </w:t>
      </w:r>
      <w:r>
        <w:lastRenderedPageBreak/>
        <w:t>оказалось надолго забытым на родине.</w:t>
      </w:r>
    </w:p>
    <w:p w:rsidR="00856EF1" w:rsidRDefault="001B4467">
      <w:pPr>
        <w:pStyle w:val="1"/>
        <w:jc w:val="both"/>
      </w:pPr>
      <w:r>
        <w:t>1954-1955 гт. характеризовались в Марокко быстрой пере</w:t>
      </w:r>
      <w:r>
        <w:softHyphen/>
        <w:t>группировкой и поляризацией сил. Все больше людей включа</w:t>
      </w:r>
      <w:r>
        <w:softHyphen/>
        <w:t>лось в национально-освободительное движение, в то время как в лагере аль-Глауи ширился раскол. Среди б</w:t>
      </w:r>
      <w:r>
        <w:t>ерберских вождей росло недовольство деятельностью аль-Глауи. На него было со</w:t>
      </w:r>
      <w:r>
        <w:softHyphen/>
        <w:t>вершено покушение. Во французской администрации также не было единой точки зрения на политику, которую следует прово</w:t>
      </w:r>
      <w:r>
        <w:softHyphen/>
        <w:t>дить в Марокко.</w:t>
      </w:r>
    </w:p>
    <w:p w:rsidR="00856EF1" w:rsidRDefault="001B4467">
      <w:pPr>
        <w:pStyle w:val="1"/>
        <w:jc w:val="both"/>
      </w:pPr>
      <w:r>
        <w:t>Гранваль и наиболее дальновидные деятели, обла</w:t>
      </w:r>
      <w:r>
        <w:t>давшие опытом работы в системе протектората, предлагали либеральное решение марокканской проблемы. Их вариант, в частности, пред</w:t>
      </w:r>
      <w:r>
        <w:softHyphen/>
        <w:t>усматривал удаление Мохаммеда бен Арафы, создание времен</w:t>
      </w:r>
      <w:r>
        <w:softHyphen/>
        <w:t>ного регентского совета, сформирование нового правительства и перегово</w:t>
      </w:r>
      <w:r>
        <w:t>ры со свергнутым султаном Мохаммедом бен Юсефом. Таким образом они рассчитывали разрядить обстановку и сохра</w:t>
      </w:r>
      <w:r>
        <w:softHyphen/>
        <w:t>нить основные позиции в стране. Но ультраколониалисты даже не помышляли о каких-либо послаблениях и требовали приме</w:t>
      </w:r>
      <w:r>
        <w:softHyphen/>
        <w:t>нить любые средства для сохране</w:t>
      </w:r>
      <w:r>
        <w:t>ния своего господства.</w:t>
      </w:r>
    </w:p>
    <w:p w:rsidR="00856EF1" w:rsidRDefault="001B4467">
      <w:pPr>
        <w:pStyle w:val="1"/>
        <w:jc w:val="both"/>
      </w:pPr>
      <w:r>
        <w:t>Заранее готовясь к 20 августа 1955 г. - очередной годовщине государственного переворота - французские власти перебросили в Марокко воинские части из Индокитая. В этот день народ в обеих зонах страны вышел на демонстрации. В Касабланк</w:t>
      </w:r>
      <w:r>
        <w:t>е, Мек- несе, Тетуане, Танжере, Марракеше, Рабате, Хенифре, Сафи и других городах патриоты требовали возвращения свергнутого султана, ставшего символом сопротивления колонизаторам. Наи</w:t>
      </w:r>
      <w:r>
        <w:softHyphen/>
        <w:t>большего размаха движение протеста достигло в Хурибге, где манифестанты</w:t>
      </w:r>
      <w:r>
        <w:t xml:space="preserve"> подожгли предприятия по переработке фосфатов. Чтобы усмирить восстание 4 тыс. местных жителей и примкнув</w:t>
      </w:r>
      <w:r>
        <w:softHyphen/>
        <w:t>ших к ним 1,5 тыс. берберов, власти протектората использовали авиацию.</w:t>
      </w:r>
    </w:p>
    <w:p w:rsidR="00856EF1" w:rsidRDefault="001B4467">
      <w:pPr>
        <w:pStyle w:val="1"/>
        <w:jc w:val="both"/>
      </w:pPr>
      <w:r>
        <w:t xml:space="preserve">Французские колонизаторы не хотели терять Марокко. Они были готовы на все ради </w:t>
      </w:r>
      <w:r>
        <w:t>сохранения своих привилегий. Однако французская политика в Марокко зашла в тупик. Оказавшись перед угрозой потери своих владений в Магрибе, французское правительство после поражения при Дьенбьенфу в Индокитае и по мере развертывания революции в Алжире, офи</w:t>
      </w:r>
      <w:r>
        <w:t>циально счи</w:t>
      </w:r>
      <w:r>
        <w:softHyphen/>
        <w:t>тавшемся заморским департаментом Франции, пришло к реше</w:t>
      </w:r>
      <w:r>
        <w:softHyphen/>
        <w:t>нию о необходимости сохранения своего господства в Алжире ценой уступок в Тунисе и Марокко. Новый подъем борьбы в Алжире в августе 1955 г., специально приуроченный ко второй годовщине пере</w:t>
      </w:r>
      <w:r>
        <w:t>ворота 1953 г. в Марокко, оказал решающее влия</w:t>
      </w:r>
      <w:r>
        <w:softHyphen/>
        <w:t xml:space="preserve">ние на колониальную политику </w:t>
      </w:r>
      <w:r>
        <w:lastRenderedPageBreak/>
        <w:t xml:space="preserve">Франции. Эмигрировавший в Каир лидер ПИ </w:t>
      </w:r>
      <w:proofErr w:type="gramStart"/>
      <w:r>
        <w:t>А.аль</w:t>
      </w:r>
      <w:proofErr w:type="gramEnd"/>
      <w:r>
        <w:t>-Фасси совместно с рнфским вождем Аб- делькримом готовил объединенное выступление всех патриотов Магриба против Франции.</w:t>
      </w:r>
    </w:p>
    <w:p w:rsidR="00856EF1" w:rsidRDefault="001B4467">
      <w:pPr>
        <w:pStyle w:val="1"/>
        <w:jc w:val="both"/>
      </w:pPr>
      <w:r>
        <w:t>Активное участ</w:t>
      </w:r>
      <w:r>
        <w:t>ие в национально-освободительном движении начали принимать берберские племена. Так, племена смала и зайян, ранее выступавшие на стороне аль-Глауи, направили свое оружие против бывших союзников. Племя зайян помогло населе</w:t>
      </w:r>
      <w:r>
        <w:softHyphen/>
        <w:t>нию Хенифры, а племя смала - жителя</w:t>
      </w:r>
      <w:r>
        <w:t>м Уэд-Зема. Подавить сопротивление народных масс силой было уже невозможно. Мохаммед бен Арафа не пользовался никакой популярностью. От сотрудничества с ним отказались не только лидеры партий наци</w:t>
      </w:r>
      <w:r>
        <w:softHyphen/>
        <w:t>ональной буржуазии, но и его бывшие союзники.</w:t>
      </w:r>
    </w:p>
    <w:p w:rsidR="00856EF1" w:rsidRDefault="001B4467">
      <w:pPr>
        <w:pStyle w:val="1"/>
        <w:jc w:val="both"/>
      </w:pPr>
      <w:r>
        <w:t>Французское п</w:t>
      </w:r>
      <w:r>
        <w:t>равительство было вынуждено начать в августе 1955 г. в Экс-ле-Бене (Франция) переговоры с мароккан</w:t>
      </w:r>
      <w:r>
        <w:softHyphen/>
        <w:t>скими лидерами, включая руководителя ПИ и пашу аль-Глауи. Они завершились подписанием соглашения, предусматривавшего низложение на почетных условиях Мохаммед</w:t>
      </w:r>
      <w:r>
        <w:t>а бен Арафы, созда</w:t>
      </w:r>
      <w:r>
        <w:softHyphen/>
        <w:t>ние тронного совета в составе трех человек, сформирование пред</w:t>
      </w:r>
      <w:r>
        <w:softHyphen/>
        <w:t>ставительного марокканского правительства, которому предсто</w:t>
      </w:r>
      <w:r>
        <w:softHyphen/>
        <w:t>яло вести дальнейшие переговоры с Францией. Переговоры про</w:t>
      </w:r>
      <w:r>
        <w:softHyphen/>
        <w:t>ходили на основе плана, разработанного Гранвалем. Франц</w:t>
      </w:r>
      <w:r>
        <w:t>узский кабинет министров утвердил подписанные соглашения, но уль</w:t>
      </w:r>
      <w:r>
        <w:softHyphen/>
        <w:t>траправые группировки военных уже в конце августа заставили правительство заменить генерального резидента Гранваля генера</w:t>
      </w:r>
      <w:r>
        <w:softHyphen/>
        <w:t>лом Пьером Буайе де Латуром - бывшим генеральным резиден</w:t>
      </w:r>
      <w:r>
        <w:softHyphen/>
        <w:t>том в Тунисе</w:t>
      </w:r>
      <w:r>
        <w:t>, - который саботировал выполнение решений, при</w:t>
      </w:r>
      <w:r>
        <w:softHyphen/>
        <w:t>нятых в Экс-ле-Бене.</w:t>
      </w:r>
    </w:p>
    <w:p w:rsidR="00856EF1" w:rsidRDefault="001B4467">
      <w:pPr>
        <w:pStyle w:val="1"/>
        <w:jc w:val="both"/>
      </w:pPr>
      <w:r>
        <w:t>Представители ПИ и Демократической партии независимос</w:t>
      </w:r>
      <w:r>
        <w:softHyphen/>
        <w:t>ти отправились в сентябре на Мадагаскар, где находился закон</w:t>
      </w:r>
      <w:r>
        <w:softHyphen/>
        <w:t>ный монарх. Туда же прибыла французская делегация во главе с генералом К</w:t>
      </w:r>
      <w:r>
        <w:t>атру. Мохаммед бен Юсеф одобрил создание трон</w:t>
      </w:r>
      <w:r>
        <w:softHyphen/>
        <w:t>ного совета н сформирование нового правительства. Он обещал не принимать участия в политической деятельности в случае, если это могло нанести ущерб интересам Франции. Несмотря на достижение соглашения, ситуация</w:t>
      </w:r>
      <w:r>
        <w:t xml:space="preserve"> оставалась неясной. Правые группировки во Франции и в Марокко оказали ожесточенное сопротивление решениям, принятым в Экс-ле-Бене.</w:t>
      </w:r>
    </w:p>
    <w:p w:rsidR="00856EF1" w:rsidRDefault="001B4467">
      <w:pPr>
        <w:pStyle w:val="1"/>
        <w:jc w:val="both"/>
      </w:pPr>
      <w:r>
        <w:t>В сложившейся ситуации МКП в ряде заявлений потребовала создать правительство, в которое вошли бы представители всех политич</w:t>
      </w:r>
      <w:r>
        <w:t>еских партий, борющихся за национальную независи</w:t>
      </w:r>
      <w:r>
        <w:softHyphen/>
        <w:t>мость, провести всеобщие свободные выборы в Национальное со</w:t>
      </w:r>
      <w:r>
        <w:softHyphen/>
        <w:t xml:space="preserve">брание, </w:t>
      </w:r>
      <w:r>
        <w:lastRenderedPageBreak/>
        <w:t>возвратить на родину Мохаммеда бен Юсефа.</w:t>
      </w:r>
    </w:p>
    <w:p w:rsidR="00856EF1" w:rsidRDefault="001B4467">
      <w:pPr>
        <w:pStyle w:val="1"/>
        <w:jc w:val="both"/>
      </w:pPr>
      <w:r>
        <w:t>Видя нежелание французов считаться с их требованиями, патриоты вновь взялись за оружие. 1 октября</w:t>
      </w:r>
      <w:r>
        <w:t xml:space="preserve"> восстали горные племена Рифа и Среднего Атласа.</w:t>
      </w:r>
    </w:p>
    <w:p w:rsidR="00856EF1" w:rsidRDefault="001B4467">
      <w:pPr>
        <w:pStyle w:val="1"/>
        <w:jc w:val="both"/>
      </w:pPr>
      <w:r>
        <w:t>Несмотря на сопротивление правых, 9 октября 1955 г. Нацио</w:t>
      </w:r>
      <w:r>
        <w:softHyphen/>
        <w:t>нальное собрание Франции высказалось за переговоры с марок</w:t>
      </w:r>
      <w:r>
        <w:softHyphen/>
        <w:t xml:space="preserve">канцами. При обсуждении политики правительства в Марокко депутаты-коммунисты выступили за </w:t>
      </w:r>
      <w:r>
        <w:t>справедливое решение ма</w:t>
      </w:r>
      <w:r>
        <w:softHyphen/>
        <w:t>рокканской проблемы. Французская компартия в тот период выдвинула конкретную программу ее урегулирования. В то же время официальный Париж всеми силами пытался вбить клин между национально-освободительным движением н ссыльным султано</w:t>
      </w:r>
      <w:r>
        <w:t>м. Как свидетельствует М. бен Барка, “французы предло</w:t>
      </w:r>
      <w:r>
        <w:softHyphen/>
        <w:t>жили нам вариант, по которому они признавали независимость Марокко, националисты - проводили выборы Консультативного совета и формировали правительство, причем еще до возвраще</w:t>
      </w:r>
      <w:r>
        <w:softHyphen/>
        <w:t>ния султана из ссылки. Одн</w:t>
      </w:r>
      <w:r>
        <w:t>ако мы, верные пакту между королем и народом, отказались от него” [11].</w:t>
      </w:r>
    </w:p>
    <w:p w:rsidR="00856EF1" w:rsidRDefault="001B4467">
      <w:pPr>
        <w:pStyle w:val="1"/>
        <w:ind w:firstLine="280"/>
        <w:jc w:val="both"/>
      </w:pPr>
      <w:r>
        <w:t>15 октября французское правительство дало согласие на создание тронного совета, а 17 октября состоялась церемония его учреждения в присутствии генерального резидента. Однако национальн</w:t>
      </w:r>
      <w:r>
        <w:t xml:space="preserve">о-освободительное движение к тому времени приняло такой размах, что ПИ выступила за упразднение этого совета. Тем более, что, вопреки соглашениям в Экс-ле-Бене, этот совет был создан не из трех, а из четырех человек (в состав совета был включен ставленник </w:t>
      </w:r>
      <w:r>
        <w:t>колониальных властей) и решения в нем должны были приниматься единогласно. Отказавшись принять участие во вновь создаваемом правительстве, 21 октября ПИ потребовала низложения Мохаммеда бен Арафы (30 октября последний отрекся от престола при условии, что т</w:t>
      </w:r>
      <w:r>
        <w:t>рон перейдет к члену его семьи), возвращения Мохаммеда бен Юсефа и отмены договора 1912 г. о протекторате.</w:t>
      </w:r>
    </w:p>
    <w:p w:rsidR="00856EF1" w:rsidRDefault="001B4467">
      <w:pPr>
        <w:pStyle w:val="1"/>
        <w:ind w:firstLine="280"/>
        <w:jc w:val="both"/>
      </w:pPr>
      <w:r>
        <w:t xml:space="preserve">Поняв неизбежность краха колониальной политики Франции, лишившись опоры в берберских племенах, резко изменил свою политику и аль-Глауи. Он также </w:t>
      </w:r>
      <w:r>
        <w:t>высказался за возвращение на трон законного султана. 30 октября Мохаммед бен Арафа офи</w:t>
      </w:r>
      <w:r>
        <w:softHyphen/>
        <w:t>циально отрекся от престола в пользу Мохаммеда бен Юсефа, который день спустя возвратился из ссылки. 5 ноября фран</w:t>
      </w:r>
      <w:r>
        <w:softHyphen/>
        <w:t>цузское правительство признало его законным султаном М</w:t>
      </w:r>
      <w:r>
        <w:t>арок</w:t>
      </w:r>
      <w:r>
        <w:softHyphen/>
        <w:t>ко. Одним из первых, кто припал к стопам монарха с просьбой о прощении, был аль-Глауи.</w:t>
      </w:r>
    </w:p>
    <w:p w:rsidR="00856EF1" w:rsidRDefault="001B4467">
      <w:pPr>
        <w:pStyle w:val="1"/>
        <w:ind w:firstLine="280"/>
        <w:jc w:val="both"/>
      </w:pPr>
      <w:r>
        <w:t>6 ноября была обнародована франко-марокканская деклара</w:t>
      </w:r>
      <w:r>
        <w:softHyphen/>
        <w:t>ция, заявлявшая о намерении султана создать новое правитель</w:t>
      </w:r>
      <w:r>
        <w:softHyphen/>
        <w:t xml:space="preserve">ство, </w:t>
      </w:r>
      <w:r>
        <w:lastRenderedPageBreak/>
        <w:t>уполномоченное вести переговоры с французск</w:t>
      </w:r>
      <w:r>
        <w:t>им кабине</w:t>
      </w:r>
      <w:r>
        <w:softHyphen/>
        <w:t>том министров о независимости Марокко. Этот документ стал крупнейшей победой марокканского народа, за которым офици</w:t>
      </w:r>
      <w:r>
        <w:softHyphen/>
        <w:t>ально признавалось право на независимое существование.</w:t>
      </w:r>
    </w:p>
    <w:p w:rsidR="00856EF1" w:rsidRDefault="001B4467">
      <w:pPr>
        <w:pStyle w:val="1"/>
        <w:jc w:val="both"/>
      </w:pPr>
      <w:r>
        <w:t>Внешними факторами, способствовавшими победе мароккан</w:t>
      </w:r>
      <w:r>
        <w:softHyphen/>
        <w:t>ского народа, были кр</w:t>
      </w:r>
      <w:r>
        <w:t>ушение колониальной системы после Вто</w:t>
      </w:r>
      <w:r>
        <w:softHyphen/>
        <w:t>рой мировой войны и помощь международных организаций, и в частности - ООН, с трибуны которой публично разоблачался французский колониализм. Значительную роль в успехе марок</w:t>
      </w:r>
      <w:r>
        <w:softHyphen/>
        <w:t>канских патриотов сыграла поддержка, оказанна</w:t>
      </w:r>
      <w:r>
        <w:t>я им афро-азиат</w:t>
      </w:r>
      <w:r>
        <w:softHyphen/>
        <w:t>скими странами, а также тогдашним социалистическим лагерем во главе с Советским Союзом.</w:t>
      </w:r>
    </w:p>
    <w:p w:rsidR="00856EF1" w:rsidRDefault="001B4467">
      <w:pPr>
        <w:pStyle w:val="1"/>
        <w:jc w:val="both"/>
      </w:pPr>
      <w:r>
        <w:t>Важнейшим из внутренних факторов была освободительная борьба марокканского народа. И хотя единый план борьбы отсут</w:t>
      </w:r>
      <w:r>
        <w:softHyphen/>
        <w:t>ствовал, размах движения был настольк</w:t>
      </w:r>
      <w:r>
        <w:t>о велик, что французская администрация вынуждена была пойти на уступки.</w:t>
      </w:r>
    </w:p>
    <w:p w:rsidR="00856EF1" w:rsidRDefault="001B4467">
      <w:pPr>
        <w:pStyle w:val="1"/>
        <w:jc w:val="both"/>
      </w:pPr>
      <w:r>
        <w:t>В октябре 1955 г. была сформирована Армия освобождения Арабского Магриба (АОАМ) н создано объединенное командова</w:t>
      </w:r>
      <w:r>
        <w:softHyphen/>
        <w:t>ние для руководства борьбой за освобождение Марокко и Алжира. В политич</w:t>
      </w:r>
      <w:r>
        <w:t>еском отношении Армия подчинялась Объединенному фронту освобождения Магриба (или Комитету освобождения Магриба), созданному в Каире Абделькримом при поддержке А. аль-Фасси и Абд аль-Халика Торреса. Лозунгом АОАМ было “Да здравствует сопротивление!”.</w:t>
      </w:r>
    </w:p>
    <w:p w:rsidR="00856EF1" w:rsidRDefault="001B4467">
      <w:pPr>
        <w:pStyle w:val="1"/>
        <w:jc w:val="both"/>
      </w:pPr>
      <w:r>
        <w:t>АОАМ п</w:t>
      </w:r>
      <w:r>
        <w:t>ользовалась большим авторитетом у марокканцев. В городах с ней активно взаимодействовали отряды подпольных организаций “Черный полумесяц”, “Лев освобождения”, “Черная рука”, “Сражающаяся молодежь”, “Секретная организация”. В партизанские отряды шли рабочие</w:t>
      </w:r>
      <w:r>
        <w:t>, крестьяне, студенческая мо</w:t>
      </w:r>
      <w:r>
        <w:softHyphen/>
        <w:t>лодежь, представители национальной буржуазии, ремесленники. Наиболее громко о себе заявила организация “Черный полуме</w:t>
      </w:r>
      <w:r>
        <w:softHyphen/>
        <w:t xml:space="preserve">сяц”. Ее структуры действовали в Касабланке, Рабате, Фесе, Марракеше и других городах. Входившие в состав ее </w:t>
      </w:r>
      <w:r>
        <w:t>руководства представители МКЛ не ограничивались вооруженной борьбой и вели широкую разъяснительную работу среди населения.</w:t>
      </w:r>
    </w:p>
    <w:p w:rsidR="00856EF1" w:rsidRDefault="001B4467">
      <w:pPr>
        <w:pStyle w:val="1"/>
        <w:jc w:val="both"/>
      </w:pPr>
      <w:r>
        <w:t>По дороге из ссылки Мохаммед бен Юсеф остановился 1 ноября 1955 г. в Париже. Туда же для консультаций направились и представители пол</w:t>
      </w:r>
      <w:r>
        <w:t>итических партий. День спустя члены ре</w:t>
      </w:r>
      <w:r>
        <w:softHyphen/>
        <w:t>гентского совета представили султану прошения об отставке. 5 ноября совет министров Франции дал согласие на возвращение Мохаммеда бен Юсефа на трон.</w:t>
      </w:r>
    </w:p>
    <w:p w:rsidR="00856EF1" w:rsidRDefault="001B4467">
      <w:pPr>
        <w:pStyle w:val="1"/>
        <w:ind w:firstLine="280"/>
        <w:jc w:val="both"/>
      </w:pPr>
      <w:r>
        <w:lastRenderedPageBreak/>
        <w:t>16 ноября 1955 г. Мохаммед бен Юсеф прибыл в Рабат, где его торжеств</w:t>
      </w:r>
      <w:r>
        <w:t>енно встретило население. Он заявил о намерении создать в Марокко конституционную монархию. Одновременно он отменил берберский дахир, признал права профсоюзов, распорядился заменить французскую администрацию провинций на марокканскую, освободил политзаключ</w:t>
      </w:r>
      <w:r>
        <w:t>енных.</w:t>
      </w:r>
    </w:p>
    <w:p w:rsidR="00856EF1" w:rsidRDefault="001B4467">
      <w:pPr>
        <w:pStyle w:val="1"/>
        <w:ind w:firstLine="280"/>
        <w:jc w:val="both"/>
      </w:pPr>
      <w:r>
        <w:t>18 ноября, в день вновь восстановленного тронного праздни</w:t>
      </w:r>
      <w:r>
        <w:softHyphen/>
        <w:t>ка, Мохаммед бен Юсеф выступил перед народом с речью, в которой объявил “об окончании режима опеки и протектората н наступлении эры свободы и независимости”. Султан выдвинул две главные задач</w:t>
      </w:r>
      <w:r>
        <w:t>и перед будущим марокканским правитель</w:t>
      </w:r>
      <w:r>
        <w:softHyphen/>
        <w:t>ством: создание путем свободных выборов демократических ин</w:t>
      </w:r>
      <w:r>
        <w:softHyphen/>
        <w:t>ститутов власти, базирующихся на принципе разделения властей в рамках конституционной монархии; ведение переговоров с Францией о новых взаимоотношениях, основ</w:t>
      </w:r>
      <w:r>
        <w:t>ывающихся на принципах равенства и взаимного уважения суверенитета.</w:t>
      </w:r>
    </w:p>
    <w:p w:rsidR="00856EF1" w:rsidRDefault="001B4467">
      <w:pPr>
        <w:pStyle w:val="1"/>
        <w:ind w:firstLine="280"/>
        <w:jc w:val="both"/>
      </w:pPr>
      <w:r>
        <w:t>6 декабря 1955 г. формируется первое национальное прави</w:t>
      </w:r>
      <w:r>
        <w:softHyphen/>
        <w:t>тельство Марокко во главе с Мохаммедом Си Беккаи. В него во</w:t>
      </w:r>
      <w:r>
        <w:softHyphen/>
        <w:t>шли 9 представителей ПИ, 6 — ДНП и 6 “независимых” — верных султану феод</w:t>
      </w:r>
      <w:r>
        <w:t>алов. Их представители получили в правительстае ключевые посты премьер-министра и министра внутренних дел. Последний генеральный резидент - А.Дюбуа - ведал военными и иностранными делами.</w:t>
      </w:r>
    </w:p>
    <w:p w:rsidR="00856EF1" w:rsidRDefault="001B4467">
      <w:pPr>
        <w:pStyle w:val="1"/>
        <w:ind w:firstLine="280"/>
        <w:jc w:val="both"/>
      </w:pPr>
      <w:r>
        <w:t>Самыми трудными оказались первые несколько месяцев по</w:t>
      </w:r>
      <w:r>
        <w:softHyphen/>
        <w:t>сле возвращени</w:t>
      </w:r>
      <w:r>
        <w:t>я султана. Французская администрация уже не ра</w:t>
      </w:r>
      <w:r>
        <w:softHyphen/>
        <w:t>ботала, марокканская - еще не была подобрана. Только благодаря личному авторитету султана ему удалось удержать страну от сползания к анархии.</w:t>
      </w:r>
    </w:p>
    <w:p w:rsidR="00856EF1" w:rsidRDefault="001B4467">
      <w:pPr>
        <w:pStyle w:val="1"/>
        <w:ind w:firstLine="280"/>
        <w:jc w:val="both"/>
      </w:pPr>
      <w:r>
        <w:t>Несмотря на изменения, происшедшие после возвращения султана, а так</w:t>
      </w:r>
      <w:r>
        <w:t>же его призыв к сплочению и спокойствию, вос</w:t>
      </w:r>
      <w:r>
        <w:softHyphen/>
        <w:t>стание в Рифе и Среднем Атласе продолжалось. Народ не верил французской администрации и требовал подлинной незави</w:t>
      </w:r>
      <w:r>
        <w:softHyphen/>
        <w:t>симости. Несмотря на давление генеральной резидентуры, султан решительно отказался осудить повста</w:t>
      </w:r>
      <w:r>
        <w:t>нцев.</w:t>
      </w:r>
    </w:p>
    <w:p w:rsidR="00856EF1" w:rsidRDefault="001B4467">
      <w:pPr>
        <w:pStyle w:val="1"/>
        <w:ind w:firstLine="280"/>
        <w:jc w:val="both"/>
      </w:pPr>
      <w:r>
        <w:t>15 февраля 1956 г. в Париже начались франко-марокканские переговоры. Марокканская делегация, которую возглавлял сул</w:t>
      </w:r>
      <w:r>
        <w:softHyphen/>
        <w:t>тан, потребовала предоставить стране полную независимость на основе территориального единства, гарантированного Альхеси- расским пакто</w:t>
      </w:r>
      <w:r>
        <w:t xml:space="preserve">м 1906 г. Марокко добивалось права на создание национальной армии и полиции, принятия страны в ООН, на проведение </w:t>
      </w:r>
      <w:r>
        <w:lastRenderedPageBreak/>
        <w:t>самостоятельной внешней политики. Французская сторона настаивала на установлении отношений “взаимозависи</w:t>
      </w:r>
      <w:r>
        <w:softHyphen/>
        <w:t>мости” — разновидности режима протект</w:t>
      </w:r>
      <w:r>
        <w:t>ората, против чего ма</w:t>
      </w:r>
      <w:r>
        <w:softHyphen/>
        <w:t>рокканцы возражали. 2 марта стороны пришли к соглашению по всем пунктам и подписали франко-марокканские заявления и протокол.</w:t>
      </w:r>
    </w:p>
    <w:p w:rsidR="00856EF1" w:rsidRDefault="001B4467">
      <w:pPr>
        <w:pStyle w:val="1"/>
        <w:jc w:val="both"/>
      </w:pPr>
      <w:r>
        <w:t>В совместном заявлении, в частности, говорилось: “...прави</w:t>
      </w:r>
      <w:r>
        <w:softHyphen/>
        <w:t>тельство Французской Республики торжественно подд</w:t>
      </w:r>
      <w:r>
        <w:t>ерживает признание независимости Марокко, что, в частности, предполага</w:t>
      </w:r>
      <w:r>
        <w:softHyphen/>
        <w:t>ет наличие дипломатии и армии, а также целостность мароккан</w:t>
      </w:r>
      <w:r>
        <w:softHyphen/>
        <w:t>ской территории, гарантируемой международными договорами”. Фесский договор 1912 г. о протекторате был отменен, как не со</w:t>
      </w:r>
      <w:r>
        <w:softHyphen/>
        <w:t>отве</w:t>
      </w:r>
      <w:r>
        <w:t>тствовавший потребностям современной жизни и неспо</w:t>
      </w:r>
      <w:r>
        <w:softHyphen/>
        <w:t>собный более регулировать франко-марокканские отношения. Марокко получило право самостоятельно вести внешнюю поли</w:t>
      </w:r>
      <w:r>
        <w:softHyphen/>
        <w:t>тику. В заявлении подтверждалась идея франко-марокканского сотрудничества в области обороны</w:t>
      </w:r>
      <w:r>
        <w:t>, внешних сношений, экономи</w:t>
      </w:r>
      <w:r>
        <w:softHyphen/>
        <w:t xml:space="preserve">ки и культуры. Однако при формальном уважении суверенитета страны Франция добилась ряда фактических его ограничений. Она получила право на “заключение новых соглашений, которые определят взаимозависимость двух стран в сферах их </w:t>
      </w:r>
      <w:r>
        <w:t>общих интересов”.</w:t>
      </w:r>
    </w:p>
    <w:p w:rsidR="00856EF1" w:rsidRDefault="001B4467">
      <w:pPr>
        <w:pStyle w:val="1"/>
        <w:jc w:val="both"/>
      </w:pPr>
      <w:r>
        <w:t>Немало противоречивой информации было о том, как фран</w:t>
      </w:r>
      <w:r>
        <w:softHyphen/>
        <w:t>цузам удалось в 1956 г. перехватить самолет с Ахмедом бен Бел</w:t>
      </w:r>
      <w:r>
        <w:softHyphen/>
        <w:t>лой, следовавший из Рабата в Тунис. Эта акция последовала сразу вслед за встречей между будущим марокканским монархом и Бе</w:t>
      </w:r>
      <w:r>
        <w:t>н Беллой. Подобная формальная взаимосвязь событий навсегда осложнила отношения между двумя людьми, что впоследствии выливалось в межгосударственные конфликты.</w:t>
      </w:r>
    </w:p>
    <w:p w:rsidR="00856EF1" w:rsidRDefault="001B4467">
      <w:pPr>
        <w:pStyle w:val="1"/>
        <w:jc w:val="both"/>
      </w:pPr>
      <w:r>
        <w:t>13 марта 1956 г. испанское правительство пригласило султа</w:t>
      </w:r>
      <w:r>
        <w:softHyphen/>
        <w:t>на для переговоров в Мадрид. 5 апреля н</w:t>
      </w:r>
      <w:r>
        <w:t>езависимость Марокко была официально признана Испанией, а 7-го подписана испано</w:t>
      </w:r>
      <w:r>
        <w:softHyphen/>
        <w:t>марокканская декларация. Согласно этому документу, конвенция, подписанная 27 ноября 1912 г., отменялась как не соответ</w:t>
      </w:r>
      <w:r>
        <w:softHyphen/>
        <w:t>ствующая будущим испано-марокканским отношениям. Испан</w:t>
      </w:r>
      <w:r>
        <w:softHyphen/>
        <w:t>ск</w:t>
      </w:r>
      <w:r>
        <w:t xml:space="preserve">ое правительство признавало независимость Марокко, в том числе и в вопросах внешней политики и обороны. Однако вопрос о приморских городах-крепостях Сеуте </w:t>
      </w:r>
      <w:r>
        <w:rPr>
          <w:i/>
          <w:iCs/>
        </w:rPr>
        <w:t>и</w:t>
      </w:r>
      <w:r>
        <w:t xml:space="preserve"> Мелилье, а также За</w:t>
      </w:r>
      <w:r>
        <w:softHyphen/>
        <w:t>падной Сахаре решен не был.</w:t>
      </w:r>
    </w:p>
    <w:p w:rsidR="00856EF1" w:rsidRDefault="001B4467">
      <w:pPr>
        <w:pStyle w:val="1"/>
        <w:ind w:firstLine="280"/>
        <w:jc w:val="both"/>
      </w:pPr>
      <w:r>
        <w:t>Уже 14 марта Рабат во исполнение подписанных догово</w:t>
      </w:r>
      <w:r>
        <w:t>рен</w:t>
      </w:r>
      <w:r>
        <w:softHyphen/>
        <w:t>ностей с бывшими метрополиями объявил о создании королев</w:t>
      </w:r>
      <w:r>
        <w:softHyphen/>
        <w:t>ских вооруженных сил. Несколько дней спустя Марокко обзаве</w:t>
      </w:r>
      <w:r>
        <w:softHyphen/>
        <w:t>лось такими атрибутами независимости, как служба националь</w:t>
      </w:r>
      <w:r>
        <w:softHyphen/>
        <w:t xml:space="preserve">ной безопасности, </w:t>
      </w:r>
      <w:r>
        <w:lastRenderedPageBreak/>
        <w:t>королевская жандармерия и министерство ино</w:t>
      </w:r>
      <w:r>
        <w:softHyphen/>
        <w:t>странных дел.</w:t>
      </w:r>
    </w:p>
    <w:p w:rsidR="00856EF1" w:rsidRDefault="001B4467">
      <w:pPr>
        <w:pStyle w:val="1"/>
        <w:ind w:firstLine="280"/>
        <w:jc w:val="both"/>
      </w:pPr>
      <w:r>
        <w:t xml:space="preserve">В </w:t>
      </w:r>
      <w:r>
        <w:t>целом, в периоде борьбы Марокко за независимость про</w:t>
      </w:r>
      <w:r>
        <w:softHyphen/>
        <w:t>слеживаются четыре ярко выраженных этапа.</w:t>
      </w:r>
    </w:p>
    <w:p w:rsidR="00856EF1" w:rsidRDefault="001B4467">
      <w:pPr>
        <w:pStyle w:val="1"/>
        <w:ind w:firstLine="280"/>
        <w:jc w:val="both"/>
      </w:pPr>
      <w:r>
        <w:t>Первый, наиболее продолжительный, характеризовался пре</w:t>
      </w:r>
      <w:r>
        <w:softHyphen/>
        <w:t>имущественно дипломатическими методами сопротивления ино</w:t>
      </w:r>
      <w:r>
        <w:softHyphen/>
        <w:t>странному закабалению. Он вел свой отсчет с битвы</w:t>
      </w:r>
      <w:r>
        <w:t xml:space="preserve"> при Исли (1844 г.) и продолжался до подписания соглашения о протекто</w:t>
      </w:r>
      <w:r>
        <w:softHyphen/>
        <w:t>рате (1912 г.). В течение этого этапа Марокко защищало не толь</w:t>
      </w:r>
      <w:r>
        <w:softHyphen/>
        <w:t>ко свою независимость, но и свое единство, а также территори</w:t>
      </w:r>
      <w:r>
        <w:softHyphen/>
        <w:t>альную целостность. Необходимо признать удивительную лов</w:t>
      </w:r>
      <w:r>
        <w:softHyphen/>
        <w:t>кость</w:t>
      </w:r>
      <w:r>
        <w:t xml:space="preserve"> марокканской дипломатии, сумевшей столь долго сопро</w:t>
      </w:r>
      <w:r>
        <w:softHyphen/>
        <w:t>тивляться иностранному проникновению в страну.</w:t>
      </w:r>
    </w:p>
    <w:p w:rsidR="00856EF1" w:rsidRDefault="001B4467">
      <w:pPr>
        <w:pStyle w:val="1"/>
        <w:ind w:firstLine="280"/>
        <w:jc w:val="both"/>
      </w:pPr>
      <w:r>
        <w:t>Второй этап - этап военного сопротивления — начался в 1907 г. и завершился в 1934 г. с последними сражениями в Сарго и Западной Сахаре.</w:t>
      </w:r>
    </w:p>
    <w:p w:rsidR="00856EF1" w:rsidRDefault="001B4467">
      <w:pPr>
        <w:pStyle w:val="1"/>
        <w:ind w:firstLine="280"/>
        <w:jc w:val="both"/>
      </w:pPr>
      <w:r>
        <w:t>В третьем этапе — эт</w:t>
      </w:r>
      <w:r>
        <w:t>апе политического сопротивления — раз</w:t>
      </w:r>
      <w:r>
        <w:softHyphen/>
        <w:t>личают две фазы. Первая началась в 1934 г. н завершилась в 1944 г. с публикацией Манифеста независимости. В мароккан</w:t>
      </w:r>
      <w:r>
        <w:softHyphen/>
        <w:t>ской литературе он получил название реформистского [12]. Вто</w:t>
      </w:r>
      <w:r>
        <w:softHyphen/>
        <w:t>рая фаза продолжался с 1944 г. по 20 авг</w:t>
      </w:r>
      <w:r>
        <w:t>уста 1953 г. - день изгна</w:t>
      </w:r>
      <w:r>
        <w:softHyphen/>
        <w:t>ния султана в ссылку.</w:t>
      </w:r>
    </w:p>
    <w:p w:rsidR="00856EF1" w:rsidRDefault="001B4467">
      <w:pPr>
        <w:pStyle w:val="1"/>
        <w:ind w:firstLine="280"/>
        <w:jc w:val="both"/>
      </w:pPr>
      <w:r>
        <w:t>Четвертый этап — самый непродолжительный, но наиболее насыщенный событиями, завершился провозглашением Марокко независимости в 1956 г.</w:t>
      </w:r>
    </w:p>
    <w:p w:rsidR="00856EF1" w:rsidRDefault="001B4467">
      <w:pPr>
        <w:pStyle w:val="1"/>
        <w:ind w:firstLine="280"/>
        <w:jc w:val="both"/>
      </w:pPr>
      <w:r>
        <w:t>Оставался открытым еще один важный для Марокко вопрос - о статусе Танжера</w:t>
      </w:r>
      <w:r>
        <w:t>, являвшегося международной зоной по утра</w:t>
      </w:r>
      <w:r>
        <w:softHyphen/>
        <w:t>тившему силу договору 1912 г.</w:t>
      </w:r>
    </w:p>
    <w:p w:rsidR="00856EF1" w:rsidRDefault="001B4467">
      <w:pPr>
        <w:pStyle w:val="1"/>
        <w:ind w:firstLine="280"/>
        <w:jc w:val="both"/>
      </w:pPr>
      <w:r>
        <w:t>8 октября 1956 г. в Федале открылась конференция предста</w:t>
      </w:r>
      <w:r>
        <w:softHyphen/>
        <w:t>вителей стран-участниц создания специального статуса для Тан</w:t>
      </w:r>
      <w:r>
        <w:softHyphen/>
        <w:t>жера - Англии, Бельгии, Испании, Италии, Марокко, Нидерлан</w:t>
      </w:r>
      <w:r>
        <w:softHyphen/>
        <w:t>дов, По</w:t>
      </w:r>
      <w:r>
        <w:t>ртугалии, США, Франции — созванная по инициативе ма</w:t>
      </w:r>
      <w:r>
        <w:softHyphen/>
        <w:t>рокканского правительства. Советский Союз также был пригла</w:t>
      </w:r>
      <w:r>
        <w:softHyphen/>
        <w:t>шен участвовать в этой конференции, но он отказался. 29 октября конференция завершила свою работу подписанием декларации об отмене международного</w:t>
      </w:r>
      <w:r>
        <w:t xml:space="preserve"> режима зоны Танжера и о вступлении шм в силу марокканского законодательства.</w:t>
      </w:r>
    </w:p>
    <w:p w:rsidR="00856EF1" w:rsidRDefault="001B4467">
      <w:pPr>
        <w:pStyle w:val="1"/>
        <w:jc w:val="both"/>
      </w:pPr>
      <w:r>
        <w:t>Восстановлением Танжера в Марокко завершился период иностранного господства. Он длился 44 года. Самоотверженной борьбой и ценой десятков тысяч жизнен марокканский народ до</w:t>
      </w:r>
      <w:r>
        <w:softHyphen/>
        <w:t xml:space="preserve">бился </w:t>
      </w:r>
      <w:r>
        <w:t>национальной независимости. Считается, что период про</w:t>
      </w:r>
      <w:r>
        <w:softHyphen/>
        <w:t>тектората в Марокко является самым кратким по продолжи</w:t>
      </w:r>
      <w:r>
        <w:softHyphen/>
        <w:t xml:space="preserve">тельности периодом </w:t>
      </w:r>
      <w:r>
        <w:lastRenderedPageBreak/>
        <w:t>колониальной зависимости в истории. Сул- нш Мохаммед бен Юсеф принял королевский титул и стал именоваться Мохаммедом V.</w:t>
      </w:r>
    </w:p>
    <w:p w:rsidR="00856EF1" w:rsidRDefault="001B4467">
      <w:pPr>
        <w:pStyle w:val="1"/>
        <w:jc w:val="both"/>
      </w:pPr>
      <w:r>
        <w:t>Представ</w:t>
      </w:r>
      <w:r>
        <w:t>ляется крайне трудным и неблагодарным делом да</w:t>
      </w:r>
      <w:r>
        <w:softHyphen/>
        <w:t>вать однозначную оценку эпохе протектората. Автор этой работы полностью согласен с тем, что написал на этот счет марокканский историк Абдалла эль-Амрани: “...результат 44 лет прямого фран</w:t>
      </w:r>
      <w:r>
        <w:softHyphen/>
        <w:t xml:space="preserve">цузского присутствия </w:t>
      </w:r>
      <w:r>
        <w:t>в “счастливой империи” не был ни так часто обесславленным кошмаром, ни так расхваленной розовой мечтой... Никто, во всяком случае, не сможет отрицать, что этот период (1912-1956 гг.), относительно короткий по сравнению с историей страны, глубоко изменил Ма</w:t>
      </w:r>
      <w:r>
        <w:t>рокко... Этот период слиш</w:t>
      </w:r>
      <w:r>
        <w:softHyphen/>
        <w:t>ком сложен. Поэтому он беспорядочно воспринимается общест</w:t>
      </w:r>
      <w:r>
        <w:softHyphen/>
        <w:t>венным сознанием либо как синоним сегрегации, маргинализа</w:t>
      </w:r>
      <w:r>
        <w:softHyphen/>
        <w:t>ции, несправедливого насилия, либо как дар неба, который ожи</w:t>
      </w:r>
      <w:r>
        <w:softHyphen/>
        <w:t xml:space="preserve">вил аморфную социальную массу и позволил приобщиться </w:t>
      </w:r>
      <w:r>
        <w:t>к 1ехнологии и новому образу жизни, основанному на научной организации труда” [13].</w:t>
      </w:r>
    </w:p>
    <w:p w:rsidR="00856EF1" w:rsidRDefault="001B4467">
      <w:pPr>
        <w:pStyle w:val="1"/>
        <w:jc w:val="both"/>
      </w:pPr>
      <w:r>
        <w:t>Еще одна оценка того же историка: "Необходимо признать, что представители колониальной державы занялись оснащением страны весьма долговечной инфраструктурой и очень часто п</w:t>
      </w:r>
      <w:r>
        <w:t>роводили политику такого экономического и социально-куль- 1урного содержания, которая шла вразрез с интересами Парижа... Местные политические элиты получили современное образова</w:t>
      </w:r>
      <w:r>
        <w:softHyphen/>
        <w:t>ние в школе колонизаторов и пропитались идеалами и общечело</w:t>
      </w:r>
      <w:r>
        <w:softHyphen/>
        <w:t>веческими ценностя</w:t>
      </w:r>
      <w:r>
        <w:t>ми, которые были идентификационной осно</w:t>
      </w:r>
      <w:r>
        <w:softHyphen/>
        <w:t>вой нации оккупантов”.</w:t>
      </w:r>
    </w:p>
    <w:p w:rsidR="00856EF1" w:rsidRDefault="001B4467">
      <w:pPr>
        <w:pStyle w:val="1"/>
        <w:jc w:val="both"/>
        <w:sectPr w:rsidR="00856EF1">
          <w:footerReference w:type="even" r:id="rId47"/>
          <w:footerReference w:type="default" r:id="rId48"/>
          <w:footerReference w:type="first" r:id="rId49"/>
          <w:pgSz w:w="4656" w:h="7530"/>
          <w:pgMar w:top="199" w:right="190" w:bottom="502" w:left="213" w:header="0" w:footer="3" w:gutter="0"/>
          <w:cols w:space="720"/>
          <w:noEndnote/>
          <w:titlePg/>
          <w:docGrid w:linePitch="360"/>
        </w:sectPr>
      </w:pPr>
      <w:r>
        <w:t xml:space="preserve">Накануне провозглашения независимости в 1956 г. Марокко представляло собой аграрную страну с относительно развитой горнодобывающей промышленностью. К этому времени сельское хозяйство с учетом лесного хозяйства и рыболовства давало 39 </w:t>
      </w:r>
    </w:p>
    <w:p w:rsidR="00856EF1" w:rsidRDefault="001B4467">
      <w:pPr>
        <w:pStyle w:val="1"/>
        <w:ind w:firstLine="0"/>
        <w:jc w:val="both"/>
      </w:pPr>
      <w:r>
        <w:t>процентов ВНП. В отра</w:t>
      </w:r>
      <w:r>
        <w:t>сли трудилось 67 процентов активного населения (данные переписи 1951-1952 гг.). Продукция промыш</w:t>
      </w:r>
      <w:r>
        <w:softHyphen/>
        <w:t>ленности составляла 24% ВНП. В ней было занято до 12 процен</w:t>
      </w:r>
      <w:r>
        <w:softHyphen/>
        <w:t>тов населения.</w:t>
      </w:r>
    </w:p>
    <w:p w:rsidR="00856EF1" w:rsidRDefault="001B4467">
      <w:pPr>
        <w:pStyle w:val="1"/>
        <w:ind w:firstLine="280"/>
        <w:jc w:val="both"/>
        <w:sectPr w:rsidR="00856EF1">
          <w:footerReference w:type="even" r:id="rId50"/>
          <w:footerReference w:type="default" r:id="rId51"/>
          <w:type w:val="continuous"/>
          <w:pgSz w:w="4656" w:h="7530"/>
          <w:pgMar w:top="199" w:right="190" w:bottom="502" w:left="213" w:header="0" w:footer="74" w:gutter="0"/>
          <w:cols w:space="720"/>
          <w:noEndnote/>
          <w:docGrid w:linePitch="360"/>
        </w:sectPr>
      </w:pPr>
      <w:r>
        <w:t>Из Марокко экспортировались минеральное сырье (фосфаты, марг</w:t>
      </w:r>
      <w:r>
        <w:t>анцевые и железные руды, свинец, цинк, кобальт) и продук</w:t>
      </w:r>
      <w:r>
        <w:softHyphen/>
        <w:t>ция сельского хозяйства (цитрусовые, виноград, вино, овощи, пробка, альфа). Внешнеэкономические связи находились под кон</w:t>
      </w:r>
      <w:r>
        <w:softHyphen/>
        <w:t>тролем Франции и отчасти - Испании. В связи с узкой ориента</w:t>
      </w:r>
      <w:r>
        <w:softHyphen/>
        <w:t>цией экономики стр</w:t>
      </w:r>
      <w:r>
        <w:t>ана была вынуждена импортировать основ</w:t>
      </w:r>
      <w:r>
        <w:softHyphen/>
        <w:t>ные виды промышленной продукции и продовольствия.</w:t>
      </w:r>
    </w:p>
    <w:p w:rsidR="00856EF1" w:rsidRDefault="001B4467">
      <w:pPr>
        <w:pStyle w:val="34"/>
        <w:keepNext/>
        <w:keepLines/>
        <w:spacing w:before="300"/>
      </w:pPr>
      <w:r>
        <w:lastRenderedPageBreak/>
        <w:t>ГЛАВА VI</w:t>
      </w:r>
    </w:p>
    <w:p w:rsidR="00856EF1" w:rsidRDefault="001B4467">
      <w:pPr>
        <w:pStyle w:val="32"/>
        <w:keepNext/>
        <w:keepLines/>
        <w:spacing w:after="300" w:line="262" w:lineRule="auto"/>
        <w:ind w:left="0"/>
        <w:jc w:val="center"/>
      </w:pPr>
      <w:bookmarkStart w:id="18" w:name="bookmark40"/>
      <w:r>
        <w:t>ПОИСК НАЦИОНАЛЬНОЙ МОДЕЛИ РАЗВИТИЯ</w:t>
      </w:r>
      <w:r>
        <w:br/>
        <w:t>(1956-1961 гг.)</w:t>
      </w:r>
      <w:bookmarkEnd w:id="18"/>
    </w:p>
    <w:p w:rsidR="00856EF1" w:rsidRDefault="001B4467">
      <w:pPr>
        <w:pStyle w:val="1"/>
        <w:jc w:val="both"/>
      </w:pPr>
      <w:r>
        <w:t>После ликвидации режима протектората политическое и эко</w:t>
      </w:r>
      <w:r>
        <w:softHyphen/>
        <w:t xml:space="preserve">номическое положение Марокко оставалось сложным. В </w:t>
      </w:r>
      <w:r>
        <w:t xml:space="preserve">статье, опубликованной 24 декабря 1960 г. в газете “Аль-Истикляль”, оно определялось следующим образом. Объединение Марокко не было завершено, французские и испанские войска продолжали оккупировать территорию страны, сохранялись американские военные базы. </w:t>
      </w:r>
      <w:r>
        <w:t>Административные органы находились в руках французов и испанцев, экономика полностью зависела от Фран</w:t>
      </w:r>
      <w:r>
        <w:softHyphen/>
        <w:t>ции и Испании; промышленность была развита слабо, полезные ископаемые вывозились из страны, марокканская валюта зависе</w:t>
      </w:r>
      <w:r>
        <w:softHyphen/>
        <w:t>ла от французской. Школы посещали в</w:t>
      </w:r>
      <w:r>
        <w:t>сего 130 тыс. учащихся, в то время как детей школьного возраста насчитывалось 2,5 млн. Официальными языками продолжали оставаться французский и испанский. Отсутствовала законодательная база социальной за</w:t>
      </w:r>
      <w:r>
        <w:softHyphen/>
        <w:t>щиты марокканских рабочих, неразвитой была инфрастру</w:t>
      </w:r>
      <w:r>
        <w:t>ктура здравоохранения. Сельское хозяйство находилось на уровне сред</w:t>
      </w:r>
      <w:r>
        <w:softHyphen/>
        <w:t>невековья; лучшие земли были сосредоточены в руках иностран</w:t>
      </w:r>
      <w:r>
        <w:softHyphen/>
        <w:t>ных колонистов. Отсутствовал судебный кодекс; судебная и исполнительная власть были совмещены; страна не имела конституции.</w:t>
      </w:r>
    </w:p>
    <w:p w:rsidR="00856EF1" w:rsidRDefault="001B4467">
      <w:pPr>
        <w:pStyle w:val="1"/>
        <w:jc w:val="both"/>
      </w:pPr>
      <w:r>
        <w:t>Инос</w:t>
      </w:r>
      <w:r>
        <w:t>транные компании и европейские колонисты заняли враждебную позицию по отношению к молодому марокканскому государству. Начался отток капиталов. Только с марта по декабрь 1956 г. было вывезено 69 млрд, франков. Многие промышлен</w:t>
      </w:r>
      <w:r>
        <w:softHyphen/>
        <w:t>ники-европейцы закрыли свои пр</w:t>
      </w:r>
      <w:r>
        <w:t>едприятия и выгнали рабочих на улицу. По официальным данным, не учитывающим безработицы в деревнях, число безработных к концу 1956 г. достигло 300 тыс. человек. Колонисты на треть сократили посевные площади, что привело к острой нехватке зерновых.</w:t>
      </w:r>
    </w:p>
    <w:p w:rsidR="00856EF1" w:rsidRDefault="001B4467">
      <w:pPr>
        <w:pStyle w:val="1"/>
        <w:ind w:firstLine="280"/>
        <w:jc w:val="both"/>
      </w:pPr>
      <w:r>
        <w:lastRenderedPageBreak/>
        <w:t>Результа</w:t>
      </w:r>
      <w:r>
        <w:t>том экономического саботажа со стороны европей</w:t>
      </w:r>
      <w:r>
        <w:softHyphen/>
        <w:t>цев стал хозяйственный спад, рост цен на продукты питания, миграция сельского населения в города, снижение жизненного уровня простых марокканцев. Все это вызвало обострение клас</w:t>
      </w:r>
      <w:r>
        <w:softHyphen/>
        <w:t>совой борьбы. Марокканское прав</w:t>
      </w:r>
      <w:r>
        <w:t>ительство приняло ряд мер для преодоления экономического кризиса, некоторого повышения жизненного уровня населения, ослабления безработицы, решения аграрной проблемы, ликвидации других экономических послед</w:t>
      </w:r>
      <w:r>
        <w:softHyphen/>
        <w:t>ствий режима протектората. В 1956-1959 гг. правите</w:t>
      </w:r>
      <w:r>
        <w:t>льство рас</w:t>
      </w:r>
      <w:r>
        <w:softHyphen/>
        <w:t>пределило между крестьянами за выкуп 325,6 тыс. га принадле</w:t>
      </w:r>
      <w:r>
        <w:softHyphen/>
        <w:t>жавших государству земель. Однако коренной аграрной рефор</w:t>
      </w:r>
      <w:r>
        <w:softHyphen/>
        <w:t>мы, в которой нуждалось марокканское крестьянство, проведено не было. Основные усилия были направлены на повышение уро</w:t>
      </w:r>
      <w:r>
        <w:softHyphen/>
        <w:t>жайности</w:t>
      </w:r>
      <w:r>
        <w:t xml:space="preserve"> и введение механической обработки земли.</w:t>
      </w:r>
    </w:p>
    <w:p w:rsidR="00856EF1" w:rsidRDefault="001B4467">
      <w:pPr>
        <w:pStyle w:val="1"/>
        <w:ind w:firstLine="280"/>
        <w:jc w:val="both"/>
      </w:pPr>
      <w:r>
        <w:t>Крайне актуальной была задача создания системы нацио</w:t>
      </w:r>
      <w:r>
        <w:softHyphen/>
        <w:t>нального образования. Режим протектората оставил в наследство 87% неграмотного населения. В стране развернулась кампания по ликвидации неграмотности; к июню 1956</w:t>
      </w:r>
      <w:r>
        <w:t xml:space="preserve"> г. она охватила около 400 тыс. мужчин и женщин. В декабре 1957 г. открылся первый национальный университет им.Мохаммеда V в Рабате.</w:t>
      </w:r>
    </w:p>
    <w:p w:rsidR="00856EF1" w:rsidRDefault="001B4467">
      <w:pPr>
        <w:pStyle w:val="1"/>
        <w:ind w:firstLine="280"/>
        <w:jc w:val="both"/>
      </w:pPr>
      <w:r>
        <w:t xml:space="preserve">Началось формирование новых органов государственной власти. Сразу после достижения независимости был учрежден Национальный </w:t>
      </w:r>
      <w:r>
        <w:t>консультативный совет из 76 человек, было при</w:t>
      </w:r>
      <w:r>
        <w:softHyphen/>
        <w:t>нято решение о создании Верховного суда, состоявшего из ма</w:t>
      </w:r>
      <w:r>
        <w:softHyphen/>
        <w:t>рокканцев, французов и испанцев. 27 октября 1956 г. было сфор</w:t>
      </w:r>
      <w:r>
        <w:softHyphen/>
        <w:t>мировано второе, новое правительство Си Беккаи - из десяти представителей ПИ, четырех “не</w:t>
      </w:r>
      <w:r>
        <w:t>зависимых” и двух либералов.</w:t>
      </w:r>
    </w:p>
    <w:p w:rsidR="00856EF1" w:rsidRDefault="001B4467">
      <w:pPr>
        <w:pStyle w:val="1"/>
        <w:ind w:firstLine="280"/>
        <w:jc w:val="both"/>
      </w:pPr>
      <w:r>
        <w:t>Лидер марокканских националистов в испанской зоне и руко</w:t>
      </w:r>
      <w:r>
        <w:softHyphen/>
        <w:t>водитель ПНР А.Торрес в этот период продемонстрировал незау</w:t>
      </w:r>
      <w:r>
        <w:softHyphen/>
        <w:t>рядную смелость и решительность, объявив в марте 1956 г. о роспуске своей партии и ее вхождении в ПИ. Это реше</w:t>
      </w:r>
      <w:r>
        <w:t>ние прини</w:t>
      </w:r>
      <w:r>
        <w:softHyphen/>
        <w:t>малось без консультаций с кем-либо, без выдвижения каких-либо условий для ПНР и ее руководства. Позднее Торрес находился на дипломатической работе в Каире, занимал ряд министерских пос</w:t>
      </w:r>
      <w:r>
        <w:softHyphen/>
        <w:t>тов. Именно ему Мохаммед V передавал функции управляющего дел</w:t>
      </w:r>
      <w:r>
        <w:t>ами страны в периоды зарубежных поездок, совершавшихся вместе с наследным принцем.</w:t>
      </w:r>
    </w:p>
    <w:p w:rsidR="00856EF1" w:rsidRDefault="001B4467">
      <w:pPr>
        <w:pStyle w:val="1"/>
        <w:ind w:firstLine="280"/>
        <w:jc w:val="both"/>
      </w:pPr>
      <w:r>
        <w:t>Если в первые годы после достижения независимости в стра- „е проводилась некоторая демократизация общественно-полити</w:t>
      </w:r>
      <w:r>
        <w:softHyphen/>
        <w:t>ческой жизни (в ноябре 1958 г. была издана королевская х</w:t>
      </w:r>
      <w:r>
        <w:t xml:space="preserve">артия о свободе союзов, собраний и мнений), то в 1959 г. обстановка изменилась. У </w:t>
      </w:r>
      <w:r>
        <w:lastRenderedPageBreak/>
        <w:t>правящей верхушки появился новый враг - левые, которые после достижения независимости стали обузой для фео</w:t>
      </w:r>
      <w:r>
        <w:softHyphen/>
        <w:t>дально-буржуазной олигархии. 16 сентября 1959 г. была запрещена МКП</w:t>
      </w:r>
      <w:r>
        <w:t>. 29 октября 1959 г. рабатский суд признал этот запрет незаконным, но в феврале 1960 г. апелляционный суд подтвердил это решение. Была также запрещена газета левых “Ля Иасьон”. Коммунисты, столь много сделавшие для того, чтобы Марокко добилось независимост</w:t>
      </w:r>
      <w:r>
        <w:t>и, вынуждены были перейти на нелегальное положение.</w:t>
      </w:r>
    </w:p>
    <w:p w:rsidR="00856EF1" w:rsidRDefault="001B4467">
      <w:pPr>
        <w:pStyle w:val="1"/>
        <w:ind w:firstLine="280"/>
        <w:jc w:val="both"/>
      </w:pPr>
      <w:r>
        <w:t xml:space="preserve">Говоря о достаточно сложных взаимоотношениях династии и марокканского народа, позицию двора в этой связи лучше всего характеризуют слова Мохаммеда V: “Марокко </w:t>
      </w:r>
      <w:proofErr w:type="gramStart"/>
      <w:r>
        <w:t>- это</w:t>
      </w:r>
      <w:proofErr w:type="gramEnd"/>
      <w:r>
        <w:t xml:space="preserve"> лев, которого надо вести на привязи. Но</w:t>
      </w:r>
      <w:r>
        <w:t xml:space="preserve"> он никогда не должен чувствовать себя в оковах” [1].</w:t>
      </w:r>
    </w:p>
    <w:p w:rsidR="00856EF1" w:rsidRDefault="001B4467">
      <w:pPr>
        <w:pStyle w:val="1"/>
        <w:ind w:firstLine="280"/>
        <w:jc w:val="both"/>
      </w:pPr>
      <w:r>
        <w:t>17 апреля 1958 г. правительство Си Беккаи подало в отстав</w:t>
      </w:r>
      <w:r>
        <w:softHyphen/>
        <w:t>ку. Месяц спустя было сформировано третье коалиционное пра</w:t>
      </w:r>
      <w:r>
        <w:softHyphen/>
        <w:t>вительство во главе с представителем ПИ А.Балафреджем. Такой выбор монарха не был слу</w:t>
      </w:r>
      <w:r>
        <w:t>чайным. В это время внутри ПИ наме</w:t>
      </w:r>
      <w:r>
        <w:softHyphen/>
        <w:t>тился раскол. Часть лидеров (Бен Барка, Басри, Бен Седдик, Ибрахим и Буабид), имевших опору среди средней и мелкой национальной буржуазии, стали в оппозицию к верхушке нацио</w:t>
      </w:r>
      <w:r>
        <w:softHyphen/>
        <w:t>налистов, безоговорочно поддержавшей монарха. Л</w:t>
      </w:r>
      <w:r>
        <w:t>евое крыло 11И было недовольно политикой компромиссов со стороны тра</w:t>
      </w:r>
      <w:r>
        <w:softHyphen/>
        <w:t>диционных лидеров и стремилось к проведению социальных пре</w:t>
      </w:r>
      <w:r>
        <w:softHyphen/>
        <w:t>образований, подлинной демократизации и деколонизации. Чув</w:t>
      </w:r>
      <w:r>
        <w:softHyphen/>
        <w:t>ствуя поддержку рабочего класса в лице лидеров Марокканского союза тр</w:t>
      </w:r>
      <w:r>
        <w:t>уда (МСТ) [2], они все энергичнее выступали против руководства партии.</w:t>
      </w:r>
    </w:p>
    <w:p w:rsidR="00856EF1" w:rsidRDefault="001B4467">
      <w:pPr>
        <w:pStyle w:val="1"/>
        <w:ind w:firstLine="280"/>
        <w:jc w:val="both"/>
      </w:pPr>
      <w:r>
        <w:t>Назначением Балафреджа король решил воспользоваться рас</w:t>
      </w:r>
      <w:r>
        <w:softHyphen/>
        <w:t>колом в ПИ, чтобы ослабить ее влияние в политической жизни страны и в то же время нейтрализовать левых. Второй шаг в этом направл</w:t>
      </w:r>
      <w:r>
        <w:t>ении был не лишен оригинальности и смелости. В декаб</w:t>
      </w:r>
      <w:r>
        <w:softHyphen/>
        <w:t>ре 1958 г. монарх одобрил формирование нового, из представи</w:t>
      </w:r>
      <w:r>
        <w:softHyphen/>
        <w:t xml:space="preserve">телей ПИ и “независимых”, правительства во главе с Абдаллахом Ибрахимом, которого поддерживало левое крыло националистов. Допустив </w:t>
      </w:r>
      <w:proofErr w:type="gramStart"/>
      <w:r>
        <w:t>последних по</w:t>
      </w:r>
      <w:r>
        <w:t xml:space="preserve"> существу</w:t>
      </w:r>
      <w:proofErr w:type="gramEnd"/>
      <w:r>
        <w:t xml:space="preserve"> к власти, король стремился по</w:t>
      </w:r>
      <w:r>
        <w:softHyphen/>
        <w:t>казать обществу, что они, как и прочие правительства, оказав</w:t>
      </w:r>
      <w:r>
        <w:softHyphen/>
        <w:t>шиеся у руля власти, ничего изменить не могут. Левые же надея</w:t>
      </w:r>
      <w:r>
        <w:softHyphen/>
        <w:t>лись осуществить на практике политическую и экономическую программу “демократического капитал</w:t>
      </w:r>
      <w:r>
        <w:t>изма”, разработанную Мехди бен Беркой - одним из наиболее талантливых полити</w:t>
      </w:r>
      <w:r>
        <w:softHyphen/>
        <w:t xml:space="preserve">ческих лидеров Марокко. Мелкая и средняя, преимущественно торговая, берберская буржуазия была недовольна </w:t>
      </w:r>
      <w:r>
        <w:lastRenderedPageBreak/>
        <w:t>политикой вер</w:t>
      </w:r>
      <w:r>
        <w:softHyphen/>
        <w:t>хушки партии и группировалась вокруг ее левых лидеров. 25 ян</w:t>
      </w:r>
      <w:r>
        <w:softHyphen/>
        <w:t xml:space="preserve">варя 1959 г. оппозиция созвала Национальную конференцию ПИ. В сентябре 1959 г. раскол партии оформился окончательно. Ее левое крыло во главе с </w:t>
      </w:r>
      <w:proofErr w:type="gramStart"/>
      <w:r>
        <w:t>М.бен</w:t>
      </w:r>
      <w:proofErr w:type="gramEnd"/>
      <w:r>
        <w:t xml:space="preserve"> Беркой образовало новую полити</w:t>
      </w:r>
      <w:r>
        <w:softHyphen/>
        <w:t>ческую партию - Национальный союз народных сил (НСНС).</w:t>
      </w:r>
    </w:p>
    <w:p w:rsidR="00856EF1" w:rsidRDefault="001B4467">
      <w:pPr>
        <w:pStyle w:val="1"/>
        <w:ind w:firstLine="280"/>
        <w:jc w:val="both"/>
      </w:pPr>
      <w:r>
        <w:t>В новой партии объед</w:t>
      </w:r>
      <w:r>
        <w:t>инились представители по крайней ме</w:t>
      </w:r>
      <w:r>
        <w:softHyphen/>
        <w:t>ре трех различных течений: сторонники ограничения монархи</w:t>
      </w:r>
      <w:r>
        <w:softHyphen/>
        <w:t>ческой власти и “прогрессисты”, представлявшие интеллигенцию из руководства антиколонильным движением во главе с М. бен Баркой и Абдеррахимом Буабцдом; “синдикали</w:t>
      </w:r>
      <w:r>
        <w:t>сты” во главе с генеральным секретарем МСТ Махджубом бен Седдиком и Ибра</w:t>
      </w:r>
      <w:r>
        <w:softHyphen/>
        <w:t>химом; сторонники террора, возглавляемые членом руководства НСНС и директором газеты “Ат-Тахрир” Мохаммедом Басри, а также главным редактором газеты, бывшим адвокатом Бен Беллы Абдерр</w:t>
      </w:r>
      <w:r>
        <w:t>ахманом Юсуфи. К партии примкнул МСТ, превратив</w:t>
      </w:r>
      <w:r>
        <w:softHyphen/>
        <w:t>шийся к тому времени в мощную организацию с развитой структурой, пользовавшуюся большим авторитетом у рабочего класса. НСНС требовал ликвидации всех остатков колониализма, выступал против капиталистического п</w:t>
      </w:r>
      <w:r>
        <w:t>ути развития, призывал к созданию справедливого общества в рамках равноправного меж</w:t>
      </w:r>
      <w:r>
        <w:softHyphen/>
        <w:t>дународного сотрудничества. Во внешнеполитическом плане НСНС выступал за позитивный нейтралитет, неучастие в воен</w:t>
      </w:r>
      <w:r>
        <w:softHyphen/>
        <w:t>ных блоках.</w:t>
      </w:r>
    </w:p>
    <w:p w:rsidR="00856EF1" w:rsidRDefault="001B4467">
      <w:pPr>
        <w:pStyle w:val="1"/>
        <w:ind w:firstLine="280"/>
        <w:jc w:val="both"/>
      </w:pPr>
      <w:r>
        <w:t>Выделение из ПИ левых группировок стало вполне</w:t>
      </w:r>
      <w:r>
        <w:t xml:space="preserve"> законо</w:t>
      </w:r>
      <w:r>
        <w:softHyphen/>
        <w:t>мерным явлением, так как в годы борьбы за независимость в эту партию вступали все, кто стремился к освобождению страны. По достижении национального суверенитета в связи с усилением классового расслоения и поляризацией классовых сил партия распалась</w:t>
      </w:r>
      <w:r>
        <w:t>.</w:t>
      </w:r>
    </w:p>
    <w:p w:rsidR="00856EF1" w:rsidRDefault="001B4467">
      <w:pPr>
        <w:pStyle w:val="1"/>
        <w:ind w:firstLine="280"/>
        <w:jc w:val="both"/>
        <w:sectPr w:rsidR="00856EF1">
          <w:footerReference w:type="even" r:id="rId52"/>
          <w:footerReference w:type="default" r:id="rId53"/>
          <w:pgSz w:w="4656" w:h="7530"/>
          <w:pgMar w:top="235" w:right="174" w:bottom="476" w:left="211" w:header="0" w:footer="3" w:gutter="0"/>
          <w:cols w:space="720"/>
          <w:noEndnote/>
          <w:docGrid w:linePitch="360"/>
        </w:sectPr>
      </w:pPr>
      <w:r>
        <w:t>После перехода МСТ на сторону НСНС ПИ в поисках опоры в рабочем классе создала новый профцентр. 20 марта 1960 г. был образован Всеобщий союз трудящихся Марокко (ВСТМ).</w:t>
      </w:r>
    </w:p>
    <w:p w:rsidR="00856EF1" w:rsidRDefault="001B4467">
      <w:pPr>
        <w:pStyle w:val="1"/>
        <w:spacing w:line="240" w:lineRule="auto"/>
        <w:ind w:firstLine="280"/>
        <w:jc w:val="both"/>
      </w:pPr>
      <w:r>
        <w:lastRenderedPageBreak/>
        <w:t>В рез</w:t>
      </w:r>
      <w:r>
        <w:t>ультате подобной деятельности ПИ профсоюзы Марок</w:t>
      </w:r>
      <w:r>
        <w:softHyphen/>
        <w:t>ко оказались расколоты, что распыляло силы трудящихся. Тем не менее развернувшаяся между партиями борьба за влияние в мас</w:t>
      </w:r>
      <w:r>
        <w:softHyphen/>
        <w:t>сах не носила принципиального характера. Она отражала классо</w:t>
      </w:r>
      <w:r>
        <w:softHyphen/>
        <w:t>вые интересы различных с</w:t>
      </w:r>
      <w:r>
        <w:t>лоев марокканской буржуазии.</w:t>
      </w:r>
    </w:p>
    <w:p w:rsidR="00856EF1" w:rsidRDefault="001B4467">
      <w:pPr>
        <w:pStyle w:val="1"/>
        <w:spacing w:line="240" w:lineRule="auto"/>
        <w:ind w:firstLine="280"/>
        <w:jc w:val="both"/>
      </w:pPr>
      <w:r>
        <w:t>В 1959 г. организационно оформилась еще одна полити</w:t>
      </w:r>
      <w:r>
        <w:softHyphen/>
        <w:t>ческая партия - Народное движение (НД) - во главе с Махджу- бом Ахерданом и Абд аль-Кримом Хатибом. НД с ноября 1957 г. действовала полулегально. Она выражала интересы берберс</w:t>
      </w:r>
      <w:r>
        <w:t>ких и части арабских феодалов северных и центральных районов Ма</w:t>
      </w:r>
      <w:r>
        <w:softHyphen/>
        <w:t>рокко, стремившихся к сохранению своих привилегий, получен</w:t>
      </w:r>
      <w:r>
        <w:softHyphen/>
        <w:t>ных еще во времена французского протектората. Эта партия одно время находилась в оппозиции правительству и пользовалась оп</w:t>
      </w:r>
      <w:r>
        <w:softHyphen/>
        <w:t>ределенным</w:t>
      </w:r>
      <w:r>
        <w:t xml:space="preserve"> влиянием среди берберского населения страны.</w:t>
      </w:r>
    </w:p>
    <w:p w:rsidR="00856EF1" w:rsidRDefault="001B4467">
      <w:pPr>
        <w:pStyle w:val="1"/>
        <w:spacing w:line="240" w:lineRule="auto"/>
        <w:ind w:firstLine="280"/>
        <w:jc w:val="both"/>
      </w:pPr>
      <w:r>
        <w:t>Сложной внутриполитической обстановкой в 1958 г. вос</w:t>
      </w:r>
      <w:r>
        <w:softHyphen/>
        <w:t>пользовались племена Рифа, поднявшие восстание против геге</w:t>
      </w:r>
      <w:r>
        <w:softHyphen/>
        <w:t>монии Партии Истикляль. Их усмирением занимался лично на</w:t>
      </w:r>
      <w:r>
        <w:softHyphen/>
        <w:t>следный принц Мулай Хасан. Восстание пода</w:t>
      </w:r>
      <w:r>
        <w:t>вил в крови его будущий самый доверенный человек, сначала — министр внутрен</w:t>
      </w:r>
      <w:r>
        <w:softHyphen/>
        <w:t>них дел, затем - обороны, Мохаммед Уфкир. Последнему все его самые высокие посты не помешали позднее предать своего покровителя.</w:t>
      </w:r>
    </w:p>
    <w:p w:rsidR="00856EF1" w:rsidRDefault="001B4467">
      <w:pPr>
        <w:pStyle w:val="1"/>
        <w:spacing w:line="240" w:lineRule="auto"/>
        <w:ind w:firstLine="280"/>
        <w:jc w:val="both"/>
      </w:pPr>
      <w:r>
        <w:t>В современной марокканской историографии принято св</w:t>
      </w:r>
      <w:r>
        <w:t>али</w:t>
      </w:r>
      <w:r>
        <w:softHyphen/>
        <w:t>вать всю вину за пролитую при подавлении восстания рифских племен кровь на М.Уфкира. Независимые историки, и в част</w:t>
      </w:r>
      <w:r>
        <w:softHyphen/>
        <w:t>ности, испанец Хуан Пандо, вместе с Уфкиром называют имя на</w:t>
      </w:r>
      <w:r>
        <w:softHyphen/>
        <w:t>следного принца, лично руководившего операцией карательного корпуса численно</w:t>
      </w:r>
      <w:r>
        <w:t xml:space="preserve">стью 15 тысяч человек. Более того, испанец в книге </w:t>
      </w:r>
      <w:r w:rsidRPr="00BB0C40">
        <w:rPr>
          <w:lang w:eastAsia="en-US" w:bidi="en-US"/>
        </w:rPr>
        <w:t>“</w:t>
      </w:r>
      <w:r>
        <w:rPr>
          <w:lang w:val="en-US" w:eastAsia="en-US" w:bidi="en-US"/>
        </w:rPr>
        <w:t>Histoire</w:t>
      </w:r>
      <w:r w:rsidRPr="00BB0C40">
        <w:rPr>
          <w:lang w:eastAsia="en-US" w:bidi="en-US"/>
        </w:rPr>
        <w:t xml:space="preserve"> </w:t>
      </w:r>
      <w:r>
        <w:rPr>
          <w:lang w:val="en-US" w:eastAsia="en-US" w:bidi="en-US"/>
        </w:rPr>
        <w:t>secrete</w:t>
      </w:r>
      <w:r w:rsidRPr="00BB0C40">
        <w:rPr>
          <w:lang w:eastAsia="en-US" w:bidi="en-US"/>
        </w:rPr>
        <w:t xml:space="preserve"> </w:t>
      </w:r>
      <w:r>
        <w:rPr>
          <w:lang w:val="en-US" w:eastAsia="en-US" w:bidi="en-US"/>
        </w:rPr>
        <w:t>d</w:t>
      </w:r>
      <w:r w:rsidRPr="00BB0C40">
        <w:rPr>
          <w:lang w:eastAsia="en-US" w:bidi="en-US"/>
        </w:rPr>
        <w:t>’</w:t>
      </w:r>
      <w:r>
        <w:rPr>
          <w:lang w:val="en-US" w:eastAsia="en-US" w:bidi="en-US"/>
        </w:rPr>
        <w:t>Anoual</w:t>
      </w:r>
      <w:r w:rsidRPr="00BB0C40">
        <w:rPr>
          <w:lang w:eastAsia="en-US" w:bidi="en-US"/>
        </w:rPr>
        <w:t xml:space="preserve">” </w:t>
      </w:r>
      <w:r>
        <w:t xml:space="preserve">(издательство </w:t>
      </w:r>
      <w:r>
        <w:rPr>
          <w:lang w:val="en-US" w:eastAsia="en-US" w:bidi="en-US"/>
        </w:rPr>
        <w:t>Temas</w:t>
      </w:r>
      <w:r w:rsidRPr="00BB0C40">
        <w:rPr>
          <w:lang w:eastAsia="en-US" w:bidi="en-US"/>
        </w:rPr>
        <w:t xml:space="preserve"> </w:t>
      </w:r>
      <w:r>
        <w:rPr>
          <w:lang w:val="en-US" w:eastAsia="en-US" w:bidi="en-US"/>
        </w:rPr>
        <w:t>de</w:t>
      </w:r>
      <w:r w:rsidRPr="00BB0C40">
        <w:rPr>
          <w:lang w:eastAsia="en-US" w:bidi="en-US"/>
        </w:rPr>
        <w:t xml:space="preserve"> </w:t>
      </w:r>
      <w:r>
        <w:rPr>
          <w:lang w:val="en-US" w:eastAsia="en-US" w:bidi="en-US"/>
        </w:rPr>
        <w:t>Hoy</w:t>
      </w:r>
      <w:r w:rsidRPr="00BB0C40">
        <w:rPr>
          <w:lang w:eastAsia="en-US" w:bidi="en-US"/>
        </w:rPr>
        <w:t xml:space="preserve">- </w:t>
      </w:r>
      <w:r>
        <w:rPr>
          <w:lang w:val="en-US" w:eastAsia="en-US" w:bidi="en-US"/>
        </w:rPr>
        <w:t>Il</w:t>
      </w:r>
      <w:r w:rsidRPr="00BB0C40">
        <w:rPr>
          <w:lang w:eastAsia="en-US" w:bidi="en-US"/>
        </w:rPr>
        <w:t xml:space="preserve"> </w:t>
      </w:r>
      <w:r>
        <w:rPr>
          <w:lang w:val="en-US" w:eastAsia="en-US" w:bidi="en-US"/>
        </w:rPr>
        <w:t>istoria</w:t>
      </w:r>
      <w:r w:rsidRPr="00BB0C40">
        <w:rPr>
          <w:lang w:eastAsia="en-US" w:bidi="en-US"/>
        </w:rPr>
        <w:t xml:space="preserve">, </w:t>
      </w:r>
      <w:r>
        <w:rPr>
          <w:lang w:val="en-US" w:eastAsia="en-US" w:bidi="en-US"/>
        </w:rPr>
        <w:t>Madrid</w:t>
      </w:r>
      <w:r w:rsidRPr="00BB0C40">
        <w:rPr>
          <w:lang w:eastAsia="en-US" w:bidi="en-US"/>
        </w:rPr>
        <w:t xml:space="preserve">, 1999) </w:t>
      </w:r>
      <w:r>
        <w:t>утверждает, что в ходе операции против повстанцев марокканские войска широко использовали напалм против рифских деревень.</w:t>
      </w:r>
    </w:p>
    <w:p w:rsidR="00856EF1" w:rsidRDefault="001B4467">
      <w:pPr>
        <w:pStyle w:val="1"/>
        <w:spacing w:line="240" w:lineRule="auto"/>
        <w:ind w:firstLine="280"/>
        <w:jc w:val="both"/>
      </w:pPr>
      <w:r>
        <w:t>Н</w:t>
      </w:r>
      <w:r>
        <w:t>есмотря на достаточно сложные отношения с дворцом, пра</w:t>
      </w:r>
      <w:r>
        <w:softHyphen/>
        <w:t>вительству Ибрахима удалось провести некоторые прогрессив</w:t>
      </w:r>
      <w:r>
        <w:softHyphen/>
        <w:t>ные мероприятия. Оно возвратило марокканцам более 40 тыс. га бывших общинных земель, экспроприированных французскими колонизаторами, ввело моно</w:t>
      </w:r>
      <w:r>
        <w:t>полию на торговлю чаем, ослабило па</w:t>
      </w:r>
      <w:r>
        <w:softHyphen/>
        <w:t>губные последствия инфляции, повысило зарплату и ввело твер</w:t>
      </w:r>
      <w:r>
        <w:softHyphen/>
        <w:t>дые цены на продукты питания и товары первой необходимости.</w:t>
      </w:r>
    </w:p>
    <w:p w:rsidR="00856EF1" w:rsidRDefault="001B4467">
      <w:pPr>
        <w:pStyle w:val="1"/>
        <w:ind w:firstLine="280"/>
        <w:jc w:val="both"/>
      </w:pPr>
      <w:r>
        <w:t>Мероприятия, проведенные правительством Ибрахима в пла</w:t>
      </w:r>
      <w:r>
        <w:softHyphen/>
        <w:t>не усиления госсектора экономики и приоритетн</w:t>
      </w:r>
      <w:r>
        <w:t>ого развития промышленности, встретили в штыки феодалы, французские ко</w:t>
      </w:r>
      <w:r>
        <w:softHyphen/>
        <w:t>лонисты и администрация, а также соперничавшие политические партии. Ситуация осложнилась тем, что наиболее важные из де</w:t>
      </w:r>
      <w:r>
        <w:softHyphen/>
        <w:t xml:space="preserve">сяти </w:t>
      </w:r>
      <w:r>
        <w:lastRenderedPageBreak/>
        <w:t>министерств - внутренних дел, юстиции, обороны, государ</w:t>
      </w:r>
      <w:r>
        <w:softHyphen/>
        <w:t>стве</w:t>
      </w:r>
      <w:r>
        <w:t>нной безопасности — были изъяты из ведения сторонников Ибрахима. Обострение политической борьбы дало повод Мохам</w:t>
      </w:r>
      <w:r>
        <w:softHyphen/>
        <w:t>меду V взять власть в свои руки и в конце мая 1960 г. лично возглавить правительство. Пользуясь своим авторитетом, он про</w:t>
      </w:r>
      <w:r>
        <w:softHyphen/>
        <w:t>водил, по существу, п</w:t>
      </w:r>
      <w:r>
        <w:t>олитику ПИ.</w:t>
      </w:r>
    </w:p>
    <w:p w:rsidR="00856EF1" w:rsidRDefault="001B4467">
      <w:pPr>
        <w:pStyle w:val="1"/>
        <w:ind w:firstLine="280"/>
        <w:jc w:val="both"/>
      </w:pPr>
      <w:r>
        <w:t>Как и во всех развивающихся странах в тот период, необхо</w:t>
      </w:r>
      <w:r>
        <w:softHyphen/>
        <w:t>димость преодоления экономической отсталости обусловила ак</w:t>
      </w:r>
      <w:r>
        <w:softHyphen/>
        <w:t>тивное участие государства экономической и социальной жизни. Это участие выразилось в развитии государственного сектора и образо</w:t>
      </w:r>
      <w:r>
        <w:t>вании ряда правительственных институтов, регулировав</w:t>
      </w:r>
      <w:r>
        <w:softHyphen/>
        <w:t>ших и контролировавших экономику. Марокко приступило к пла</w:t>
      </w:r>
      <w:r>
        <w:softHyphen/>
        <w:t xml:space="preserve">нированию экономического развития. Сначала была разработана двухлетняя программа экономического развития на 1958-1959 гг. Она получила название </w:t>
      </w:r>
      <w:r>
        <w:t>программы переходного периода от коло</w:t>
      </w:r>
      <w:r>
        <w:softHyphen/>
        <w:t>ниальной к национальной экономике. Затем был принят пяти</w:t>
      </w:r>
      <w:r>
        <w:softHyphen/>
        <w:t>летний план экономического и социального развития Марокко на 1960-1964 гг. Оба эти плана не были выполнены полностью. В очередном плане на 1965-1967 гг. упор дел</w:t>
      </w:r>
      <w:r>
        <w:t>ался на развитие сель</w:t>
      </w:r>
      <w:r>
        <w:softHyphen/>
        <w:t>ского хозяйства, туризма, а также на подготовку национальных кадров. Государство проводило политику поощрения частных ка</w:t>
      </w:r>
      <w:r>
        <w:softHyphen/>
        <w:t>питаловложений. Правительство стремилось привлечь иностран</w:t>
      </w:r>
      <w:r>
        <w:softHyphen/>
        <w:t>ный капитал в экономику страны, гарантируя иностранным</w:t>
      </w:r>
      <w:r>
        <w:t xml:space="preserve"> ком</w:t>
      </w:r>
      <w:r>
        <w:softHyphen/>
        <w:t xml:space="preserve">паниям стабильное налогообложение в течение пяти лет. </w:t>
      </w:r>
      <w:proofErr w:type="gramStart"/>
      <w:r>
        <w:t>Помимо этого</w:t>
      </w:r>
      <w:proofErr w:type="gramEnd"/>
      <w:r>
        <w:t xml:space="preserve"> поощрялись смешанные инвестиционные проекты.</w:t>
      </w:r>
    </w:p>
    <w:p w:rsidR="00856EF1" w:rsidRDefault="001B4467">
      <w:pPr>
        <w:pStyle w:val="1"/>
        <w:ind w:firstLine="280"/>
        <w:jc w:val="both"/>
        <w:sectPr w:rsidR="00856EF1">
          <w:footerReference w:type="even" r:id="rId54"/>
          <w:footerReference w:type="default" r:id="rId55"/>
          <w:footerReference w:type="first" r:id="rId56"/>
          <w:pgSz w:w="4656" w:h="7530"/>
          <w:pgMar w:top="235" w:right="174" w:bottom="476" w:left="211" w:header="0" w:footer="3" w:gutter="0"/>
          <w:cols w:space="720"/>
          <w:noEndnote/>
          <w:titlePg/>
          <w:docGrid w:linePitch="360"/>
        </w:sectPr>
      </w:pPr>
      <w:r>
        <w:t xml:space="preserve">В добывающей промышленности прочные позиции </w:t>
      </w:r>
      <w:r>
        <w:t>занимали созданные еще в 20-е годы марокканские государственные ком</w:t>
      </w:r>
      <w:r>
        <w:softHyphen/>
        <w:t>пании, особенно ОШФ и БРПМ. В этот, да и в последующие периоды, по уровню централизации производства Марокко напо</w:t>
      </w:r>
      <w:r>
        <w:softHyphen/>
        <w:t>минало социалистические страны. В обрабатывающей промыш</w:t>
      </w:r>
      <w:r>
        <w:softHyphen/>
        <w:t>ленности определяю</w:t>
      </w:r>
      <w:r>
        <w:t>щую роль играла учрежденная в 1957 г. спе</w:t>
      </w:r>
      <w:r>
        <w:softHyphen/>
        <w:t>циальная правительственная организация “Бюро д'этюд э де пар- тисипасьон эндюстриель” (ОДИ). Она приняла участие во всех крупных акционерных компаниях.</w:t>
      </w:r>
    </w:p>
    <w:p w:rsidR="00856EF1" w:rsidRDefault="001B4467">
      <w:pPr>
        <w:pStyle w:val="1"/>
        <w:ind w:firstLine="280"/>
        <w:jc w:val="both"/>
      </w:pPr>
      <w:r>
        <w:lastRenderedPageBreak/>
        <w:t>В 50-е годы в Марокко был принят ряд мер по укреплению экономи</w:t>
      </w:r>
      <w:r>
        <w:t>ческой независимости страны. В 1957 г. был принят но</w:t>
      </w:r>
      <w:r>
        <w:softHyphen/>
        <w:t>вый таможенный тариф, имевший протекционистский характер.</w:t>
      </w:r>
    </w:p>
    <w:p w:rsidR="00856EF1" w:rsidRDefault="001B4467">
      <w:pPr>
        <w:pStyle w:val="1"/>
        <w:ind w:firstLine="280"/>
        <w:jc w:val="both"/>
      </w:pPr>
      <w:r>
        <w:t>В 1958 г. после завершения обмена испанских песет на ма</w:t>
      </w:r>
      <w:r>
        <w:softHyphen/>
        <w:t>рокканские франки и достижения валютного единства страны впервые был составлен единый для</w:t>
      </w:r>
      <w:r>
        <w:t xml:space="preserve"> всего Марокко бюджет. В 1959 г. была проведена реорганизация финансовых институтов: установлен независимый обменный курс марокканского франка, введен контроль над вывозом капиталов, учрежден Националь</w:t>
      </w:r>
      <w:r>
        <w:softHyphen/>
        <w:t>ный эмиссионный банк Марокко и Национальный банк эконо</w:t>
      </w:r>
      <w:r>
        <w:t>ми</w:t>
      </w:r>
      <w:r>
        <w:softHyphen/>
        <w:t>ческого развития. После девальвации на 17% марокканского франка 16 октября 1959 г. в стране была введена новая денежная единица - дирхам, равный 100 марокканским франкам. В июле 1959 г. начал функционировать Марокканский банк внешней тор</w:t>
      </w:r>
      <w:r>
        <w:softHyphen/>
        <w:t>говли. Государс</w:t>
      </w:r>
      <w:r>
        <w:t>тво национализировало некоторые отрасли эконо</w:t>
      </w:r>
      <w:r>
        <w:softHyphen/>
        <w:t>мики: производство электроэнергии, транспорт, производство чая.</w:t>
      </w:r>
    </w:p>
    <w:p w:rsidR="00856EF1" w:rsidRDefault="001B4467">
      <w:pPr>
        <w:pStyle w:val="1"/>
        <w:ind w:firstLine="280"/>
        <w:jc w:val="both"/>
      </w:pPr>
      <w:r>
        <w:t>Государство решило создать управленческий аппарат и в сельском хозяйстве. В 1957 г. организуется Центральное управле</w:t>
      </w:r>
      <w:r>
        <w:softHyphen/>
        <w:t>ние по сельскохозяйственным р</w:t>
      </w:r>
      <w:r>
        <w:t>аботам, в 1961 г. преобразованное в Национальное управление по модернизации сельского хозяй</w:t>
      </w:r>
      <w:r>
        <w:softHyphen/>
        <w:t>ства. В его функции входило внедрение в сельскохозяйственное производство новых культур, а также пропаганда применения наиболее производительных методов труда, орга</w:t>
      </w:r>
      <w:r>
        <w:t>низации профес</w:t>
      </w:r>
      <w:r>
        <w:softHyphen/>
        <w:t>сионального обучения крестьян. Правительство решило начать крупные проекты по орошению земель. С этой целью в сентябре 1960 г. учреждается Национальное управление по ирригации. Его возглавил Мохаммед Тахири, известный будущему монарху по сов</w:t>
      </w:r>
      <w:r>
        <w:t>местной учебе во Франции.</w:t>
      </w:r>
    </w:p>
    <w:p w:rsidR="00856EF1" w:rsidRDefault="001B4467">
      <w:pPr>
        <w:pStyle w:val="1"/>
        <w:ind w:firstLine="280"/>
        <w:jc w:val="both"/>
      </w:pPr>
      <w:r>
        <w:t>В конце 50-х годов султан еще раз продемонстрировал уди</w:t>
      </w:r>
      <w:r>
        <w:softHyphen/>
        <w:t>вительные способности дипломата, сумев одновременно совер</w:t>
      </w:r>
      <w:r>
        <w:softHyphen/>
        <w:t>шить “бархатный” переход к независимости, сохранить добрые отношения с Францией и оказать поддержку Алжиру. Второе и</w:t>
      </w:r>
      <w:r>
        <w:t xml:space="preserve"> третье было достигнуто путем полного отказа от вмешательства во франко-алжирские отношения. Тем не менее в период войны за независимость Алжира на территории Марокко близ Уджды периодически находились части Армии национального освобож</w:t>
      </w:r>
      <w:r>
        <w:softHyphen/>
        <w:t>дения (АНО), находив</w:t>
      </w:r>
      <w:r>
        <w:t>шие там убежище и передышку.</w:t>
      </w:r>
    </w:p>
    <w:p w:rsidR="00856EF1" w:rsidRDefault="001B4467">
      <w:pPr>
        <w:pStyle w:val="1"/>
        <w:tabs>
          <w:tab w:val="left" w:pos="3960"/>
        </w:tabs>
        <w:spacing w:line="379" w:lineRule="auto"/>
        <w:ind w:firstLine="280"/>
        <w:jc w:val="both"/>
      </w:pPr>
      <w:r>
        <w:t>В международной политике Марокко Мохаммеда V отдавало предпочтение развитию дипломатических связей с дружествен- ь*</w:t>
      </w:r>
      <w:r>
        <w:tab/>
        <w:t xml:space="preserve">163 ными странами и участию в международных организациях. В ноябре </w:t>
      </w:r>
      <w:r>
        <w:lastRenderedPageBreak/>
        <w:t>1956 г. Марокко стало членом ООН, в сентябре</w:t>
      </w:r>
      <w:r>
        <w:t xml:space="preserve"> 1958 г. - Лиги арабских государств (ЛАГ). Определенную задержку с при</w:t>
      </w:r>
      <w:r>
        <w:softHyphen/>
        <w:t>соединением к ЛАГ марокканские историки объясняют стрем</w:t>
      </w:r>
      <w:r>
        <w:softHyphen/>
        <w:t>лением Рабата остаться в стороне от борьбы, которую вел Насер против ближневосточных монархий.</w:t>
      </w:r>
    </w:p>
    <w:p w:rsidR="00856EF1" w:rsidRDefault="001B4467">
      <w:pPr>
        <w:pStyle w:val="1"/>
        <w:jc w:val="both"/>
      </w:pPr>
      <w:r>
        <w:t xml:space="preserve">Марокко стояло у истоков создания </w:t>
      </w:r>
      <w:r>
        <w:t>Организации африкан</w:t>
      </w:r>
      <w:r>
        <w:softHyphen/>
        <w:t>ского единства (ОАЕ). По инициативе Мохаммеда V в марте 1957 г. в Аккре состоялась первая конференция независимых аф</w:t>
      </w:r>
      <w:r>
        <w:softHyphen/>
        <w:t>риканских государств. Год спустя там же состоялась вторая встреча африканских руководителей. Венцом усилий мароккан</w:t>
      </w:r>
      <w:r>
        <w:softHyphen/>
        <w:t>ско</w:t>
      </w:r>
      <w:r>
        <w:t>го монарха на африканском направлении внешней политики Рабата стало проведение в 1960 году в Касабланке 3-й панаф</w:t>
      </w:r>
      <w:r>
        <w:softHyphen/>
        <w:t>риканской конференции. Ее участники приняли шесть резолю</w:t>
      </w:r>
      <w:r>
        <w:softHyphen/>
        <w:t>ций, отразивших антиколониалистскую направленность конфе</w:t>
      </w:r>
      <w:r>
        <w:softHyphen/>
        <w:t xml:space="preserve">ренции. Они осудили расовую </w:t>
      </w:r>
      <w:r>
        <w:t>сегрегацию и апартеид, осудили ситуацию в Руанде и Бурунди, потребовали реализации права на самоопределение для алжирского народа, осудили Израиль как инструмент империализма на Ближнем Востоке, поддержали по</w:t>
      </w:r>
      <w:r>
        <w:softHyphen/>
        <w:t xml:space="preserve">литику Марокко, направленную на восстановление </w:t>
      </w:r>
      <w:r>
        <w:t>территориаль</w:t>
      </w:r>
      <w:r>
        <w:softHyphen/>
        <w:t>ной целостности королевства.</w:t>
      </w:r>
    </w:p>
    <w:p w:rsidR="00856EF1" w:rsidRDefault="001B4467">
      <w:pPr>
        <w:pStyle w:val="1"/>
        <w:jc w:val="both"/>
      </w:pPr>
      <w:r>
        <w:t>Численность дипломатического состава МИД с 1956 по 1960 гг. увеличилась в два раза, а бюджет - в 6 раз [3]. За этот же период число марокканских диппредставительств выросло с 10 до 30, в Марокко были представлены 2</w:t>
      </w:r>
      <w:r>
        <w:t>6 иностранных государств. Первым приоритетом в налаживании международных связей бы</w:t>
      </w:r>
      <w:r>
        <w:softHyphen/>
        <w:t>ли соседи Марокко по арабскому Магрибу - Алжир и Тунис. Вторым по значимости направлением деятельности мароккан</w:t>
      </w:r>
      <w:r>
        <w:softHyphen/>
        <w:t>ской дипломатии стало развитие связей с Египтом и странами Ма</w:t>
      </w:r>
      <w:r>
        <w:t>шрика. В западном блоке развивались отношения с Францией, Испанией, США и Италией. Большое значение Рабат придавал развитию отношений с СССР, видя в них возможность достиже</w:t>
      </w:r>
      <w:r>
        <w:softHyphen/>
        <w:t>ния равновесия во внешней политике.</w:t>
      </w:r>
    </w:p>
    <w:p w:rsidR="00856EF1" w:rsidRDefault="001B4467">
      <w:pPr>
        <w:pStyle w:val="1"/>
        <w:jc w:val="both"/>
        <w:sectPr w:rsidR="00856EF1">
          <w:pgSz w:w="4656" w:h="7530"/>
          <w:pgMar w:top="14" w:right="175" w:bottom="331" w:left="199" w:header="0" w:footer="3" w:gutter="0"/>
          <w:cols w:space="720"/>
          <w:noEndnote/>
          <w:docGrid w:linePitch="360"/>
        </w:sectPr>
      </w:pPr>
      <w:r>
        <w:t>В 1960 г. марокканский кон</w:t>
      </w:r>
      <w:r>
        <w:t>тингент вошел в состав сил ООН, направленных в Конго для отражения бельгийской агрессии. Ма</w:t>
      </w:r>
      <w:r>
        <w:softHyphen/>
        <w:t>рокко выделило свыше 3 тысяч солдат в состав этого 15-тысяч</w:t>
      </w:r>
      <w:r>
        <w:softHyphen/>
        <w:t xml:space="preserve">ного контингента. </w:t>
      </w:r>
      <w:proofErr w:type="gramStart"/>
      <w:r>
        <w:t>Однако</w:t>
      </w:r>
      <w:proofErr w:type="gramEnd"/>
      <w:r>
        <w:t xml:space="preserve"> как только стало ясно, что “миро</w:t>
      </w:r>
      <w:r>
        <w:softHyphen/>
        <w:t>творцы” вместо помощи Лумумбе начали вершить р</w:t>
      </w:r>
      <w:r>
        <w:t xml:space="preserve">асправы над патриотами, Мохаммед V в очередной раз подтвердил свою </w:t>
      </w:r>
    </w:p>
    <w:p w:rsidR="00856EF1" w:rsidRDefault="001B4467">
      <w:pPr>
        <w:pStyle w:val="1"/>
        <w:ind w:firstLine="0"/>
        <w:jc w:val="both"/>
      </w:pPr>
      <w:r>
        <w:t>антиимпериалистическую позицию, отозвав марокканцев.</w:t>
      </w:r>
    </w:p>
    <w:p w:rsidR="00856EF1" w:rsidRDefault="001B4467">
      <w:pPr>
        <w:pStyle w:val="1"/>
        <w:spacing w:line="240" w:lineRule="auto"/>
        <w:jc w:val="both"/>
      </w:pPr>
      <w:r>
        <w:t xml:space="preserve">Во внутреннем плане Мохаммед V, считая что настало время демократических преобразований, рассматривал их не как власть, осуществляемая </w:t>
      </w:r>
      <w:r>
        <w:t xml:space="preserve">народом, а как определенную разновидность </w:t>
      </w:r>
      <w:r>
        <w:lastRenderedPageBreak/>
        <w:t>просвещенного деспотизма на прочной религиозной базе.</w:t>
      </w:r>
    </w:p>
    <w:p w:rsidR="00856EF1" w:rsidRDefault="001B4467">
      <w:pPr>
        <w:pStyle w:val="1"/>
        <w:spacing w:line="240" w:lineRule="auto"/>
        <w:jc w:val="both"/>
      </w:pPr>
      <w:r>
        <w:t>За пять лет со дня провозглашения национальной независи</w:t>
      </w:r>
      <w:r>
        <w:softHyphen/>
        <w:t>мости Марокко государству удалось сделать немало во внутрен</w:t>
      </w:r>
      <w:r>
        <w:softHyphen/>
        <w:t>ней политике: были созданы национальная адми</w:t>
      </w:r>
      <w:r>
        <w:t>нистрация, ар</w:t>
      </w:r>
      <w:r>
        <w:softHyphen/>
        <w:t>мия, дипломатический корпус, реорганизована судебная система, заложены основы плановой экономики, введена национальная валюта. Государство оказало определенную помощь крестьянам, легализовало деятельность профсоюзов и политических партий. Одн</w:t>
      </w:r>
      <w:r>
        <w:t>ако все это не внесло коренных изменений в экономическую и социальную структуру страны. Ключевые отрасли экономики оставались в руках иностранных компаний, земля - у феодалов, вождей кочевых племен и местной аграрной буржуазии. Народ</w:t>
      </w:r>
      <w:r>
        <w:softHyphen/>
        <w:t>ные массы пребывали ни</w:t>
      </w:r>
      <w:r>
        <w:t>щете и бесправии, они подвергалась двойной эксплуатации. Иностранные войска по-прежнему окку</w:t>
      </w:r>
      <w:r>
        <w:softHyphen/>
        <w:t>пировали страну.</w:t>
      </w:r>
    </w:p>
    <w:p w:rsidR="00856EF1" w:rsidRDefault="001B4467">
      <w:pPr>
        <w:pStyle w:val="1"/>
        <w:spacing w:line="240" w:lineRule="auto"/>
        <w:jc w:val="both"/>
      </w:pPr>
      <w:r>
        <w:t>Еще одно неоспоримое достижение Мохаммеда V - значи</w:t>
      </w:r>
      <w:r>
        <w:softHyphen/>
        <w:t xml:space="preserve">тельный скачок, совершенный при нем системой образования. Если в год достижения независимости </w:t>
      </w:r>
      <w:r>
        <w:t>в стране насчитывалось всего 250 тысяч школьников, уже через 5 лет их было в четыре раза больше, т. е. ровно столько, сколько марокканцев прошло через школы за 45 лет протектората [4].</w:t>
      </w:r>
    </w:p>
    <w:p w:rsidR="00856EF1" w:rsidRDefault="001B4467">
      <w:pPr>
        <w:pStyle w:val="1"/>
        <w:spacing w:line="240" w:lineRule="auto"/>
        <w:jc w:val="both"/>
      </w:pPr>
      <w:r>
        <w:t xml:space="preserve">В целом султан Мохаммед бен Юсеф, ставший к концу своей жизни королем, </w:t>
      </w:r>
      <w:r>
        <w:t>остался в истории и в памяти марокканского наро</w:t>
      </w:r>
      <w:r>
        <w:softHyphen/>
        <w:t>да как лидер-патриот, стремившийся политическими, а не силовы</w:t>
      </w:r>
      <w:r>
        <w:softHyphen/>
        <w:t>ми методами получить независимость от таких опытных и силь</w:t>
      </w:r>
      <w:r>
        <w:softHyphen/>
        <w:t>ных колонизаторов, которыми были Франция, Испания, Велико</w:t>
      </w:r>
      <w:r>
        <w:softHyphen/>
        <w:t xml:space="preserve">британия и поддерживавшие их </w:t>
      </w:r>
      <w:r>
        <w:t>Соединенные Штаты Америки.</w:t>
      </w:r>
    </w:p>
    <w:p w:rsidR="00856EF1" w:rsidRDefault="001B4467">
      <w:pPr>
        <w:pStyle w:val="1"/>
        <w:spacing w:line="240" w:lineRule="auto"/>
        <w:jc w:val="both"/>
      </w:pPr>
      <w:r>
        <w:t>Несгибаемый характер и политическое чутье, внимательное изучение настроений народа, выдержка и хладнокровие а отно</w:t>
      </w:r>
      <w:r>
        <w:softHyphen/>
        <w:t xml:space="preserve">шениях с политическими оппонентами давали султану, а затем королю Мохаммеду V возможность держать в своих руках </w:t>
      </w:r>
      <w:r>
        <w:t>ситуа</w:t>
      </w:r>
      <w:r>
        <w:softHyphen/>
        <w:t>цию и неуклонно возглавлять происходившие внутри страны и за ее пределами события, касавшиеся интересов его страны. Несом</w:t>
      </w:r>
      <w:r>
        <w:softHyphen/>
        <w:t>ненно, это была незаурядная личность, память о которой бережно хранится в современном Марокко.</w:t>
      </w:r>
    </w:p>
    <w:p w:rsidR="00856EF1" w:rsidRDefault="001B4467">
      <w:pPr>
        <w:pStyle w:val="34"/>
        <w:keepNext/>
        <w:keepLines/>
        <w:spacing w:before="0"/>
      </w:pPr>
      <w:r>
        <w:lastRenderedPageBreak/>
        <w:t>ГЛАВА VII</w:t>
      </w:r>
    </w:p>
    <w:p w:rsidR="00856EF1" w:rsidRDefault="001B4467">
      <w:pPr>
        <w:pStyle w:val="32"/>
        <w:keepNext/>
        <w:keepLines/>
        <w:spacing w:after="220" w:line="254" w:lineRule="auto"/>
        <w:ind w:left="0"/>
        <w:jc w:val="center"/>
      </w:pPr>
      <w:bookmarkStart w:id="19" w:name="bookmark43"/>
      <w:r>
        <w:t>ЭРА КОРОЛЯ ХАСАНА II</w:t>
      </w:r>
      <w:r>
        <w:br/>
        <w:t>(1</w:t>
      </w:r>
      <w:r>
        <w:t>961 -1999 гг.)</w:t>
      </w:r>
      <w:bookmarkEnd w:id="19"/>
    </w:p>
    <w:p w:rsidR="00856EF1" w:rsidRDefault="001B4467">
      <w:pPr>
        <w:pStyle w:val="1"/>
        <w:jc w:val="both"/>
      </w:pPr>
      <w:r>
        <w:t>26 февраля 1961 г. внезапно скончался Мохаммед V. Ходило немало слухов о причинах его смерти. Власть перешла к его стар</w:t>
      </w:r>
      <w:r>
        <w:softHyphen/>
        <w:t>шему сыну - Хасану. По официальной версии, Мохаммед V скон</w:t>
      </w:r>
      <w:r>
        <w:softHyphen/>
        <w:t xml:space="preserve">чался в ходе неудачно сделанной операции на перегородке носа. </w:t>
      </w:r>
      <w:r>
        <w:t>Хасан II писал, что после операции Мохаммед V не пришел в себя из состояния, в котором он находился после введения ему анестезирующих средств [1].</w:t>
      </w:r>
    </w:p>
    <w:p w:rsidR="00856EF1" w:rsidRDefault="001B4467">
      <w:pPr>
        <w:pStyle w:val="1"/>
        <w:jc w:val="both"/>
      </w:pPr>
      <w:r>
        <w:t>В своей тронной речи Хасан II обещал во всем следовать по</w:t>
      </w:r>
      <w:r>
        <w:softHyphen/>
        <w:t>литике, проводившейся отцом. В решении экономически</w:t>
      </w:r>
      <w:r>
        <w:t>х проб</w:t>
      </w:r>
      <w:r>
        <w:softHyphen/>
        <w:t>лем новое марокканское правительство (пост премьер-министра занял король) [2] опиралось на иностранную помощь, предостав</w:t>
      </w:r>
      <w:r>
        <w:softHyphen/>
        <w:t>ленную Францией, США и ФРГ.</w:t>
      </w:r>
    </w:p>
    <w:p w:rsidR="00856EF1" w:rsidRDefault="001B4467">
      <w:pPr>
        <w:pStyle w:val="1"/>
        <w:jc w:val="both"/>
      </w:pPr>
      <w:r>
        <w:t>Меры, принятые правительством в области трудоустройства, не решили проблему безработицы. По официаль</w:t>
      </w:r>
      <w:r>
        <w:t>ным данным, в городах Марокко насчитывалось 350 тыс. безработных. Около половины сельского населения страны также не имело работы. Общее число полностью или частично безработных достигало 800 тыс. человек. Не решила проблему безработицы и органи</w:t>
      </w:r>
      <w:r>
        <w:softHyphen/>
        <w:t>зация обще</w:t>
      </w:r>
      <w:r>
        <w:t>ственных работ для мужчин в возрасте от 18 до 30 лет. Многие марокканцы в поисках работы вынуждены были уезжать за границу. В 1975 г. во Франции работали 400 тыс. выходцев из Марокко.</w:t>
      </w:r>
    </w:p>
    <w:p w:rsidR="00856EF1" w:rsidRDefault="001B4467">
      <w:pPr>
        <w:pStyle w:val="1"/>
        <w:jc w:val="both"/>
      </w:pPr>
      <w:r>
        <w:t>В деревне также оставались нерешенными многие острые со</w:t>
      </w:r>
      <w:r>
        <w:softHyphen/>
        <w:t>циально-экономич</w:t>
      </w:r>
      <w:r>
        <w:t>еские проблемы. Основная из них - земельный голод. 500 тыс. крестьянских семей были безземельными, а 1,5 млн. семей владели участками менее 4 га. Из 7,5 млн. га обраба</w:t>
      </w:r>
      <w:r>
        <w:softHyphen/>
        <w:t>тываемых земель 2 млн. га принадлежали крупным феодалам, составлявшим 3% населения стран</w:t>
      </w:r>
      <w:r>
        <w:t>ы.</w:t>
      </w:r>
    </w:p>
    <w:p w:rsidR="00856EF1" w:rsidRDefault="001B4467">
      <w:pPr>
        <w:pStyle w:val="1"/>
        <w:jc w:val="both"/>
      </w:pPr>
      <w:r>
        <w:t>Правительство практически ничего не делало для обеспе</w:t>
      </w:r>
      <w:r>
        <w:softHyphen/>
        <w:t xml:space="preserve">чения крестьян землей. </w:t>
      </w:r>
      <w:r>
        <w:rPr>
          <w:lang w:val="en-US" w:eastAsia="en-US" w:bidi="en-US"/>
        </w:rPr>
        <w:t>Ifo</w:t>
      </w:r>
      <w:r w:rsidRPr="00BB0C40">
        <w:rPr>
          <w:lang w:eastAsia="en-US" w:bidi="en-US"/>
        </w:rPr>
        <w:t xml:space="preserve"> </w:t>
      </w:r>
      <w:r>
        <w:t xml:space="preserve">широко разрекламированной аграрной реформе 1957-1973 гг. было распределено всего около 300 тыс. </w:t>
      </w:r>
      <w:r>
        <w:rPr>
          <w:lang w:val="en-US" w:eastAsia="en-US" w:bidi="en-US"/>
        </w:rPr>
        <w:t>ia</w:t>
      </w:r>
      <w:r w:rsidRPr="00BB0C40">
        <w:rPr>
          <w:lang w:eastAsia="en-US" w:bidi="en-US"/>
        </w:rPr>
        <w:t xml:space="preserve"> </w:t>
      </w:r>
      <w:r>
        <w:t>земель, принадлежавших ранее иностранным владельцам или государству. Боль</w:t>
      </w:r>
      <w:r>
        <w:t>шая часть распределенных участков досталась имущим слоям деревни.</w:t>
      </w:r>
    </w:p>
    <w:p w:rsidR="00856EF1" w:rsidRDefault="001B4467">
      <w:pPr>
        <w:pStyle w:val="1"/>
        <w:jc w:val="both"/>
      </w:pPr>
      <w:r>
        <w:t xml:space="preserve">С 30 декабря 1961 г. в Марокко вводится новый косвенный </w:t>
      </w:r>
      <w:r>
        <w:lastRenderedPageBreak/>
        <w:t>сельскохозяйственный налог, который заменил прямой налог - гертиб. Введение нового налога и некоторые другие меры были призваны приост</w:t>
      </w:r>
      <w:r>
        <w:t>ановить распад общинных и племенных струк</w:t>
      </w:r>
      <w:r>
        <w:softHyphen/>
        <w:t>тур, миграцию разоряемого крестьянства в города. От уплаты налога освобождались лица с месячным доходом менее 1400 дирхамов [3].</w:t>
      </w:r>
    </w:p>
    <w:p w:rsidR="00856EF1" w:rsidRDefault="001B4467">
      <w:pPr>
        <w:pStyle w:val="1"/>
        <w:jc w:val="both"/>
      </w:pPr>
      <w:r>
        <w:t>В декабре 1962 г. в Марокко принимается Конституция, со</w:t>
      </w:r>
      <w:r>
        <w:softHyphen/>
        <w:t>гласно которой король - “пред</w:t>
      </w:r>
      <w:r>
        <w:t>водитель верующих” - провозгла</w:t>
      </w:r>
      <w:r>
        <w:softHyphen/>
        <w:t>шается “священной и неприкосновенной” персоной. Этот пункт вызвал огонь критики со стороны политических партий, вырос</w:t>
      </w:r>
      <w:r>
        <w:softHyphen/>
        <w:t>ших за годы борьбы за национальную независимость.</w:t>
      </w:r>
    </w:p>
    <w:p w:rsidR="00856EF1" w:rsidRDefault="001B4467">
      <w:pPr>
        <w:pStyle w:val="1"/>
        <w:jc w:val="both"/>
      </w:pPr>
      <w:r>
        <w:t xml:space="preserve">В связи с тяжелым экономическим положением страны ПИ, </w:t>
      </w:r>
      <w:r>
        <w:t>остававшаяся одной из ведущих буржуазных партий страны, вру</w:t>
      </w:r>
      <w:r>
        <w:softHyphen/>
        <w:t>чила 11 января 1963 г. королю “Манифест равенства в целях эко</w:t>
      </w:r>
      <w:r>
        <w:softHyphen/>
        <w:t>номического освобождения”. Основной своей целью партия про</w:t>
      </w:r>
      <w:r>
        <w:softHyphen/>
        <w:t>возглашала выход страны из состояния слаборазвитости и созда</w:t>
      </w:r>
      <w:r>
        <w:softHyphen/>
        <w:t>ние бесклассов</w:t>
      </w:r>
      <w:r>
        <w:t>ого общества, в котором будет царить социальная справедливость. Партия была заинтересована в завоевании стра</w:t>
      </w:r>
      <w:r>
        <w:softHyphen/>
        <w:t>ной экономической независимости с тем, чтобы национальная буржуазия сама распоряжалась богатствами Марокко.</w:t>
      </w:r>
    </w:p>
    <w:p w:rsidR="00856EF1" w:rsidRDefault="001B4467">
      <w:pPr>
        <w:pStyle w:val="1"/>
        <w:jc w:val="both"/>
      </w:pPr>
      <w:r>
        <w:t>В 1963 г. власти объявили о раскрытии з</w:t>
      </w:r>
      <w:r>
        <w:t>аговора против ре</w:t>
      </w:r>
      <w:r>
        <w:softHyphen/>
        <w:t>жима и провели аресты в руководстве НСНС. Одним из организа</w:t>
      </w:r>
      <w:r>
        <w:softHyphen/>
        <w:t>торов заговора был объявлен бывший учитель математики Хаса</w:t>
      </w:r>
      <w:r>
        <w:softHyphen/>
        <w:t>на 11 М. бен Барка. 29 октября 1965 г. самого известного марок</w:t>
      </w:r>
      <w:r>
        <w:softHyphen/>
        <w:t>канского революционера похитили в центре Парижа и вывезл</w:t>
      </w:r>
      <w:r>
        <w:t>и в один из столичных пригородов. Туда уже на следующий день прибыли министр внутренних дел Марокко Мохаммед Уфкир и глава службы национальной безопасности Ахмед Длими. Как ут</w:t>
      </w:r>
      <w:r>
        <w:softHyphen/>
        <w:t>верждает в книге “Они убили Бен Барку” французский журналист Жак Дерожи - кстати</w:t>
      </w:r>
      <w:r>
        <w:t>, он также бесследно исчез в 1997 г. — Уфкир лично допрашивал, пытал, а затем убил Бен Барку. Тайна вокруг убийства марокканского оппозиционера до сих пор не рас</w:t>
      </w:r>
      <w:r>
        <w:softHyphen/>
        <w:t xml:space="preserve">крыта, так как за ним стояли слишком могущественные силы как в Марокко, так и во Франции [4]. </w:t>
      </w:r>
      <w:r>
        <w:t xml:space="preserve">Известно, что </w:t>
      </w:r>
      <w:proofErr w:type="gramStart"/>
      <w:r>
        <w:t>во время</w:t>
      </w:r>
      <w:proofErr w:type="gramEnd"/>
      <w:r>
        <w:t xml:space="preserve"> похище</w:t>
      </w:r>
      <w:r>
        <w:softHyphen/>
        <w:t>ния на посту посла Марокко во Франции находился родственник монарха Мулай Али, которого Рабат тут же отозвал. Что-либо ут</w:t>
      </w:r>
      <w:r>
        <w:softHyphen/>
        <w:t xml:space="preserve">верждать в отношении похищения - занятие весьма щекотливое. Лучше предоставить слово современнику этого </w:t>
      </w:r>
      <w:r>
        <w:t>события генералу де Голлю. В одной из бесед со своим советником Аленом Пейре- фатом он, в частности, сказал: “Если король избавится от Уфки- ра, мы можем принять, что он не был в курсе. Если он солидари</w:t>
      </w:r>
      <w:r>
        <w:softHyphen/>
        <w:t>зируется с ним, это означает, что либо Уфкир действов</w:t>
      </w:r>
      <w:r>
        <w:t>ал по приказу, либо Уфкир манипулирует им” [5].</w:t>
      </w:r>
    </w:p>
    <w:p w:rsidR="00856EF1" w:rsidRDefault="001B4467">
      <w:pPr>
        <w:pStyle w:val="1"/>
        <w:ind w:firstLine="280"/>
        <w:jc w:val="both"/>
      </w:pPr>
      <w:r>
        <w:t xml:space="preserve">Необходимо отметить, что похищение Бен Барки произошло за </w:t>
      </w:r>
      <w:r>
        <w:lastRenderedPageBreak/>
        <w:t xml:space="preserve">день до его встречи с де Голлем. Уже тогда было известно, что Бен Барка должен был возглавить Организацию солидарности стран Африки, Азии и Латинской </w:t>
      </w:r>
      <w:r>
        <w:t>Америки. В этой связи марок</w:t>
      </w:r>
      <w:r>
        <w:softHyphen/>
        <w:t>канский еженедельник “Журналь” утверждает, что целью Уфкира было нейтрализовать лидера марокканских левых [6]. Об этом знали французские, американские, и, главным образом - израиль</w:t>
      </w:r>
      <w:r>
        <w:softHyphen/>
        <w:t xml:space="preserve">ские спецслужбы. Последние поддерживали тесные </w:t>
      </w:r>
      <w:r>
        <w:t>отношения со своими марокканскими коллегами. “Если американцы прямо не участвовали в похищении и нейтрализации Бен Барки, все это их более чем устраивало”, - считает “Журналь”. По его мнению, США всеми силами стремились воспрепятствовать встрече “Трехконти</w:t>
      </w:r>
      <w:r>
        <w:t>нентального объединения”, которая должна была со</w:t>
      </w:r>
      <w:r>
        <w:softHyphen/>
        <w:t>стояться на Кубе у друга Бен Барки - Фиделя Кастро. “Сейчас знают, что марокканское правительство официально запросило в мае 1965 г. у американцев помощь с тем, чтобы захватить бывше</w:t>
      </w:r>
      <w:r>
        <w:softHyphen/>
        <w:t xml:space="preserve">го учителя математики”. </w:t>
      </w:r>
      <w:r>
        <w:t>Ответ Вашингтона на этот запрос Рабата до сих пор неизвестен.</w:t>
      </w:r>
    </w:p>
    <w:p w:rsidR="00856EF1" w:rsidRDefault="001B4467">
      <w:pPr>
        <w:pStyle w:val="1"/>
        <w:ind w:firstLine="280"/>
        <w:jc w:val="both"/>
      </w:pPr>
      <w:r>
        <w:t>Как считает “Журналь”, у “Моссада” были причины, причем совпадающие с интересами Уфкира и Ддими, нейтрализовать Бен Барку. Израильская спецслужба предоставила в распоряжение Длими по его просьбе</w:t>
      </w:r>
      <w:r>
        <w:t xml:space="preserve"> химический реагент, полностью растворя</w:t>
      </w:r>
      <w:r>
        <w:softHyphen/>
        <w:t>ющий человеческие кости... Не тут ли загадка бесследного исчез</w:t>
      </w:r>
      <w:r>
        <w:softHyphen/>
        <w:t>новения Бен Барки? В этой связи “Журналь” цитирует А.Юсуфи, тонко подметившего, что Марокко - не та страна, где архивы хра</w:t>
      </w:r>
      <w:r>
        <w:softHyphen/>
        <w:t xml:space="preserve">нят ее секреты. Глава первого </w:t>
      </w:r>
      <w:r>
        <w:t>левоцентристского кабинета Ма</w:t>
      </w:r>
      <w:r>
        <w:softHyphen/>
        <w:t>рокко считает, что все это делалось на основе устных распоряже</w:t>
      </w:r>
      <w:r>
        <w:softHyphen/>
        <w:t>ний. Примечательна оценка, которую дает Бен Барке бывший корреспондент французской “Монд” и писатель Жан Лакутюр: “Бен Барка — это Ленин, и к тому же еще Эдгар Фор</w:t>
      </w:r>
      <w:r>
        <w:t>” [7]. Другой писатель - Джон Ватербури так характеризует Бен Барку: “Он не был непримиримым левым, которого бы приветствовала фран</w:t>
      </w:r>
      <w:r>
        <w:softHyphen/>
        <w:t>цузская левая пресса. Он не был левым доктринером или догма</w:t>
      </w:r>
      <w:r>
        <w:softHyphen/>
        <w:t>тиком, хотя его лексика была типично марксистской, а полити</w:t>
      </w:r>
      <w:r>
        <w:softHyphen/>
        <w:t>ческ</w:t>
      </w:r>
      <w:r>
        <w:t>ие концепции - авторитарными”.</w:t>
      </w:r>
    </w:p>
    <w:p w:rsidR="00856EF1" w:rsidRDefault="001B4467">
      <w:pPr>
        <w:pStyle w:val="1"/>
        <w:jc w:val="both"/>
      </w:pPr>
      <w:r>
        <w:t>Вот что говорит про участие “Моссад” в похищении М. Бен Барки его сын Башир Бен Барка: “...“Моссад” оказала посильную помощь Уфкиру, в том числе путем слежки за моим отцом, предоставления конспиративных квартир в Париже, а та</w:t>
      </w:r>
      <w:r>
        <w:t>кже в сокрытии тела после убийства... Всегда поддерживался обмен услугами и информацией между двумя спецслужбами. Марок</w:t>
      </w:r>
      <w:r>
        <w:softHyphen/>
        <w:t>канские службы сообщали израильским о том, что происходило в арабском мире и способствовали выезду марокканских евреев в Израиль” [8].</w:t>
      </w:r>
    </w:p>
    <w:p w:rsidR="00856EF1" w:rsidRDefault="001B4467">
      <w:pPr>
        <w:pStyle w:val="1"/>
        <w:jc w:val="both"/>
      </w:pPr>
      <w:r>
        <w:t>П</w:t>
      </w:r>
      <w:r>
        <w:t>о иронии судьбы, израильское дипломатическое представи</w:t>
      </w:r>
      <w:r>
        <w:softHyphen/>
        <w:t xml:space="preserve">тельство, открывшееся в 90-е годы в марокканской столице - Бюро по </w:t>
      </w:r>
      <w:r>
        <w:lastRenderedPageBreak/>
        <w:t>связям, находится на улице им. Бен Барки.</w:t>
      </w:r>
    </w:p>
    <w:p w:rsidR="00856EF1" w:rsidRDefault="001B4467">
      <w:pPr>
        <w:pStyle w:val="1"/>
        <w:jc w:val="both"/>
      </w:pPr>
      <w:r>
        <w:t xml:space="preserve">Б. Бен Барка прямо обвиняет французские спецслужбы в том, что они были “в курсе подготовки” </w:t>
      </w:r>
      <w:r>
        <w:t>к покушению. Самое интерес</w:t>
      </w:r>
      <w:r>
        <w:softHyphen/>
        <w:t>ное в истории с М. бен Баркой - почему официальный Париж, безусловно, зная все детали покушения, предпочитает молчать и чего-то выжидает, объясняя это связью проблемы с пресловутой “обороноспособностью страны”? Ответ на этот вопр</w:t>
      </w:r>
      <w:r>
        <w:t>ос представ</w:t>
      </w:r>
      <w:r>
        <w:softHyphen/>
        <w:t>ляется очевидным.</w:t>
      </w:r>
    </w:p>
    <w:p w:rsidR="00856EF1" w:rsidRDefault="001B4467">
      <w:pPr>
        <w:pStyle w:val="1"/>
        <w:jc w:val="both"/>
      </w:pPr>
      <w:r>
        <w:t>Вот как марокканский еженедельник “Журналь” представля</w:t>
      </w:r>
      <w:r>
        <w:softHyphen/>
        <w:t>ет хронологию раскручивания “дела Бен Барки”:</w:t>
      </w:r>
    </w:p>
    <w:p w:rsidR="00856EF1" w:rsidRDefault="001B4467">
      <w:pPr>
        <w:pStyle w:val="1"/>
        <w:jc w:val="both"/>
      </w:pPr>
      <w:r>
        <w:t>12-14 февраля 1960 г. Арест 18 руководителей НСНС по об</w:t>
      </w:r>
      <w:r>
        <w:softHyphen/>
        <w:t>винению в подготовке к “заговору” против наследного принца Мулая Хаса</w:t>
      </w:r>
      <w:r>
        <w:t>на. Причастный к нему М. бен Барка в этот момент был за границей, где он и остался на определенное время.</w:t>
      </w:r>
    </w:p>
    <w:p w:rsidR="00856EF1" w:rsidRDefault="001B4467">
      <w:pPr>
        <w:pStyle w:val="1"/>
        <w:jc w:val="both"/>
      </w:pPr>
      <w:r>
        <w:t xml:space="preserve">16 мая 1962 г. Триумфальное возвращение </w:t>
      </w:r>
      <w:proofErr w:type="gramStart"/>
      <w:r>
        <w:t>М.бен</w:t>
      </w:r>
      <w:proofErr w:type="gramEnd"/>
      <w:r>
        <w:t xml:space="preserve"> Барки в Рабат накануне съезда НСНС.</w:t>
      </w:r>
    </w:p>
    <w:p w:rsidR="00856EF1" w:rsidRDefault="001B4467">
      <w:pPr>
        <w:pStyle w:val="1"/>
        <w:jc w:val="both"/>
      </w:pPr>
      <w:r>
        <w:t>15 ноября 1962 г. М. бен Барка становится жертвой покуше</w:t>
      </w:r>
      <w:r>
        <w:softHyphen/>
        <w:t>ния — авток</w:t>
      </w:r>
      <w:r>
        <w:t>атастрофы на дороге между Рабатом и Касабланкой.</w:t>
      </w:r>
    </w:p>
    <w:p w:rsidR="00856EF1" w:rsidRDefault="001B4467">
      <w:pPr>
        <w:pStyle w:val="1"/>
        <w:jc w:val="both"/>
      </w:pPr>
      <w:r>
        <w:t>17 мая 1963 г. В ходе парламентских выборов НСНС одержи</w:t>
      </w:r>
      <w:r>
        <w:softHyphen/>
        <w:t>вает убедительную победу во всех больших городах страны.</w:t>
      </w:r>
    </w:p>
    <w:p w:rsidR="00856EF1" w:rsidRDefault="001B4467">
      <w:pPr>
        <w:pStyle w:val="1"/>
        <w:jc w:val="both"/>
      </w:pPr>
      <w:r>
        <w:t>Июнь 1963 г. М. бен Барка совершает турне по ряду ближне</w:t>
      </w:r>
      <w:r>
        <w:softHyphen/>
        <w:t>восточных стран.</w:t>
      </w:r>
    </w:p>
    <w:p w:rsidR="00856EF1" w:rsidRDefault="001B4467">
      <w:pPr>
        <w:pStyle w:val="1"/>
        <w:spacing w:line="240" w:lineRule="auto"/>
        <w:ind w:firstLine="320"/>
        <w:jc w:val="both"/>
      </w:pPr>
      <w:r w:rsidRPr="00BB0C40">
        <w:rPr>
          <w:lang w:eastAsia="en-US" w:bidi="en-US"/>
        </w:rPr>
        <w:t>1</w:t>
      </w:r>
      <w:r>
        <w:t xml:space="preserve">6 июля </w:t>
      </w:r>
      <w:r w:rsidRPr="00BB0C40">
        <w:rPr>
          <w:lang w:eastAsia="en-US" w:bidi="en-US"/>
        </w:rPr>
        <w:t xml:space="preserve">1963 </w:t>
      </w:r>
      <w:r>
        <w:t xml:space="preserve">г. </w:t>
      </w:r>
      <w:r>
        <w:t>Уфкир арестовывает 130 человек из числа руководства НСНС, в том числе 21 вновь избранного депутата, в момент, когда они собрались на заседание Национального совета партии в Касабланке.</w:t>
      </w:r>
    </w:p>
    <w:p w:rsidR="00856EF1" w:rsidRDefault="001B4467">
      <w:pPr>
        <w:pStyle w:val="1"/>
        <w:spacing w:line="240" w:lineRule="auto"/>
        <w:ind w:firstLine="320"/>
        <w:jc w:val="both"/>
      </w:pPr>
      <w:r>
        <w:t>16 октября 1963 г. В связи с мароккано-алжирским конфлик</w:t>
      </w:r>
      <w:r>
        <w:softHyphen/>
        <w:t>том на границе</w:t>
      </w:r>
      <w:r>
        <w:t xml:space="preserve"> М. бен Барка призывает марокканский народ от</w:t>
      </w:r>
      <w:r>
        <w:softHyphen/>
        <w:t>казаться от участия в “агрессивной войне” против АНДР.</w:t>
      </w:r>
    </w:p>
    <w:p w:rsidR="00856EF1" w:rsidRDefault="001B4467">
      <w:pPr>
        <w:pStyle w:val="1"/>
        <w:spacing w:line="240" w:lineRule="auto"/>
        <w:ind w:firstLine="320"/>
        <w:jc w:val="both"/>
      </w:pPr>
      <w:r>
        <w:t>14 марта 1964 г. К смертной казни приговорены 11 руководи</w:t>
      </w:r>
      <w:r>
        <w:softHyphen/>
        <w:t>телей НСНС, в том числе 8 — заочно. В число последних входит М. бен Барка.</w:t>
      </w:r>
    </w:p>
    <w:p w:rsidR="00856EF1" w:rsidRDefault="001B4467">
      <w:pPr>
        <w:pStyle w:val="1"/>
        <w:spacing w:line="240" w:lineRule="auto"/>
        <w:ind w:firstLine="320"/>
        <w:jc w:val="both"/>
      </w:pPr>
      <w:r>
        <w:t>15 августа 1964г.Уфкир</w:t>
      </w:r>
      <w:r>
        <w:t xml:space="preserve"> становится министром внутренних дел Марокко.</w:t>
      </w:r>
    </w:p>
    <w:p w:rsidR="00856EF1" w:rsidRDefault="001B4467">
      <w:pPr>
        <w:pStyle w:val="1"/>
        <w:spacing w:line="240" w:lineRule="auto"/>
        <w:ind w:firstLine="320"/>
        <w:jc w:val="both"/>
      </w:pPr>
      <w:r>
        <w:t>1965 г. Бунт в Касабланке, введение чрезвычайного положе</w:t>
      </w:r>
      <w:r>
        <w:softHyphen/>
        <w:t>ния на территории всей страны, похищение М. бен Барки.</w:t>
      </w:r>
    </w:p>
    <w:p w:rsidR="00856EF1" w:rsidRDefault="001B4467">
      <w:pPr>
        <w:pStyle w:val="1"/>
        <w:spacing w:line="240" w:lineRule="auto"/>
        <w:ind w:firstLine="320"/>
        <w:jc w:val="both"/>
      </w:pPr>
      <w:r>
        <w:t>В октябре 1963 г. разразился вооруженный конфликт между Марокко и Алжиром, получивший название “во</w:t>
      </w:r>
      <w:r>
        <w:t>йна в песках”. Он вспыхнул из-за того, что обеим странам в наследство от эпохи колониализма досталась нерешенная пограничная проблема вви</w:t>
      </w:r>
      <w:r>
        <w:softHyphen/>
        <w:t>ду отсутствия четкой линии границы на огромном ее протяже</w:t>
      </w:r>
      <w:r>
        <w:softHyphen/>
        <w:t>нии. Алжирцам на помощь пришли Куба и Египет. Первая напра</w:t>
      </w:r>
      <w:r>
        <w:softHyphen/>
        <w:t>в</w:t>
      </w:r>
      <w:r>
        <w:t>ила в Алжир танковый батальон, второй предоставил авиацион</w:t>
      </w:r>
      <w:r>
        <w:softHyphen/>
        <w:t>ное обеспечение. В свою очередь американцы оказали помощь Марокко.</w:t>
      </w:r>
    </w:p>
    <w:p w:rsidR="00856EF1" w:rsidRDefault="001B4467">
      <w:pPr>
        <w:pStyle w:val="1"/>
        <w:spacing w:line="240" w:lineRule="auto"/>
        <w:ind w:firstLine="320"/>
        <w:jc w:val="both"/>
      </w:pPr>
      <w:r>
        <w:t xml:space="preserve">По версии марокканской историографии, боевые действия в целом </w:t>
      </w:r>
      <w:r>
        <w:lastRenderedPageBreak/>
        <w:t>развивались более успешно для Марокко, и только приказ Хасана II ост</w:t>
      </w:r>
      <w:r>
        <w:t>ановил в 4 км от Тиндуфа командовавшего марок</w:t>
      </w:r>
      <w:r>
        <w:softHyphen/>
        <w:t>канскими войсками генерала Дриса Беномара. Принимая решение об остановке наступления, марокканский монарх исходил из по</w:t>
      </w:r>
      <w:r>
        <w:softHyphen/>
        <w:t>нимания того, что эскалация войны оставила бы неизгладимый рубец в исторической памяти дву</w:t>
      </w:r>
      <w:r>
        <w:t>х народов, и надолго бы исклю</w:t>
      </w:r>
      <w:r>
        <w:softHyphen/>
        <w:t>чила возможность установления нормальных отношений между ними. “Мы можем вести войну, - говорил монарх в одном из вы</w:t>
      </w:r>
      <w:r>
        <w:softHyphen/>
        <w:t>ступлений. — Вы получите поддержку от русских. Я буду вынуж</w:t>
      </w:r>
      <w:r>
        <w:softHyphen/>
        <w:t xml:space="preserve">ден обратиться к американцам. </w:t>
      </w:r>
      <w:r>
        <w:rPr>
          <w:b/>
          <w:bCs/>
          <w:i/>
          <w:iCs/>
        </w:rPr>
        <w:t>И</w:t>
      </w:r>
      <w:r>
        <w:t xml:space="preserve"> затем мы в течени</w:t>
      </w:r>
      <w:r>
        <w:t xml:space="preserve">е века будем пытаться освободиться от двух держав. Если вы не хотите этого, урегулируем проблему между нами мирным путем” [9]. Этот призыв был услышан в Алжире. Начались долгие переговоры, завершившиеся прекращением огня и установлением 20 февраля 1964 г. </w:t>
      </w:r>
      <w:r>
        <w:t>демилитаризованной зоны.</w:t>
      </w:r>
    </w:p>
    <w:p w:rsidR="00856EF1" w:rsidRDefault="001B4467">
      <w:pPr>
        <w:pStyle w:val="1"/>
        <w:jc w:val="both"/>
      </w:pPr>
      <w:r>
        <w:t>Иначе оценивали ситуацию в связи с “войной в песках” западноевропейские политики. Так, по мнению тогдашнего пре</w:t>
      </w:r>
      <w:r>
        <w:softHyphen/>
        <w:t>зидента Франции генерала де Голля, высказанному 15 октября 1963 г., “Марокко хочет овладеть Тиндуфом. Король хочет вер</w:t>
      </w:r>
      <w:r>
        <w:softHyphen/>
      </w:r>
      <w:r>
        <w:t>нуться к границам Марокко, существовавшим до 1912 г. На гра</w:t>
      </w:r>
      <w:r>
        <w:softHyphen/>
        <w:t>ницах Алжира действуют банды... У короля Хасана II ностальгия по Мавритании. Ему выгодна враждебность алжирцев [10]. Неде</w:t>
      </w:r>
      <w:r>
        <w:softHyphen/>
        <w:t>лей позднее генерал отказался от предложения выступить в роли посредника м</w:t>
      </w:r>
      <w:r>
        <w:t>ежду Марокко и Алжиром. “Посредничество не бу</w:t>
      </w:r>
      <w:r>
        <w:softHyphen/>
        <w:t>дет успешным. Почему я должен забегать вперед и предлагать посредничество, которого никто не желает? ... Марокко хочет Тиндуф, чтобы заставить пасть Мавританию. Мы же заинтере</w:t>
      </w:r>
      <w:r>
        <w:softHyphen/>
        <w:t xml:space="preserve">сованы в сохранении существующего </w:t>
      </w:r>
      <w:r>
        <w:t>статус-кво... Одновременно мы не хотим, чтобы Бен Белла нанес удар по Хасану II и вызвал революцию в его стране”. Похоже, что в конце концов все же именно в Париже решались проблемы, связанные с прекраще</w:t>
      </w:r>
      <w:r>
        <w:softHyphen/>
        <w:t>нием “войны в песках”, тем более что Франция одновре</w:t>
      </w:r>
      <w:r>
        <w:t>менно оказывала помощь обеим сторонам. “Мы помогаем марокканцам, снабжая их оружием. Мы помогаем алжирцам, предоставив в их распоряжение наш аэродром Коломб-Бешар. Мы помогаем им убивать друг друга. Тем не менее нужно все делать так, как если бы мы были не</w:t>
      </w:r>
      <w:r>
        <w:t>йтральной стороной. И затем, никогда не было точной границы между Марокко и Алжиром на юге. Необходимо, чтобы они попытались украсть друг у друга немного песка”, - говорил де Голль. Он же считал, что установленное между Раба</w:t>
      </w:r>
      <w:r>
        <w:softHyphen/>
        <w:t>том и Алжиром равновесие не про</w:t>
      </w:r>
      <w:r>
        <w:t xml:space="preserve">длится долго. “Они любят винтовки, они любят заниматься с ними, причем предпочитает не делать при этом много вреда. Они маниакально любят фантазию (одна из народных забав в Магрибе со стрельбой в воздух, </w:t>
      </w:r>
      <w:r>
        <w:rPr>
          <w:i/>
          <w:iCs/>
        </w:rPr>
        <w:t>прим, авт.)</w:t>
      </w:r>
      <w:r>
        <w:t xml:space="preserve"> Эти посты - Фигиг, Хасси-Бейда, Тиндуф -</w:t>
      </w:r>
      <w:r>
        <w:t xml:space="preserve"> будут перехо</w:t>
      </w:r>
      <w:r>
        <w:softHyphen/>
        <w:t>дить из рук в руки, — и это тоже фантазия. Но оцените это собы</w:t>
      </w:r>
      <w:r>
        <w:softHyphen/>
        <w:t xml:space="preserve">тие в </w:t>
      </w:r>
      <w:r>
        <w:lastRenderedPageBreak/>
        <w:t>мировом масштабе. Это всего-навсего маленькое проис</w:t>
      </w:r>
      <w:r>
        <w:softHyphen/>
        <w:t>шествие с поездом в туннеле”.</w:t>
      </w:r>
    </w:p>
    <w:p w:rsidR="00856EF1" w:rsidRDefault="001B4467">
      <w:pPr>
        <w:pStyle w:val="1"/>
        <w:jc w:val="both"/>
      </w:pPr>
      <w:r>
        <w:t>В 1965 г. король Хасан II и президент Алжира Хуари Бумедьен подписали в Ифране соглашение о</w:t>
      </w:r>
      <w:r>
        <w:t xml:space="preserve"> нормализации двусторонних отношений. Однако Марокко так и не ратифицировало его [11].</w:t>
      </w:r>
    </w:p>
    <w:p w:rsidR="00856EF1" w:rsidRDefault="001B4467">
      <w:pPr>
        <w:pStyle w:val="1"/>
        <w:jc w:val="both"/>
      </w:pPr>
      <w:r>
        <w:t>В марте 1965 г. в Касабланке прошли массовые выступления населения, ставшие следствием острейшего социального кризиса. Они завершились ожесточенными столкновениями с пол</w:t>
      </w:r>
      <w:r>
        <w:t>ицией и войсками, которым понадобилось 3 дня, чтобы восстановить порядок. Затем последовал роспуск парламента, где были сильны позиции сил, выступавших против дворца. В июне король взял на себя непосредственное управление страной. В Марокко было вве</w:t>
      </w:r>
      <w:r>
        <w:softHyphen/>
        <w:t>дено ч</w:t>
      </w:r>
      <w:r>
        <w:t>резвычайное положение, продлившееся пять лет. Как счи</w:t>
      </w:r>
      <w:r>
        <w:softHyphen/>
        <w:t>тает лидер ССНС и с марта 1998 г. - премьер-министр Марокко А.Юсуфи, М. бен Барка был никак не причастен к событиям 1965 г. [12].</w:t>
      </w:r>
    </w:p>
    <w:p w:rsidR="00856EF1" w:rsidRDefault="001B4467">
      <w:pPr>
        <w:pStyle w:val="1"/>
        <w:ind w:firstLine="280"/>
        <w:jc w:val="both"/>
      </w:pPr>
      <w:r>
        <w:t>Представляет интерес высказывание президента Франции ге</w:t>
      </w:r>
      <w:r>
        <w:softHyphen/>
        <w:t xml:space="preserve">нерала де Голля </w:t>
      </w:r>
      <w:r>
        <w:t>относительно событий в Касабланке, которое ха</w:t>
      </w:r>
      <w:r>
        <w:softHyphen/>
        <w:t>рактеризует его с неизвестной для широкой публики стороны - как убежденного расиста. “Арабы — это постоянное восстание. Если кто-либо пытается опереться на них, у него не будет ничего, кроме постоянного разочар</w:t>
      </w:r>
      <w:r>
        <w:t>ования. Политика, которую надо вести с ними — это никогда не связываться с ними. В противном случае неизбеж</w:t>
      </w:r>
      <w:r>
        <w:softHyphen/>
        <w:t>ны провалы. Арабы—это кочевники. Это - дети песков” [13].</w:t>
      </w:r>
    </w:p>
    <w:p w:rsidR="00856EF1" w:rsidRDefault="001B4467">
      <w:pPr>
        <w:pStyle w:val="1"/>
        <w:ind w:firstLine="280"/>
        <w:jc w:val="both"/>
      </w:pPr>
      <w:r>
        <w:t>Кризис 1965 г. был вызван несколькими причинами. Это, во- первых, стагнация в экономике, и</w:t>
      </w:r>
      <w:r>
        <w:t xml:space="preserve"> главным образом, ее традици</w:t>
      </w:r>
      <w:r>
        <w:softHyphen/>
        <w:t>онного сектора, в котором было занято большинство мароккан</w:t>
      </w:r>
      <w:r>
        <w:softHyphen/>
        <w:t>цев. Во-вторых, общее снижение уровня жизни населения при быстром росте богатства нескольких десятков тысяч семей, со</w:t>
      </w:r>
      <w:r>
        <w:softHyphen/>
        <w:t>средоточивших в своих руках свыше половины национа</w:t>
      </w:r>
      <w:r>
        <w:t>льного состояния. В-третьих, кризис системы образования, который вывел тысячи учащихся на улицы в ходе событий в Касабланке. В-четвертых, огромный уровень безработицы, поразившей глав</w:t>
      </w:r>
      <w:r>
        <w:softHyphen/>
        <w:t>ным образом молодежь в возрасте от 20 до 30 лет.</w:t>
      </w:r>
    </w:p>
    <w:p w:rsidR="00856EF1" w:rsidRDefault="001B4467">
      <w:pPr>
        <w:pStyle w:val="1"/>
        <w:ind w:firstLine="280"/>
        <w:jc w:val="both"/>
      </w:pPr>
      <w:r>
        <w:t>М. бен Барка и НСНС пре</w:t>
      </w:r>
      <w:r>
        <w:t>дложили собственную программу выхода из кризиса. Она включала в себя следующее.</w:t>
      </w:r>
    </w:p>
    <w:p w:rsidR="00856EF1" w:rsidRDefault="001B4467">
      <w:pPr>
        <w:pStyle w:val="1"/>
        <w:numPr>
          <w:ilvl w:val="1"/>
          <w:numId w:val="4"/>
        </w:numPr>
        <w:tabs>
          <w:tab w:val="left" w:pos="470"/>
        </w:tabs>
        <w:ind w:firstLine="280"/>
        <w:jc w:val="both"/>
      </w:pPr>
      <w:r>
        <w:t>лубокая реформа государственных структур путем пере</w:t>
      </w:r>
      <w:r>
        <w:softHyphen/>
        <w:t>хода к современным политическим институтам. Подчеркивалась невозможность прогресса страны без демократии, без руковод</w:t>
      </w:r>
      <w:r>
        <w:softHyphen/>
        <w:t xml:space="preserve">ства </w:t>
      </w:r>
      <w:r>
        <w:t>властными институтами истинными представителями наро</w:t>
      </w:r>
      <w:r>
        <w:softHyphen/>
        <w:t>да, в руках которых должны быть сосредоточены реальные рыча</w:t>
      </w:r>
      <w:r>
        <w:softHyphen/>
        <w:t xml:space="preserve">ги власти. “Демократия </w:t>
      </w:r>
      <w:proofErr w:type="gramStart"/>
      <w:r>
        <w:t>- это</w:t>
      </w:r>
      <w:proofErr w:type="gramEnd"/>
      <w:r>
        <w:t xml:space="preserve"> не рисунок, который показывают туристам. Это — реальность, которая должна открыть каждому возможности для развития</w:t>
      </w:r>
      <w:r>
        <w:t>”, — говорил Бен Барка [14].</w:t>
      </w:r>
    </w:p>
    <w:p w:rsidR="00856EF1" w:rsidRDefault="001B4467">
      <w:pPr>
        <w:pStyle w:val="1"/>
        <w:numPr>
          <w:ilvl w:val="1"/>
          <w:numId w:val="4"/>
        </w:numPr>
        <w:tabs>
          <w:tab w:val="left" w:pos="630"/>
        </w:tabs>
        <w:ind w:firstLine="280"/>
        <w:jc w:val="both"/>
      </w:pPr>
      <w:r>
        <w:lastRenderedPageBreak/>
        <w:t>ринятие режима гражданских свобод, что позволило бы реально бороться с произволом властей, отсутствием личной бе</w:t>
      </w:r>
      <w:r>
        <w:softHyphen/>
        <w:t>зопасности, коррупцией, расточительством, семейственностью.</w:t>
      </w:r>
    </w:p>
    <w:p w:rsidR="00856EF1" w:rsidRDefault="001B4467">
      <w:pPr>
        <w:pStyle w:val="1"/>
        <w:numPr>
          <w:ilvl w:val="1"/>
          <w:numId w:val="4"/>
        </w:numPr>
        <w:tabs>
          <w:tab w:val="left" w:pos="615"/>
        </w:tabs>
        <w:jc w:val="both"/>
      </w:pPr>
      <w:r>
        <w:t>свобождение женщины от архаичных социальных струк</w:t>
      </w:r>
      <w:r>
        <w:softHyphen/>
        <w:t xml:space="preserve">тур </w:t>
      </w:r>
      <w:r>
        <w:t>с тем, чтобы она могла в полной мере участвовать в жизни общества.</w:t>
      </w:r>
    </w:p>
    <w:p w:rsidR="00856EF1" w:rsidRDefault="001B4467">
      <w:pPr>
        <w:pStyle w:val="1"/>
        <w:numPr>
          <w:ilvl w:val="1"/>
          <w:numId w:val="5"/>
        </w:numPr>
        <w:tabs>
          <w:tab w:val="left" w:pos="606"/>
        </w:tabs>
        <w:jc w:val="both"/>
      </w:pPr>
      <w:r>
        <w:t>недрение современных производственных структур в де</w:t>
      </w:r>
      <w:r>
        <w:softHyphen/>
        <w:t>ревне с тем, чтобы крестьянин стал свободным производителем и главным хозяином результатов своего труда.</w:t>
      </w:r>
    </w:p>
    <w:p w:rsidR="00856EF1" w:rsidRDefault="001B4467">
      <w:pPr>
        <w:pStyle w:val="1"/>
        <w:numPr>
          <w:ilvl w:val="1"/>
          <w:numId w:val="5"/>
        </w:numPr>
        <w:tabs>
          <w:tab w:val="left" w:pos="606"/>
        </w:tabs>
        <w:jc w:val="both"/>
      </w:pPr>
      <w:r>
        <w:t>ывод экономики страны из зависим</w:t>
      </w:r>
      <w:r>
        <w:t>ости от сельского хо</w:t>
      </w:r>
      <w:r>
        <w:softHyphen/>
        <w:t>зяйства путем проведения под контролем государства политики индустриализации на основе планирования.</w:t>
      </w:r>
    </w:p>
    <w:p w:rsidR="00856EF1" w:rsidRDefault="001B4467">
      <w:pPr>
        <w:pStyle w:val="1"/>
        <w:numPr>
          <w:ilvl w:val="0"/>
          <w:numId w:val="6"/>
        </w:numPr>
        <w:tabs>
          <w:tab w:val="left" w:pos="472"/>
        </w:tabs>
        <w:jc w:val="both"/>
      </w:pPr>
      <w:proofErr w:type="gramStart"/>
      <w:r>
        <w:t>.Реформа</w:t>
      </w:r>
      <w:proofErr w:type="gramEnd"/>
      <w:r>
        <w:t xml:space="preserve"> системы образования.</w:t>
      </w:r>
    </w:p>
    <w:p w:rsidR="00856EF1" w:rsidRDefault="001B4467">
      <w:pPr>
        <w:pStyle w:val="1"/>
        <w:numPr>
          <w:ilvl w:val="0"/>
          <w:numId w:val="6"/>
        </w:numPr>
        <w:tabs>
          <w:tab w:val="left" w:pos="462"/>
        </w:tabs>
        <w:jc w:val="both"/>
      </w:pPr>
      <w:proofErr w:type="gramStart"/>
      <w:r>
        <w:t>.Договоренность</w:t>
      </w:r>
      <w:proofErr w:type="gramEnd"/>
      <w:r>
        <w:t xml:space="preserve"> с королем о согласии и взаимодействии.</w:t>
      </w:r>
    </w:p>
    <w:p w:rsidR="00856EF1" w:rsidRDefault="001B4467">
      <w:pPr>
        <w:pStyle w:val="1"/>
        <w:jc w:val="both"/>
      </w:pPr>
      <w:r>
        <w:t xml:space="preserve">Забегая вперед, необходимо констатировать, что </w:t>
      </w:r>
      <w:r>
        <w:t>эти задачи весьма актуальны и для Марокко конца XX века.</w:t>
      </w:r>
    </w:p>
    <w:p w:rsidR="00856EF1" w:rsidRDefault="001B4467">
      <w:pPr>
        <w:pStyle w:val="1"/>
        <w:jc w:val="both"/>
      </w:pPr>
      <w:r>
        <w:t xml:space="preserve">Возможно, Марокко пошло бы по другому пути, если бы этот план был принят. Возможности для этого были. 25 апреля 1965 г. специальный посланник Хасана II принц Мулай Али встретился во Франкфурте с Бен </w:t>
      </w:r>
      <w:r>
        <w:t>Баркой. Там последний заявил о готовности НСНС взять на себя руководство делами страны при выполнении следующих условий:</w:t>
      </w:r>
    </w:p>
    <w:p w:rsidR="00856EF1" w:rsidRDefault="001B4467">
      <w:pPr>
        <w:pStyle w:val="1"/>
        <w:numPr>
          <w:ilvl w:val="0"/>
          <w:numId w:val="7"/>
        </w:numPr>
        <w:tabs>
          <w:tab w:val="left" w:pos="452"/>
        </w:tabs>
        <w:jc w:val="both"/>
      </w:pPr>
      <w:proofErr w:type="gramStart"/>
      <w:r>
        <w:t>.Заключение</w:t>
      </w:r>
      <w:proofErr w:type="gramEnd"/>
      <w:r>
        <w:t xml:space="preserve"> своеобразного пакта с королем, в рамках кото</w:t>
      </w:r>
      <w:r>
        <w:softHyphen/>
        <w:t>рого должны были быть четко очерчены обязанности каждого члена кабинета.</w:t>
      </w:r>
    </w:p>
    <w:p w:rsidR="00856EF1" w:rsidRDefault="001B4467">
      <w:pPr>
        <w:pStyle w:val="1"/>
        <w:numPr>
          <w:ilvl w:val="0"/>
          <w:numId w:val="7"/>
        </w:numPr>
        <w:tabs>
          <w:tab w:val="left" w:pos="462"/>
        </w:tabs>
        <w:jc w:val="both"/>
      </w:pPr>
      <w:proofErr w:type="gramStart"/>
      <w:r>
        <w:t>.Созд</w:t>
      </w:r>
      <w:r>
        <w:t>ание</w:t>
      </w:r>
      <w:proofErr w:type="gramEnd"/>
      <w:r>
        <w:t xml:space="preserve"> кабинета на основе НСНС с включением в него независимых фигур, которым доверяет монарх.</w:t>
      </w:r>
    </w:p>
    <w:p w:rsidR="00856EF1" w:rsidRDefault="001B4467">
      <w:pPr>
        <w:pStyle w:val="1"/>
        <w:numPr>
          <w:ilvl w:val="0"/>
          <w:numId w:val="7"/>
        </w:numPr>
        <w:tabs>
          <w:tab w:val="left" w:pos="457"/>
        </w:tabs>
        <w:jc w:val="both"/>
      </w:pPr>
      <w:proofErr w:type="gramStart"/>
      <w:r>
        <w:t>.Развертывание</w:t>
      </w:r>
      <w:proofErr w:type="gramEnd"/>
      <w:r>
        <w:t xml:space="preserve"> дискуссии относительно срока предстоящих выборов в парламент.</w:t>
      </w:r>
    </w:p>
    <w:p w:rsidR="00856EF1" w:rsidRDefault="001B4467">
      <w:pPr>
        <w:pStyle w:val="1"/>
        <w:jc w:val="both"/>
      </w:pPr>
      <w:r>
        <w:t xml:space="preserve">В итоге, судя по всему, стороны ни о чем не договорились. М. бен Барка сразу же уехал </w:t>
      </w:r>
      <w:r>
        <w:t>в Гану готовить 5-ю афро-азиатскую конференцию, чем в немалой степени разочаровал монарха.</w:t>
      </w:r>
    </w:p>
    <w:p w:rsidR="00856EF1" w:rsidRDefault="001B4467">
      <w:pPr>
        <w:pStyle w:val="1"/>
        <w:jc w:val="both"/>
      </w:pPr>
      <w:r>
        <w:t>До этого, в 1962 г. раскрывается первый заговор против Ха</w:t>
      </w:r>
      <w:r>
        <w:softHyphen/>
        <w:t>сана II. Большинство его участников было помиловано после со</w:t>
      </w:r>
      <w:r>
        <w:softHyphen/>
        <w:t>бытий в Касабланке в 1965 г. Такой шаг со стор</w:t>
      </w:r>
      <w:r>
        <w:t>оны короля был продиктован желанием сделать жест примирения, показать, что жесткости, допущенные при подавлении бунта в Касабланке, были только ответной реакцией на бесчинства участников манифестаций.</w:t>
      </w:r>
    </w:p>
    <w:p w:rsidR="00856EF1" w:rsidRDefault="001B4467">
      <w:pPr>
        <w:pStyle w:val="1"/>
        <w:jc w:val="both"/>
      </w:pPr>
      <w:r>
        <w:t>Между тем экономика страны была тесно связана с мировым</w:t>
      </w:r>
      <w:r>
        <w:t xml:space="preserve"> капиталистическим рынком. Депрессия, инфляция и рост цен на импортные машины, оборудование и готовые изделия резко ухудшили состояние марокканской экономики. Попытка выйти из кризиса путем повышения цен на фосфаты - основную статью марокканского экспорта </w:t>
      </w:r>
      <w:r>
        <w:lastRenderedPageBreak/>
        <w:t>— не увеличилась успехом, так как в 1976 г. цены на них на мировом рынке резко упали.</w:t>
      </w:r>
    </w:p>
    <w:p w:rsidR="00856EF1" w:rsidRDefault="001B4467">
      <w:pPr>
        <w:pStyle w:val="1"/>
        <w:ind w:firstLine="280"/>
        <w:jc w:val="both"/>
      </w:pPr>
      <w:r>
        <w:t>Не дала результатов и кампания “марокканизации” иностран</w:t>
      </w:r>
      <w:r>
        <w:softHyphen/>
        <w:t>ных компаний, начатая в 1973 г. Предоставив национальной бур</w:t>
      </w:r>
      <w:r>
        <w:softHyphen/>
        <w:t>жуазии возможность завладеть прочными экономическими</w:t>
      </w:r>
      <w:r>
        <w:t xml:space="preserve"> пози</w:t>
      </w:r>
      <w:r>
        <w:softHyphen/>
        <w:t>циями, она не избавила ее от иностранной зависимости.</w:t>
      </w:r>
    </w:p>
    <w:p w:rsidR="00856EF1" w:rsidRDefault="001B4467">
      <w:pPr>
        <w:pStyle w:val="1"/>
        <w:ind w:firstLine="280"/>
        <w:jc w:val="both"/>
      </w:pPr>
      <w:r>
        <w:t>Тем не менее процесс “марокканизации” привел к ликвида</w:t>
      </w:r>
      <w:r>
        <w:softHyphen/>
        <w:t xml:space="preserve">ции деятельности иностранного капитала в сельском хозяйстве и относительному ограничению его участия в остальных секторах экономики. Но этот </w:t>
      </w:r>
      <w:r>
        <w:t>процесс имел и негативную сторону. С этого времени уменьшились иностранные инвестиции. Снизился при</w:t>
      </w:r>
      <w:r>
        <w:softHyphen/>
        <w:t>ток французских капиталов, однако увеличился приток американ</w:t>
      </w:r>
      <w:r>
        <w:softHyphen/>
        <w:t>ских и арабских капиталов. С 1971 г. по 1975 г. объем иностран</w:t>
      </w:r>
      <w:r>
        <w:softHyphen/>
        <w:t xml:space="preserve">ных капиталовложений сократился </w:t>
      </w:r>
      <w:r>
        <w:t>с 61,4% до 37,5% от всех инвестиций экономику. Это вынудило правительство принять ме</w:t>
      </w:r>
      <w:r>
        <w:softHyphen/>
        <w:t>ры для привлечения иностранных инвестиций. Опубликованный в июне 1975 г. новый инвестиционный кодекс на 10 лет освобож</w:t>
      </w:r>
      <w:r>
        <w:softHyphen/>
        <w:t>дал иностранных вкладчиков от уплаты налогов на приб</w:t>
      </w:r>
      <w:r>
        <w:t>ыль, а в течение последующих 5 лет—от уплаты половины налога.</w:t>
      </w:r>
    </w:p>
    <w:p w:rsidR="00856EF1" w:rsidRDefault="001B4467">
      <w:pPr>
        <w:pStyle w:val="1"/>
        <w:ind w:firstLine="280"/>
        <w:jc w:val="both"/>
      </w:pPr>
      <w:r>
        <w:t>Негативное воздействие на финансовую систему Марокко оказал рост цен на импортные товары. Потери на импорт не мог</w:t>
      </w:r>
      <w:r>
        <w:softHyphen/>
        <w:t>ли даже быть компенсированы за счет значительного увеличения сбора основных това</w:t>
      </w:r>
      <w:r>
        <w:t>рных сельскохозяйственных культур. Для покрытия расходов правительству пришлось изыскивать средства за счет внутренних и внешних займов, а также дефицитного финансирования.</w:t>
      </w:r>
    </w:p>
    <w:p w:rsidR="00856EF1" w:rsidRDefault="001B4467">
      <w:pPr>
        <w:pStyle w:val="1"/>
        <w:ind w:firstLine="280"/>
        <w:jc w:val="both"/>
      </w:pPr>
      <w:r>
        <w:t>Наряду с созданием государственного сектора во всех отрас</w:t>
      </w:r>
      <w:r>
        <w:softHyphen/>
        <w:t xml:space="preserve">лях экономики развивался </w:t>
      </w:r>
      <w:r>
        <w:t>и укреплялся частный сектор. Процесс “марокканизации” предоставил возможность национальной бур</w:t>
      </w:r>
      <w:r>
        <w:softHyphen/>
        <w:t>жуазии вкладывать свои капиталы в промышленность, чего она была лишена в период протектората. Однако марокканская бур</w:t>
      </w:r>
      <w:r>
        <w:softHyphen/>
        <w:t>жуазия не проявила должной активности и про</w:t>
      </w:r>
      <w:r>
        <w:t>должала играть подчиненную роль у иностранного капитала.</w:t>
      </w:r>
    </w:p>
    <w:p w:rsidR="00856EF1" w:rsidRDefault="001B4467">
      <w:pPr>
        <w:pStyle w:val="1"/>
        <w:ind w:firstLine="280"/>
        <w:jc w:val="both"/>
      </w:pPr>
      <w:r>
        <w:t>Правительство провело ряд мероприятий и в политической области. В июне [961 г. был опубликован проект конституции, а 7 декабря 1962 г., после референдума, принята первая консти</w:t>
      </w:r>
      <w:r>
        <w:softHyphen/>
        <w:t>туция, установившая но</w:t>
      </w:r>
      <w:r>
        <w:t>минально режим конституционной мо</w:t>
      </w:r>
      <w:r>
        <w:softHyphen/>
        <w:t>нархии, на деле — абсолютной королевской власти.</w:t>
      </w:r>
    </w:p>
    <w:p w:rsidR="00856EF1" w:rsidRDefault="001B4467">
      <w:pPr>
        <w:pStyle w:val="1"/>
        <w:jc w:val="both"/>
      </w:pPr>
      <w:r>
        <w:t>17 мая 1963 г. в стране впервые прошли выборы в парламент, состоявший из двух палат - Палаты советников и Палаты пред</w:t>
      </w:r>
      <w:r>
        <w:softHyphen/>
        <w:t>ставителей — причем нижняя формировалась путем прямых в</w:t>
      </w:r>
      <w:r>
        <w:t>ыбо</w:t>
      </w:r>
      <w:r>
        <w:softHyphen/>
        <w:t xml:space="preserve">ров [15]. В марте 1963 г. в преддверии выборов в местные органы власти и парламент ближайший помощник короля Ахмед Реда Гедира создал </w:t>
      </w:r>
      <w:r>
        <w:lastRenderedPageBreak/>
        <w:t>проправительственный Фронт защиты конституци</w:t>
      </w:r>
      <w:r>
        <w:softHyphen/>
        <w:t>онных институтов (ФЗКИ). Он объединил вокруг трона “незави</w:t>
      </w:r>
      <w:r>
        <w:softHyphen/>
        <w:t>симых”, либера</w:t>
      </w:r>
      <w:r>
        <w:t>лов, лидеров Народного движения и нескольких беспартийных чиновников. Его целями были деполитизация вы</w:t>
      </w:r>
      <w:r>
        <w:softHyphen/>
        <w:t>боров и “учреждение абсолютной власти”. Однако вопреки прог</w:t>
      </w:r>
      <w:r>
        <w:softHyphen/>
        <w:t>нозам первые в истории страны парламентские выборы не при</w:t>
      </w:r>
      <w:r>
        <w:softHyphen/>
        <w:t>несли твердого большинства феодальн</w:t>
      </w:r>
      <w:r>
        <w:t>о-монархическим силам: из 144 мест ФЗКИ получил только 69. Истикляль, НСНС и “неза</w:t>
      </w:r>
      <w:r>
        <w:softHyphen/>
        <w:t>висимые” получили соответственно 44, 28 и 6 мест. Итоги выбо</w:t>
      </w:r>
      <w:r>
        <w:softHyphen/>
        <w:t xml:space="preserve">ров показали непопулярность правительства. Семь </w:t>
      </w:r>
      <w:proofErr w:type="gramStart"/>
      <w:r>
        <w:t>министров</w:t>
      </w:r>
      <w:proofErr w:type="gramEnd"/>
      <w:r>
        <w:t xml:space="preserve"> выставивших свои кандидатуры, потерпели поражение. Вск</w:t>
      </w:r>
      <w:r>
        <w:t>оре после парламентских выборов ФЗКИ распался. Формированием недееспособных проправительственных объединений король и его окружение стремились создать противовес популярным поли</w:t>
      </w:r>
      <w:r>
        <w:softHyphen/>
        <w:t>тическим партиям. Это было необходимо королю для проведения собственного полит</w:t>
      </w:r>
      <w:r>
        <w:t>ического курса.</w:t>
      </w:r>
    </w:p>
    <w:p w:rsidR="00856EF1" w:rsidRDefault="001B4467">
      <w:pPr>
        <w:pStyle w:val="1"/>
        <w:jc w:val="both"/>
      </w:pPr>
      <w:r>
        <w:t>Относительная неудача правительственного Фронта, не су</w:t>
      </w:r>
      <w:r>
        <w:softHyphen/>
        <w:t>мевшего добиться даже половины мест, стала сигналом к наступ</w:t>
      </w:r>
      <w:r>
        <w:softHyphen/>
        <w:t>лению на оппозицию. Власти арестовали депутатов от ПИ — эта партия в январе 1963 г. перешла в оппозицию - и от НСНС. Около т</w:t>
      </w:r>
      <w:r>
        <w:t>ысячи сторонников НСНС были брошены в тюрьмы.</w:t>
      </w:r>
    </w:p>
    <w:p w:rsidR="00856EF1" w:rsidRDefault="001B4467">
      <w:pPr>
        <w:pStyle w:val="1"/>
        <w:jc w:val="both"/>
      </w:pPr>
      <w:r>
        <w:t>В июле 1963 г. власти решили окончательно расправиться с оппозицией. 16 июля они объявили о раскрытии заговора против короля. Последовали репрессии, в ходе которых были арестованы руководители НСНС. В целом аре</w:t>
      </w:r>
      <w:r>
        <w:t>стам подверглись около 1 тыс. человек. Кампания репрессий была приурочена к прошедшим 28 июля муниципальным выборам. НСНС, МКЛ, ПИ и МСТ бойко</w:t>
      </w:r>
      <w:r>
        <w:softHyphen/>
        <w:t>тировали голосование. И хотя согласно официальным данным в голосовании участвовало более 70% избирателей, оппозиц</w:t>
      </w:r>
      <w:r>
        <w:t>ия ут</w:t>
      </w:r>
      <w:r>
        <w:softHyphen/>
        <w:t>верждала, что к урнам явились менее 30%.</w:t>
      </w:r>
    </w:p>
    <w:p w:rsidR="00856EF1" w:rsidRDefault="001B4467">
      <w:pPr>
        <w:pStyle w:val="1"/>
        <w:jc w:val="both"/>
      </w:pPr>
      <w:r>
        <w:t>В конце декабря 1963 г. начался судебный процесс над 102 политическими деятелями. Они обвинялись в заговоре против короля. Приговор был суров: 14 человек получили высшую меру наказания (из них 8 - заочно), 3 —</w:t>
      </w:r>
      <w:r>
        <w:t xml:space="preserve"> пожизненное заключение, 67 - различные сроки тюремного заключения. Подверглась преследо</w:t>
      </w:r>
      <w:r>
        <w:softHyphen/>
        <w:t>ваниям и МКП: власти отклонили ее кассационную жалобу о легализации, и запретили газету “Аль-Мукафих”.</w:t>
      </w:r>
    </w:p>
    <w:p w:rsidR="00856EF1" w:rsidRDefault="001B4467">
      <w:pPr>
        <w:pStyle w:val="1"/>
        <w:ind w:firstLine="280"/>
        <w:jc w:val="both"/>
      </w:pPr>
      <w:r>
        <w:t>Тем не менее оппозиция продолжала борьбу за демокра</w:t>
      </w:r>
      <w:r>
        <w:softHyphen/>
        <w:t>тизацию стра</w:t>
      </w:r>
      <w:r>
        <w:t>ны, радикальную аграрную реформу, независимое развитие национальной экономики. Однако ее слабостью была раздробленность. Несмотря на неоднократные предложения МКП объединить усилия, ни НСНС, ни ПИ не шли на сближение с коммунистами. Сложилось парадоксально</w:t>
      </w:r>
      <w:r>
        <w:t xml:space="preserve">е положение: низовые организации НСНС работали в </w:t>
      </w:r>
      <w:r>
        <w:lastRenderedPageBreak/>
        <w:t xml:space="preserve">тесном контакте с коммунистами, в то время как его руководство избегало каких-либо контактов с МКП. Не сложились также отношения между лидерами НСНС и МСТ. Борьба этих двух крупных организаций за влияние на </w:t>
      </w:r>
      <w:r>
        <w:t>мас</w:t>
      </w:r>
      <w:r>
        <w:softHyphen/>
        <w:t>сы привела к изоляции МСТ и к отходу профсоюзов от полити</w:t>
      </w:r>
      <w:r>
        <w:softHyphen/>
        <w:t>ческой борьбы. Раскол в оппозиции умело поощрялся двором.</w:t>
      </w:r>
    </w:p>
    <w:p w:rsidR="00856EF1" w:rsidRDefault="001B4467">
      <w:pPr>
        <w:pStyle w:val="1"/>
        <w:ind w:firstLine="280"/>
        <w:jc w:val="both"/>
      </w:pPr>
      <w:r>
        <w:t>Оппозиция использовала легальные формы борьбы. Так, пар</w:t>
      </w:r>
      <w:r>
        <w:softHyphen/>
        <w:t>ламентские фракции НСНС и ПИ потребовали летом 1964 г. со</w:t>
      </w:r>
      <w:r>
        <w:softHyphen/>
        <w:t>звать чрезвычайную сес</w:t>
      </w:r>
      <w:r>
        <w:t>сию парламента для обсуждения вопроса об аграрной реформе, свободе печати, национализации сахарной промышленности. Парламентская группа НСНС подготовила к этому заседанию проект аграрной реформы. Документ предус</w:t>
      </w:r>
      <w:r>
        <w:softHyphen/>
        <w:t>матривал конфискацию отторгнутых колонизатор</w:t>
      </w:r>
      <w:r>
        <w:t>ами земель и безвозмездное распределение их среди крестьян, запрещение про</w:t>
      </w:r>
      <w:r>
        <w:softHyphen/>
        <w:t>дажи земель иностранцам, ограничение частной собственности на землю 40 га орошаемых земель либо 200 га неорошаемых. Была продумана организация системы учреждений, призванных осу</w:t>
      </w:r>
      <w:r>
        <w:softHyphen/>
        <w:t>щес</w:t>
      </w:r>
      <w:r>
        <w:t>твить аграрную реформу. Подобная реформа могла бы огра</w:t>
      </w:r>
      <w:r>
        <w:softHyphen/>
        <w:t>ничить крупное феодальное землевладение, способствовать раз</w:t>
      </w:r>
      <w:r>
        <w:softHyphen/>
        <w:t>витию капитализма в деревне. Однако те, против кого был на</w:t>
      </w:r>
      <w:r>
        <w:softHyphen/>
        <w:t>правлен проект реформы, не допустили даже его обсуждение.</w:t>
      </w:r>
    </w:p>
    <w:p w:rsidR="00856EF1" w:rsidRDefault="001B4467">
      <w:pPr>
        <w:pStyle w:val="1"/>
        <w:ind w:firstLine="280"/>
        <w:jc w:val="both"/>
      </w:pPr>
      <w:r>
        <w:t xml:space="preserve">В апреле 1964 г. у </w:t>
      </w:r>
      <w:r>
        <w:t>генерального директора королевской кан</w:t>
      </w:r>
      <w:r>
        <w:softHyphen/>
        <w:t>целярии Ахмеда Реды Гедиры появляется еще одно мертворож</w:t>
      </w:r>
      <w:r>
        <w:softHyphen/>
        <w:t>денное детище - Социал-демократическая партия (СДП). При</w:t>
      </w:r>
      <w:r>
        <w:softHyphen/>
        <w:t>званная защищать интересы крупной буржуазии, она не просу</w:t>
      </w:r>
      <w:r>
        <w:softHyphen/>
        <w:t>ществовала и года.</w:t>
      </w:r>
    </w:p>
    <w:p w:rsidR="00856EF1" w:rsidRDefault="001B4467">
      <w:pPr>
        <w:pStyle w:val="1"/>
        <w:ind w:firstLine="280"/>
        <w:jc w:val="both"/>
      </w:pPr>
      <w:r>
        <w:t>19 августа 1964 г. Хасан I</w:t>
      </w:r>
      <w:r>
        <w:t>I сформировал новый кабинет. В правительство вошли представители Народного движения и СДП. Но стабилизации обстановки не произошло. Более того, внутри</w:t>
      </w:r>
      <w:r>
        <w:softHyphen/>
        <w:t>политическое положение обострялось. Оппозиция продолжала настаивать на демократизации режима и проведении</w:t>
      </w:r>
      <w:r>
        <w:t xml:space="preserve"> реформ. Ос</w:t>
      </w:r>
      <w:r>
        <w:softHyphen/>
        <w:t>новная борьба велась в парламенте. В январе 1965 г. при голосо</w:t>
      </w:r>
      <w:r>
        <w:softHyphen/>
        <w:t>вании по проекту бюджета общественных работ 15 депутатов, принадлежавших к парламентскому большинству, присоедини</w:t>
      </w:r>
      <w:r>
        <w:softHyphen/>
        <w:t>лись к оппозиции, что позволило отклонить его.</w:t>
      </w:r>
    </w:p>
    <w:p w:rsidR="00856EF1" w:rsidRDefault="001B4467">
      <w:pPr>
        <w:pStyle w:val="1"/>
        <w:ind w:firstLine="280"/>
        <w:jc w:val="both"/>
      </w:pPr>
      <w:r>
        <w:t>Активизировал забаст</w:t>
      </w:r>
      <w:r>
        <w:t>овочную борьбу рабочий класс. Основ</w:t>
      </w:r>
      <w:r>
        <w:softHyphen/>
        <w:t>ными требованиями бастующих были: соблюдение 8-часового рабочего дня, повышение зарплаты на 20%, выплата надбавок многосемейным, введение ежегодного оплачиваемого месячного отпуска. В конце 1970 г. бастовали 2 тыс. шахте</w:t>
      </w:r>
      <w:r>
        <w:t>ров. Забастовки солидарности с бастующими горняками прошли в текстильной и химической промышленности, на железной дороге. Новой фор</w:t>
      </w:r>
      <w:r>
        <w:softHyphen/>
        <w:t>мой забастовочной борьбы с 1963 г. стала совместная организа</w:t>
      </w:r>
      <w:r>
        <w:softHyphen/>
        <w:t>ция выступлений рабочих одного предприятия, входящих в МСТ и Вс</w:t>
      </w:r>
      <w:r>
        <w:t>еобщий союз трудящихся Марокко (ВСТМ). Однако сущест</w:t>
      </w:r>
      <w:r>
        <w:softHyphen/>
        <w:t xml:space="preserve">вование нескольких профцентров существенно </w:t>
      </w:r>
      <w:r>
        <w:lastRenderedPageBreak/>
        <w:t>ослабляло дея</w:t>
      </w:r>
      <w:r>
        <w:softHyphen/>
        <w:t>тельность профсоюзов.</w:t>
      </w:r>
    </w:p>
    <w:p w:rsidR="00856EF1" w:rsidRDefault="001B4467">
      <w:pPr>
        <w:pStyle w:val="1"/>
        <w:ind w:firstLine="280"/>
        <w:jc w:val="both"/>
      </w:pPr>
      <w:r>
        <w:t>Значительную роль в борьбе за демократизацию режима играл Национальный союз студентов Марокко (НССМ), создан</w:t>
      </w:r>
      <w:r>
        <w:softHyphen/>
        <w:t>ный в [956 г. О</w:t>
      </w:r>
      <w:r>
        <w:t>н возглавил студенческое движение. Студенты выдвинули требования, касающиеся реформы высшего образо</w:t>
      </w:r>
      <w:r>
        <w:softHyphen/>
        <w:t>вания, организации высшего технического образования, автоно</w:t>
      </w:r>
      <w:r>
        <w:softHyphen/>
        <w:t>мии университета Мохаммеда V и другие. Постепенно движение становилось более радикальным. В конц</w:t>
      </w:r>
      <w:r>
        <w:t>е концов оно выступило за упразднение режима. С конца 60-х годов студенческое движе</w:t>
      </w:r>
      <w:r>
        <w:softHyphen/>
        <w:t>ние развивалось под влиянием леворадикальных анархистов.</w:t>
      </w:r>
    </w:p>
    <w:p w:rsidR="00856EF1" w:rsidRDefault="001B4467">
      <w:pPr>
        <w:pStyle w:val="1"/>
        <w:ind w:firstLine="280"/>
        <w:jc w:val="both"/>
      </w:pPr>
      <w:r>
        <w:t>Немалую роль в распространении левого экстремизма в общественном движении сыграли мартовские события 1965 г. 23 мар</w:t>
      </w:r>
      <w:r>
        <w:t>та в Касабланке состоялась демонстрация студентов и школь</w:t>
      </w:r>
      <w:r>
        <w:softHyphen/>
        <w:t>ников, протестовавших против политики правительства в области образования. Мирная демонстрация переросла в столкновение с полицией, когда к студентам и школьникам примкнули безработ</w:t>
      </w:r>
      <w:r>
        <w:softHyphen/>
        <w:t>ные. Власти брос</w:t>
      </w:r>
      <w:r>
        <w:t>или против демонстрантов войска и танки. В результате погибли от 100 до 300 человек. Свыше 700 демон</w:t>
      </w:r>
      <w:r>
        <w:softHyphen/>
        <w:t>странтов были арестованы. На следующий день демонстрации в Касабланке возобновились. Они прошли также в Рабате и Фесе. В ответ власти установили комендантс</w:t>
      </w:r>
      <w:r>
        <w:t>кий час. 7 июня Хасан II ввел в стране чрезвычайное положение и взял всю полноту' власти в свои руки. Король распустил парламент. Он объявил о создании нового правительства под своим руководством и наме</w:t>
      </w:r>
      <w:r>
        <w:softHyphen/>
        <w:t>рении пересмотреть некоторые статьи конституции для о</w:t>
      </w:r>
      <w:r>
        <w:t>беспе</w:t>
      </w:r>
      <w:r>
        <w:softHyphen/>
        <w:t>чения “нормальной деятельности парламента”. Фактически тем самым был отброшен фиговый листок абсолютной монархии.</w:t>
      </w:r>
    </w:p>
    <w:p w:rsidR="00856EF1" w:rsidRDefault="001B4467">
      <w:pPr>
        <w:pStyle w:val="1"/>
        <w:ind w:firstLine="300"/>
        <w:jc w:val="both"/>
      </w:pPr>
      <w:r>
        <w:t>Несмотря на кампанию репрессий, борьба оппозиционных сил за демократизацию общества продолжалась. В июле 1968 г. на базе запрещенной в 1</w:t>
      </w:r>
      <w:r>
        <w:t>960 г. и перешедшей на нелегальное по</w:t>
      </w:r>
      <w:r>
        <w:softHyphen/>
        <w:t>ложение компартии создается легальная Партия освобождения и социализма (ПОС) во главе с Али Ятой. В программе партии ста</w:t>
      </w:r>
      <w:r>
        <w:softHyphen/>
        <w:t>вились две основных задачи: полное освобождение страны от иностранных оккупационных войск и осуще</w:t>
      </w:r>
      <w:r>
        <w:t>ствление националь</w:t>
      </w:r>
      <w:r>
        <w:softHyphen/>
        <w:t>но-демократической революции. Однако и эту партию постигла участь других оппозиционных организаций: вскоре она подвер</w:t>
      </w:r>
      <w:r>
        <w:softHyphen/>
        <w:t>глась репрессиям и была вынуждена перейти в подполье.</w:t>
      </w:r>
    </w:p>
    <w:p w:rsidR="00856EF1" w:rsidRDefault="001B4467">
      <w:pPr>
        <w:pStyle w:val="1"/>
        <w:ind w:firstLine="300"/>
        <w:jc w:val="both"/>
      </w:pPr>
      <w:r>
        <w:t xml:space="preserve">8 июля 1970 г. Хасан II отменил чрезвычайное положение. Чтобы не </w:t>
      </w:r>
      <w:r>
        <w:t>оказаться в изоляции и держать под контролем партий</w:t>
      </w:r>
      <w:r>
        <w:softHyphen/>
        <w:t>но-политические структуры, монарх провозгласил возвращение к парламентаризму. Власти обнародовали новую конституцию. В июле 1970 г. на референдуме она была утверждена. По официаль</w:t>
      </w:r>
      <w:r>
        <w:softHyphen/>
        <w:t xml:space="preserve">ным данным, </w:t>
      </w:r>
      <w:r>
        <w:lastRenderedPageBreak/>
        <w:t>за нее прого</w:t>
      </w:r>
      <w:r>
        <w:t>лосовало 95,7% его участников. В но</w:t>
      </w:r>
      <w:r>
        <w:softHyphen/>
        <w:t>вой конституции сохранялись все основные положения конститу</w:t>
      </w:r>
      <w:r>
        <w:softHyphen/>
        <w:t>ции 1962 г., придававшие демократический имидж абсолютной монархии. Значительные изменения претерпел лишь раздел, каса</w:t>
      </w:r>
      <w:r>
        <w:softHyphen/>
        <w:t>ющийся законодательной власти. Более того</w:t>
      </w:r>
      <w:r>
        <w:t>, введением новой конституции король еще больше усилил свою власть. Отныне ему принадлежало право законодательной инициативы (по старой конституции оно было разделено между королем и премьер- министром). Еще больше ограничивались прерогативы парламен</w:t>
      </w:r>
      <w:r>
        <w:softHyphen/>
        <w:t>та, с</w:t>
      </w:r>
      <w:r>
        <w:t>тавшего однопалатным и получившего название Палата представителей. Из 240 депутатов только 90 избирались прямым голосованием, причем выборы производились по мажоритарной системе с выдвижением одного депутата на каждое место. Остальные 150 депутатов избирал</w:t>
      </w:r>
      <w:r>
        <w:t>ись путем двухступенчатых выборов. 90 депутатов представляли префектуры и провинции. Они избирались специальной коллегией, состоявшей из муници</w:t>
      </w:r>
      <w:r>
        <w:softHyphen/>
        <w:t>пальных советников. 24 — от представителей сельскохозяйствен</w:t>
      </w:r>
      <w:r>
        <w:softHyphen/>
        <w:t>ных палат, 10 — от ремесленных палат, 16 - от торго</w:t>
      </w:r>
      <w:r>
        <w:t>во-промыш</w:t>
      </w:r>
      <w:r>
        <w:softHyphen/>
        <w:t>ленных палат, 10 — от представителей наемного труда. Значение парламентской деятельности сводилось на нет статьей 37 консти</w:t>
      </w:r>
      <w:r>
        <w:softHyphen/>
        <w:t>туции, которая разрешала подвергать судебному преследованию членов палаты в том случае, если высказанные ими мнения ста</w:t>
      </w:r>
      <w:r>
        <w:softHyphen/>
        <w:t>ви</w:t>
      </w:r>
      <w:r>
        <w:t>ли под угрозу устои монархического режима, мусульманскую религию или подрывали авторитет короля. Монарху принадле</w:t>
      </w:r>
      <w:r>
        <w:softHyphen/>
        <w:t>жало право роспуска парламента.</w:t>
      </w:r>
    </w:p>
    <w:p w:rsidR="00856EF1" w:rsidRDefault="001B4467">
      <w:pPr>
        <w:pStyle w:val="1"/>
        <w:spacing w:line="240" w:lineRule="auto"/>
        <w:jc w:val="both"/>
        <w:rPr>
          <w:sz w:val="15"/>
          <w:szCs w:val="15"/>
        </w:rPr>
      </w:pPr>
      <w:r>
        <w:t>Предусматривалось, что в случае роспуска парламента ко</w:t>
      </w:r>
      <w:r>
        <w:softHyphen/>
        <w:t xml:space="preserve">роль осуществляет (в течение времени до провозглашения </w:t>
      </w:r>
      <w:r>
        <w:t>ре</w:t>
      </w:r>
      <w:r>
        <w:softHyphen/>
        <w:t xml:space="preserve">зультатов новых выборов) не только власть, признанную за ним конституцией, но и власть, принадлежавшую законодательному органу. Введение новой конституции было шагом назад </w:t>
      </w:r>
      <w:proofErr w:type="gramStart"/>
      <w:r>
        <w:t>по .срав</w:t>
      </w:r>
      <w:r>
        <w:softHyphen/>
        <w:t>нению</w:t>
      </w:r>
      <w:proofErr w:type="gramEnd"/>
      <w:r>
        <w:t xml:space="preserve"> с предыдущей. Ее появление неодобрительно встретила оппозиция. 20 </w:t>
      </w:r>
      <w:r>
        <w:t xml:space="preserve">июля с критикой конституции выступили ПИ, </w:t>
      </w:r>
      <w:r>
        <w:rPr>
          <w:sz w:val="15"/>
          <w:szCs w:val="15"/>
        </w:rPr>
        <w:t>пене, МСТ, ВСТМ и нссм.</w:t>
      </w:r>
    </w:p>
    <w:p w:rsidR="00856EF1" w:rsidRDefault="001B4467">
      <w:pPr>
        <w:pStyle w:val="1"/>
        <w:jc w:val="both"/>
      </w:pPr>
      <w:r>
        <w:t xml:space="preserve">Основные оппозиционные партии решили объединить свои усилия. В 1971 г. они создали новую политическую организацию - Национальный фроит (Аль-Кутля аль-ватания). В него вошли ПИ и НСНС [16]. </w:t>
      </w:r>
      <w:r>
        <w:t>Национальный фронт в своей хартии заявил, что выступает за установление в стране подлинно демократичес</w:t>
      </w:r>
      <w:r>
        <w:softHyphen/>
        <w:t>ких порядков, за освобождение экономики от господства капита</w:t>
      </w:r>
      <w:r>
        <w:softHyphen/>
        <w:t>лизма и пагубного влияния империалистических монополий пу</w:t>
      </w:r>
      <w:r>
        <w:softHyphen/>
        <w:t>тем проведения широкой национализа</w:t>
      </w:r>
      <w:r>
        <w:t>ции, за передачу земли тем, кто ее обрабатывает. Однако Национальный фронт просущество</w:t>
      </w:r>
      <w:r>
        <w:softHyphen/>
        <w:t>вал недолго. Причиной тому стал рост разногласий между так называемыми рабатской группировкой, возглавлявшейся Абдер- рахимом Буабидом, касабланкской во главе с Абдаллах</w:t>
      </w:r>
      <w:r>
        <w:t>ом Ибра</w:t>
      </w:r>
      <w:r>
        <w:softHyphen/>
        <w:t xml:space="preserve">гимом. И все же деятельность Фронта показала новые </w:t>
      </w:r>
      <w:r>
        <w:lastRenderedPageBreak/>
        <w:t>возмож</w:t>
      </w:r>
      <w:r>
        <w:softHyphen/>
        <w:t>ности оппозиционных альянсов.</w:t>
      </w:r>
    </w:p>
    <w:p w:rsidR="00856EF1" w:rsidRDefault="001B4467">
      <w:pPr>
        <w:pStyle w:val="1"/>
        <w:jc w:val="both"/>
      </w:pPr>
      <w:r>
        <w:t>В августе 1970 г. в Марокко проводятся два тура выборов в новый парламент. В первом туре 21 августа путем непрямого го</w:t>
      </w:r>
      <w:r>
        <w:softHyphen/>
        <w:t>лосования были избраны 150 депутатов из ч</w:t>
      </w:r>
      <w:r>
        <w:t>исла представителей местных органов власти (муниципальных, коммунальных и пре- фекторальных советов). 28 августа во втором туре путем всеоб</w:t>
      </w:r>
      <w:r>
        <w:softHyphen/>
        <w:t>щего и прямого голосования были избраны 90 депутатов. По официальным данным, показатель участия в выборах составил 8</w:t>
      </w:r>
      <w:r>
        <w:t>5%. Наиболее низкий процент проголосовавших пришелся на крупные города - Фес, Мекнес, Танжер и Рабат — где большим влиянием пользовались оппозиционные партии и профсоюзы, призвавшие к бойкоту выборов.</w:t>
      </w:r>
    </w:p>
    <w:p w:rsidR="00856EF1" w:rsidRDefault="001B4467">
      <w:pPr>
        <w:pStyle w:val="1"/>
        <w:jc w:val="both"/>
      </w:pPr>
      <w:r>
        <w:t>Сформированному после выборов правительству Лараки не у</w:t>
      </w:r>
      <w:r>
        <w:t>далось стабилизировать положение в стране. Более того, не</w:t>
      </w:r>
      <w:r>
        <w:softHyphen/>
        <w:t>довольство режимом стало распространяться на армию. Дело в том, что после провозглашения независимости более четверти личного состава королевских вооруженных сил составили быв</w:t>
      </w:r>
      <w:r>
        <w:softHyphen/>
        <w:t>шие бойцы АО. С ростом</w:t>
      </w:r>
      <w:r>
        <w:t xml:space="preserve"> численности армии, обновлением и омоложением офицерского корпуса в вооруженных силах увели</w:t>
      </w:r>
      <w:r>
        <w:softHyphen/>
        <w:t>чилась прослойка лиц, принадлежавших к мелкой буржуазии го</w:t>
      </w:r>
      <w:r>
        <w:softHyphen/>
        <w:t>рода и зажиточному крестьянству. На передовую часть офицер</w:t>
      </w:r>
      <w:r>
        <w:softHyphen/>
        <w:t>ского корпуса большое влияние оказвли революци</w:t>
      </w:r>
      <w:r>
        <w:t>я в Египте, национально-освободительная война алжирского народа, созда</w:t>
      </w:r>
      <w:r>
        <w:softHyphen/>
        <w:t>ние Алжирской Народной Демократической Республики, а также революция в Ливии. В декабре 1969 г., вскоре после антимонар</w:t>
      </w:r>
      <w:r>
        <w:softHyphen/>
        <w:t>хической революции в Ливии, властям удалось раскрыть под</w:t>
      </w:r>
      <w:r>
        <w:softHyphen/>
        <w:t xml:space="preserve">польную </w:t>
      </w:r>
      <w:r>
        <w:t>организацию в королевских ВВС — “Движение свобод</w:t>
      </w:r>
      <w:r>
        <w:softHyphen/>
        <w:t>ных марокканских офицеров”. Оно ставило целью свержение королевского режима (“заговор рамадана”). Власти жестоко расправились с заговорщиками, расстреляв около 50 младших офицеров.</w:t>
      </w:r>
    </w:p>
    <w:p w:rsidR="00856EF1" w:rsidRDefault="001B4467">
      <w:pPr>
        <w:pStyle w:val="1"/>
        <w:jc w:val="both"/>
      </w:pPr>
      <w:r>
        <w:t>В апреле 1971 г. политичес</w:t>
      </w:r>
      <w:r>
        <w:t>кая ситуация в Марокко еще более обострилась в связи со скандалом вокруг дела “Панамерикен Эй</w:t>
      </w:r>
      <w:r>
        <w:softHyphen/>
        <w:t>руэйз”. 14 министров были уличены в получении крупных взяток от этой компании. Суд над министрами вскрыл многие факты, свидетельствовавшие о коррумпированности пр</w:t>
      </w:r>
      <w:r>
        <w:t>авящей верхуш</w:t>
      </w:r>
      <w:r>
        <w:softHyphen/>
        <w:t>ки. В июле 1971 г. во время дипломатического приема в королев</w:t>
      </w:r>
      <w:r>
        <w:softHyphen/>
        <w:t>ском дворце в Схирате близ Рабата группа офицеров совершила неудачное покушение на короля.</w:t>
      </w:r>
    </w:p>
    <w:p w:rsidR="00856EF1" w:rsidRDefault="001B4467">
      <w:pPr>
        <w:pStyle w:val="1"/>
        <w:jc w:val="both"/>
      </w:pPr>
      <w:r>
        <w:t>Тогда заговорщики бросили на штурм королевского дворца в Схирате 1200 ничего не подозрева</w:t>
      </w:r>
      <w:r>
        <w:t>вших кадетов военного учили</w:t>
      </w:r>
      <w:r>
        <w:softHyphen/>
        <w:t>ща в момент, когда монарх устроил там огромный прием с при</w:t>
      </w:r>
      <w:r>
        <w:softHyphen/>
        <w:t>сутствием зарубежных послов. Одновременно заговорщики за</w:t>
      </w:r>
      <w:r>
        <w:softHyphen/>
        <w:t>хватили здание национального радио и объявили в эфире о создании республики. Хасан II проявил огромное самооблад</w:t>
      </w:r>
      <w:r>
        <w:t xml:space="preserve">ание. Когда кадеты узнали монарха, они </w:t>
      </w:r>
      <w:r>
        <w:lastRenderedPageBreak/>
        <w:t>взяли его под охрану и тем самым спасли короля. Прочие воинские части не поддержали заговорщиков.</w:t>
      </w:r>
    </w:p>
    <w:p w:rsidR="00856EF1" w:rsidRDefault="001B4467">
      <w:pPr>
        <w:pStyle w:val="1"/>
        <w:jc w:val="both"/>
      </w:pPr>
      <w:r>
        <w:t>Заговор возглавили офицеры Медбух и Абабу. Но они имели разные цели. Если первый хотел только низвергнуть короля, сохра</w:t>
      </w:r>
      <w:r>
        <w:t>нив ему жизнь, то второй жаждал физической расправы над монархом. Все это привело к тому, что в ходе заговора Абабу застрелил мешавшего ему Медбуха. Но и его ждала та же участь. Его застрелили участники путча, связанные с “серым кардина</w:t>
      </w:r>
      <w:r>
        <w:softHyphen/>
        <w:t>лом” заговора минис</w:t>
      </w:r>
      <w:r>
        <w:t>тром обороны генералом Уфкиром, опасав</w:t>
      </w:r>
      <w:r>
        <w:softHyphen/>
        <w:t>шимся, что в ходе следствия может всплыть его имя.</w:t>
      </w:r>
    </w:p>
    <w:p w:rsidR="00856EF1" w:rsidRDefault="001B4467">
      <w:pPr>
        <w:pStyle w:val="1"/>
        <w:spacing w:line="240" w:lineRule="auto"/>
        <w:jc w:val="both"/>
      </w:pPr>
      <w:r>
        <w:t>Считается, что в заговоре 1971 г. был замешан Египет. Полу</w:t>
      </w:r>
      <w:r>
        <w:softHyphen/>
        <w:t>чилось даже так, что 10 июля, несколько часов спустя после раз</w:t>
      </w:r>
      <w:r>
        <w:softHyphen/>
        <w:t>грома путчистов, египетский официоз газета “</w:t>
      </w:r>
      <w:r>
        <w:t>Аль-Ахрам”, опере</w:t>
      </w:r>
      <w:r>
        <w:softHyphen/>
        <w:t>жая события, поместила на первой странице огромную статью о путче под заголовком: “Тиран Хасан II мертв, диктатор исчез”.</w:t>
      </w:r>
    </w:p>
    <w:p w:rsidR="00856EF1" w:rsidRDefault="001B4467">
      <w:pPr>
        <w:pStyle w:val="1"/>
        <w:spacing w:line="240" w:lineRule="auto"/>
        <w:jc w:val="both"/>
      </w:pPr>
      <w:r>
        <w:t>Действия офицеров стали отражением настроения масс. Стремясь ослабить недовольство народа, король в своем выступ</w:t>
      </w:r>
      <w:r>
        <w:softHyphen/>
        <w:t>лен</w:t>
      </w:r>
      <w:r>
        <w:t>ии 4 августа 1971 г. обещал значительные перемены. В февра</w:t>
      </w:r>
      <w:r>
        <w:softHyphen/>
        <w:t>ле 1971 г. он объявил о подготовке новой, третьей по счету кон</w:t>
      </w:r>
      <w:r>
        <w:softHyphen/>
        <w:t>ституции Марокко, которая была утверждена на референдуме месяцем позднее. Конституция содержала ряд изменений по срав</w:t>
      </w:r>
      <w:r>
        <w:softHyphen/>
        <w:t>нению с предыдущ</w:t>
      </w:r>
      <w:r>
        <w:t>ей. Политический кризис, возникший в Ма</w:t>
      </w:r>
      <w:r>
        <w:softHyphen/>
        <w:t>рокко в начале 70-х годов, обусловил включение в новую консти</w:t>
      </w:r>
      <w:r>
        <w:softHyphen/>
        <w:t>туцию ряда более демократичных положений, регулировавших порядок формирования и деятельности парламента. Новый основ</w:t>
      </w:r>
      <w:r>
        <w:softHyphen/>
        <w:t>ной закон расширял прерогативы Палаты</w:t>
      </w:r>
      <w:r>
        <w:t xml:space="preserve"> представителей, полу</w:t>
      </w:r>
      <w:r>
        <w:softHyphen/>
        <w:t>чившей определенные возможности контроля за деятельностью правительства и формальное право определять общие направле</w:t>
      </w:r>
      <w:r>
        <w:softHyphen/>
        <w:t>ния внутренней и внешней политики государства. Однако все эти “свободы” сводились на нет статьей 28 конституции, согл</w:t>
      </w:r>
      <w:r>
        <w:t>асно которой король наделялся правом обращаться к Палате предста</w:t>
      </w:r>
      <w:r>
        <w:softHyphen/>
        <w:t>вителей с посланиями, содержание которых не могло служить предметом обсуждения. Он мог также потребовать от парламента повторного обсуждения законопроектов и предложений.</w:t>
      </w:r>
    </w:p>
    <w:p w:rsidR="00856EF1" w:rsidRDefault="001B4467">
      <w:pPr>
        <w:pStyle w:val="1"/>
        <w:spacing w:line="240" w:lineRule="auto"/>
        <w:jc w:val="both"/>
      </w:pPr>
      <w:r>
        <w:t>Право изменения конс</w:t>
      </w:r>
      <w:r>
        <w:t>титуции предоставлялось королю и парламенту (по конституции 1970 г. — только королю). Впрочем, и здесь все было сделано “под короля”. Монарх мог ставить воп</w:t>
      </w:r>
      <w:r>
        <w:softHyphen/>
        <w:t>рос об изменении конституции непосредственно на референдум, в то время как предложение об изменении</w:t>
      </w:r>
      <w:r>
        <w:t xml:space="preserve"> конституции, исхо</w:t>
      </w:r>
      <w:r>
        <w:softHyphen/>
        <w:t>дящее от парламента, должно было получить одобрение 2/3 чле</w:t>
      </w:r>
      <w:r>
        <w:softHyphen/>
        <w:t>нов Палаты, а затем только выноситься на референдум. Была демократизирована система выборов. По конституции 1972 г. 2/3 депутатов должны избираться путем прямых выборов, а 1/3 -</w:t>
      </w:r>
      <w:r>
        <w:t xml:space="preserve"> двухступенчатых. Депутаты по новой конституции избирались сроком не на шесть, а на четыре года.</w:t>
      </w:r>
    </w:p>
    <w:p w:rsidR="00856EF1" w:rsidRDefault="001B4467">
      <w:pPr>
        <w:pStyle w:val="1"/>
        <w:spacing w:line="240" w:lineRule="auto"/>
        <w:ind w:firstLine="280"/>
        <w:jc w:val="both"/>
      </w:pPr>
      <w:r>
        <w:t>В марте 1972 г. король Хасан II предложил лидерам оппо</w:t>
      </w:r>
      <w:r>
        <w:softHyphen/>
        <w:t xml:space="preserve">зиции </w:t>
      </w:r>
      <w:r>
        <w:lastRenderedPageBreak/>
        <w:t>создать правительство национального единства. Однако уже вскоре выяснилось, что монарх не согласил</w:t>
      </w:r>
      <w:r>
        <w:t>ся со “щед</w:t>
      </w:r>
      <w:r>
        <w:softHyphen/>
        <w:t>ростью” оппозиции, оставившей в компетенции монарха назначе</w:t>
      </w:r>
      <w:r>
        <w:softHyphen/>
        <w:t>ние всего двух министров - обороны и информации и лишавшей его влияния на ключевой пост министра финансов [17]. В итоге монарх отказался от идеи сформирования первого левонациона</w:t>
      </w:r>
      <w:r>
        <w:softHyphen/>
        <w:t>листич</w:t>
      </w:r>
      <w:r>
        <w:t>еского правительства страны. Она была материализована только в 1998 г.</w:t>
      </w:r>
    </w:p>
    <w:p w:rsidR="00856EF1" w:rsidRDefault="001B4467">
      <w:pPr>
        <w:pStyle w:val="1"/>
        <w:spacing w:line="240" w:lineRule="auto"/>
        <w:ind w:firstLine="280"/>
        <w:jc w:val="both"/>
      </w:pPr>
      <w:r>
        <w:t>Сложную обстановку в Марокко не смогли разрядить ни введение новой конституции, ни придание суду 14 министров, обвиненных в коррумпированности и взяточничестве. Как отме</w:t>
      </w:r>
      <w:r>
        <w:softHyphen/>
        <w:t>чал генеральный</w:t>
      </w:r>
      <w:r>
        <w:t xml:space="preserve"> секретарь ЦК ПОС А.Ята, мероприятия режима не привели к ликвидации причин, вызвавших кризис, не измени</w:t>
      </w:r>
      <w:r>
        <w:softHyphen/>
        <w:t>ли методов управления страной. Эти реформы носили поверх</w:t>
      </w:r>
      <w:r>
        <w:softHyphen/>
        <w:t>ностный характер и не затронули структуру общества. Сельско</w:t>
      </w:r>
      <w:r>
        <w:softHyphen/>
        <w:t>хозяйственная реформа свелась к изъ</w:t>
      </w:r>
      <w:r>
        <w:t>ятию земли у иностранных собственников и разделению ее части (90 тыс. га) среди крестьян. Как следствие — продолжались волнения студентов, забастовки рабочих.</w:t>
      </w:r>
    </w:p>
    <w:p w:rsidR="00856EF1" w:rsidRDefault="001B4467">
      <w:pPr>
        <w:pStyle w:val="1"/>
        <w:spacing w:line="240" w:lineRule="auto"/>
        <w:ind w:firstLine="280"/>
        <w:jc w:val="both"/>
      </w:pPr>
      <w:r>
        <w:t>16 августа 1972 г. состоялось второе неудачное покушение на жизнь короля. Его возглавлял всесильн</w:t>
      </w:r>
      <w:r>
        <w:t>ый шеф службы безопас</w:t>
      </w:r>
      <w:r>
        <w:softHyphen/>
        <w:t>ности Марокко генерал Уфкир. Поднявшиеся с военного аэродро</w:t>
      </w:r>
      <w:r>
        <w:softHyphen/>
        <w:t>ма в Кенитре истребители обстреляли в воздухе королевский “Боинг” в момент, когда монарх на своем самолете возвращался из Франции. При подлете к Рабату самолет был атакован ш</w:t>
      </w:r>
      <w:r>
        <w:t>естер</w:t>
      </w:r>
      <w:r>
        <w:softHyphen/>
        <w:t xml:space="preserve">кой истребителей </w:t>
      </w:r>
      <w:r>
        <w:rPr>
          <w:lang w:val="en-US" w:eastAsia="en-US" w:bidi="en-US"/>
        </w:rPr>
        <w:t>F</w:t>
      </w:r>
      <w:r w:rsidRPr="00BB0C40">
        <w:rPr>
          <w:lang w:eastAsia="en-US" w:bidi="en-US"/>
        </w:rPr>
        <w:t xml:space="preserve">-5, </w:t>
      </w:r>
      <w:r>
        <w:t>поднятых по приказу Уфкира. Во многом короля спасло его “шестое чувство”. После вылета из Барселоны он приказал немного изменить маршрут и лететь как можно доль</w:t>
      </w:r>
      <w:r>
        <w:softHyphen/>
        <w:t xml:space="preserve">ше над территорией Испании. Заговорщики намеревались сбить самолет </w:t>
      </w:r>
      <w:r>
        <w:t>над морем, чтобы скрыть все следы, но ие смогли обна</w:t>
      </w:r>
      <w:r>
        <w:softHyphen/>
        <w:t>ружить королевский авиалайнер. И только при подлете к Рабату они обнаружили его.</w:t>
      </w:r>
    </w:p>
    <w:p w:rsidR="00856EF1" w:rsidRDefault="001B4467">
      <w:pPr>
        <w:pStyle w:val="1"/>
        <w:spacing w:line="240" w:lineRule="auto"/>
        <w:ind w:firstLine="280"/>
        <w:jc w:val="both"/>
      </w:pPr>
      <w:r>
        <w:t>Как только королевский “Боинг-727” приземлился в аэропор</w:t>
      </w:r>
      <w:r>
        <w:softHyphen/>
        <w:t>ту Рабата, Уфкир направил еще шесть истребителей, чтобы еще раз о</w:t>
      </w:r>
      <w:r>
        <w:t>бстрелять его, на этот раз на земле. Еще одной целью было здание аэропорта, где укрылся король. Затем он выехал из аэро</w:t>
      </w:r>
      <w:r>
        <w:softHyphen/>
        <w:t>порта в свою резиденцию в Схират на простом “Пежо” одного из служащих аэровокзала.</w:t>
      </w:r>
    </w:p>
    <w:p w:rsidR="00856EF1" w:rsidRDefault="001B4467">
      <w:pPr>
        <w:pStyle w:val="1"/>
        <w:spacing w:line="240" w:lineRule="auto"/>
        <w:jc w:val="both"/>
      </w:pPr>
      <w:r>
        <w:t xml:space="preserve">Планируя покушение, Уфкир рассчитывал в случае удачи </w:t>
      </w:r>
      <w:r>
        <w:t>посадить на престол 9-летнего сына короля, а самому стать при нем регентом с тем, чтобы единолично править страной. Ничего из этого не получилось. По официальной версии, мятежный гене</w:t>
      </w:r>
      <w:r>
        <w:softHyphen/>
        <w:t>рал покончил жизнь самоубийством. Согласно другой версии, Уфкир был расс</w:t>
      </w:r>
      <w:r>
        <w:t>трелян близким придворным короля Длими.</w:t>
      </w:r>
    </w:p>
    <w:p w:rsidR="00856EF1" w:rsidRDefault="001B4467">
      <w:pPr>
        <w:pStyle w:val="1"/>
        <w:spacing w:line="240" w:lineRule="auto"/>
        <w:jc w:val="both"/>
      </w:pPr>
      <w:r>
        <w:t>Уфкир все время занимал ключевые посты. Сначала он был министром внутренних дел, затем получил портфель министра обороны.</w:t>
      </w:r>
    </w:p>
    <w:p w:rsidR="00856EF1" w:rsidRDefault="001B4467">
      <w:pPr>
        <w:pStyle w:val="1"/>
        <w:spacing w:line="240" w:lineRule="auto"/>
        <w:jc w:val="both"/>
      </w:pPr>
      <w:r>
        <w:lastRenderedPageBreak/>
        <w:t>Выступив после нормализации обстановки по телевидению, король заявил о решении упразднить пост</w:t>
      </w:r>
      <w:r>
        <w:t>ы министра обороны, начальника генерального штаба и самому занять эти должности. Король обвинил генерала Уфкира в намерении стать диктатором- регентом при малолетнем наследнике Сиди Мохаммеде. С тех пор имя Уфкира предано анафеме в марокканской историограф</w:t>
      </w:r>
      <w:r>
        <w:t>ии.</w:t>
      </w:r>
    </w:p>
    <w:p w:rsidR="00856EF1" w:rsidRDefault="001B4467">
      <w:pPr>
        <w:pStyle w:val="1"/>
        <w:spacing w:line="240" w:lineRule="auto"/>
        <w:jc w:val="both"/>
      </w:pPr>
      <w:r>
        <w:t>Снова последовала чистка в армии и службе безопасности. Первой мерой монарха стал отказ от единой службы безопас</w:t>
      </w:r>
      <w:r>
        <w:softHyphen/>
        <w:t>ности и создание нескольких конкурирующих между собой орга</w:t>
      </w:r>
      <w:r>
        <w:softHyphen/>
        <w:t>низаций, призванных следить друг за другом.</w:t>
      </w:r>
    </w:p>
    <w:p w:rsidR="00856EF1" w:rsidRDefault="001B4467">
      <w:pPr>
        <w:pStyle w:val="1"/>
        <w:spacing w:line="240" w:lineRule="auto"/>
        <w:jc w:val="both"/>
      </w:pPr>
      <w:r>
        <w:t xml:space="preserve">Оказавшись в политической изоляции, </w:t>
      </w:r>
      <w:r>
        <w:t>король Хасан 11 вновь попытался заручиться поддержкой оппозиционных партий. 23 сентября 1972 г. он направил письма А. аль-Фасси, Абдеррахиму Буабиду, Абдаллаху Ибрахиму, Махджубу Ахердану, Абд аль</w:t>
      </w:r>
      <w:r>
        <w:softHyphen/>
        <w:t>Криму Хатибу и Мохаммеду Хасану аль-Уаззани, но и на этот р</w:t>
      </w:r>
      <w:r>
        <w:t>аз деятели оппозиции отказались сотрудничать с режимом. В нояб</w:t>
      </w:r>
      <w:r>
        <w:softHyphen/>
        <w:t>ре 1972 г. король поручил генеральному директору своего ка</w:t>
      </w:r>
      <w:r>
        <w:softHyphen/>
        <w:t>бинета Ахмеду Осману сформировать правительство из людей, близких ко двору, в связи с чем в нем не была представлена ни одна политичес</w:t>
      </w:r>
      <w:r>
        <w:t>кая партия.</w:t>
      </w:r>
    </w:p>
    <w:p w:rsidR="00856EF1" w:rsidRDefault="001B4467">
      <w:pPr>
        <w:pStyle w:val="1"/>
        <w:spacing w:line="240" w:lineRule="auto"/>
        <w:jc w:val="both"/>
      </w:pPr>
      <w:r>
        <w:t>Правительство А.Османа сразу стало на путь репрессий про</w:t>
      </w:r>
      <w:r>
        <w:softHyphen/>
        <w:t>тив оппозиции. Начались судебные процессы над военными, участвовавшими в покушении на короля в Кенитре. Последовали многочисленные аресты среди активистов НСНС и НССМ. В то же время власт</w:t>
      </w:r>
      <w:r>
        <w:t>и активизировали кампанию распределения зе</w:t>
      </w:r>
      <w:r>
        <w:softHyphen/>
        <w:t>мельных участков среди сельских жителей, стремясь таким обра</w:t>
      </w:r>
      <w:r>
        <w:softHyphen/>
        <w:t>зом привлечь население деревни на сторону правительства.</w:t>
      </w:r>
    </w:p>
    <w:p w:rsidR="00856EF1" w:rsidRDefault="001B4467">
      <w:pPr>
        <w:pStyle w:val="1"/>
        <w:spacing w:line="240" w:lineRule="auto"/>
        <w:jc w:val="both"/>
      </w:pPr>
      <w:r>
        <w:t>В ответ на репрессии часть оппозиции перешла к вооружен</w:t>
      </w:r>
      <w:r>
        <w:softHyphen/>
        <w:t>ной борьбе. Ее инициатором был руководи</w:t>
      </w:r>
      <w:r>
        <w:t>тель заграничной сек</w:t>
      </w:r>
      <w:r>
        <w:softHyphen/>
        <w:t>ции НСНС Мохаммед Басри, который после отмены вынесенного ему в 1963 г. смертного приговора по делу о попытке свержения режима эмигрировал в 1966 г. и основал за границей антимонар</w:t>
      </w:r>
      <w:r>
        <w:softHyphen/>
        <w:t>хическую организацию. Из числа лиц — противников монар</w:t>
      </w:r>
      <w:r>
        <w:t>хии он формировал партизанские группы, которые осуществляли отдель</w:t>
      </w:r>
      <w:r>
        <w:softHyphen/>
        <w:t>ные теракты на территории Марокко. В декабре 1969 г.— марте 1970 г. власти произвели аресты среди активистов НСНС. Их обвинили в заговоре против безопасности государства.</w:t>
      </w:r>
    </w:p>
    <w:p w:rsidR="00856EF1" w:rsidRDefault="001B4467">
      <w:pPr>
        <w:pStyle w:val="1"/>
        <w:spacing w:line="240" w:lineRule="auto"/>
        <w:ind w:firstLine="280"/>
        <w:jc w:val="both"/>
      </w:pPr>
      <w:r>
        <w:t xml:space="preserve">В июле 1972 г. на </w:t>
      </w:r>
      <w:r>
        <w:t>территорию Марокко в районы Хенифры, Сефру и Агадира проникли несколько партизанских групп, но все они были уничтожены силами безопасности. Следующий рейд оппозиционеры предприняли в феврале - начале марта 1973 г. Они совершили нападения на полицейские уча</w:t>
      </w:r>
      <w:r>
        <w:t>стки в районах Мулай-Бу-Азза и Уджды. В Рабате и Касабланке рвались бомбы, подложенные в государственные учреждения и офисы пред</w:t>
      </w:r>
      <w:r>
        <w:softHyphen/>
        <w:t>ставительств США. Между партизанами и силами безопасности произошли кровопролитные столкновения.</w:t>
      </w:r>
    </w:p>
    <w:p w:rsidR="00856EF1" w:rsidRDefault="001B4467">
      <w:pPr>
        <w:pStyle w:val="1"/>
        <w:spacing w:line="240" w:lineRule="auto"/>
        <w:ind w:firstLine="280"/>
        <w:jc w:val="both"/>
      </w:pPr>
      <w:r>
        <w:lastRenderedPageBreak/>
        <w:t>19 марта 1973 г. М.Басри высту</w:t>
      </w:r>
      <w:r>
        <w:t>пил с программной речью, в которой призвал к освобождению марокканских территорий, на</w:t>
      </w:r>
      <w:r>
        <w:softHyphen/>
        <w:t>ходившихся под иностранным господством, а также потребовал провозглашения демократической республики. Однако население не поддержало левых экстремистов. Они были обезвреж</w:t>
      </w:r>
      <w:r>
        <w:t>ены сила</w:t>
      </w:r>
      <w:r>
        <w:softHyphen/>
        <w:t>ми безопасности.</w:t>
      </w:r>
    </w:p>
    <w:p w:rsidR="00856EF1" w:rsidRDefault="001B4467">
      <w:pPr>
        <w:pStyle w:val="1"/>
        <w:spacing w:line="240" w:lineRule="auto"/>
        <w:ind w:firstLine="280"/>
        <w:jc w:val="both"/>
      </w:pPr>
      <w:r>
        <w:t>Одновременно правительство усилило наступление на поли</w:t>
      </w:r>
      <w:r>
        <w:softHyphen/>
        <w:t>тическую оппозицию. В апреле 1973 г. правительственным декре</w:t>
      </w:r>
      <w:r>
        <w:softHyphen/>
        <w:t xml:space="preserve">том приостанавливается на 4 месяца деятельность НСНС, до 1979 г. запрещается деятельность НССМ. В июне 1973 г. 81 </w:t>
      </w:r>
      <w:r>
        <w:t>чело</w:t>
      </w:r>
      <w:r>
        <w:softHyphen/>
        <w:t>век предстал перед судом Касабланки по обвинению в покуше</w:t>
      </w:r>
      <w:r>
        <w:softHyphen/>
        <w:t>нии на безопасность государства. Еще 150 участников мартов</w:t>
      </w:r>
      <w:r>
        <w:softHyphen/>
        <w:t>ских выступлений против режима в Рабате, Касабланке и ряде берберских районов по подобному же объявлению предстали перед судом в Кенит</w:t>
      </w:r>
      <w:r>
        <w:t>ре. В конце августа суд вынес вердикт: 16 человек были приговорены к смертной казни, 66 — к различным срокам тюремного заключения. Кроме того, 82 человека, включая М.Басри, были приговорены к смерти заочно.</w:t>
      </w:r>
    </w:p>
    <w:p w:rsidR="00856EF1" w:rsidRDefault="001B4467">
      <w:pPr>
        <w:pStyle w:val="1"/>
        <w:spacing w:line="240" w:lineRule="auto"/>
        <w:ind w:firstLine="280"/>
        <w:jc w:val="both"/>
      </w:pPr>
      <w:r>
        <w:t>Длительная эволюция взглядов короля привела его к</w:t>
      </w:r>
      <w:r>
        <w:t xml:space="preserve"> мысли о необходимости управляемой демократизации марокканского об</w:t>
      </w:r>
      <w:r>
        <w:softHyphen/>
        <w:t>щества, инициатором которой должен выступать двор.</w:t>
      </w:r>
    </w:p>
    <w:p w:rsidR="00856EF1" w:rsidRDefault="001B4467">
      <w:pPr>
        <w:pStyle w:val="1"/>
        <w:spacing w:line="240" w:lineRule="auto"/>
        <w:ind w:firstLine="280"/>
        <w:jc w:val="both"/>
      </w:pPr>
      <w:r>
        <w:t>8 июля, когда королевское правосудие готовило расправу с врагами монархии, король Хасан II выступил в средствах массо</w:t>
      </w:r>
      <w:r>
        <w:softHyphen/>
        <w:t>вой информации с изл</w:t>
      </w:r>
      <w:r>
        <w:t>ожением идеологической платформы пра</w:t>
      </w:r>
      <w:r>
        <w:softHyphen/>
        <w:t>вительства. Учитывая лозунги времени, он предложил концепцию марокканского “исламского социализма” - одну из разновиднос</w:t>
      </w:r>
      <w:r>
        <w:softHyphen/>
        <w:t>тей “религиозного социализма”, ратовавшего за смешанную эко</w:t>
      </w:r>
      <w:r>
        <w:softHyphen/>
        <w:t>номику и классовую гармонию. Как утвер</w:t>
      </w:r>
      <w:r>
        <w:t>ждал монарх, этот со</w:t>
      </w:r>
      <w:r>
        <w:softHyphen/>
        <w:t>циализм основывался на догматах ислама, отвергал принцип “кровавой битвы” (восстания, применения физического насилия) и признавал лишь принцип убеждения. Понятно, что отказ от насилия касался прежде всего оппозиции и никак не относился</w:t>
      </w:r>
      <w:r>
        <w:t xml:space="preserve"> к властям, которые впоследствии не раз нарушали этот принцип. </w:t>
      </w:r>
      <w:r w:rsidRPr="00BB0C40">
        <w:rPr>
          <w:lang w:eastAsia="en-US" w:bidi="en-US"/>
        </w:rPr>
        <w:t>1</w:t>
      </w:r>
      <w:r>
        <w:t>1о словам Хасана II, “исламский социализм” в Марокко не яв</w:t>
      </w:r>
      <w:r>
        <w:softHyphen/>
        <w:t>лялся ни капиталистическим, ни социалистическим. Он не допус</w:t>
      </w:r>
      <w:r>
        <w:softHyphen/>
        <w:t>кал социально-экономических антагонизмов и якобы открывал путь к социаль</w:t>
      </w:r>
      <w:r>
        <w:t>но-экономическому подъему. Эта теория стояла на страже интересов тех, кому она служила: частная собственность была провозглашена священной.</w:t>
      </w:r>
    </w:p>
    <w:p w:rsidR="00856EF1" w:rsidRDefault="001B4467">
      <w:pPr>
        <w:pStyle w:val="1"/>
        <w:jc w:val="both"/>
      </w:pPr>
      <w:r>
        <w:t>За шесть месяцев до начала арабо-израильской войны 1973 г. король Хасан II направил в зону будущих боевых действий м</w:t>
      </w:r>
      <w:r>
        <w:t>а</w:t>
      </w:r>
      <w:r>
        <w:softHyphen/>
        <w:t>рокканский контингент, всецело подчинив его сирийскому ко</w:t>
      </w:r>
      <w:r>
        <w:softHyphen/>
        <w:t>мандованию. Марокканские солдаты прекрасно показали себя в боях. Очевидцы рассказывали, что перед атакой на брустверы окопов взбирались муллы. Под их крики “Аллах акбар” поднима</w:t>
      </w:r>
      <w:r>
        <w:softHyphen/>
        <w:t xml:space="preserve">лись марокканские </w:t>
      </w:r>
      <w:r>
        <w:t xml:space="preserve">солдаты, и цепь ра цепью мчались, несмотря пи на что, </w:t>
      </w:r>
      <w:r>
        <w:lastRenderedPageBreak/>
        <w:t>на израильские позиции.</w:t>
      </w:r>
    </w:p>
    <w:p w:rsidR="00856EF1" w:rsidRDefault="001B4467">
      <w:pPr>
        <w:pStyle w:val="1"/>
        <w:jc w:val="both"/>
      </w:pPr>
      <w:r>
        <w:t>В критический момент войны, когда египетские войска попа</w:t>
      </w:r>
      <w:r>
        <w:softHyphen/>
        <w:t>ли в окружение, король сумел за четыре дня подготовить и напра</w:t>
      </w:r>
      <w:r>
        <w:softHyphen/>
        <w:t xml:space="preserve">вить в самую горячую точку войны еще 6 тысяч марокканских </w:t>
      </w:r>
      <w:r>
        <w:t>солдат.</w:t>
      </w:r>
    </w:p>
    <w:p w:rsidR="00856EF1" w:rsidRDefault="001B4467">
      <w:pPr>
        <w:pStyle w:val="1"/>
        <w:jc w:val="both"/>
      </w:pPr>
      <w:r>
        <w:t>В 1977 г. был раскрыт еще один заговор против режима, вновь замышлявшийся в среде старшего офицерства силовых структур. Его возглавлял полковник Длими. Обстоятельства это</w:t>
      </w:r>
      <w:r>
        <w:softHyphen/>
        <w:t xml:space="preserve">го заговора скрыты за завесой таинственности. Известно только, что сам Длими </w:t>
      </w:r>
      <w:r>
        <w:t>погиб в автокатастрофе. Смерть последнего от</w:t>
      </w:r>
      <w:r>
        <w:softHyphen/>
        <w:t>крыла путь к вершинам власти в аппарате МВД Дрису Басри, будущему “серому кардиналу” при Хасане II.</w:t>
      </w:r>
    </w:p>
    <w:p w:rsidR="00856EF1" w:rsidRDefault="001B4467">
      <w:pPr>
        <w:pStyle w:val="1"/>
        <w:jc w:val="both"/>
      </w:pPr>
      <w:r>
        <w:t>Проводя в жизнь идеи Мохаммеда V о демократизации “сверху”, правящие круги Марокко прибегли к умелому маневри</w:t>
      </w:r>
      <w:r>
        <w:softHyphen/>
        <w:t>р</w:t>
      </w:r>
      <w:r>
        <w:t>ованию. Желая укрепить авторитарный режим, поставить под контроль политическую оппозицию, избежать социального взры</w:t>
      </w:r>
      <w:r>
        <w:softHyphen/>
        <w:t>ва, в середине 70-х годов Хасан II объявил о начале постепенной демократизации общественной жизни. Одновременно ему уда</w:t>
      </w:r>
      <w:r>
        <w:softHyphen/>
        <w:t>лось объединить прак</w:t>
      </w:r>
      <w:r>
        <w:t>тически все легальные политические силы страны вокруг идеи “восстановления исторических границ Ма</w:t>
      </w:r>
      <w:r>
        <w:softHyphen/>
        <w:t>рокко” (в первую очередь речь шла о Западной Сахаре).</w:t>
      </w:r>
    </w:p>
    <w:p w:rsidR="00856EF1" w:rsidRDefault="001B4467">
      <w:pPr>
        <w:pStyle w:val="1"/>
        <w:spacing w:line="240" w:lineRule="auto"/>
        <w:ind w:firstLine="280"/>
        <w:jc w:val="both"/>
      </w:pPr>
      <w:r>
        <w:t>Во многом “карманность” оппозиции объясняется также фак</w:t>
      </w:r>
      <w:r>
        <w:softHyphen/>
        <w:t>том прочного личного знакомства между историческ</w:t>
      </w:r>
      <w:r>
        <w:t>ими лидерами политических партий и монархом. Основы этого знакомства были заложены еще в период совместной борьбы за независимость.</w:t>
      </w:r>
    </w:p>
    <w:p w:rsidR="00856EF1" w:rsidRDefault="001B4467">
      <w:pPr>
        <w:pStyle w:val="1"/>
        <w:spacing w:line="240" w:lineRule="auto"/>
        <w:ind w:firstLine="280"/>
        <w:jc w:val="both"/>
      </w:pPr>
      <w:r>
        <w:t>Во исполнение программы демократизации страны, власти в начале 1974 г. освободили из тюрем 450 политзаключенных, раз</w:t>
      </w:r>
      <w:r>
        <w:softHyphen/>
        <w:t xml:space="preserve">решили </w:t>
      </w:r>
      <w:r>
        <w:t>политическим партиям проводить митинги и съезды, возвратили им их помещения. Возобновилось издание оппозици</w:t>
      </w:r>
      <w:r>
        <w:softHyphen/>
        <w:t>онной прессы. Ослабла цензура. В августе 1974 г. разрешается легальная деятельность Партии прогресса и социализма (ППС) - преемницы МКП и ПОС.</w:t>
      </w:r>
    </w:p>
    <w:p w:rsidR="00856EF1" w:rsidRDefault="001B4467">
      <w:pPr>
        <w:pStyle w:val="1"/>
        <w:spacing w:line="240" w:lineRule="auto"/>
        <w:ind w:firstLine="280"/>
        <w:jc w:val="both"/>
      </w:pPr>
      <w:r>
        <w:t>Утвер</w:t>
      </w:r>
      <w:r>
        <w:t>ждение в Марокко многопартийной системы было вы</w:t>
      </w:r>
      <w:r>
        <w:softHyphen/>
        <w:t>звано давлением буржуазно-помещичьих монархистских кругов, опасавшихся усиления влияния ПИ. Многопартийность открыла большие возможности для активного вмешательства монарха в политическую жизнь и регулировани</w:t>
      </w:r>
      <w:r>
        <w:t>я отношений между партия</w:t>
      </w:r>
      <w:r>
        <w:softHyphen/>
        <w:t>ми в интересах укрепления режима.</w:t>
      </w:r>
    </w:p>
    <w:p w:rsidR="00856EF1" w:rsidRDefault="001B4467">
      <w:pPr>
        <w:pStyle w:val="1"/>
        <w:spacing w:line="240" w:lineRule="auto"/>
        <w:ind w:firstLine="280"/>
        <w:jc w:val="both"/>
      </w:pPr>
      <w:r>
        <w:t>Правящий режим провоцировал и усугублял межпартийную борьбу. Он формировал преданные ему партии. Для обеспечения большинства в парламенте широко использовалась практики соз</w:t>
      </w:r>
      <w:r>
        <w:softHyphen/>
        <w:t xml:space="preserve">дания новых </w:t>
      </w:r>
      <w:r>
        <w:t>проправительственных партий.</w:t>
      </w:r>
    </w:p>
    <w:p w:rsidR="00856EF1" w:rsidRDefault="001B4467">
      <w:pPr>
        <w:pStyle w:val="1"/>
        <w:spacing w:line="240" w:lineRule="auto"/>
        <w:ind w:firstLine="280"/>
        <w:jc w:val="both"/>
      </w:pPr>
      <w:r>
        <w:t>И все же многопартийный режим выполнил свою роль в раз</w:t>
      </w:r>
      <w:r>
        <w:softHyphen/>
        <w:t>витии государственных институтов и повышении роли парламен</w:t>
      </w:r>
      <w:r>
        <w:softHyphen/>
        <w:t>та. Появлению новой для королевства формы политической борь</w:t>
      </w:r>
      <w:r>
        <w:softHyphen/>
        <w:t>бы — парламентской - особенно способствовали левые па</w:t>
      </w:r>
      <w:r>
        <w:t>ртии.</w:t>
      </w:r>
    </w:p>
    <w:p w:rsidR="00856EF1" w:rsidRDefault="001B4467">
      <w:pPr>
        <w:pStyle w:val="1"/>
        <w:spacing w:line="240" w:lineRule="auto"/>
        <w:ind w:firstLine="280"/>
        <w:jc w:val="both"/>
      </w:pPr>
      <w:r>
        <w:lastRenderedPageBreak/>
        <w:t>Основным показателем степени влияния политических пар</w:t>
      </w:r>
      <w:r>
        <w:softHyphen/>
        <w:t>тий стали результаты их участия в выборах. На выборах в мест</w:t>
      </w:r>
      <w:r>
        <w:softHyphen/>
        <w:t>ные органы власти в ноябре 1976 г. приняли участие 65,4% зарегистрированных избирателей. Из них 25% голосов получили оппозиционные парт</w:t>
      </w:r>
      <w:r>
        <w:t>ии, 75% - проправительственные партии и “независимые”. На выборах в парламент в июне 1977 г. депу</w:t>
      </w:r>
      <w:r>
        <w:softHyphen/>
        <w:t>татские мандаты распределились следующим образом: “незави</w:t>
      </w:r>
      <w:r>
        <w:softHyphen/>
        <w:t>симые” - 141, ПИ - 51, НД - 44, ССНС - 15, МСТ - 7, Консти- |уционно-демократическое народное движен</w:t>
      </w:r>
      <w:r>
        <w:t>ие - 3, Партия дей</w:t>
      </w:r>
      <w:r>
        <w:softHyphen/>
        <w:t>ствия — 2, ППС — 1. НСНС, потерявшая былое влияние, в выборах не участвовала. Возможность легальной работы в парламенте расширяла сферу активности прогрессивных политических пар</w:t>
      </w:r>
      <w:r>
        <w:softHyphen/>
        <w:t>тий. Однако с формированием в октябре 1977 г. правительства</w:t>
      </w:r>
      <w:r>
        <w:t xml:space="preserve"> во I лаве с А.Османом к власти пришли консервативные круги.</w:t>
      </w:r>
    </w:p>
    <w:p w:rsidR="00856EF1" w:rsidRDefault="001B4467">
      <w:pPr>
        <w:pStyle w:val="1"/>
        <w:jc w:val="both"/>
      </w:pPr>
      <w:r>
        <w:t>Король Хасан II предпринял ряд шагов по укреплению пра</w:t>
      </w:r>
      <w:r>
        <w:softHyphen/>
        <w:t>вовых основ монархического режима. В мае 1980 г. власти прове</w:t>
      </w:r>
      <w:r>
        <w:softHyphen/>
        <w:t>ли референдум по пересмотру статей 21, 43, 95 конституции, имевшему цель укреп</w:t>
      </w:r>
      <w:r>
        <w:t>ить монархическую форму правления. В ре</w:t>
      </w:r>
      <w:r>
        <w:softHyphen/>
        <w:t>ферендуме впервые приняли участие военнослужащие, полицей</w:t>
      </w:r>
      <w:r>
        <w:softHyphen/>
        <w:t>ские и жандармы. Хасан II предложил изменить эти статьи следу</w:t>
      </w:r>
      <w:r>
        <w:softHyphen/>
        <w:t xml:space="preserve">ющим образом. Срок совершеннолетия короля снизить с 18 до 16 лет (простой марокканец становился </w:t>
      </w:r>
      <w:r>
        <w:t>совершеннолетним с полу</w:t>
      </w:r>
      <w:r>
        <w:softHyphen/>
        <w:t>чением права избирать только в 21 год). Расширить состав трон</w:t>
      </w:r>
      <w:r>
        <w:softHyphen/>
        <w:t>ного совета. Продлить срок полномочий депутатов парламента с четырех до шести лет, а председателя Палаты представителей — с года до трех лет. Увеличить с четырех до шести</w:t>
      </w:r>
      <w:r>
        <w:t xml:space="preserve"> лет срок полно</w:t>
      </w:r>
      <w:r>
        <w:softHyphen/>
        <w:t>мочий членов Конституционной палаты Верховного суда. Имев</w:t>
      </w:r>
      <w:r>
        <w:softHyphen/>
        <w:t>шие прочные позиции в парламенте ПИ и НОН поддержали пред</w:t>
      </w:r>
      <w:r>
        <w:softHyphen/>
        <w:t>ложения короля. Против продления срока полномочий парламен</w:t>
      </w:r>
      <w:r>
        <w:softHyphen/>
        <w:t>та и некоторых других предложений призывали марокканцев го</w:t>
      </w:r>
      <w:r>
        <w:softHyphen/>
        <w:t>лосова</w:t>
      </w:r>
      <w:r>
        <w:t>ть ППС, НСНС, ССНС и два крупнейших профсоюза с примыкающими к ним студенческими организациями.</w:t>
      </w:r>
    </w:p>
    <w:p w:rsidR="00856EF1" w:rsidRDefault="001B4467">
      <w:pPr>
        <w:pStyle w:val="1"/>
        <w:jc w:val="both"/>
      </w:pPr>
      <w:r>
        <w:t xml:space="preserve">На парламентских выборах 1984 г. Конституционный союз, поддержанный правительством, добился 55 мест, НОН - 38, </w:t>
      </w:r>
      <w:r>
        <w:rPr>
          <w:lang w:val="en-US" w:eastAsia="en-US" w:bidi="en-US"/>
        </w:rPr>
        <w:t>JL</w:t>
      </w:r>
      <w:r w:rsidRPr="00BB0C40">
        <w:rPr>
          <w:lang w:eastAsia="en-US" w:bidi="en-US"/>
        </w:rPr>
        <w:t>1</w:t>
      </w:r>
      <w:r>
        <w:rPr>
          <w:lang w:val="en-US" w:eastAsia="en-US" w:bidi="en-US"/>
        </w:rPr>
        <w:t>I</w:t>
      </w:r>
      <w:r w:rsidRPr="00BB0C40">
        <w:rPr>
          <w:lang w:eastAsia="en-US" w:bidi="en-US"/>
        </w:rPr>
        <w:t>1</w:t>
      </w:r>
      <w:r>
        <w:rPr>
          <w:lang w:val="en-US" w:eastAsia="en-US" w:bidi="en-US"/>
        </w:rPr>
        <w:t>C</w:t>
      </w:r>
      <w:r w:rsidRPr="00BB0C40">
        <w:rPr>
          <w:lang w:eastAsia="en-US" w:bidi="en-US"/>
        </w:rPr>
        <w:t xml:space="preserve"> </w:t>
      </w:r>
      <w:r>
        <w:t>- 2. Большого успеха добился ССНС, получив</w:t>
      </w:r>
      <w:r>
        <w:t>ший 34 депутат</w:t>
      </w:r>
      <w:r>
        <w:softHyphen/>
        <w:t>ских мандата. В сформированное королем в апреле 1984 г. двад</w:t>
      </w:r>
      <w:r>
        <w:softHyphen/>
        <w:t>цатое по счету правительство Марокко, которое возглавил К.Лам- рани, были включены представители только правых буржуазных партий (КС - 15, НОН - 5, НД — 2) и “независимые”.</w:t>
      </w:r>
    </w:p>
    <w:p w:rsidR="00856EF1" w:rsidRDefault="001B4467">
      <w:pPr>
        <w:pStyle w:val="1"/>
        <w:jc w:val="both"/>
      </w:pPr>
      <w:r>
        <w:t>Обостре</w:t>
      </w:r>
      <w:r>
        <w:t>ние экономических проблем и социальных противо</w:t>
      </w:r>
      <w:r>
        <w:softHyphen/>
        <w:t>речий в Марокко к началу 80-х годов усилило внутриполитичес</w:t>
      </w:r>
      <w:r>
        <w:softHyphen/>
        <w:t>кую напряженность и нестабильность в стране, длительное время считавшейся одним из самых устойчивых государств в арабском мире. Проводившаяся в Марок</w:t>
      </w:r>
      <w:r>
        <w:t>ко с начала 80-х годов политика структурной перестройки экономики в основном позволила коро</w:t>
      </w:r>
      <w:r>
        <w:softHyphen/>
        <w:t xml:space="preserve">левству создать </w:t>
      </w:r>
      <w:r>
        <w:lastRenderedPageBreak/>
        <w:t>благоприятный внешний имидж страны перед зарубежными заимодавцами. Тем не менее эти успехи были до</w:t>
      </w:r>
      <w:r>
        <w:softHyphen/>
        <w:t>стигнуты главным образом за счет дальнейшего обед</w:t>
      </w:r>
      <w:r>
        <w:t>нения прос</w:t>
      </w:r>
      <w:r>
        <w:softHyphen/>
        <w:t>тых марокканцев.</w:t>
      </w:r>
    </w:p>
    <w:p w:rsidR="00856EF1" w:rsidRDefault="001B4467">
      <w:pPr>
        <w:pStyle w:val="1"/>
        <w:ind w:firstLine="280"/>
        <w:jc w:val="both"/>
      </w:pPr>
      <w:r>
        <w:t xml:space="preserve">Без ощутимых результатов завершилась начатая в 1983 г. правительственная программа “финансовой стабилизации”. Смысл ее заключался в стремлении выровнять торговый баланс и сократить внешнюю задолженность. Но последний показатель </w:t>
      </w:r>
      <w:r>
        <w:t>к 1990 г. достиг уровня в 25 млрд, долларов.</w:t>
      </w:r>
    </w:p>
    <w:p w:rsidR="00856EF1" w:rsidRDefault="001B4467">
      <w:pPr>
        <w:pStyle w:val="1"/>
        <w:ind w:firstLine="280"/>
        <w:jc w:val="both"/>
      </w:pPr>
      <w:r>
        <w:t>Затем в 1985 г. Марокко обратилось к международным фи</w:t>
      </w:r>
      <w:r>
        <w:softHyphen/>
        <w:t>нансовым институтам с просьбой о помощи и по их рекомен</w:t>
      </w:r>
      <w:r>
        <w:softHyphen/>
        <w:t>дации начало выполнять программу жесткого экономического приспособления.</w:t>
      </w:r>
    </w:p>
    <w:p w:rsidR="00856EF1" w:rsidRDefault="001B4467">
      <w:pPr>
        <w:pStyle w:val="1"/>
        <w:ind w:firstLine="280"/>
        <w:jc w:val="both"/>
      </w:pPr>
      <w:r>
        <w:t>В условиях глубокого социаль</w:t>
      </w:r>
      <w:r>
        <w:t>но-экономического кризиса сформированное в апреле 1984 г. правительство К.Ламрани раз</w:t>
      </w:r>
      <w:r>
        <w:softHyphen/>
        <w:t>работало программу денационализации неприбыльных отраслей промышленности с тем, чтобы добиться большей конкурентоспо</w:t>
      </w:r>
      <w:r>
        <w:softHyphen/>
        <w:t>собности местной промышленности. В 1985 г. началась п</w:t>
      </w:r>
      <w:r>
        <w:t>ередача некоторых государственных предприятий частному капиталу, преимущественно иностранному, сокращение сельскохозяйствен</w:t>
      </w:r>
      <w:r>
        <w:softHyphen/>
        <w:t>ных угодий, находившихся в распоряжении государства.</w:t>
      </w:r>
    </w:p>
    <w:p w:rsidR="00856EF1" w:rsidRDefault="001B4467">
      <w:pPr>
        <w:pStyle w:val="1"/>
        <w:ind w:firstLine="280"/>
        <w:jc w:val="both"/>
      </w:pPr>
      <w:r>
        <w:t>Еще одним явлением, стимулировавшим экономические про</w:t>
      </w:r>
      <w:r>
        <w:softHyphen/>
        <w:t>блемы, стал наблюдавшийся</w:t>
      </w:r>
      <w:r>
        <w:t xml:space="preserve"> в течение 70-80-х годов постоянный рост военных расходов, связанный с необходимостью содержа</w:t>
      </w:r>
      <w:r>
        <w:softHyphen/>
        <w:t>ния большой по численности армии, которая была нужна для защиты западносахарских провинций от вылазок отрядов Фронта ПОЛИСАРИО.</w:t>
      </w:r>
    </w:p>
    <w:p w:rsidR="00856EF1" w:rsidRDefault="001B4467">
      <w:pPr>
        <w:pStyle w:val="1"/>
        <w:ind w:firstLine="280"/>
        <w:jc w:val="both"/>
      </w:pPr>
      <w:r>
        <w:t>Сложным оставалось положение в сел</w:t>
      </w:r>
      <w:r>
        <w:t>ьской местности. Кре</w:t>
      </w:r>
      <w:r>
        <w:softHyphen/>
        <w:t>стьянские волнения в Тазолтанте и Бени-Меллале в начале и кон</w:t>
      </w:r>
      <w:r>
        <w:softHyphen/>
        <w:t>це 70-х годов сопровождались кровавыми столкновениями с ар</w:t>
      </w:r>
      <w:r>
        <w:softHyphen/>
        <w:t xml:space="preserve">мией и полицией. В декабре 1979 г. многие участники волнений в провинции Бени-Меллаль были арестованы и осуждены. </w:t>
      </w:r>
      <w:r>
        <w:t>В 80-е годы размах волнений усилился вследствие незаконных захватов общинных земель крупными собственниками. Угроза социально</w:t>
      </w:r>
      <w:r>
        <w:softHyphen/>
        <w:t>го взрыва в деревне заставила короля пойти в марте 1984 г. на освобождение более половины сельского населения от налогов до 2000 г</w:t>
      </w:r>
      <w:r>
        <w:t>.</w:t>
      </w:r>
    </w:p>
    <w:p w:rsidR="00856EF1" w:rsidRDefault="001B4467">
      <w:pPr>
        <w:pStyle w:val="1"/>
        <w:ind w:firstLine="280"/>
        <w:jc w:val="both"/>
      </w:pPr>
      <w:r>
        <w:t>В конце 70-х — начале 80-х годов широкий размах приобрело забастовочное движение. В январе 1979 г. забастовали 10 тыс. железнодорожников, требовавших повышения зарплаты; к ним примкнули работники городского транспорта Касабланки и Феса.</w:t>
      </w:r>
    </w:p>
    <w:p w:rsidR="00856EF1" w:rsidRDefault="001B4467">
      <w:pPr>
        <w:pStyle w:val="1"/>
        <w:ind w:firstLine="0"/>
        <w:jc w:val="both"/>
      </w:pPr>
      <w:r>
        <w:t>Через месяц волне</w:t>
      </w:r>
      <w:r>
        <w:t xml:space="preserve">ния охватили 15 тыс. банковских служащих и рабочих некоторых государственных и частных промышленных предприятий. 26 января 1980 г. по призыву ДКТ был проведен день </w:t>
      </w:r>
      <w:r>
        <w:lastRenderedPageBreak/>
        <w:t xml:space="preserve">солидарности с уволенными рабочими — жертвами поли- 1нческих репрессий. В 1980 г. бастовали </w:t>
      </w:r>
      <w:r>
        <w:t>рабочие нефтеперераба</w:t>
      </w:r>
      <w:r>
        <w:softHyphen/>
        <w:t>тывающего завода в Мохаммедии, железнодорожники, рабочие фосфатной, тестильной, табачной, пищевой промышленности и энергетики.</w:t>
      </w:r>
    </w:p>
    <w:p w:rsidR="00856EF1" w:rsidRDefault="001B4467">
      <w:pPr>
        <w:pStyle w:val="1"/>
        <w:ind w:firstLine="280"/>
        <w:jc w:val="both"/>
      </w:pPr>
      <w:r>
        <w:t>Наиболее значимыми политическими событиями 1981 г. бы</w:t>
      </w:r>
      <w:r>
        <w:softHyphen/>
        <w:t>ли две крупнейшие забастовки. В первой, организованно</w:t>
      </w:r>
      <w:r>
        <w:t>й МСТ 18 июня 1981 г., приняли участие рабочие Касабланки, Мохамме</w:t>
      </w:r>
      <w:r>
        <w:softHyphen/>
        <w:t>дии и транспортники всей страны. Два дня спустя в ответ на решение правительства на 30% увеличить розничные цены на товары первой необходимости, по призыву ДКТ состоялась 24- часовая всеобщ</w:t>
      </w:r>
      <w:r>
        <w:t>ая забастовка. Одновременно начались бунты в трущобах Касабланки. Они перекинулись на другие районы этого огромного города и сопровождались погромами в богатых квар</w:t>
      </w:r>
      <w:r>
        <w:softHyphen/>
        <w:t>талах. Правительство двинуло против населения войска и поли</w:t>
      </w:r>
      <w:r>
        <w:softHyphen/>
        <w:t>цию. В ходе начавшихся столкнов</w:t>
      </w:r>
      <w:r>
        <w:t>ений погибли 637 человек. Власти усилили надзор за оппозиционными партиями и прессой. В сентябре по обвинению в “нанесении ущерба единству и морали нации” были арестованы Абдеррахим Буабцд и многочис</w:t>
      </w:r>
      <w:r>
        <w:softHyphen/>
        <w:t>ленные активисты ССНС, после чего эта партия отозвала св</w:t>
      </w:r>
      <w:r>
        <w:t>ою фракцию из парламента.</w:t>
      </w:r>
    </w:p>
    <w:p w:rsidR="00856EF1" w:rsidRDefault="001B4467">
      <w:pPr>
        <w:pStyle w:val="1"/>
        <w:ind w:firstLine="280"/>
        <w:jc w:val="both"/>
      </w:pPr>
      <w:r>
        <w:t>В выступлении по следам событий в Касабланке 3 июля, при</w:t>
      </w:r>
      <w:r>
        <w:softHyphen/>
        <w:t>званном успокоить население, король был вынужден признать существование острых социальных проблем: “Мы позволили вы</w:t>
      </w:r>
      <w:r>
        <w:softHyphen/>
        <w:t>расти бидонвилям до огромных размеров. Мы несем ответстве</w:t>
      </w:r>
      <w:r>
        <w:t>н</w:t>
      </w:r>
      <w:r>
        <w:softHyphen/>
        <w:t>ность за это. Их жители - выходцы из сельской местности, ко</w:t>
      </w:r>
      <w:r>
        <w:softHyphen/>
        <w:t>торые ушли оттуда из-за отсутствия занятости, школ. После 25 лет независимости все еще существует большой дисбаланс” [18].</w:t>
      </w:r>
    </w:p>
    <w:p w:rsidR="00856EF1" w:rsidRDefault="001B4467">
      <w:pPr>
        <w:pStyle w:val="1"/>
        <w:ind w:firstLine="280"/>
        <w:jc w:val="both"/>
      </w:pPr>
      <w:r>
        <w:t>Напуганные размахом выступлений, власти поторопились принять ряд мер, н</w:t>
      </w:r>
      <w:r>
        <w:t>аправленных на смягчение напряженности. Они попытались стабилизировать цены на товары первой необхо</w:t>
      </w:r>
      <w:r>
        <w:softHyphen/>
        <w:t>димости, повысили заработную плату низкооплачиваемым кате</w:t>
      </w:r>
      <w:r>
        <w:softHyphen/>
        <w:t>гориям рабочих и служащих, провели ряд мероприятий по повы</w:t>
      </w:r>
      <w:r>
        <w:softHyphen/>
        <w:t>шению продуктивности сельского хозяйств</w:t>
      </w:r>
      <w:r>
        <w:t>а и смягчения послед</w:t>
      </w:r>
      <w:r>
        <w:softHyphen/>
        <w:t>ствий двухлетней засухи. В 1982 г. были освобождены из тюрьмы активисты ССНС во главе с А.Буабидом, фракция партии возоб</w:t>
      </w:r>
      <w:r>
        <w:softHyphen/>
        <w:t>новила свою деятельность в парламенте.</w:t>
      </w:r>
    </w:p>
    <w:p w:rsidR="00856EF1" w:rsidRDefault="001B4467">
      <w:pPr>
        <w:pStyle w:val="1"/>
        <w:spacing w:line="240" w:lineRule="auto"/>
        <w:ind w:firstLine="300"/>
        <w:jc w:val="both"/>
        <w:rPr>
          <w:sz w:val="15"/>
          <w:szCs w:val="15"/>
        </w:rPr>
      </w:pPr>
      <w:r>
        <w:t>В начале 80-х годов активизировалось студенческое движе</w:t>
      </w:r>
      <w:r>
        <w:softHyphen/>
        <w:t>ние, выдвинувшее не</w:t>
      </w:r>
      <w:r>
        <w:t xml:space="preserve"> только экономические, но и политические требования - соблюдение гражданских свобод, освобождение по</w:t>
      </w:r>
      <w:r>
        <w:softHyphen/>
        <w:t>литических заключенных. В феврале 1981 г. состоялась всеобщая забастовка студентов. Год спустя студенческие выступления участились. Их инициаторами были ле</w:t>
      </w:r>
      <w:r>
        <w:t>ворадикальные и исла</w:t>
      </w:r>
      <w:r>
        <w:softHyphen/>
        <w:t xml:space="preserve">мистские группы. Первым удалось поставить под свой контроль </w:t>
      </w:r>
      <w:r>
        <w:rPr>
          <w:sz w:val="15"/>
          <w:szCs w:val="15"/>
        </w:rPr>
        <w:t>нссм.</w:t>
      </w:r>
    </w:p>
    <w:p w:rsidR="00856EF1" w:rsidRDefault="001B4467">
      <w:pPr>
        <w:pStyle w:val="1"/>
        <w:ind w:firstLine="300"/>
        <w:jc w:val="both"/>
      </w:pPr>
      <w:r>
        <w:lastRenderedPageBreak/>
        <w:t>Начатая в Марокко в 1989 г. реализация программы привати</w:t>
      </w:r>
      <w:r>
        <w:softHyphen/>
        <w:t>зации также не дала ничего основной массе марокканцев. Пе</w:t>
      </w:r>
      <w:r>
        <w:softHyphen/>
        <w:t>ремена формы собственности многих крупных промышленных</w:t>
      </w:r>
      <w:r>
        <w:t xml:space="preserve"> предприятий никак не повлияла на положение тех, кто на них трудился. Слабыми сторонами марокканской экономики были ориентированность марокканского экспорта на узкий круг това</w:t>
      </w:r>
      <w:r>
        <w:softHyphen/>
        <w:t>ров, неразвитость рынка финансовых услуг, технологическая от</w:t>
      </w:r>
      <w:r>
        <w:softHyphen/>
        <w:t>сталость, неадекват</w:t>
      </w:r>
      <w:r>
        <w:t>ность людских ресурсов нуждам промышлен</w:t>
      </w:r>
      <w:r>
        <w:softHyphen/>
        <w:t>ного развития.</w:t>
      </w:r>
    </w:p>
    <w:p w:rsidR="00856EF1" w:rsidRDefault="001B4467">
      <w:pPr>
        <w:pStyle w:val="1"/>
        <w:ind w:firstLine="300"/>
        <w:jc w:val="both"/>
      </w:pPr>
      <w:r>
        <w:t>В начале 80-х годов сложились новые формы отношений между иностранным и местным капиталом. К этому времени крупная местная буржуазия удвоила свои инвестиции, вырос слой средней буржуазии. Национальному</w:t>
      </w:r>
      <w:r>
        <w:t xml:space="preserve"> частному капиталу ста</w:t>
      </w:r>
      <w:r>
        <w:softHyphen/>
        <w:t>ло принадлежать 51,28%, а государству - 32,36% общественного капитала. Несмотря на снижение до 16,56% доли иностранного капитала, его позиции в экономике оставались очень значи</w:t>
      </w:r>
      <w:r>
        <w:softHyphen/>
        <w:t xml:space="preserve">тельными, что было связано с увеличением ее зависимости </w:t>
      </w:r>
      <w:r>
        <w:t>от технологии, финансов и торговли.</w:t>
      </w:r>
    </w:p>
    <w:p w:rsidR="00856EF1" w:rsidRDefault="001B4467">
      <w:pPr>
        <w:pStyle w:val="1"/>
        <w:ind w:firstLine="300"/>
        <w:jc w:val="both"/>
      </w:pPr>
      <w:r>
        <w:t>Невозможность быстро решить проблему притока нацио</w:t>
      </w:r>
      <w:r>
        <w:softHyphen/>
        <w:t>нального и иностранного капитала в экономику страны вызвала в сентябре 1986 г. отставку кабинета Ламрани, который занимал одновременно пост директора ОШФ и сам являлся к</w:t>
      </w:r>
      <w:r>
        <w:t>рупнейшим бизнесменом. Новым премьер-министром стал Азеддин Лараки, бывший заместитель главы предыдущего кабинета. Правитель</w:t>
      </w:r>
      <w:r>
        <w:softHyphen/>
        <w:t>ственная программа Лараки, одобренная королем, предусматри</w:t>
      </w:r>
      <w:r>
        <w:softHyphen/>
        <w:t>вала развитие экономики присоединенных в 1976 г. западноса</w:t>
      </w:r>
      <w:r>
        <w:softHyphen/>
        <w:t>харских прови</w:t>
      </w:r>
      <w:r>
        <w:t>нций и борьбу за возвращение Марокко Сеуты и Мелильи. В области внутренней политики программа провозгла</w:t>
      </w:r>
      <w:r>
        <w:softHyphen/>
        <w:t>шала необходимость обеспечения социальной справедливости, предоставления равных возможностей для всех граждан. Она на- мсчала также пересмотр системы об</w:t>
      </w:r>
      <w:r>
        <w:t>разования (реформу) с уче- гом исламских традиций и дальнейшую ее арабизацию.</w:t>
      </w:r>
    </w:p>
    <w:p w:rsidR="00856EF1" w:rsidRDefault="001B4467">
      <w:pPr>
        <w:pStyle w:val="1"/>
        <w:jc w:val="both"/>
      </w:pPr>
      <w:r>
        <w:t>После того, как правительство возглавил А.Лараки, в сфере жономики государство по-прежнему проводило линию на все</w:t>
      </w:r>
      <w:r>
        <w:softHyphen/>
        <w:t>мерное развитие частной инициативы, но вместе с тем обещало изме</w:t>
      </w:r>
      <w:r>
        <w:t>нить систему управления государственными и смешанными предприятиями. В сельском хозяйстве намечалось провести ре</w:t>
      </w:r>
      <w:r>
        <w:softHyphen/>
        <w:t>форму, направленную на рост производства сельскохозяйствен</w:t>
      </w:r>
      <w:r>
        <w:softHyphen/>
        <w:t>ной продукции путем строительства крупных плотин, увеличения шнятости, создания кооп</w:t>
      </w:r>
      <w:r>
        <w:t>еративов и экономии финансовых средств. Предполагалось покончить с практикой дробления зе</w:t>
      </w:r>
      <w:r>
        <w:softHyphen/>
        <w:t>мель, обеспечить обработку пустующих территорий.</w:t>
      </w:r>
    </w:p>
    <w:p w:rsidR="00856EF1" w:rsidRDefault="001B4467">
      <w:pPr>
        <w:pStyle w:val="1"/>
        <w:jc w:val="both"/>
      </w:pPr>
      <w:r>
        <w:t>В ходе реализации программы структурного оздоровления был достигнут более высокий уровень открытости марокканской жон</w:t>
      </w:r>
      <w:r>
        <w:t xml:space="preserve">омики, </w:t>
      </w:r>
      <w:r>
        <w:lastRenderedPageBreak/>
        <w:t>что позволило стране в 1987 г. присоединиться к I АТТ. Марокко также достигло определенных успехов в устра</w:t>
      </w:r>
      <w:r>
        <w:softHyphen/>
        <w:t>нении макроэкономического дисбаланса, сокращении торгового дефицита и восстановлении платежного баланса.</w:t>
      </w:r>
    </w:p>
    <w:p w:rsidR="00856EF1" w:rsidRDefault="001B4467">
      <w:pPr>
        <w:pStyle w:val="1"/>
        <w:jc w:val="both"/>
      </w:pPr>
      <w:r>
        <w:t>Необходимо отметить, что массовые выс</w:t>
      </w:r>
      <w:r>
        <w:t>тупления мароккан</w:t>
      </w:r>
      <w:r>
        <w:softHyphen/>
        <w:t>цев, недовольных внутренней политикой правительства, прохо</w:t>
      </w:r>
      <w:r>
        <w:softHyphen/>
        <w:t>дили в 1965, 1981, 1984 и 1990 годах. Каждый раз на улицах марокканских городов проливалась кровь. Но со временем изме</w:t>
      </w:r>
      <w:r>
        <w:softHyphen/>
        <w:t xml:space="preserve">нились движущие силы этих выступлений. Если в первых из них </w:t>
      </w:r>
      <w:r>
        <w:t>по времени основную роль играли, как правило, ультралевые, то характер последних определили исламисты.</w:t>
      </w:r>
    </w:p>
    <w:p w:rsidR="00856EF1" w:rsidRDefault="001B4467">
      <w:pPr>
        <w:pStyle w:val="1"/>
        <w:jc w:val="both"/>
      </w:pPr>
      <w:r>
        <w:t>Во второй половине 80-х годов сложная внутренняя ситуация не изменилась. Она характеризовалась острым социально-эконо</w:t>
      </w:r>
      <w:r>
        <w:softHyphen/>
        <w:t>мическим кризисом, тяжелыми условия</w:t>
      </w:r>
      <w:r>
        <w:t>ми жизни населения, не</w:t>
      </w:r>
      <w:r>
        <w:softHyphen/>
        <w:t>эффективностью системы образования, обесценившей дипломы национальных ВУЗов, а также проблемами в области занятости. В этот период в ряде городов страны прошли массовые антипра</w:t>
      </w:r>
      <w:r>
        <w:softHyphen/>
        <w:t>вительственные выступления. Их безрезультатность показал</w:t>
      </w:r>
      <w:r>
        <w:t>а отсутствие на политической сцене Марокко силы, способной добиться реальных перемен.</w:t>
      </w:r>
    </w:p>
    <w:p w:rsidR="00856EF1" w:rsidRDefault="001B4467">
      <w:pPr>
        <w:pStyle w:val="1"/>
        <w:jc w:val="both"/>
      </w:pPr>
      <w:r>
        <w:t xml:space="preserve">Внутренняя обстановка в Марокко зачастую зависела от внешней политики Рабата. Эта зависимость наиболее наглядно проявилась в период войны в зоне Персидского залива между </w:t>
      </w:r>
      <w:r>
        <w:t>Багдадом и антииракской коалицией. С самого начала конфликта Марокко встало на сторону Кувейта и направило воинские кон</w:t>
      </w:r>
      <w:r>
        <w:softHyphen/>
        <w:t>тингенты в Саудовскую Аравию. Такой откровенно прозападный курс Рабата вызвал недовольство широких масс населения стра</w:t>
      </w:r>
      <w:r>
        <w:softHyphen/>
        <w:t>ны и стал причино</w:t>
      </w:r>
      <w:r>
        <w:t>й ряда массовых выступлений, повлекших за собой человеческие жертвы.</w:t>
      </w:r>
    </w:p>
    <w:p w:rsidR="00856EF1" w:rsidRDefault="001B4467">
      <w:pPr>
        <w:pStyle w:val="1"/>
        <w:spacing w:line="240" w:lineRule="auto"/>
        <w:ind w:firstLine="300"/>
        <w:jc w:val="both"/>
      </w:pPr>
      <w:r>
        <w:t>Так, в Марокко серьезным испытанием для властей стала со</w:t>
      </w:r>
      <w:r>
        <w:softHyphen/>
        <w:t>стоявшаяся 14 декабря 1990 г. всеобщая забастовка. Она прово</w:t>
      </w:r>
      <w:r>
        <w:softHyphen/>
        <w:t xml:space="preserve">дилась по призыву двух крупнейших профобъединений страны - Всеобщего </w:t>
      </w:r>
      <w:r>
        <w:t>союза трудящихся Марокко (ВСТМ) и ДКТ. В ходе забастовки в Фесе, Танжере, других городах страны имели место спровоцированные исламистами столкновения манифестантов с силами правопорядка. По данным оппозиции, в результате этих выступлений и ответных действи</w:t>
      </w:r>
      <w:r>
        <w:t>й властей погибли до 200 чело</w:t>
      </w:r>
      <w:r>
        <w:softHyphen/>
        <w:t>век, сотни - арестованы, многие из них — преданы суду и осуж</w:t>
      </w:r>
      <w:r>
        <w:softHyphen/>
        <w:t>дены на длительные сроки тюремного заключения.</w:t>
      </w:r>
    </w:p>
    <w:p w:rsidR="00856EF1" w:rsidRDefault="001B4467">
      <w:pPr>
        <w:pStyle w:val="1"/>
        <w:spacing w:line="240" w:lineRule="auto"/>
        <w:ind w:firstLine="300"/>
        <w:jc w:val="both"/>
      </w:pPr>
      <w:r>
        <w:t>В Марокко, как и во всем арабском мире, массированное присутствие американских войск в зоне Залива стало катализато</w:t>
      </w:r>
      <w:r>
        <w:softHyphen/>
      </w:r>
      <w:r>
        <w:t>ром резкого роста арабского национализма, антиамериканизма и интегризма. Вмешательство США в ирако-кувейтский конфликт, и тем более - начало боевых действий, было осуждено всеми без исключения оппозиционными партиями, среди которых своей не</w:t>
      </w:r>
      <w:r>
        <w:softHyphen/>
        <w:t xml:space="preserve">примиримостью </w:t>
      </w:r>
      <w:r>
        <w:lastRenderedPageBreak/>
        <w:t>в</w:t>
      </w:r>
      <w:r>
        <w:t>ыделялись исламисты.</w:t>
      </w:r>
    </w:p>
    <w:p w:rsidR="00856EF1" w:rsidRDefault="001B4467">
      <w:pPr>
        <w:pStyle w:val="1"/>
        <w:spacing w:line="240" w:lineRule="auto"/>
        <w:ind w:firstLine="300"/>
        <w:jc w:val="both"/>
        <w:sectPr w:rsidR="00856EF1">
          <w:footerReference w:type="even" r:id="rId57"/>
          <w:footerReference w:type="default" r:id="rId58"/>
          <w:type w:val="continuous"/>
          <w:pgSz w:w="4656" w:h="7530"/>
          <w:pgMar w:top="14" w:right="175" w:bottom="331" w:left="199" w:header="0" w:footer="3" w:gutter="0"/>
          <w:cols w:space="720"/>
          <w:noEndnote/>
          <w:docGrid w:linePitch="360"/>
        </w:sectPr>
      </w:pPr>
      <w:r>
        <w:t xml:space="preserve">Первоначально власти терпимо относились к исламистам, по крайней мере, — к их умеренному крылу. Политика властей на нейтрализацию исламизма путем </w:t>
      </w:r>
      <w:r>
        <w:t>налаживания диалога с его уме</w:t>
      </w:r>
      <w:r>
        <w:softHyphen/>
        <w:t>ренным крылом вплоть до легализации последнего получила за</w:t>
      </w:r>
      <w:r>
        <w:softHyphen/>
        <w:t>конодательное подтверждение 4 сентября 1992 г. В тот день в ходе референдума марокканцы одобрили поправки к тексту кон</w:t>
      </w:r>
      <w:r>
        <w:softHyphen/>
        <w:t>ституции, фактически означавшие принятие новой к</w:t>
      </w:r>
      <w:r>
        <w:t>онституции и практическую реализацию первой конституционной реформы. Одним из главных нововведений стало положение о том, что от</w:t>
      </w:r>
      <w:r>
        <w:softHyphen/>
        <w:t>ныне монарх не сам назначал министров, а делал это по представ</w:t>
      </w:r>
      <w:r>
        <w:softHyphen/>
        <w:t>лению назначаемого им же премьер-министра. Если, согласно старом</w:t>
      </w:r>
      <w:r>
        <w:t>у варианту основного закона, образование любой партии, основанной на религиозной или этнической базе, было запре</w:t>
      </w:r>
      <w:r>
        <w:softHyphen/>
        <w:t>щено, то в новом тексте этот запрет отсутствовал [19]. Впрочем, данное положение старой конституции действительно отстало от жизни, так как к с</w:t>
      </w:r>
      <w:r>
        <w:t>ентябрю 1992 г. в Марокко действовали две берберские партии - Народное движение и Национальное народ</w:t>
      </w:r>
      <w:r>
        <w:softHyphen/>
        <w:t>ное движение. А принятие новой конституции фактически откры-</w:t>
      </w:r>
    </w:p>
    <w:p w:rsidR="00856EF1" w:rsidRDefault="001B4467">
      <w:pPr>
        <w:pStyle w:val="1"/>
        <w:spacing w:line="240" w:lineRule="auto"/>
        <w:ind w:firstLine="0"/>
        <w:jc w:val="both"/>
      </w:pPr>
      <w:r>
        <w:lastRenderedPageBreak/>
        <w:t>ио путь для легализации некоторых движений исламистов.</w:t>
      </w:r>
    </w:p>
    <w:p w:rsidR="00856EF1" w:rsidRDefault="001B4467">
      <w:pPr>
        <w:pStyle w:val="1"/>
        <w:spacing w:line="240" w:lineRule="auto"/>
        <w:jc w:val="both"/>
      </w:pPr>
      <w:r>
        <w:t>Новая конституция определила, что по го</w:t>
      </w:r>
      <w:r>
        <w:t>сударственному ус- ■ройству Марокко - “конституционная демократическая и соци</w:t>
      </w:r>
      <w:r>
        <w:softHyphen/>
        <w:t>альная” монархия. Тем не менее в зависимости от политических пристрастий в одних случаях ее называют теократической и абсо</w:t>
      </w:r>
      <w:r>
        <w:softHyphen/>
        <w:t>лютистской, в других - парламентской и демократической.</w:t>
      </w:r>
      <w:r>
        <w:t xml:space="preserve"> При пом едва ли кто сомневается, что королевская власть играла и играет первостепенную роль в социально-экономической и поли- ■ ической жизни страны. Точку зрения первых, кстати, подтвер</w:t>
      </w:r>
      <w:r>
        <w:softHyphen/>
        <w:t>ждал и сам король Хасан 11:“...ислам запрещает мне создавать констит</w:t>
      </w:r>
      <w:r>
        <w:t xml:space="preserve">уционную монархию, в которой король передал бы все свои полномочия, и </w:t>
      </w:r>
      <w:proofErr w:type="gramStart"/>
      <w:r>
        <w:t>царствовал</w:t>
      </w:r>
      <w:proofErr w:type="gramEnd"/>
      <w:r>
        <w:t xml:space="preserve"> не правя” [20].</w:t>
      </w:r>
    </w:p>
    <w:p w:rsidR="00856EF1" w:rsidRDefault="001B4467">
      <w:pPr>
        <w:pStyle w:val="1"/>
        <w:spacing w:line="240" w:lineRule="auto"/>
        <w:jc w:val="both"/>
      </w:pPr>
      <w:r>
        <w:t>Выполнение программы структурного оздоровления эконо</w:t>
      </w:r>
      <w:r>
        <w:softHyphen/>
        <w:t>мики в период с 1983 по 1993 гг. не решило основных проблем королевства. Потребовалась серия новых мер, ос</w:t>
      </w:r>
      <w:r>
        <w:t>обенно с учетом стремления Марокко вывести на новый уровень отношения Евро</w:t>
      </w:r>
      <w:r>
        <w:softHyphen/>
        <w:t>союзом. Начиная с 1994 г. ставка делается на ускоренную прива- шзацию, коснувшуюся 111 компаний. Среди них - такие гиган</w:t>
      </w:r>
      <w:r>
        <w:softHyphen/>
        <w:t>ты, как “Сосьете насьональ д'инвестисман” - огромный холдинг</w:t>
      </w:r>
      <w:r>
        <w:t>, участвующий в 41 марокканской фирме, в том числе в цементной и пищевой промышленности, а также второй по значимости “Банк марокэн дю коммерс экстерьер” [21].</w:t>
      </w:r>
    </w:p>
    <w:p w:rsidR="00856EF1" w:rsidRDefault="001B4467">
      <w:pPr>
        <w:pStyle w:val="1"/>
        <w:spacing w:line="240" w:lineRule="auto"/>
        <w:jc w:val="both"/>
      </w:pPr>
      <w:r>
        <w:t>В период с 1988 по 1994 гг. ВНП Марокко увеличивался всего на 4,3% в год вместо 7 запланированны</w:t>
      </w:r>
      <w:r>
        <w:t>х, за счет чего пред</w:t>
      </w:r>
      <w:r>
        <w:softHyphen/>
        <w:t>полагалось в какой-то мере решить проблему занятости. С 1982 до 1994 гг. число безработных удвоилось и достигло цифры в 1,3 млн. человек или 16% от общей численности работоспособных (это - официальные данные, независимые источники утве</w:t>
      </w:r>
      <w:r>
        <w:t>ржда</w:t>
      </w:r>
      <w:r>
        <w:softHyphen/>
        <w:t>ют, что этот показатель превысил 20%). Причем из них 33% со</w:t>
      </w:r>
      <w:r>
        <w:softHyphen/>
        <w:t>ставляли молодые дипломированные специалисты. Свыше 50% незанятых приходилось на лиц моложе 25 лет. Около 50% никог</w:t>
      </w:r>
      <w:r>
        <w:softHyphen/>
        <w:t>да не работали.</w:t>
      </w:r>
    </w:p>
    <w:p w:rsidR="00856EF1" w:rsidRDefault="001B4467">
      <w:pPr>
        <w:pStyle w:val="1"/>
        <w:spacing w:line="240" w:lineRule="auto"/>
        <w:jc w:val="both"/>
      </w:pPr>
      <w:r>
        <w:t>Приведем несколько цифр, характеризующих уровень жизни в Ма</w:t>
      </w:r>
      <w:r>
        <w:t>рокко и подтверждающих наличие острых социальных проб</w:t>
      </w:r>
      <w:r>
        <w:softHyphen/>
        <w:t>лем в этой стране. В 1991 г. показатель электрификации жилых помещений в городах, по официальным данным, составил 88,7%, в то время как сельской местности он не превышал 11,9 про</w:t>
      </w:r>
      <w:r>
        <w:softHyphen/>
        <w:t>центов. Оснащенность во</w:t>
      </w:r>
      <w:r>
        <w:t>допроводными системами в городе до</w:t>
      </w:r>
      <w:r>
        <w:softHyphen/>
        <w:t>стигла к этому времени 91,9%, в деревне - 14,2%. В Марокко один врач приходится на 4760 человек (во Франции 1 на 413 человек) [22].</w:t>
      </w:r>
    </w:p>
    <w:p w:rsidR="00856EF1" w:rsidRDefault="001B4467">
      <w:pPr>
        <w:pStyle w:val="1"/>
        <w:spacing w:line="240" w:lineRule="auto"/>
        <w:ind w:firstLine="280"/>
        <w:jc w:val="both"/>
      </w:pPr>
      <w:r>
        <w:t>В Марокко, несмотря на принимавшиеся усилия, крайне низ</w:t>
      </w:r>
      <w:r>
        <w:softHyphen/>
        <w:t>ким оставался уровень грамотности</w:t>
      </w:r>
      <w:r>
        <w:t>. По данным на 1991 г., число грамотных женщин составляло всего 32%, причем в деревнях этот показатель был гораздо ниже - 13 процентов [23]. Всего в королевстве число неграмотных среди лиц старше 10 лет достигло 55%. В сельской местности этот показатель со</w:t>
      </w:r>
      <w:r>
        <w:t>ставлял 72 процента.</w:t>
      </w:r>
    </w:p>
    <w:p w:rsidR="00856EF1" w:rsidRDefault="001B4467">
      <w:pPr>
        <w:pStyle w:val="1"/>
        <w:spacing w:line="240" w:lineRule="auto"/>
        <w:ind w:firstLine="280"/>
        <w:jc w:val="both"/>
      </w:pPr>
      <w:r>
        <w:t xml:space="preserve">Огромная зависимость сельского хозяйства от климата, и в свою </w:t>
      </w:r>
      <w:r>
        <w:lastRenderedPageBreak/>
        <w:t>очередь - экономики Марокко от сельского хозяйства, луч</w:t>
      </w:r>
      <w:r>
        <w:softHyphen/>
        <w:t>ше всего демонстрируют следующие цифры. В урожайный 1996 г., которому предшествовали обильные дожди, в Марокко было с</w:t>
      </w:r>
      <w:r>
        <w:t>обрано 97,5 млн. ц зерна, что в 6,5 раз превысило показа</w:t>
      </w:r>
      <w:r>
        <w:softHyphen/>
        <w:t>тель сухого и неурожайного сезона 1994-1995 гг. [24].</w:t>
      </w:r>
    </w:p>
    <w:p w:rsidR="00856EF1" w:rsidRDefault="001B4467">
      <w:pPr>
        <w:pStyle w:val="1"/>
        <w:spacing w:line="240" w:lineRule="auto"/>
        <w:ind w:firstLine="280"/>
        <w:jc w:val="both"/>
      </w:pPr>
      <w:r>
        <w:t>Еще одной особенностью марокканской экономики является ее зависимость от Франции. По состоянию на 1993 г. на нее при</w:t>
      </w:r>
      <w:r>
        <w:softHyphen/>
        <w:t>ходилось 34,7% марокканского</w:t>
      </w:r>
      <w:r>
        <w:t xml:space="preserve"> экспорта и 25,5% импорта.</w:t>
      </w:r>
    </w:p>
    <w:p w:rsidR="00856EF1" w:rsidRDefault="001B4467">
      <w:pPr>
        <w:pStyle w:val="1"/>
        <w:spacing w:line="240" w:lineRule="auto"/>
        <w:ind w:firstLine="280"/>
        <w:jc w:val="both"/>
      </w:pPr>
      <w:r>
        <w:t>Время от времени на страницах западной печати появлялись статьи, доклады, сообщения, прославляющие внутреннюю ста</w:t>
      </w:r>
      <w:r>
        <w:softHyphen/>
        <w:t>бильность Марокко, проводящиеся в королевстве политические реформы, превращающие его в “истинно демократическую стр</w:t>
      </w:r>
      <w:r>
        <w:t>а</w:t>
      </w:r>
      <w:r>
        <w:softHyphen/>
        <w:t>ну”. Однако на взгляд непредвзятых наблюдателей дело обстояло несколько иначе, лучшим отражением чему явилось значительное снижение зарубежных инвестиций в первой половине 90-х годов.</w:t>
      </w:r>
    </w:p>
    <w:p w:rsidR="00856EF1" w:rsidRDefault="001B4467">
      <w:pPr>
        <w:pStyle w:val="1"/>
        <w:spacing w:line="240" w:lineRule="auto"/>
        <w:ind w:firstLine="280"/>
        <w:jc w:val="both"/>
      </w:pPr>
      <w:r>
        <w:t>Несмотря на то, что с 1980 г., когда Марокко начало осу</w:t>
      </w:r>
      <w:r>
        <w:softHyphen/>
        <w:t>ществлять Прог</w:t>
      </w:r>
      <w:r>
        <w:t>рамму структурного оздоровления (ПСО), и по 1993 г., когда оно завершило реализацию ПСО, среднегодовой показатель экономического роста составил 4%, экономика Ма</w:t>
      </w:r>
      <w:r>
        <w:softHyphen/>
        <w:t>рокко, ориентированная главным образом на производство сель</w:t>
      </w:r>
      <w:r>
        <w:softHyphen/>
        <w:t>скохозяйственной продукции, продолж</w:t>
      </w:r>
      <w:r>
        <w:t>ает оставаться чрезвычай</w:t>
      </w:r>
      <w:r>
        <w:softHyphen/>
        <w:t>но зависимой от погодных условий. В 1994 г., когда уровень осадков был нормальным, показатель экономического роста до</w:t>
      </w:r>
      <w:r>
        <w:softHyphen/>
        <w:t>стиг рекордной отметки - +11%. Год спустя, из-за засухи он же стал даже негативным —4,7%. Сложное финансовое поло</w:t>
      </w:r>
      <w:r>
        <w:t>жение страны вынудило тогда пятерых министров выступить с докла</w:t>
      </w:r>
      <w:r>
        <w:softHyphen/>
        <w:t>дом-предупреждением, что Марокко рискует стать страной- банкротом.</w:t>
      </w:r>
    </w:p>
    <w:p w:rsidR="00856EF1" w:rsidRDefault="001B4467">
      <w:pPr>
        <w:pStyle w:val="1"/>
        <w:spacing w:line="240" w:lineRule="auto"/>
        <w:ind w:firstLine="280"/>
        <w:jc w:val="both"/>
      </w:pPr>
      <w:r>
        <w:t>Хасан 11, внимательно следивший за ситуацией, попытался исправить положение. Он обратился за помощью к Всемирному банку и поп</w:t>
      </w:r>
      <w:r>
        <w:t>росил его экспертов произвести “аудиторскую” про</w:t>
      </w:r>
      <w:r>
        <w:softHyphen/>
        <w:t>верку целой страны. Их резюме было более чем негативно: нор</w:t>
      </w:r>
      <w:r>
        <w:softHyphen/>
        <w:t>мальному развитию Марокко препятствуют трудности струк</w:t>
      </w:r>
      <w:r>
        <w:softHyphen/>
        <w:t>турного характера, протекционизм, чрезвычайно низкие показа</w:t>
      </w:r>
      <w:r>
        <w:softHyphen/>
        <w:t>тели социального развития, недос</w:t>
      </w:r>
      <w:r>
        <w:t>таток инвестиций, углубление пропасти между городом и деревней (“два Марокко”) [25].</w:t>
      </w:r>
    </w:p>
    <w:p w:rsidR="00856EF1" w:rsidRDefault="001B4467">
      <w:pPr>
        <w:pStyle w:val="1"/>
        <w:jc w:val="both"/>
      </w:pPr>
      <w:r>
        <w:t>Начатая в 1994 г. программа приватизации госсобственности не принесла желаемых результатов из-за постоянного недобора собираемых от разгосударствления средств. Так, в 1996</w:t>
      </w:r>
      <w:r>
        <w:t xml:space="preserve"> г. вместо запланированных поступлений от приватизации в 4 млрд, дирха</w:t>
      </w:r>
      <w:r>
        <w:softHyphen/>
        <w:t>мов государство получило лишь 3 млрд. [26]. К началу 1997 г. из 112 запланированных к приватизации предприятий в частные руки перешло всего 45. Значительное отставание в темпах разго</w:t>
      </w:r>
      <w:r>
        <w:softHyphen/>
        <w:t>су</w:t>
      </w:r>
      <w:r>
        <w:t xml:space="preserve">дарствления не в последнюю очередь было связано с практикой назначения так называемой минимальной цены, которая, как правило, не учитывала </w:t>
      </w:r>
      <w:r>
        <w:lastRenderedPageBreak/>
        <w:t>законов рынка и оставляла предприятия невостребованными.</w:t>
      </w:r>
    </w:p>
    <w:p w:rsidR="00856EF1" w:rsidRDefault="001B4467">
      <w:pPr>
        <w:pStyle w:val="1"/>
        <w:jc w:val="both"/>
      </w:pPr>
      <w:r>
        <w:t>Замедление темпов приватизации самым негативным обра</w:t>
      </w:r>
      <w:r>
        <w:softHyphen/>
        <w:t>зом ска</w:t>
      </w:r>
      <w:r>
        <w:t>залось на судьбе выпущенных в оборот так называемых приватизационных бонов. Эти ценные бумаги каждый марок</w:t>
      </w:r>
      <w:r>
        <w:softHyphen/>
        <w:t>канец имел право поменять на акции приватизируемых предприя</w:t>
      </w:r>
      <w:r>
        <w:softHyphen/>
        <w:t>тий и стать, таким образом, совладельцем собственности. Поэто</w:t>
      </w:r>
      <w:r>
        <w:softHyphen/>
        <w:t>му, хотя число формальных с</w:t>
      </w:r>
      <w:r>
        <w:t>обственников за три года увеличи</w:t>
      </w:r>
      <w:r>
        <w:softHyphen/>
        <w:t>лось с 10 до 300 тысяч, большая часть приватизационных бонов осталась нереализованной.</w:t>
      </w:r>
    </w:p>
    <w:p w:rsidR="00856EF1" w:rsidRDefault="001B4467">
      <w:pPr>
        <w:pStyle w:val="1"/>
        <w:jc w:val="both"/>
      </w:pPr>
      <w:r>
        <w:t>Другой острой проблемой для Марокко стало то, что к концу XX столетия страна превратилась в одного из главных произво</w:t>
      </w:r>
      <w:r>
        <w:softHyphen/>
        <w:t>дителей и поставщи</w:t>
      </w:r>
      <w:r>
        <w:t>ков в Европу “мягких” наркотиков.</w:t>
      </w:r>
    </w:p>
    <w:p w:rsidR="00856EF1" w:rsidRDefault="001B4467">
      <w:pPr>
        <w:pStyle w:val="1"/>
        <w:jc w:val="both"/>
      </w:pPr>
      <w:r>
        <w:t xml:space="preserve">Свыше 20 тонн конфискованных каннабиса (марихуаны) и гашиша, 165 человек арестованных (в том числе 11 иностранцев) - таким был “улов” марокканских спецслужб в 1994 г. только в одной провинции королевства - Танжер. Марокко </w:t>
      </w:r>
      <w:r>
        <w:t>служит не только транзитным пунктом по переброске ядовитого дурмана из стран Латинской Америки и Африки в Европу. Королевство, от</w:t>
      </w:r>
      <w:r>
        <w:softHyphen/>
        <w:t>деленное от “Старого Света” узкой полоской Гибралтарского пролива, постепенно превратилось в крупнейшего производителя “мягких</w:t>
      </w:r>
      <w:r>
        <w:t>” наркотиков. Уже давно многие жители северных райо</w:t>
      </w:r>
      <w:r>
        <w:softHyphen/>
        <w:t>нов королевства предпочли знаменитым марокканским цитру</w:t>
      </w:r>
      <w:r>
        <w:softHyphen/>
        <w:t>совым и ранним овощам наркосодержащие культуры. Только в горном массиве Риф, по разным оценкам, под посевами канна</w:t>
      </w:r>
      <w:r>
        <w:softHyphen/>
        <w:t>биса занято около 50 тысяч гектар</w:t>
      </w:r>
      <w:r>
        <w:t>ов.</w:t>
      </w:r>
    </w:p>
    <w:p w:rsidR="00856EF1" w:rsidRDefault="001B4467">
      <w:pPr>
        <w:pStyle w:val="1"/>
        <w:ind w:firstLine="280"/>
        <w:jc w:val="both"/>
      </w:pPr>
      <w:r>
        <w:t>В октябре 1992 г. Рабат начал беспрецедентную по размаху кампанию по противодействию наркобизнесу на севере страны. В ней на постоянной основе задействованы свыше 10 тысяч военно</w:t>
      </w:r>
      <w:r>
        <w:softHyphen/>
        <w:t>служащих жандармерии и армии. Эти силы были развернуты на площади в 62 ты</w:t>
      </w:r>
      <w:r>
        <w:t>с. кв. км, что соответствует территории Бельгии и Голландии вместе взятым. В ход было пущено все - вплоть до авиации и патрульных катеров.</w:t>
      </w:r>
    </w:p>
    <w:p w:rsidR="00856EF1" w:rsidRDefault="001B4467">
      <w:pPr>
        <w:pStyle w:val="1"/>
        <w:ind w:firstLine="280"/>
        <w:jc w:val="both"/>
      </w:pPr>
      <w:r>
        <w:t>Результаты такой активности властей не замедлили сказать</w:t>
      </w:r>
      <w:r>
        <w:softHyphen/>
        <w:t>ся. В 1992 г. марокканские власти захватили и уничтожили свы</w:t>
      </w:r>
      <w:r>
        <w:softHyphen/>
        <w:t>ше 65 тонн ядовитого зелья. По делам, связанным с незаконным производством и транспортировкой наркотиков, только в 1993 г. было арестовано более 8 тысяч человек.</w:t>
      </w:r>
    </w:p>
    <w:p w:rsidR="00856EF1" w:rsidRDefault="001B4467">
      <w:pPr>
        <w:pStyle w:val="1"/>
        <w:ind w:firstLine="280"/>
        <w:jc w:val="both"/>
      </w:pPr>
      <w:r>
        <w:t>Тем не менее наркомафия в Марокко живет и процветает. В стране действует хорошо отлаженная ме</w:t>
      </w:r>
      <w:r>
        <w:t>ждународная сеть, соз</w:t>
      </w:r>
      <w:r>
        <w:softHyphen/>
        <w:t>давшая в Рифе, как утверждают, даже небольшие аэродромы для вывоза самолетами ядовитого зелья. Наркомафии не зря пригля</w:t>
      </w:r>
      <w:r>
        <w:softHyphen/>
        <w:t>нулся этот район. Дело в том, что одни килограмм каннабиса стоит там всего 800-1200 дирхамов (примерно 80-120 долл</w:t>
      </w:r>
      <w:r>
        <w:t>аров). Это примерно в 50 раз меньше, чем в Европе.</w:t>
      </w:r>
    </w:p>
    <w:p w:rsidR="00856EF1" w:rsidRDefault="001B4467">
      <w:pPr>
        <w:pStyle w:val="1"/>
        <w:ind w:firstLine="280"/>
        <w:jc w:val="both"/>
      </w:pPr>
      <w:r>
        <w:lastRenderedPageBreak/>
        <w:t>Кроме того, как говорили автору книги марокканские журна</w:t>
      </w:r>
      <w:r>
        <w:softHyphen/>
        <w:t>листы, одной из причин, по которой наркодельцы чувствуют себя достаточно вольготно, является вовлеченность в их преступный бизнес некоторых из числа</w:t>
      </w:r>
      <w:r>
        <w:t xml:space="preserve"> тех, кто по долгу службы должен бо</w:t>
      </w:r>
      <w:r>
        <w:softHyphen/>
        <w:t>роться с наркобаронами. А “урожай”, который собирают на ма</w:t>
      </w:r>
      <w:r>
        <w:softHyphen/>
        <w:t>рокканской “ниве”, действительно огромен. Его ежегодная стои</w:t>
      </w:r>
      <w:r>
        <w:softHyphen/>
        <w:t>мость оценивается специалистами в пределах от 4 до 20 млрд, долларов.</w:t>
      </w:r>
    </w:p>
    <w:p w:rsidR="00856EF1" w:rsidRDefault="001B4467">
      <w:pPr>
        <w:pStyle w:val="1"/>
        <w:ind w:firstLine="280"/>
        <w:jc w:val="both"/>
      </w:pPr>
      <w:r>
        <w:t>Проблема борьбы с незаконным о</w:t>
      </w:r>
      <w:r>
        <w:t>боротом наркотиков стоит в Марокко настолько остро, что в законодательстве страны о выборах в местные органы власти имеется уникальное по своему содержанию и, возможно, единственное в мире, положение. Оно запрещает баллотироваться в качестве кандидатов лиц</w:t>
      </w:r>
      <w:r>
        <w:t>ам, когда- либо проходившим по делам, связанным с наркотиками.</w:t>
      </w:r>
    </w:p>
    <w:p w:rsidR="00856EF1" w:rsidRDefault="001B4467">
      <w:pPr>
        <w:pStyle w:val="1"/>
        <w:ind w:firstLine="280"/>
        <w:jc w:val="both"/>
        <w:sectPr w:rsidR="00856EF1">
          <w:footerReference w:type="even" r:id="rId59"/>
          <w:footerReference w:type="default" r:id="rId60"/>
          <w:footerReference w:type="first" r:id="rId61"/>
          <w:pgSz w:w="4656" w:h="7530"/>
          <w:pgMar w:top="14" w:right="175" w:bottom="331" w:left="199" w:header="0" w:footer="3" w:gutter="0"/>
          <w:cols w:space="720"/>
          <w:noEndnote/>
          <w:titlePg/>
          <w:docGrid w:linePitch="360"/>
        </w:sectPr>
      </w:pPr>
      <w:r>
        <w:t xml:space="preserve">Еще один пример, показывающий острогу проблемы. Борьба против </w:t>
      </w:r>
      <w:r>
        <w:t>наркобизнеса и контроль за северными морскими грани</w:t>
      </w:r>
      <w:r>
        <w:softHyphen/>
        <w:t>цами в 90-е годы обходились ежегодно государству в круглень</w:t>
      </w:r>
      <w:r>
        <w:softHyphen/>
      </w:r>
    </w:p>
    <w:p w:rsidR="00856EF1" w:rsidRDefault="001B4467">
      <w:pPr>
        <w:pStyle w:val="1"/>
        <w:ind w:firstLine="0"/>
        <w:jc w:val="both"/>
      </w:pPr>
      <w:r>
        <w:t>кую сумму, превышающую 100 млн. долларов, а это совсем нема</w:t>
      </w:r>
      <w:r>
        <w:softHyphen/>
        <w:t>ло для такого государства, как Марокко.</w:t>
      </w:r>
    </w:p>
    <w:p w:rsidR="00856EF1" w:rsidRDefault="001B4467">
      <w:pPr>
        <w:pStyle w:val="1"/>
        <w:jc w:val="both"/>
      </w:pPr>
      <w:r>
        <w:t>Марокканские власти понимают сложность проб</w:t>
      </w:r>
      <w:r>
        <w:t>лем, связан</w:t>
      </w:r>
      <w:r>
        <w:softHyphen/>
        <w:t>ных с борьбой против наркобизнеса. Главная из них — как убе</w:t>
      </w:r>
      <w:r>
        <w:softHyphen/>
        <w:t>дить крестьян Рифа - одного из самых отсталых в социально- экономическом отношении районов королевства — отказаться от выращивания ядовитого зелья. Большое давление на Рабат ока</w:t>
      </w:r>
      <w:r>
        <w:softHyphen/>
        <w:t>зывают</w:t>
      </w:r>
      <w:r>
        <w:t xml:space="preserve"> и европейские столицы, обеспокоенные опасным сосед</w:t>
      </w:r>
      <w:r>
        <w:softHyphen/>
        <w:t>ством. Страны ЕС предложили Марокко, добивающемуся осо</w:t>
      </w:r>
      <w:r>
        <w:softHyphen/>
        <w:t>бых, привилегированных отношений с Евросоюзом, более реши</w:t>
      </w:r>
      <w:r>
        <w:softHyphen/>
        <w:t>тельно и эффективно вести борьбу с наркобизнесом.</w:t>
      </w:r>
    </w:p>
    <w:p w:rsidR="00856EF1" w:rsidRDefault="001B4467">
      <w:pPr>
        <w:pStyle w:val="1"/>
        <w:jc w:val="both"/>
      </w:pPr>
      <w:r>
        <w:t>Реакция на требование ЕС была довольно ор</w:t>
      </w:r>
      <w:r>
        <w:t>игинальной. Марокканские власти, действуя по принципу: спасение утопа</w:t>
      </w:r>
      <w:r>
        <w:softHyphen/>
        <w:t>ющих — дело рук самих утопающих, а также понимая, что одними репрессиями проблему не решить, предложили странам ЕС выде</w:t>
      </w:r>
      <w:r>
        <w:softHyphen/>
        <w:t>лить 1 млрд, долларов из числа необходимых Марокко 2,2 млрд. Эти с</w:t>
      </w:r>
      <w:r>
        <w:t>редства нужны на реализацию проектов социально-эконо</w:t>
      </w:r>
      <w:r>
        <w:softHyphen/>
        <w:t>мического развития района Рифа. Но ЕС не проявил большого энтузиазма в отношении марокканского предложения.</w:t>
      </w:r>
    </w:p>
    <w:p w:rsidR="00856EF1" w:rsidRDefault="001B4467">
      <w:pPr>
        <w:pStyle w:val="1"/>
        <w:jc w:val="both"/>
      </w:pPr>
      <w:r>
        <w:t>По данным доклада за 1997 г. базирующейся в Париже меж</w:t>
      </w:r>
      <w:r>
        <w:softHyphen/>
        <w:t>дународной неправительственной организац</w:t>
      </w:r>
      <w:r>
        <w:t>ии “Геополитическое наблюдение за наркотиками”, если в 1988 г. в Марокко каннабис выращивался на 30 тысячах гектаров, то в 1996 г. под этой куль</w:t>
      </w:r>
      <w:r>
        <w:softHyphen/>
        <w:t>турой было занято 70 тысяч га. “Урожай” с этой огромной “ни</w:t>
      </w:r>
      <w:r>
        <w:softHyphen/>
        <w:t>вы” составил 2 тысячи тонн гашиша. В качестве одной</w:t>
      </w:r>
      <w:r>
        <w:t xml:space="preserve"> из причин быстрого роста предложения марокканских наркотиков авторы доклада называют </w:t>
      </w:r>
      <w:r>
        <w:lastRenderedPageBreak/>
        <w:t>глобализацию экономики. Наложенное на про</w:t>
      </w:r>
      <w:r>
        <w:softHyphen/>
        <w:t>граммы структурной перестройки, это явление привело к быстро</w:t>
      </w:r>
      <w:r>
        <w:softHyphen/>
        <w:t>му обеднению крестьян. Они были вынуждены отказаться от ставшего не</w:t>
      </w:r>
      <w:r>
        <w:t>выгодным производства традиционных продуктов и заняться выращиванием наркосодержащих культур.</w:t>
      </w:r>
    </w:p>
    <w:p w:rsidR="00856EF1" w:rsidRDefault="001B4467">
      <w:pPr>
        <w:pStyle w:val="1"/>
        <w:jc w:val="both"/>
      </w:pPr>
      <w:r>
        <w:t>Четырьмя годами ранее та же организация в закрытом докла</w:t>
      </w:r>
      <w:r>
        <w:softHyphen/>
        <w:t>де, подготовленном по заказу Евросоюза, утверждала, что “дохо</w:t>
      </w:r>
      <w:r>
        <w:softHyphen/>
        <w:t>ды от каннабиса представляют главный источн</w:t>
      </w:r>
      <w:r>
        <w:t>ик поступления валюты” для Марокко [27]. При этом она открыто обвинила “вы</w:t>
      </w:r>
      <w:r>
        <w:softHyphen/>
        <w:t>сокопоставленных представителей власти или лиц, близких к власти”, в причастности к работе сетей, занимающихся поставка</w:t>
      </w:r>
      <w:r>
        <w:softHyphen/>
        <w:t>ми каннабиса в Европу.</w:t>
      </w:r>
    </w:p>
    <w:p w:rsidR="00856EF1" w:rsidRDefault="001B4467">
      <w:pPr>
        <w:pStyle w:val="1"/>
        <w:jc w:val="both"/>
      </w:pPr>
      <w:r>
        <w:t>Ежегодно из Марокко в Европу нелегальн</w:t>
      </w:r>
      <w:r>
        <w:t>о вывозится свыше</w:t>
      </w:r>
    </w:p>
    <w:p w:rsidR="00856EF1" w:rsidRDefault="001B4467">
      <w:pPr>
        <w:pStyle w:val="1"/>
        <w:spacing w:line="240" w:lineRule="auto"/>
        <w:ind w:firstLine="0"/>
        <w:jc w:val="both"/>
      </w:pPr>
      <w:r>
        <w:t>2000 тонн гашиша. Посевы каннабиса занимают до 85 тысяч гек</w:t>
      </w:r>
      <w:r>
        <w:softHyphen/>
        <w:t>таров земли в горном районе Рифа и в долине реки Сус. Такие оценочные данные приводились в докладе государственного де</w:t>
      </w:r>
      <w:r>
        <w:softHyphen/>
        <w:t xml:space="preserve">партамента США о производстве и транспортировке наркотиков </w:t>
      </w:r>
      <w:r>
        <w:t>в мире за 1997 г.</w:t>
      </w:r>
    </w:p>
    <w:p w:rsidR="00856EF1" w:rsidRDefault="001B4467">
      <w:pPr>
        <w:pStyle w:val="1"/>
        <w:spacing w:line="240" w:lineRule="auto"/>
        <w:ind w:firstLine="280"/>
        <w:jc w:val="both"/>
      </w:pPr>
      <w:r>
        <w:t>Развитие демократии в Марокко неоспоримо остается наибо</w:t>
      </w:r>
      <w:r>
        <w:softHyphen/>
        <w:t xml:space="preserve">лее показательным во всем арабском мире. В стране действует многопартийная политическая система. Имеется 15 легальных политических партий, 9 из которых представлены в парламенте. В </w:t>
      </w:r>
      <w:r>
        <w:t>королевстве достигнут определенный консенсус между основ</w:t>
      </w:r>
      <w:r>
        <w:softHyphen/>
        <w:t>ными политическими силами и дворцом. Это согласие опирается на общегосударственные ценности (например, территориальное единство) и принятые правила политической игры [28]. Но речь идет только о тех п</w:t>
      </w:r>
      <w:r>
        <w:t>олитических силах, которые признают незыб</w:t>
      </w:r>
      <w:r>
        <w:softHyphen/>
        <w:t>лемость монархических устоев. Другим силам просто не было места в так называемой “хасановской демократии”.</w:t>
      </w:r>
    </w:p>
    <w:p w:rsidR="00856EF1" w:rsidRDefault="001B4467">
      <w:pPr>
        <w:pStyle w:val="1"/>
        <w:spacing w:line="240" w:lineRule="auto"/>
        <w:ind w:firstLine="280"/>
        <w:jc w:val="both"/>
      </w:pPr>
      <w:r>
        <w:t>Следующим шагом на пути реализации “социального мира” стало подписание 1 августа 1996 г. Соглашения о социа</w:t>
      </w:r>
      <w:r>
        <w:t>льном диалоге. Его участниками стали Всеобщая конфедерация марок</w:t>
      </w:r>
      <w:r>
        <w:softHyphen/>
        <w:t>канских предпринимателей (ВКМП), близкая к ССНС ДКТ и близкий к Истикляль ВСТМ. Из влиятельных в Марокко проф</w:t>
      </w:r>
      <w:r>
        <w:softHyphen/>
        <w:t>объединений лишь одно - МСТ — отказалось присоединиться к соглашению.</w:t>
      </w:r>
    </w:p>
    <w:p w:rsidR="00856EF1" w:rsidRDefault="001B4467">
      <w:pPr>
        <w:pStyle w:val="1"/>
        <w:spacing w:line="240" w:lineRule="auto"/>
        <w:ind w:firstLine="280"/>
        <w:jc w:val="both"/>
      </w:pPr>
      <w:r>
        <w:t>В 1996 г. в</w:t>
      </w:r>
      <w:r>
        <w:t xml:space="preserve"> ходе референдума марокканцы приняли новую конституцию, согласно которой в стране должен был появиться двухпалатный парламент. Депутаты Палаты представителей (нижняя палата марокканского парламента, 325 членов) должны были избираться на основе прямого всео</w:t>
      </w:r>
      <w:r>
        <w:t>бщего избирательного права, что было принципиально новым для Марокко. 275 депута</w:t>
      </w:r>
      <w:r>
        <w:softHyphen/>
        <w:t xml:space="preserve">тов Палаты советников — верхней палаты парламента — должны избираться коллегиями выборщиков, составленных из депутатов местных органов власти, членов профессиональных палат и </w:t>
      </w:r>
      <w:r>
        <w:t>объ</w:t>
      </w:r>
      <w:r>
        <w:softHyphen/>
        <w:t>единений наемных рабочих.</w:t>
      </w:r>
    </w:p>
    <w:p w:rsidR="00856EF1" w:rsidRDefault="001B4467">
      <w:pPr>
        <w:pStyle w:val="1"/>
        <w:spacing w:line="240" w:lineRule="auto"/>
        <w:ind w:firstLine="280"/>
        <w:jc w:val="both"/>
      </w:pPr>
      <w:r>
        <w:t xml:space="preserve">Примерно тогда же король Хасан II, которому принадлежит </w:t>
      </w:r>
      <w:r>
        <w:lastRenderedPageBreak/>
        <w:t>прерогатива назначения премьер-министра, заговорил об “аль</w:t>
      </w:r>
      <w:r>
        <w:softHyphen/>
        <w:t>тернативности” власти. Каждый услышал в этом слове то, что хотел слышать. Партии Демблока, в частности, решили,</w:t>
      </w:r>
      <w:r>
        <w:t xml:space="preserve"> что этот сигнал относится именно к ним. Их даже не насторожило выде</w:t>
      </w:r>
      <w:r>
        <w:softHyphen/>
        <w:t>ление так называемого Центристского блока, ставшего третьим полюсом марокканского общества. В связи с тем, что правые пра</w:t>
      </w:r>
      <w:r>
        <w:softHyphen/>
        <w:t>вительства уже давно заработали репутацию неспособных что- либо с</w:t>
      </w:r>
      <w:r>
        <w:t>делать для решения социально-экономических проблем Марокко, многие решили, что слово “альтернатива” в устах мо</w:t>
      </w:r>
      <w:r>
        <w:softHyphen/>
        <w:t>нарха относилось все-таки именно к центристам. Тем более что подобное изменение позволяло бы при смене фасада оставить прежнюю сущность правитель</w:t>
      </w:r>
      <w:r>
        <w:t>ства.</w:t>
      </w:r>
    </w:p>
    <w:p w:rsidR="00856EF1" w:rsidRDefault="001B4467">
      <w:pPr>
        <w:pStyle w:val="1"/>
        <w:spacing w:line="240" w:lineRule="auto"/>
        <w:ind w:firstLine="280"/>
        <w:jc w:val="both"/>
      </w:pPr>
      <w:r>
        <w:t>К 1997 г. в марокканском обществе сложилась новая расста</w:t>
      </w:r>
      <w:r>
        <w:softHyphen/>
        <w:t>новка сил, о чем свидетельствовали результаты состоявшихся 13 июня 1997 г. выборов в местные органы власти. Партии “Кутлы” или Демблока добились определенной победы, завоевав 34% го</w:t>
      </w:r>
      <w:r>
        <w:softHyphen/>
        <w:t>лосов. На в</w:t>
      </w:r>
      <w:r>
        <w:t>тором месте оказались партии правого блока “Вифак”, получившие 28%, на третьем - партии Центра, получившие 26%. Такие результаты не помешали оппозиции в очередной раз за</w:t>
      </w:r>
      <w:r>
        <w:softHyphen/>
        <w:t>явить о массовых нарушениях и подтасовках результатов голосо</w:t>
      </w:r>
      <w:r>
        <w:softHyphen/>
        <w:t>вания со стороны админист</w:t>
      </w:r>
      <w:r>
        <w:t xml:space="preserve">рации, то есть со стороны МВД во главе с Д.Басри. В некоторых местах недовольство населения властями вылилось в период подготовки выборов в открытые бунты, подавлять которые пришлось с помощью армии. Впрочем, на этот раз речь шла не о прямом вмешательстве </w:t>
      </w:r>
      <w:r>
        <w:t>администрации, как это бывало раньше, а об ее “негативном нейтралитете”, поз</w:t>
      </w:r>
      <w:r>
        <w:softHyphen/>
        <w:t>волившем ее ставленникам — “денежным мешкам” - тысячами покупать голоса избирателей [29].</w:t>
      </w:r>
    </w:p>
    <w:p w:rsidR="00856EF1" w:rsidRDefault="001B4467">
      <w:pPr>
        <w:pStyle w:val="1"/>
        <w:spacing w:line="240" w:lineRule="auto"/>
        <w:ind w:firstLine="280"/>
        <w:jc w:val="both"/>
      </w:pPr>
      <w:r>
        <w:t>14 ноября 1997 г. состоялись выборы в Палату представите</w:t>
      </w:r>
      <w:r>
        <w:softHyphen/>
        <w:t xml:space="preserve">лей. На 325 мест претендовали 3 </w:t>
      </w:r>
      <w:r>
        <w:t>319 кандидатов от 16-ти полити</w:t>
      </w:r>
      <w:r>
        <w:softHyphen/>
        <w:t xml:space="preserve">ческих партий страны. Среди политических объединений первое место по числу баллотирующихся претендентов — 322 — занимала оппозиционная националистическая ПИ. За ней следовали также оппозиционные ССНС - 315 кандидатов и ППС - </w:t>
      </w:r>
      <w:r>
        <w:t>293. Партиям Демблока не удалось выставить единых кандидатов из-за реше</w:t>
      </w:r>
      <w:r>
        <w:softHyphen/>
        <w:t>ния ПИ идти на выборы в одиночку. Трудно сказать, само руко</w:t>
      </w:r>
      <w:r>
        <w:softHyphen/>
        <w:t>водство ПИ принимало это решение или оно было кем-то иници</w:t>
      </w:r>
      <w:r>
        <w:softHyphen/>
        <w:t xml:space="preserve">ировано. Тем не менее уже до выборов возникли опасения, что идея </w:t>
      </w:r>
      <w:r>
        <w:t>“альтернативности”, как ее мыслила оппозиция, едва ли могла быть состоятельной.</w:t>
      </w:r>
    </w:p>
    <w:p w:rsidR="00856EF1" w:rsidRDefault="001B4467">
      <w:pPr>
        <w:pStyle w:val="1"/>
        <w:spacing w:line="240" w:lineRule="auto"/>
        <w:ind w:firstLine="280"/>
        <w:jc w:val="both"/>
      </w:pPr>
      <w:r>
        <w:t>Определенный интерес вызывали “новички” политической арены королевства. Так, вышедший летом 1997 г. из недр ППС Фронт демократических сил (ФДС) во главе с Тами Кияри вы</w:t>
      </w:r>
      <w:r>
        <w:softHyphen/>
        <w:t xml:space="preserve">ставил </w:t>
      </w:r>
      <w:r>
        <w:t>220 кандидатов.</w:t>
      </w:r>
    </w:p>
    <w:p w:rsidR="00856EF1" w:rsidRDefault="001B4467">
      <w:pPr>
        <w:pStyle w:val="1"/>
        <w:ind w:firstLine="280"/>
        <w:jc w:val="both"/>
      </w:pPr>
      <w:r>
        <w:t>Определенную интригу выборам придавало то, что в них впервые в истории Марокко принимала участие исламистская ор</w:t>
      </w:r>
      <w:r>
        <w:softHyphen/>
        <w:t xml:space="preserve">ганизация умеренного толка “Аль-Ислах ва Таухид” Абдельиллы Бенкирана и </w:t>
      </w:r>
      <w:r>
        <w:lastRenderedPageBreak/>
        <w:t>Ахмеда Раиссуни. Эта группировка не имела офи</w:t>
      </w:r>
      <w:r>
        <w:softHyphen/>
        <w:t>циального</w:t>
      </w:r>
      <w:r>
        <w:t xml:space="preserve"> разрешения на легальную деятельность, однако была терпима властями. Поэтому она шла на голосование “под знаме</w:t>
      </w:r>
      <w:r>
        <w:softHyphen/>
        <w:t>нами” партии Народное демократическое и конституционное движение (НДКД) под лозунгом защиты “священных ценностей ислама”. Вместе им удалось выста</w:t>
      </w:r>
      <w:r>
        <w:t>вить 142 кандидата. Исламис</w:t>
      </w:r>
      <w:r>
        <w:softHyphen/>
        <w:t>тов среди них было до 50 человек.</w:t>
      </w:r>
    </w:p>
    <w:p w:rsidR="00856EF1" w:rsidRDefault="001B4467">
      <w:pPr>
        <w:pStyle w:val="1"/>
        <w:ind w:firstLine="280"/>
        <w:jc w:val="both"/>
      </w:pPr>
      <w:r>
        <w:t>Включение исламистов в избирательную борьбу являлось признаком того, что в решении проблемы отношений с движени</w:t>
      </w:r>
      <w:r>
        <w:softHyphen/>
        <w:t>ями политического ислама марокканские власти в отличие от Ал</w:t>
      </w:r>
      <w:r>
        <w:softHyphen/>
        <w:t>жира, Туниса и Египта</w:t>
      </w:r>
      <w:r>
        <w:t xml:space="preserve"> сделали к 1997 г. ставку на терпимость, не допуская при этом их легализации. Впрочем, и сами исламисты действовали достаточно осторожно. В представленной 1 ноября программе НДКД практически отсутствовали ссылки на ислам, а если они и были, то в тщательно </w:t>
      </w:r>
      <w:r>
        <w:t>закамуфлированном виде. Так, в области жилищного строительства НДКД предлагала разработать систему беспроцентных ссуд. При этом она ссылалась на опыт Франции в этом вопросе, а не на соответствующее положение исламского законодательства, запрещающее выделен</w:t>
      </w:r>
      <w:r>
        <w:t>ие ссуд под проценты. В плане развития туризма исламисты выступали за “принятие необходимых мер, которые позволят избежать нега</w:t>
      </w:r>
      <w:r>
        <w:softHyphen/>
        <w:t>тивных социальных и моральных последствий открытости в сфе</w:t>
      </w:r>
      <w:r>
        <w:softHyphen/>
        <w:t>ре туризма”. Другими основными пунктами их программы были полный запр</w:t>
      </w:r>
      <w:r>
        <w:t>ет на алкоголь, беспощадная борьба против прости</w:t>
      </w:r>
      <w:r>
        <w:softHyphen/>
        <w:t>туции, преступности, производства и торговли наркотиками, пе</w:t>
      </w:r>
      <w:r>
        <w:softHyphen/>
        <w:t>ренос выходного дня с воскресенья на пятницу.</w:t>
      </w:r>
    </w:p>
    <w:p w:rsidR="00856EF1" w:rsidRDefault="001B4467">
      <w:pPr>
        <w:pStyle w:val="1"/>
        <w:ind w:firstLine="280"/>
        <w:jc w:val="both"/>
      </w:pPr>
      <w:r>
        <w:t>Третий “новичок” предвыборной гонки — Движение за демо</w:t>
      </w:r>
      <w:r>
        <w:softHyphen/>
        <w:t>кратию (ДЗД). Наиболее заметным представителе</w:t>
      </w:r>
      <w:r>
        <w:t>м этой партии является Абдалла Заазаа, проведший 14 лет в марокканских тюрь</w:t>
      </w:r>
      <w:r>
        <w:softHyphen/>
        <w:t>мах. ДЗД добивалась права на легализацию почти полтора года. Ее основателями стали выходцы из существовавших в 70-е годы в Марокко групп марксистско-ленинского толка. ДЗД выставила</w:t>
      </w:r>
      <w:r>
        <w:t xml:space="preserve"> на выборы 14 кандидатов. Основными пунктами его программы были: выборы премьер-министра на основе прямого равного избирательного права, его подотчетность Палате представителей, не менее чем 50-процентное представительство женщин во всех выборных института</w:t>
      </w:r>
      <w:r>
        <w:t>х власти, признание прав на культурную самобытность берберов, строительство светского государства. Главным виновником всех бед, с которыми сталкивается Марок</w:t>
      </w:r>
      <w:r>
        <w:softHyphen/>
        <w:t>ко, ДЗД называла правоцентристские партии, в течение 40 лет формировавшие исполнительную ветвь вла</w:t>
      </w:r>
      <w:r>
        <w:t>сти.</w:t>
      </w:r>
    </w:p>
    <w:p w:rsidR="00856EF1" w:rsidRDefault="001B4467">
      <w:pPr>
        <w:pStyle w:val="1"/>
        <w:jc w:val="both"/>
      </w:pPr>
      <w:r>
        <w:t>Еще две политических партии также впервые заявили о себе незадолго до выборов. Это - вышедшая из Организации народно</w:t>
      </w:r>
      <w:r>
        <w:softHyphen/>
        <w:t>го демократического действия (ОНДД) Социалистическая демо</w:t>
      </w:r>
      <w:r>
        <w:softHyphen/>
        <w:t xml:space="preserve">кратическая партия (СДП) Аиссы Уардиги, а также появившееся в </w:t>
      </w:r>
      <w:r>
        <w:lastRenderedPageBreak/>
        <w:t>результате рас</w:t>
      </w:r>
      <w:r>
        <w:t>кола Национального народного движения (ННД) Демократическое и социальное движение (ДСД) Махмуда Арша</w:t>
      </w:r>
      <w:r>
        <w:softHyphen/>
        <w:t>на. Они выставили 233 и 251 кандидата соответственно.</w:t>
      </w:r>
    </w:p>
    <w:p w:rsidR="00856EF1" w:rsidRDefault="001B4467">
      <w:pPr>
        <w:pStyle w:val="1"/>
        <w:jc w:val="both"/>
      </w:pPr>
      <w:r>
        <w:t xml:space="preserve">В целом, по сравнению с парламентскими выборами 1993 г. число участников избирательного марафона </w:t>
      </w:r>
      <w:r>
        <w:t>увеличилось на 5 партий.</w:t>
      </w:r>
    </w:p>
    <w:p w:rsidR="00856EF1" w:rsidRDefault="001B4467">
      <w:pPr>
        <w:pStyle w:val="1"/>
        <w:jc w:val="both"/>
      </w:pPr>
      <w:r>
        <w:t>По итогам голосования основные блоки пришли примерно с одинаковыми результатами. Правые получили 100 мест, центрис</w:t>
      </w:r>
      <w:r>
        <w:softHyphen/>
        <w:t>ты — 97, Демблок — 102. 26 мест получили партии, не входящие в какие-либо политические блоки.</w:t>
      </w:r>
    </w:p>
    <w:p w:rsidR="00856EF1" w:rsidRDefault="001B4467">
      <w:pPr>
        <w:pStyle w:val="1"/>
        <w:jc w:val="both"/>
      </w:pPr>
      <w:r>
        <w:t>Из 12,8 млн. марокканц</w:t>
      </w:r>
      <w:r>
        <w:t>ев, имеющих право голоса, в выборах приняли участие 7,46 млн. человек или 58% избирателей. 1,085 млн. бюллетеней признано “нулевыми”. Последняя цифра не уди</w:t>
      </w:r>
      <w:r>
        <w:softHyphen/>
        <w:t>вила в связи с существующими среди марокканцев сильными на</w:t>
      </w:r>
      <w:r>
        <w:softHyphen/>
        <w:t>строениями разочарования традиционными п</w:t>
      </w:r>
      <w:r>
        <w:t>артиями. Таким об</w:t>
      </w:r>
      <w:r>
        <w:softHyphen/>
        <w:t>разом, свой выбор сделали всего лишь 44% избирателей.</w:t>
      </w:r>
    </w:p>
    <w:p w:rsidR="00856EF1" w:rsidRDefault="001B4467">
      <w:pPr>
        <w:pStyle w:val="1"/>
        <w:jc w:val="both"/>
      </w:pPr>
      <w:r>
        <w:t>Среди политических партий по числу полученных мандатов формально победил ССНС. Ему удалось завоевать 57 мест, полу</w:t>
      </w:r>
      <w:r>
        <w:softHyphen/>
        <w:t>чив 884 тысячи голосов. Только благодаря ССНС в Палату пред</w:t>
      </w:r>
      <w:r>
        <w:softHyphen/>
        <w:t>ставителе</w:t>
      </w:r>
      <w:r>
        <w:t>й попали две женщины. За социалистами следовали правоцентристские Конституционный союз (КС) — 50 мест, Наци</w:t>
      </w:r>
      <w:r>
        <w:softHyphen/>
        <w:t>ональное объединение независимых (НОН) — 46 мест и Народное движение (НД) - 40 мест. Только на шестом месте оказались националисты из ПИ — 32 места.</w:t>
      </w:r>
      <w:r>
        <w:t xml:space="preserve"> Из других результатов следует отметить 9 мест, полученных НДКД и исламистами. Тем самым последние получили парламентскую трибуну для открытой про</w:t>
      </w:r>
      <w:r>
        <w:softHyphen/>
        <w:t>паганды своих идей и критики любого правительства.</w:t>
      </w:r>
    </w:p>
    <w:p w:rsidR="00856EF1" w:rsidRDefault="001B4467">
      <w:pPr>
        <w:pStyle w:val="1"/>
        <w:jc w:val="both"/>
        <w:sectPr w:rsidR="00856EF1">
          <w:footerReference w:type="even" r:id="rId62"/>
          <w:footerReference w:type="default" r:id="rId63"/>
          <w:type w:val="continuous"/>
          <w:pgSz w:w="4656" w:h="7530"/>
          <w:pgMar w:top="14" w:right="175" w:bottom="331" w:left="199" w:header="0" w:footer="3" w:gutter="0"/>
          <w:cols w:space="720"/>
          <w:noEndnote/>
          <w:docGrid w:linePitch="360"/>
        </w:sectPr>
      </w:pPr>
      <w:r>
        <w:t>Выборы в целом подтвердили разочарованность традицион</w:t>
      </w:r>
      <w:r>
        <w:softHyphen/>
        <w:t>ными политическими партиями страны независимо от их полити</w:t>
      </w:r>
      <w:r>
        <w:softHyphen/>
        <w:t>ческой ориентации. Так, два “новичка”, родившихся всего за не</w:t>
      </w:r>
      <w:r>
        <w:softHyphen/>
      </w:r>
    </w:p>
    <w:p w:rsidR="00856EF1" w:rsidRDefault="001B4467">
      <w:pPr>
        <w:pStyle w:val="1"/>
        <w:ind w:firstLine="0"/>
        <w:jc w:val="both"/>
      </w:pPr>
      <w:r>
        <w:lastRenderedPageBreak/>
        <w:t>сколько месяцев до выборов — СДП и ФДС - сумели получить</w:t>
      </w:r>
      <w:r>
        <w:t xml:space="preserve"> больше мест в Палате представителей, чем организации, из кото</w:t>
      </w:r>
      <w:r>
        <w:softHyphen/>
        <w:t>рых они вышли. Из левых партий только ССНС смогла сохранить свою целостность накануне выборов. Это, безусловно, сказалось на достигнутом партией результате, подтвердившем обоснован</w:t>
      </w:r>
      <w:r>
        <w:softHyphen/>
        <w:t>ность ее пре</w:t>
      </w:r>
      <w:r>
        <w:t>тензий называться самой влиятельной партией страны.</w:t>
      </w:r>
    </w:p>
    <w:p w:rsidR="00856EF1" w:rsidRDefault="001B4467">
      <w:pPr>
        <w:pStyle w:val="1"/>
        <w:ind w:firstLine="280"/>
        <w:jc w:val="both"/>
      </w:pPr>
      <w:r>
        <w:t>Из новичков самого заметного успеха добилось ДСД, завое</w:t>
      </w:r>
      <w:r>
        <w:softHyphen/>
        <w:t>вавшее столько же мест, сколько старейшая партия страны - ПИ. Националисты же с треском провалились, потеряв 21 место по сравнению с представительст</w:t>
      </w:r>
      <w:r>
        <w:t>вом в предыдущем парламенте.</w:t>
      </w:r>
    </w:p>
    <w:p w:rsidR="00856EF1" w:rsidRDefault="001B4467">
      <w:pPr>
        <w:pStyle w:val="1"/>
        <w:ind w:firstLine="280"/>
        <w:jc w:val="both"/>
      </w:pPr>
      <w:r>
        <w:t>Первоначально ожидалось, что монарх вновь отдаст предпо</w:t>
      </w:r>
      <w:r>
        <w:softHyphen/>
        <w:t>чтение правоцентристскому правительству. Однако верный своей практике неординарных решений, Хасан II решился на шаг, на</w:t>
      </w:r>
      <w:r>
        <w:softHyphen/>
        <w:t>званный впоследствии “мягкой, дворцовой” революцией</w:t>
      </w:r>
      <w:r>
        <w:t>. Оценив политические, экономические и социальные реалии страны, в феврале 1998 г. впервые в истории Марокко он поручил сфор</w:t>
      </w:r>
      <w:r>
        <w:softHyphen/>
        <w:t>мировать правительство Марокко лидеру ССНС Абдеррахману Юсуфи. Новый левоцентристский кабинет, в состав которого во</w:t>
      </w:r>
      <w:r>
        <w:softHyphen/>
        <w:t>шли представите</w:t>
      </w:r>
      <w:r>
        <w:t>ли семи политических партий, был сформирован 14 марта 1998 г. В условиях, когда на пяти ключевых постах остались ставленники монарха, А.Юсуфи предстояло решить множество сложнейших задач. Среди них - добиться экономичес</w:t>
      </w:r>
      <w:r>
        <w:softHyphen/>
        <w:t xml:space="preserve">кого роста; создать зону свободного </w:t>
      </w:r>
      <w:r>
        <w:t>обмена с Евросоюзом без усиления социального дисбаланса; провести реформу админис</w:t>
      </w:r>
      <w:r>
        <w:softHyphen/>
        <w:t>трации и системы образования; повести решительную борьбу против коррупции и кумовства; расширить социальную защиту (по состоянию на начало 1999 г. меры социальной защиты охва</w:t>
      </w:r>
      <w:r>
        <w:softHyphen/>
        <w:t>тывали всего 3,5 млн. человек); привлечь иностранные инвести</w:t>
      </w:r>
      <w:r>
        <w:softHyphen/>
        <w:t>ции; повести решительную борьбу с безработицей, достигшей среди городского населения к середине 1999 г. отметки в 21%; изменить структуру сельскохозяйственного производства, где из 9,2 млн. га с</w:t>
      </w:r>
      <w:r>
        <w:t>ельскохозяйственных угодий только 6 млн. счита</w:t>
      </w:r>
      <w:r>
        <w:softHyphen/>
        <w:t>ются сравнительно независимыми от климатических условий.</w:t>
      </w:r>
    </w:p>
    <w:p w:rsidR="00856EF1" w:rsidRDefault="001B4467">
      <w:pPr>
        <w:pStyle w:val="1"/>
        <w:ind w:firstLine="280"/>
        <w:jc w:val="both"/>
      </w:pPr>
      <w:r>
        <w:t>Впрочем, король не прогадал с назначением левоцентрист</w:t>
      </w:r>
      <w:r>
        <w:softHyphen/>
        <w:t>ского правительства. Одним этим шагом он смог помирить свою страну с международным сообществом, н</w:t>
      </w:r>
      <w:r>
        <w:t>ичего не уступив при этом из своих прерогатив.</w:t>
      </w:r>
    </w:p>
    <w:p w:rsidR="00856EF1" w:rsidRDefault="001B4467">
      <w:pPr>
        <w:pStyle w:val="34"/>
        <w:keepNext/>
        <w:keepLines/>
        <w:spacing w:before="0"/>
      </w:pPr>
      <w:r>
        <w:lastRenderedPageBreak/>
        <w:t>ГЛАВА VIII</w:t>
      </w:r>
    </w:p>
    <w:p w:rsidR="00856EF1" w:rsidRDefault="001B4467">
      <w:pPr>
        <w:pStyle w:val="32"/>
        <w:keepNext/>
        <w:keepLines/>
        <w:spacing w:after="220"/>
        <w:ind w:left="0"/>
        <w:jc w:val="center"/>
      </w:pPr>
      <w:bookmarkStart w:id="20" w:name="bookmark46"/>
      <w:r>
        <w:t>ПАРТИНЫЙ ПЛЮРАЛИЗМ И ВЛАСТЬ</w:t>
      </w:r>
      <w:bookmarkEnd w:id="20"/>
    </w:p>
    <w:p w:rsidR="00856EF1" w:rsidRDefault="001B4467">
      <w:pPr>
        <w:pStyle w:val="1"/>
        <w:jc w:val="both"/>
      </w:pPr>
      <w:r>
        <w:rPr>
          <w:b/>
          <w:bCs/>
          <w:sz w:val="15"/>
          <w:szCs w:val="15"/>
        </w:rPr>
        <w:t xml:space="preserve">Партия Истикляль. </w:t>
      </w:r>
      <w:r>
        <w:t>Одной из самых влиятельных полити</w:t>
      </w:r>
      <w:r>
        <w:softHyphen/>
        <w:t>ческих партий Марокко во второй половине XX в. является Пар</w:t>
      </w:r>
      <w:r>
        <w:softHyphen/>
        <w:t>тия Истикляль (ПИ). Старейшая партия королевства действует</w:t>
      </w:r>
      <w:r>
        <w:t xml:space="preserve"> с ноября 1944 г. В ее программе переплелись реформистские кон</w:t>
      </w:r>
      <w:r>
        <w:softHyphen/>
        <w:t>цепции бесклассового общества в рамках монархического Марок</w:t>
      </w:r>
      <w:r>
        <w:softHyphen/>
        <w:t>ко с реальными, насущными задачами сегодняшнего дня, реше</w:t>
      </w:r>
      <w:r>
        <w:softHyphen/>
        <w:t>ние которых отвечает интересам простых марокканцев. В ней провозглашена нео</w:t>
      </w:r>
      <w:r>
        <w:t>бходимость курса на экономический и соци</w:t>
      </w:r>
      <w:r>
        <w:softHyphen/>
        <w:t>альный эгалитаризм, предусматривающий справедливое распре</w:t>
      </w:r>
      <w:r>
        <w:softHyphen/>
        <w:t>деление национального дохода и предоставление равных соци</w:t>
      </w:r>
      <w:r>
        <w:softHyphen/>
        <w:t>альных гарантий всем марокканцам, а также проведение аграрной реформы, подразумевающей равное и спр</w:t>
      </w:r>
      <w:r>
        <w:t>аведливое распределе</w:t>
      </w:r>
      <w:r>
        <w:softHyphen/>
        <w:t>ние земель согласно принципу “землю тем, кто ее обрабатывает”. ПИ требует национализации шахт, банков, страховых и транс</w:t>
      </w:r>
      <w:r>
        <w:softHyphen/>
        <w:t>портных компаний, осуществления налоговой реформы, “марок- канизации” экономики.</w:t>
      </w:r>
    </w:p>
    <w:p w:rsidR="00856EF1" w:rsidRDefault="001B4467">
      <w:pPr>
        <w:pStyle w:val="1"/>
        <w:jc w:val="both"/>
      </w:pPr>
      <w:r>
        <w:t>ПИ поддерживает и общедемократиче</w:t>
      </w:r>
      <w:r>
        <w:t>ские требования, отра</w:t>
      </w:r>
      <w:r>
        <w:softHyphen/>
        <w:t>жающие ее стремление сохранить влияние в массах: обеспечение общественных и личных свобод; введение демократической кон</w:t>
      </w:r>
      <w:r>
        <w:softHyphen/>
        <w:t>ституции; предоставление права участия в выборах всем марок</w:t>
      </w:r>
      <w:r>
        <w:softHyphen/>
        <w:t xml:space="preserve">канцам, достигшим 18-летнего возраста (по конституции </w:t>
      </w:r>
      <w:r>
        <w:t>1972 г. право голоса имели граждане старше 21 года, что лишало мил</w:t>
      </w:r>
      <w:r>
        <w:softHyphen/>
        <w:t>лионы молодых марокканцев возможности принимать участие в выборах); арабизацию административного аппарата; улучшение системы здравоохранения; арабизацию учебного процесса и все</w:t>
      </w:r>
      <w:r>
        <w:softHyphen/>
        <w:t xml:space="preserve">общее право </w:t>
      </w:r>
      <w:r>
        <w:t>на образование.</w:t>
      </w:r>
    </w:p>
    <w:p w:rsidR="00856EF1" w:rsidRDefault="001B4467">
      <w:pPr>
        <w:pStyle w:val="1"/>
        <w:jc w:val="both"/>
      </w:pPr>
      <w:r>
        <w:t>В области внешней политики в документах съездов отмеча</w:t>
      </w:r>
      <w:r>
        <w:softHyphen/>
        <w:t>лась решимость ПИ бороться за мир во всем мире и устранение международной напряженности, против экономической отсталос</w:t>
      </w:r>
      <w:r>
        <w:softHyphen/>
        <w:t>ти арабских и африканских государств. Партия поддерживала борьбу н</w:t>
      </w:r>
      <w:r>
        <w:t>ародов против колониализма и неоколониализма, расиз</w:t>
      </w:r>
      <w:r>
        <w:softHyphen/>
        <w:t>ма и сионизма. Она заявляла о стремлении к созданию "Великого Магриба” от Синайского полуострова до р.Сенегал и всегда вы</w:t>
      </w:r>
      <w:r>
        <w:softHyphen/>
        <w:t>ступала за возвращение Марокко территорий в Сахаре и на севе</w:t>
      </w:r>
      <w:r>
        <w:softHyphen/>
        <w:t>ре страны.</w:t>
      </w:r>
    </w:p>
    <w:p w:rsidR="00856EF1" w:rsidRDefault="001B4467">
      <w:pPr>
        <w:pStyle w:val="1"/>
        <w:ind w:firstLine="280"/>
        <w:jc w:val="both"/>
      </w:pPr>
      <w:r>
        <w:t>К концу ве</w:t>
      </w:r>
      <w:r>
        <w:t>ка Истикляль стала выразительницей взглядов кон</w:t>
      </w:r>
      <w:r>
        <w:softHyphen/>
        <w:t>сервативных и традиционалистских сил, близких по своим воззре</w:t>
      </w:r>
      <w:r>
        <w:softHyphen/>
        <w:t xml:space="preserve">ниям </w:t>
      </w:r>
      <w:r>
        <w:lastRenderedPageBreak/>
        <w:t>к исламистам. Изменилась ее социальная база — самыми горя</w:t>
      </w:r>
      <w:r>
        <w:softHyphen/>
        <w:t>чими ее приверженцами являются часть буржуазии, мелкие про</w:t>
      </w:r>
      <w:r>
        <w:softHyphen/>
        <w:t>изводители сельскохозяйс</w:t>
      </w:r>
      <w:r>
        <w:t>твенной продукции и ремесленники.</w:t>
      </w:r>
    </w:p>
    <w:p w:rsidR="00856EF1" w:rsidRDefault="001B4467">
      <w:pPr>
        <w:pStyle w:val="1"/>
        <w:ind w:firstLine="280"/>
        <w:jc w:val="both"/>
      </w:pPr>
      <w:r>
        <w:t>Газеты ПИ “Опиньон” и "Аль-Алям” в 80-е и 90-е годы тра</w:t>
      </w:r>
      <w:r>
        <w:softHyphen/>
        <w:t>диционно были самыми антисоветскими и антироссийскими из марокканских средств массовой информации. ПИ в 80-е - 90-е годы неоднократно организовывала в своей прессе до</w:t>
      </w:r>
      <w:r>
        <w:t>статочно шумные антисоветские и антироссийские кампании. Особенно она преуспела в этом в ходе событий в Чечне. Формально нахо</w:t>
      </w:r>
      <w:r>
        <w:softHyphen/>
        <w:t>дясь в Демблоке, на деле она всегда раскалывала его, придержи</w:t>
      </w:r>
      <w:r>
        <w:softHyphen/>
        <w:t>ваясь правоконсервативных позиций.</w:t>
      </w:r>
    </w:p>
    <w:p w:rsidR="00856EF1" w:rsidRDefault="001B4467">
      <w:pPr>
        <w:pStyle w:val="1"/>
        <w:ind w:firstLine="280"/>
        <w:jc w:val="both"/>
      </w:pPr>
      <w:r>
        <w:t>После сокрушительного поражения П</w:t>
      </w:r>
      <w:r>
        <w:t>И на прошедших 14 ноября 1997 г. в Марокко парламентских выборах возникла угро</w:t>
      </w:r>
      <w:r>
        <w:softHyphen/>
        <w:t>за раскола партии. Накануне выборов ПИ, номинально входящая в Демблок, отказалась от идеи выставления единых кандидатов от оппозиции. Решив идти на выборы самостоятельно, она фа</w:t>
      </w:r>
      <w:r>
        <w:t>кти</w:t>
      </w:r>
      <w:r>
        <w:softHyphen/>
        <w:t>чески расколола ДБ. Затем последовал провал на выборах. Ста</w:t>
      </w:r>
      <w:r>
        <w:softHyphen/>
        <w:t>рейшая политическая партия Марокко смогла добиться всего 32-х мандатов, поделив 5-е и 6-е места. В парламенте предыдущего созыва она имела 50 мест. Представители ПИ проиграли даже в Фесе, трад</w:t>
      </w:r>
      <w:r>
        <w:t>иционно считавшимся оплотом этой партии. Как писал в этой связи еженедельник "Марок эбдо интернасьональ”, ПИ достаточно — со времени получения Марокко независимости - де</w:t>
      </w:r>
      <w:r>
        <w:softHyphen/>
        <w:t xml:space="preserve">филировала по политической арене страны. Теперь избиратели “решили наказать </w:t>
      </w:r>
      <w:proofErr w:type="gramStart"/>
      <w:r>
        <w:t>ПИ</w:t>
      </w:r>
      <w:proofErr w:type="gramEnd"/>
      <w:r>
        <w:t xml:space="preserve"> и они с</w:t>
      </w:r>
      <w:r>
        <w:t>делали это” за ее "неэффективность, ростовщичество и усталость”. “Партия, которая не смогла про</w:t>
      </w:r>
      <w:r>
        <w:softHyphen/>
        <w:t>вести в парламент своих исторических руководителей, должна заняться прежде всего сама собой”, - подчеркивала газета [1].</w:t>
      </w:r>
    </w:p>
    <w:p w:rsidR="00856EF1" w:rsidRDefault="001B4467">
      <w:pPr>
        <w:pStyle w:val="1"/>
        <w:ind w:firstLine="280"/>
        <w:jc w:val="both"/>
      </w:pPr>
      <w:r>
        <w:t>Избежать раскола удалось только ценой у</w:t>
      </w:r>
      <w:r>
        <w:t>хода со своего по</w:t>
      </w:r>
      <w:r>
        <w:softHyphen/>
        <w:t>ста генерального секретаря ПИ Мохаммеда Бусетты. Его место занял представитель среднего поколения националистов Аббас эль-Фасси.</w:t>
      </w:r>
    </w:p>
    <w:p w:rsidR="00856EF1" w:rsidRDefault="001B4467">
      <w:pPr>
        <w:pStyle w:val="1"/>
        <w:ind w:firstLine="280"/>
        <w:jc w:val="both"/>
      </w:pPr>
      <w:r>
        <w:t>В марте 1998 г. ПИ вошла в первое в истории независимого</w:t>
      </w:r>
    </w:p>
    <w:p w:rsidR="00856EF1" w:rsidRDefault="001B4467">
      <w:pPr>
        <w:pStyle w:val="1"/>
        <w:ind w:firstLine="0"/>
        <w:jc w:val="both"/>
      </w:pPr>
      <w:r>
        <w:t>Марокко левоцентристское правительство.</w:t>
      </w:r>
    </w:p>
    <w:p w:rsidR="00856EF1" w:rsidRDefault="001B4467">
      <w:pPr>
        <w:pStyle w:val="1"/>
        <w:spacing w:line="240" w:lineRule="auto"/>
        <w:jc w:val="both"/>
      </w:pPr>
      <w:r>
        <w:rPr>
          <w:b/>
          <w:bCs/>
          <w:sz w:val="15"/>
          <w:szCs w:val="15"/>
        </w:rPr>
        <w:t xml:space="preserve">Национальный союз народных сил. </w:t>
      </w:r>
      <w:r>
        <w:t>Партия образовалась в 1959 г. в результате раскола ПИ. В конце ноября 1974 г. состоял</w:t>
      </w:r>
      <w:r>
        <w:softHyphen/>
        <w:t xml:space="preserve">ся Ш съезд НСНС. Съезд избрал руководящие органы партии, принял программу, в которой провозглашалась необходимость борьбы за построение в </w:t>
      </w:r>
      <w:r>
        <w:t>Марокко социалистического общества. Дг*я достижения этой цели, говорилось в программе, требуется ликвидация эксплуатации, национализация ключевых отраслей жономики, проведение аграрных преобразований и справедливое распределение национального дохода.</w:t>
      </w:r>
    </w:p>
    <w:p w:rsidR="00856EF1" w:rsidRDefault="001B4467">
      <w:pPr>
        <w:pStyle w:val="1"/>
        <w:jc w:val="both"/>
      </w:pPr>
      <w:r>
        <w:t>С нач</w:t>
      </w:r>
      <w:r>
        <w:t xml:space="preserve">ала 70-х годов НСНС переживала кризис. Умеренная часть </w:t>
      </w:r>
      <w:r>
        <w:lastRenderedPageBreak/>
        <w:t>руководства во главе с Ибрахимом ориентировалась на вы</w:t>
      </w:r>
      <w:r>
        <w:softHyphen/>
        <w:t>жидательную и реформистскую позицию МСТ (Марокканский союз труда), а леворадикальная осуждала оппортунизм умерен</w:t>
      </w:r>
      <w:r>
        <w:softHyphen/>
        <w:t>ных. В 80-е годы эти противоречия</w:t>
      </w:r>
      <w:r>
        <w:t xml:space="preserve"> привели к расколу. Оппози</w:t>
      </w:r>
      <w:r>
        <w:softHyphen/>
        <w:t>ционное крыло обвинило партию в том, что она “расшаталась и разоружилась”. Оно сформировало 30 марта 1982 г. новую пар</w:t>
      </w:r>
      <w:r>
        <w:softHyphen/>
        <w:t>тию - Движение революционного выбора (ДРВ) - и объявило се</w:t>
      </w:r>
      <w:r>
        <w:softHyphen/>
        <w:t xml:space="preserve">бя последователем Мехди бен Барки. “Наше движение, </w:t>
      </w:r>
      <w:r>
        <w:t>- заявили создатели партии, — проявило инициативу по противодействию реформистскому руководству, чтобы восстановить революцион</w:t>
      </w:r>
      <w:r>
        <w:softHyphen/>
        <w:t>ную линию и практику партии”. По их мнению, “реформистская и авантюристическая” политика НСНС “выражается в двусмыс</w:t>
      </w:r>
      <w:r>
        <w:softHyphen/>
        <w:t>ленных отноше</w:t>
      </w:r>
      <w:r>
        <w:t>ниях с режимом параллельно с попытками захвата власти, основанными на темных и сложных альянсах”. За такую авантюристическую политику партия заплатила высокой ценой, которая не принесла ей ни побед, ни успехов”. По утверждениям лидеров новой партии, ДРВ сд</w:t>
      </w:r>
      <w:r>
        <w:t>елало “свой идеологический выбор в соответствии с учением научного социализма”.</w:t>
      </w:r>
    </w:p>
    <w:p w:rsidR="00856EF1" w:rsidRDefault="001B4467">
      <w:pPr>
        <w:pStyle w:val="1"/>
        <w:jc w:val="both"/>
      </w:pPr>
      <w:r>
        <w:t>Что касается НСНС, то он постепенно исчез с политической арены Марокко.</w:t>
      </w:r>
    </w:p>
    <w:p w:rsidR="00856EF1" w:rsidRDefault="001B4467">
      <w:pPr>
        <w:pStyle w:val="1"/>
        <w:spacing w:line="240" w:lineRule="auto"/>
        <w:jc w:val="both"/>
      </w:pPr>
      <w:r>
        <w:rPr>
          <w:b/>
          <w:bCs/>
          <w:sz w:val="15"/>
          <w:szCs w:val="15"/>
        </w:rPr>
        <w:t xml:space="preserve">Партия прогресса и социализма (ППС). </w:t>
      </w:r>
      <w:r>
        <w:t>Сформирована в августе 1974 г. как преемница марокканской компартии</w:t>
      </w:r>
      <w:r>
        <w:t>. Еще в ноябре 1974 г. руководство партии обратилось к лидерам основ</w:t>
      </w:r>
      <w:r>
        <w:softHyphen/>
        <w:t>ных политических партий с призывом создать демократический фронт, но последние не откликнулись на это предложение. Одна</w:t>
      </w:r>
      <w:r>
        <w:softHyphen/>
        <w:t>ко ППС активно стремилась наладить сотрудничество демократи</w:t>
      </w:r>
      <w:r>
        <w:softHyphen/>
        <w:t xml:space="preserve">ческих </w:t>
      </w:r>
      <w:r>
        <w:t>сил в интересах создания широкого национально-демо</w:t>
      </w:r>
      <w:r>
        <w:softHyphen/>
        <w:t>кратического фронта, чтобы добиться прогрессивных социально</w:t>
      </w:r>
      <w:r>
        <w:softHyphen/>
        <w:t>экономических преобразований.</w:t>
      </w:r>
    </w:p>
    <w:p w:rsidR="00856EF1" w:rsidRDefault="001B4467">
      <w:pPr>
        <w:pStyle w:val="1"/>
        <w:ind w:firstLine="280"/>
        <w:jc w:val="both"/>
      </w:pPr>
      <w:r>
        <w:t>На своем первом съезде (1975 г.) ППС выступила с кон</w:t>
      </w:r>
      <w:r>
        <w:softHyphen/>
        <w:t>кретной программой “освобождения и экономического прогрес</w:t>
      </w:r>
      <w:r>
        <w:softHyphen/>
        <w:t>са”.</w:t>
      </w:r>
      <w:r>
        <w:t xml:space="preserve"> Предусматривались национализация всех ключевых отраслей промышленности, передача предприятий в руки работающих, де</w:t>
      </w:r>
      <w:r>
        <w:softHyphen/>
        <w:t>мократическая аграрная реформа, оживление и развитие традици</w:t>
      </w:r>
      <w:r>
        <w:softHyphen/>
        <w:t>онных отраслей промышленности, народный контроль над госу</w:t>
      </w:r>
      <w:r>
        <w:softHyphen/>
        <w:t xml:space="preserve">дарственным сектором </w:t>
      </w:r>
      <w:r>
        <w:t>экономики, реорганизация государствен</w:t>
      </w:r>
      <w:r>
        <w:softHyphen/>
        <w:t>ных финансов, осуществление демократического планирования.</w:t>
      </w:r>
    </w:p>
    <w:p w:rsidR="00856EF1" w:rsidRDefault="001B4467">
      <w:pPr>
        <w:pStyle w:val="1"/>
        <w:ind w:firstLine="280"/>
        <w:jc w:val="both"/>
      </w:pPr>
      <w:r>
        <w:t>Во второй половине 80-х годов ППС стала признанной на</w:t>
      </w:r>
      <w:r>
        <w:softHyphen/>
        <w:t>циональной силой, одной из влиятельных компартий в арабском мире.</w:t>
      </w:r>
    </w:p>
    <w:p w:rsidR="00856EF1" w:rsidRDefault="001B4467">
      <w:pPr>
        <w:pStyle w:val="1"/>
        <w:ind w:firstLine="280"/>
        <w:jc w:val="both"/>
      </w:pPr>
      <w:r>
        <w:t xml:space="preserve">На </w:t>
      </w:r>
      <w:r>
        <w:rPr>
          <w:lang w:val="en-US" w:eastAsia="en-US" w:bidi="en-US"/>
        </w:rPr>
        <w:t>FV</w:t>
      </w:r>
      <w:r w:rsidRPr="00BB0C40">
        <w:rPr>
          <w:lang w:eastAsia="en-US" w:bidi="en-US"/>
        </w:rPr>
        <w:t xml:space="preserve"> </w:t>
      </w:r>
      <w:r>
        <w:t>съезде ППС (1987 г.) в докладе “С</w:t>
      </w:r>
      <w:r>
        <w:t xml:space="preserve"> народом за демокра</w:t>
      </w:r>
      <w:r>
        <w:softHyphen/>
        <w:t>тическую альтернативу” генеральный секретарь ЦК А.Ята внес уточнения в концепцию национально-демократической револю</w:t>
      </w:r>
      <w:r>
        <w:softHyphen/>
        <w:t>ции, которую партия выдвинула после провозглашения независи</w:t>
      </w:r>
      <w:r>
        <w:softHyphen/>
        <w:t xml:space="preserve">мости. </w:t>
      </w:r>
      <w:r>
        <w:lastRenderedPageBreak/>
        <w:t>Решая основные задачи, превращение в массовую органи</w:t>
      </w:r>
      <w:r>
        <w:softHyphen/>
      </w:r>
      <w:r>
        <w:t>зацию и укрепление единства левых сил, ППС поставила своей целью действовать в тесной связи с текущей борьбой масс за удовлетворение повседневных нужд и элементарных прав марок</w:t>
      </w:r>
      <w:r>
        <w:softHyphen/>
        <w:t>канцев. Лишь на таком пути можно вывести страну из состояния отсталости, открыт</w:t>
      </w:r>
      <w:r>
        <w:t>ь перспективы развития по пути социализма, утверждалось в докладе.</w:t>
      </w:r>
    </w:p>
    <w:p w:rsidR="00856EF1" w:rsidRDefault="001B4467">
      <w:pPr>
        <w:pStyle w:val="1"/>
        <w:ind w:firstLine="280"/>
        <w:jc w:val="both"/>
      </w:pPr>
      <w:r>
        <w:t>Совершенствование форм и методов работы в массах способ</w:t>
      </w:r>
      <w:r>
        <w:softHyphen/>
        <w:t>ствовало численному росту партии. С начала 70-х годов до 1987 г. ряды партии выросли вдвое — примерно с 15 тыс. до 30 тыс. человек. К</w:t>
      </w:r>
      <w:r>
        <w:t>роме того, партия приобрела немало сочувству</w:t>
      </w:r>
      <w:r>
        <w:softHyphen/>
        <w:t>ющих (на IV съезде отмечалось, что каждый из 1300 делегатов представлял до 40 членов партии и сочувствующих). От других политических партий ППС отличалась широким представитель</w:t>
      </w:r>
      <w:r>
        <w:softHyphen/>
        <w:t>ством женщин (10,2% делегатов IV с</w:t>
      </w:r>
      <w:r>
        <w:t>ъезда).</w:t>
      </w:r>
    </w:p>
    <w:p w:rsidR="00856EF1" w:rsidRDefault="001B4467">
      <w:pPr>
        <w:pStyle w:val="1"/>
        <w:ind w:firstLine="280"/>
        <w:jc w:val="both"/>
      </w:pPr>
      <w:r>
        <w:t>В сентябре 1997 г. вместо скончавшегося месяцем ранее в результате автомобильной катастрофы бессменного руководите</w:t>
      </w:r>
      <w:r>
        <w:softHyphen/>
        <w:t xml:space="preserve">ля ППС Али Яты ее новым генеральным секретарем стал Мулай Исмаил Алауи. До этого назначения он был членом Политбюро ППС и главой </w:t>
      </w:r>
      <w:r>
        <w:t>парламентской фракции партии.</w:t>
      </w:r>
    </w:p>
    <w:p w:rsidR="00856EF1" w:rsidRDefault="001B4467">
      <w:pPr>
        <w:pStyle w:val="1"/>
        <w:ind w:firstLine="280"/>
        <w:jc w:val="both"/>
      </w:pPr>
      <w:r>
        <w:t>В конце 1998 г. произошло слияние ППС с Социалистичес</w:t>
      </w:r>
      <w:r>
        <w:softHyphen/>
        <w:t xml:space="preserve">кой демократической партией (СДП), образовавшейся в 1997 г. в результате раскола партии Организация народного и демократи- ясского действия. Несколькими месяцами ранее обе </w:t>
      </w:r>
      <w:r>
        <w:t>партии соз</w:t>
      </w:r>
      <w:r>
        <w:softHyphen/>
        <w:t>дали единую парламентскую фракцию.</w:t>
      </w:r>
    </w:p>
    <w:p w:rsidR="00856EF1" w:rsidRDefault="001B4467">
      <w:pPr>
        <w:pStyle w:val="1"/>
        <w:jc w:val="both"/>
      </w:pPr>
      <w:r>
        <w:t>ППС вошла в левоцентристское правительство во главе с социалистом А.Юсуфи.</w:t>
      </w:r>
    </w:p>
    <w:p w:rsidR="00856EF1" w:rsidRDefault="001B4467">
      <w:pPr>
        <w:pStyle w:val="1"/>
        <w:jc w:val="both"/>
      </w:pPr>
      <w:r>
        <w:rPr>
          <w:b/>
          <w:bCs/>
          <w:sz w:val="15"/>
          <w:szCs w:val="15"/>
        </w:rPr>
        <w:t xml:space="preserve">Социалистический союз народных сил. </w:t>
      </w:r>
      <w:r>
        <w:t>В начале 70-х го</w:t>
      </w:r>
      <w:r>
        <w:softHyphen/>
        <w:t>лов в результате раскола в НСНС из него выделилось левое кры</w:t>
      </w:r>
      <w:r>
        <w:softHyphen/>
        <w:t>ло, создавшее на базе</w:t>
      </w:r>
      <w:r>
        <w:t xml:space="preserve"> уцелевших после репрессий кадров рабат- ского отделения новую партию революционно-демократического т ипа - Социалистический союз народных сил (ССНС) во главе с Ьуабидом. 10-12 января 1975 г. состоялся чрезвычайный съезд ССНС. Партия заявила о своей привер</w:t>
      </w:r>
      <w:r>
        <w:t>женности концепции науч</w:t>
      </w:r>
      <w:r>
        <w:softHyphen/>
        <w:t>ного социализма и необходимости установления в стране “эконо</w:t>
      </w:r>
      <w:r>
        <w:softHyphen/>
        <w:t>мической демократии”, что предусматривало национализацию крупных промышленных предприятий, торговых и финансовых учреждений, транспорта, применение системы социалистическо</w:t>
      </w:r>
      <w:r>
        <w:softHyphen/>
        <w:t>го планирования, радикальное преобразование государственного аппарата и методов управления, проведения аграрной реформы.</w:t>
      </w:r>
    </w:p>
    <w:p w:rsidR="00856EF1" w:rsidRDefault="001B4467">
      <w:pPr>
        <w:pStyle w:val="1"/>
        <w:jc w:val="both"/>
      </w:pPr>
      <w:r>
        <w:t>Основной движущей силой марокканского общества лидеры ССНС считают интеллигенцию, у которой эта партия пользуется большой популярность</w:t>
      </w:r>
      <w:r>
        <w:t xml:space="preserve">ю. На III и </w:t>
      </w:r>
      <w:r>
        <w:rPr>
          <w:lang w:val="en-US" w:eastAsia="en-US" w:bidi="en-US"/>
        </w:rPr>
        <w:t>FV</w:t>
      </w:r>
      <w:r w:rsidRPr="00BB0C40">
        <w:rPr>
          <w:lang w:eastAsia="en-US" w:bidi="en-US"/>
        </w:rPr>
        <w:t xml:space="preserve"> </w:t>
      </w:r>
      <w:r>
        <w:t xml:space="preserve">съездах партии (декабрь 1978 г. и апрель </w:t>
      </w:r>
      <w:r>
        <w:lastRenderedPageBreak/>
        <w:t>1983 г.) ССНС требовал амнистии политзаклю</w:t>
      </w:r>
      <w:r>
        <w:softHyphen/>
        <w:t>ченным, проведения “честных выборов”, превращения Марокко на деле в демократическую парламентскую, конституционную монархию. Активно включившись политическую</w:t>
      </w:r>
      <w:r>
        <w:t xml:space="preserve"> борьбу, ССНС сумел оказать заметное влияние на ход общественного развития.</w:t>
      </w:r>
    </w:p>
    <w:p w:rsidR="00856EF1" w:rsidRDefault="001B4467">
      <w:pPr>
        <w:pStyle w:val="1"/>
        <w:jc w:val="both"/>
      </w:pPr>
      <w:r>
        <w:t>Со времени создания ССНС трансформировался от левого радикализма к более умеренным позициям. В ноябре 1983 г. пар</w:t>
      </w:r>
      <w:r>
        <w:softHyphen/>
        <w:t>тия вошла в сформированное королем “правительство националь</w:t>
      </w:r>
      <w:r>
        <w:softHyphen/>
        <w:t>ного е</w:t>
      </w:r>
      <w:r>
        <w:t>динства” Керима Ламрани.</w:t>
      </w:r>
    </w:p>
    <w:p w:rsidR="00856EF1" w:rsidRDefault="001B4467">
      <w:pPr>
        <w:pStyle w:val="1"/>
        <w:jc w:val="both"/>
      </w:pPr>
      <w:r>
        <w:t>Под влиянием ССНС одно время находился НССМ. Сильно влияние союза также в молодежной организации “Иттихадия” и созданной в ноябре 1978 г. Демократической конфедерации труда (ДКТ). В ДКТ вошли профсоюзы, отколовшиеся от МСТ. ДКТ объ</w:t>
      </w:r>
      <w:r>
        <w:t>единяет восемь отраслевых профсоюзов, преимущественно рабочих государственного и смешанного секторов экономики (металлистов, электриков, горняков, железнодорожников, почто</w:t>
      </w:r>
      <w:r>
        <w:softHyphen/>
        <w:t>виков и медицинских работников). Благодаря активному участию в борьбе за интересы тр</w:t>
      </w:r>
      <w:r>
        <w:t>удящихся, ДКТ приобрела большое влияние в рабочем движении.</w:t>
      </w:r>
    </w:p>
    <w:p w:rsidR="00856EF1" w:rsidRDefault="001B4467">
      <w:pPr>
        <w:pStyle w:val="1"/>
        <w:spacing w:line="240" w:lineRule="auto"/>
        <w:ind w:firstLine="280"/>
        <w:jc w:val="both"/>
      </w:pPr>
      <w:r>
        <w:t>Подходя к рубежу столетия, ССНС исключила из своей про</w:t>
      </w:r>
      <w:r>
        <w:softHyphen/>
        <w:t>граммы требования о национализации внешней торговли и бан</w:t>
      </w:r>
      <w:r>
        <w:softHyphen/>
        <w:t>ковского дела, оставив при этом положение о сильной роли госу</w:t>
      </w:r>
      <w:r>
        <w:softHyphen/>
        <w:t>дарственного регулиро</w:t>
      </w:r>
      <w:r>
        <w:t>вания в экономике. Подобное изменение экономической программы немедленно благоприятным образом сказалось на социальной базе партии, куда все возрастающим по</w:t>
      </w:r>
      <w:r>
        <w:softHyphen/>
        <w:t>током пошли молодые предприниматели. Они же улучшили и фи</w:t>
      </w:r>
      <w:r>
        <w:softHyphen/>
        <w:t>нансовые возможности ССНС. Кроме того, из</w:t>
      </w:r>
      <w:r>
        <w:t>менение программы выдвинуло ССНС на роль лидера в нарождающемся блоке соци</w:t>
      </w:r>
      <w:r>
        <w:softHyphen/>
        <w:t>ал-демократических и модернистских партий.</w:t>
      </w:r>
    </w:p>
    <w:p w:rsidR="00856EF1" w:rsidRDefault="001B4467">
      <w:pPr>
        <w:pStyle w:val="1"/>
        <w:spacing w:line="240" w:lineRule="auto"/>
        <w:ind w:firstLine="280"/>
        <w:jc w:val="both"/>
      </w:pPr>
      <w:r>
        <w:t>На состоявшихся осенью 1997 г. парламентских выборах ССНС смог опередить другие партии, получив 57 депутатских мандатов. После этого в мар</w:t>
      </w:r>
      <w:r>
        <w:t>те 1998 г. Хасан II впервые в истории Марокко предложил сформировать правительство лидеру социа</w:t>
      </w:r>
      <w:r>
        <w:softHyphen/>
        <w:t>листов А.Юсуфи.</w:t>
      </w:r>
    </w:p>
    <w:p w:rsidR="00856EF1" w:rsidRDefault="001B4467">
      <w:pPr>
        <w:pStyle w:val="1"/>
        <w:spacing w:line="240" w:lineRule="auto"/>
        <w:ind w:firstLine="280"/>
        <w:jc w:val="both"/>
      </w:pPr>
      <w:r>
        <w:t>Еще до того, как А.Юсуфи возглавил правительство Марок</w:t>
      </w:r>
      <w:r>
        <w:softHyphen/>
        <w:t>ко, внутри ССНС сформировалось течение, выступившее против участия партии во власти. Пред</w:t>
      </w:r>
      <w:r>
        <w:t>ставители этого течения (Мохам</w:t>
      </w:r>
      <w:r>
        <w:softHyphen/>
        <w:t>мед Хафид, Мохаммед Сасси) небезосновательно утверждали, что в условиях Марокко кабинет Юсуфи не обладает реальной властью и способен только скомпрометировать идею альтерна</w:t>
      </w:r>
      <w:r>
        <w:softHyphen/>
        <w:t>тивности власти. “У нас нет понятия правительство</w:t>
      </w:r>
      <w:proofErr w:type="gramStart"/>
      <w:r>
        <w:t>, .</w:t>
      </w:r>
      <w:r>
        <w:t>так</w:t>
      </w:r>
      <w:proofErr w:type="gramEnd"/>
      <w:r>
        <w:t xml:space="preserve"> как в стране правят три кабинета: кабинет советников (монарха), ка</w:t>
      </w:r>
      <w:r>
        <w:softHyphen/>
        <w:t xml:space="preserve">бинет Юсуфи и министр внутренних дел, - утверждали они в ходе беседы с автором этой книги. - Необходимо избавиться от тройственности в этом вопросе, когда невозможно </w:t>
      </w:r>
      <w:r>
        <w:lastRenderedPageBreak/>
        <w:t xml:space="preserve">понять, кто за что </w:t>
      </w:r>
      <w:r>
        <w:t>отвечает в стране”.</w:t>
      </w:r>
    </w:p>
    <w:p w:rsidR="00856EF1" w:rsidRDefault="001B4467">
      <w:pPr>
        <w:pStyle w:val="1"/>
        <w:spacing w:line="240" w:lineRule="auto"/>
        <w:ind w:firstLine="280"/>
        <w:jc w:val="both"/>
      </w:pPr>
      <w:r>
        <w:t>Хафид и Сасси назвали причины, которые, на их взгляд, сво</w:t>
      </w:r>
      <w:r>
        <w:softHyphen/>
        <w:t>дят на нет усилия кабинета Юсуфи. Первая из них связана с действующей конституцией, так как введенный согласно основ</w:t>
      </w:r>
      <w:r>
        <w:softHyphen/>
        <w:t>ному закону страны двухпалатный парламент тормозит процесс пр</w:t>
      </w:r>
      <w:r>
        <w:t>инятия важных решений. Другие причины связаны с противо</w:t>
      </w:r>
      <w:r>
        <w:softHyphen/>
        <w:t>действием со стороны МВД, “преимущественно правой админис</w:t>
      </w:r>
      <w:r>
        <w:softHyphen/>
        <w:t>трации” и верхней палаты парламента.</w:t>
      </w:r>
    </w:p>
    <w:p w:rsidR="00856EF1" w:rsidRDefault="001B4467">
      <w:pPr>
        <w:pStyle w:val="1"/>
        <w:spacing w:line="240" w:lineRule="auto"/>
        <w:ind w:firstLine="280"/>
        <w:jc w:val="both"/>
      </w:pPr>
      <w:r>
        <w:rPr>
          <w:b/>
          <w:bCs/>
          <w:sz w:val="15"/>
          <w:szCs w:val="15"/>
        </w:rPr>
        <w:t xml:space="preserve">Партия демократического социалистического авангарда (ПДСА) — </w:t>
      </w:r>
      <w:r>
        <w:t>левого толка, образовалась в результате раск</w:t>
      </w:r>
      <w:r>
        <w:t>ола ССНС в октябре 1991 г. Национальный секретарь — Ахмед Бенджеллун. Штаб-квартира ПДСА находится в Касабланке. Партия выступи</w:t>
      </w:r>
      <w:r>
        <w:softHyphen/>
        <w:t>ла против методов “хасановской демократии” и была одной из немногих партий, бойкотировавших выборы в местные органы штсти в июне</w:t>
      </w:r>
      <w:r>
        <w:t xml:space="preserve"> 1996 г. и парламентские выборы в ноябре 1997 г. ИДСА подвергла критике конституционные реформы, предпри</w:t>
      </w:r>
      <w:r>
        <w:softHyphen/>
        <w:t>нятые в стране начиная с 1992 г. По мнению партии, “так называ</w:t>
      </w:r>
      <w:r>
        <w:softHyphen/>
        <w:t>емые” реформы “лишь закрепили самоуправный характер власти и усилили ее сходство с махзе</w:t>
      </w:r>
      <w:r>
        <w:t>ном”. Она считает, что прошедшие п стране в 1996-1997 гг. выборы “были обречены на фальсифика</w:t>
      </w:r>
      <w:r>
        <w:softHyphen/>
        <w:t xml:space="preserve">цию” с учетом конституционных, юридических и политических условий, в которых они проходили. Сформированное по итогам выборов 1997 г. правительство “альтернативы” </w:t>
      </w:r>
      <w:r>
        <w:t>стало с точки зре</w:t>
      </w:r>
      <w:r>
        <w:softHyphen/>
        <w:t>ния ПДСА только “изменением фасада, позволяющего классу правителей увековечить их антинародный и антидемократичес</w:t>
      </w:r>
      <w:r>
        <w:softHyphen/>
        <w:t>кий выбор” [2]. ПДСА считает, что правительство “альтерна- । ивы” не может быть реализовано в существующих в конце века в Ма</w:t>
      </w:r>
      <w:r>
        <w:t>рокко условиях. По ее мнению, политика национального консенсуса, благодаря которой властям в значительной степени удалось парализовать движение социального протеста, является “инструментом мистификации народа и его отстранения от не</w:t>
      </w:r>
      <w:r>
        <w:softHyphen/>
        <w:t>скольких лет реальной б</w:t>
      </w:r>
      <w:r>
        <w:t>орьбы за настоящую демократию”. Пар</w:t>
      </w:r>
      <w:r>
        <w:softHyphen/>
        <w:t>тия выступает за формирование самого широко патриотического фронта с участием национальных, демократических и прогрес</w:t>
      </w:r>
      <w:r>
        <w:softHyphen/>
        <w:t>сивных сил.</w:t>
      </w:r>
    </w:p>
    <w:p w:rsidR="00856EF1" w:rsidRDefault="001B4467">
      <w:pPr>
        <w:pStyle w:val="1"/>
        <w:spacing w:line="240" w:lineRule="auto"/>
        <w:jc w:val="both"/>
      </w:pPr>
      <w:r>
        <w:rPr>
          <w:b/>
          <w:bCs/>
          <w:sz w:val="15"/>
          <w:szCs w:val="15"/>
        </w:rPr>
        <w:t xml:space="preserve">Организация народного демократического действия (ОНДД). В </w:t>
      </w:r>
      <w:r>
        <w:t>1983 г. в результате раскола ССН</w:t>
      </w:r>
      <w:r>
        <w:t>С выделилось левое крыло во главе с Бен Саидом. Оно образовало подпольную пар</w:t>
      </w:r>
      <w:r>
        <w:softHyphen/>
        <w:t>тию, считавшую себя наследницей “Движения 23 марта”. Послед</w:t>
      </w:r>
      <w:r>
        <w:softHyphen/>
        <w:t>нее было основано после выступлении учащихся и безработных в марте 1965 г. Подпольная организация объединила бывших по</w:t>
      </w:r>
      <w:r>
        <w:softHyphen/>
        <w:t>литзаключенных и эмигрантов, преследовавшихся режимом в 70-е годы, в период наивысшего взлета ультралевого движения в Марокко. Наибольшую активность организация проявляла в сту</w:t>
      </w:r>
      <w:r>
        <w:softHyphen/>
        <w:t>денческой среде, одновременно вовлекая в свои ряды лиц левац</w:t>
      </w:r>
      <w:r>
        <w:softHyphen/>
        <w:t>ких взглядов из д</w:t>
      </w:r>
      <w:r>
        <w:t xml:space="preserve">ругих политических </w:t>
      </w:r>
      <w:r>
        <w:lastRenderedPageBreak/>
        <w:t>партий.</w:t>
      </w:r>
    </w:p>
    <w:p w:rsidR="00856EF1" w:rsidRDefault="001B4467">
      <w:pPr>
        <w:pStyle w:val="1"/>
        <w:jc w:val="both"/>
        <w:sectPr w:rsidR="00856EF1">
          <w:footerReference w:type="even" r:id="rId64"/>
          <w:footerReference w:type="default" r:id="rId65"/>
          <w:footerReference w:type="first" r:id="rId66"/>
          <w:pgSz w:w="4656" w:h="7530"/>
          <w:pgMar w:top="14" w:right="175" w:bottom="331" w:left="199" w:header="0" w:footer="3" w:gutter="0"/>
          <w:cols w:space="720"/>
          <w:noEndnote/>
          <w:titlePg/>
          <w:docGrid w:linePitch="360"/>
        </w:sectPr>
      </w:pPr>
      <w:r>
        <w:t>Стремясь дискредитировать идеи левых, марокканские влас</w:t>
      </w:r>
      <w:r>
        <w:softHyphen/>
        <w:t xml:space="preserve">ти разрешили деятельность этой партии, назвавшей себя ОНДД и утверждавшей, что ее </w:t>
      </w:r>
      <w:r>
        <w:t>программа основана на принципах научно</w:t>
      </w:r>
      <w:r>
        <w:softHyphen/>
        <w:t>го социализма. В 1984 г. ОНДД впервые приняла участие в пар</w:t>
      </w:r>
      <w:r>
        <w:softHyphen/>
        <w:t>ламентских выборах и добилась одного места в Палате предста</w:t>
      </w:r>
      <w:r>
        <w:softHyphen/>
        <w:t>вителей. В декабре 1985 г. состоялся первый съезд ОНДД, за-</w:t>
      </w:r>
    </w:p>
    <w:p w:rsidR="00856EF1" w:rsidRDefault="001B4467">
      <w:pPr>
        <w:pStyle w:val="1"/>
        <w:spacing w:line="240" w:lineRule="auto"/>
        <w:ind w:firstLine="0"/>
        <w:jc w:val="both"/>
      </w:pPr>
      <w:r>
        <w:lastRenderedPageBreak/>
        <w:t xml:space="preserve">явившей, что свою задачу она видит в </w:t>
      </w:r>
      <w:r>
        <w:t>достижении националь</w:t>
      </w:r>
      <w:r>
        <w:softHyphen/>
        <w:t>ного единства, развитии демократии и строительстве социализма. Выдвигая лозунги, сходные с требованиями ПИ. НСНС и ССНС, ОНДД выступает в целом с общедемократических позиций.</w:t>
      </w:r>
    </w:p>
    <w:p w:rsidR="00856EF1" w:rsidRDefault="001B4467">
      <w:pPr>
        <w:pStyle w:val="1"/>
        <w:spacing w:line="240" w:lineRule="auto"/>
        <w:ind w:firstLine="340"/>
        <w:jc w:val="both"/>
      </w:pPr>
      <w:r>
        <w:rPr>
          <w:b/>
          <w:bCs/>
          <w:sz w:val="15"/>
          <w:szCs w:val="15"/>
        </w:rPr>
        <w:t xml:space="preserve">Социалистическая демократическая партия (СДП) </w:t>
      </w:r>
      <w:r>
        <w:t>обра</w:t>
      </w:r>
      <w:r>
        <w:softHyphen/>
        <w:t xml:space="preserve">зовалась </w:t>
      </w:r>
      <w:r>
        <w:t>в сентябре 1996 г. в результате раскола ОНДД. Гене</w:t>
      </w:r>
      <w:r>
        <w:softHyphen/>
        <w:t>ральный секретарь - Аисса эль-Уардиги. Партия выступает за демократизацию государства и общества, эффективную рыноч</w:t>
      </w:r>
      <w:r>
        <w:softHyphen/>
        <w:t>ную экономику при эффективном контроле государства и соци</w:t>
      </w:r>
      <w:r>
        <w:softHyphen/>
        <w:t>альную справедливость, уважение</w:t>
      </w:r>
      <w:r>
        <w:t xml:space="preserve"> прав человека и их расшире</w:t>
      </w:r>
      <w:r>
        <w:softHyphen/>
        <w:t>ние. Сама себя называет партией социал-демократического толка.</w:t>
      </w:r>
    </w:p>
    <w:p w:rsidR="00856EF1" w:rsidRDefault="001B4467">
      <w:pPr>
        <w:pStyle w:val="1"/>
        <w:spacing w:line="240" w:lineRule="auto"/>
        <w:ind w:firstLine="340"/>
        <w:jc w:val="both"/>
      </w:pPr>
      <w:r>
        <w:rPr>
          <w:b/>
          <w:bCs/>
          <w:sz w:val="15"/>
          <w:szCs w:val="15"/>
        </w:rPr>
        <w:t xml:space="preserve">Движение за демократию (ДЗД) </w:t>
      </w:r>
      <w:r>
        <w:t>основано выходцами из ле</w:t>
      </w:r>
      <w:r>
        <w:softHyphen/>
        <w:t>вацкой группировки “Илаль-Амам”, бывшей весьма популярной в 70-е годы. Легализована властями 15 октября 1997 г.</w:t>
      </w:r>
      <w:r>
        <w:t xml:space="preserve"> и носнт открыто выраженный светский характер. В программе партии многие идеи, давно забытые так называемыми левыми партиями</w:t>
      </w:r>
      <w:proofErr w:type="gramStart"/>
      <w:r>
        <w:t>:</w:t>
      </w:r>
      <w:proofErr w:type="gramEnd"/>
      <w:r>
        <w:t xml:space="preserve"> борьба за экономическое развитие страны, за равноправное раз</w:t>
      </w:r>
      <w:r>
        <w:softHyphen/>
        <w:t>витие берберского языка амазиг, “реальную” демократию, свобо</w:t>
      </w:r>
      <w:r>
        <w:softHyphen/>
        <w:t>ду выраж</w:t>
      </w:r>
      <w:r>
        <w:t>ения мнений, светский характер государства, против со</w:t>
      </w:r>
      <w:r>
        <w:softHyphen/>
        <w:t>циального неравенства, эксплуатации человека человеком, кор</w:t>
      </w:r>
      <w:r>
        <w:softHyphen/>
        <w:t>рупции, всех форм угнетения женщины. При этом выступает про</w:t>
      </w:r>
      <w:r>
        <w:softHyphen/>
        <w:t>тив дьяволизации исламистов, подчеркивая, что их движение - одна из форм социально</w:t>
      </w:r>
      <w:r>
        <w:t>го протеста. Выступает за полное и реальное равноправие женщин, в том числе в вопросах наследо</w:t>
      </w:r>
      <w:r>
        <w:softHyphen/>
        <w:t>вания, против полигамии.</w:t>
      </w:r>
    </w:p>
    <w:p w:rsidR="00856EF1" w:rsidRDefault="001B4467">
      <w:pPr>
        <w:pStyle w:val="1"/>
        <w:spacing w:line="240" w:lineRule="auto"/>
        <w:ind w:firstLine="280"/>
        <w:jc w:val="both"/>
      </w:pPr>
      <w:r>
        <w:rPr>
          <w:b/>
          <w:bCs/>
          <w:sz w:val="15"/>
          <w:szCs w:val="15"/>
        </w:rPr>
        <w:t xml:space="preserve">Либерально-прогрессивная партия (ЛПП) </w:t>
      </w:r>
      <w:r>
        <w:t>была основана в первой половине 1974 г. Объединила промышленную буржуа</w:t>
      </w:r>
      <w:r>
        <w:softHyphen/>
        <w:t>зию, главным образом - в Ка</w:t>
      </w:r>
      <w:r>
        <w:t>сабланке. ЛПП выступает за консти</w:t>
      </w:r>
      <w:r>
        <w:softHyphen/>
        <w:t>туционную монархию, поддерживает аграрную политику прави</w:t>
      </w:r>
      <w:r>
        <w:softHyphen/>
        <w:t>тельства, при этом выдвигает требование ограничения земельных владений; она ратует за свободное предпринимательство, разви</w:t>
      </w:r>
      <w:r>
        <w:softHyphen/>
        <w:t>тие частного сектора при финансовой поддер</w:t>
      </w:r>
      <w:r>
        <w:t>жке государства.</w:t>
      </w:r>
    </w:p>
    <w:p w:rsidR="00856EF1" w:rsidRDefault="001B4467">
      <w:pPr>
        <w:pStyle w:val="1"/>
        <w:spacing w:line="240" w:lineRule="auto"/>
        <w:ind w:firstLine="280"/>
        <w:jc w:val="both"/>
      </w:pPr>
      <w:r>
        <w:rPr>
          <w:b/>
          <w:bCs/>
          <w:sz w:val="15"/>
          <w:szCs w:val="15"/>
        </w:rPr>
        <w:t xml:space="preserve">Партия народно-демократического действия (ПНДД) </w:t>
      </w:r>
      <w:r>
        <w:t>возникла в феврале 1975 г. К ней присоединились некоторые представители берберской интеллигенции (в основном моло</w:t>
      </w:r>
      <w:r>
        <w:softHyphen/>
        <w:t>дежь), жители берберских районов Суса, Среднего Атласа и Рифа. Партия поддерж</w:t>
      </w:r>
      <w:r>
        <w:t>ивает монархию и политику, проводимую правительством.</w:t>
      </w:r>
    </w:p>
    <w:p w:rsidR="00856EF1" w:rsidRDefault="001B4467">
      <w:pPr>
        <w:pStyle w:val="1"/>
        <w:spacing w:line="233" w:lineRule="auto"/>
        <w:ind w:firstLine="280"/>
        <w:jc w:val="both"/>
        <w:rPr>
          <w:sz w:val="15"/>
          <w:szCs w:val="15"/>
        </w:rPr>
      </w:pPr>
      <w:r>
        <w:rPr>
          <w:b/>
          <w:bCs/>
          <w:sz w:val="15"/>
          <w:szCs w:val="15"/>
        </w:rPr>
        <w:t>Народное демократическое и конституционное движение</w:t>
      </w:r>
    </w:p>
    <w:p w:rsidR="00856EF1" w:rsidRDefault="001B4467">
      <w:pPr>
        <w:pStyle w:val="1"/>
        <w:ind w:firstLine="0"/>
        <w:jc w:val="both"/>
      </w:pPr>
      <w:r>
        <w:rPr>
          <w:b/>
          <w:bCs/>
          <w:sz w:val="15"/>
          <w:szCs w:val="15"/>
        </w:rPr>
        <w:t xml:space="preserve">(НДКД). </w:t>
      </w:r>
      <w:r>
        <w:t xml:space="preserve">Образовалось в результате раскола НД в 1967 </w:t>
      </w:r>
      <w:r>
        <w:rPr>
          <w:b/>
          <w:bCs/>
          <w:sz w:val="15"/>
          <w:szCs w:val="15"/>
        </w:rPr>
        <w:t xml:space="preserve">г. </w:t>
      </w:r>
      <w:r>
        <w:t>Партия бойкотировала выборы 1996 г. в местные органы власти, одиако позднее пошла на парламентс</w:t>
      </w:r>
      <w:r>
        <w:t>кие выборы, и более того, допусти</w:t>
      </w:r>
      <w:r>
        <w:softHyphen/>
        <w:t>ли под свои знамена умеренных исламистов из движения “Аль- Ислах ва Таухид”, с которым находится в союзе с 1995 г. Лидер партии - Абделькерим аль-</w:t>
      </w:r>
      <w:r>
        <w:t>Катиб. Политбюро НДКД состоит из 8 человек с равным представительством собст</w:t>
      </w:r>
      <w:r>
        <w:t>венно Движения и “Лль-Ислах”. На состоявшихся осенью 1997 г. парламентских выборах исламисты из НДКД завоевали девять мест в Палате представителей.</w:t>
      </w:r>
    </w:p>
    <w:p w:rsidR="00856EF1" w:rsidRDefault="001B4467">
      <w:pPr>
        <w:pStyle w:val="1"/>
        <w:ind w:firstLine="280"/>
        <w:jc w:val="both"/>
      </w:pPr>
      <w:r>
        <w:t>С октября 1998 г. НДКД стала называться Партией справед</w:t>
      </w:r>
      <w:r>
        <w:softHyphen/>
        <w:t>ливости и развития (ПСР). В распространенном по этом</w:t>
      </w:r>
      <w:r>
        <w:t>у случаю коммюнике ПСР подчеркивалась “приверженность партии цен</w:t>
      </w:r>
      <w:r>
        <w:softHyphen/>
        <w:t>ностям ислама, которые всегда представляли собой фактор, объ</w:t>
      </w:r>
      <w:r>
        <w:softHyphen/>
        <w:t xml:space="preserve">единявший марокканский народ”. В документе указывалось, что </w:t>
      </w:r>
      <w:r>
        <w:rPr>
          <w:lang w:val="en-US" w:eastAsia="en-US" w:bidi="en-US"/>
        </w:rPr>
        <w:t>IICP</w:t>
      </w:r>
      <w:r w:rsidRPr="00BB0C40">
        <w:rPr>
          <w:lang w:eastAsia="en-US" w:bidi="en-US"/>
        </w:rPr>
        <w:t xml:space="preserve"> </w:t>
      </w:r>
      <w:r>
        <w:t>продолжит следовать принципам “свободы, демократии, прав человека</w:t>
      </w:r>
      <w:r>
        <w:t xml:space="preserve"> и верховенства закона в рамках принципов исла</w:t>
      </w:r>
      <w:r>
        <w:softHyphen/>
        <w:t>ма”. ПСР негативно относится к существующей с 1997 г. в Марокко двухпалатной структуре парламента. По оценке руко</w:t>
      </w:r>
      <w:r>
        <w:softHyphen/>
        <w:t xml:space="preserve">водства </w:t>
      </w:r>
      <w:proofErr w:type="gramStart"/>
      <w:r>
        <w:t>партии, несмотря на то, что</w:t>
      </w:r>
      <w:proofErr w:type="gramEnd"/>
      <w:r>
        <w:t xml:space="preserve"> парламент “стал более пред- ставительным, он потерял эффект</w:t>
      </w:r>
      <w:r>
        <w:t>ивность и скорость”. В этой связи ПСР выступает за проведение конституционной реформы.</w:t>
      </w:r>
    </w:p>
    <w:p w:rsidR="00856EF1" w:rsidRDefault="001B4467">
      <w:pPr>
        <w:pStyle w:val="1"/>
        <w:ind w:firstLine="280"/>
        <w:jc w:val="both"/>
      </w:pPr>
      <w:r>
        <w:t>В конце апреля 1999 г. вице-президент ПСР А.Бенкиран по</w:t>
      </w:r>
      <w:r>
        <w:softHyphen/>
        <w:t>бедил на довыборах в Палату представителей по округу Аль- Мазраа в городе-спутнике Рабата ~ Сале. Эта победа усил</w:t>
      </w:r>
      <w:r>
        <w:t>ила позиции ПСР в марокканском парламенте. Партия стала распола</w:t>
      </w:r>
      <w:r>
        <w:softHyphen/>
        <w:t>гать десятью депутатскими мандатами в 325-местной Палате представителей. Ей недоставало только двух мест для того, чтобы получить право сформировать собственную парламентскую груп</w:t>
      </w:r>
      <w:r>
        <w:softHyphen/>
        <w:t>пу. Примечат</w:t>
      </w:r>
      <w:r>
        <w:t>ельно, что один из лидеров исламистского движения Марокко всего на 200 голосов опередил Джамаля Лагмани - еди</w:t>
      </w:r>
      <w:r>
        <w:softHyphen/>
        <w:t>ного кандидата от Демблока, в который среди других входят три партии, состоящих в правительственной коалиции — ССНС, ППС и ПИ. В одном из заявлени</w:t>
      </w:r>
      <w:r>
        <w:t>й для прессы Дж.Лагмани - предста</w:t>
      </w:r>
      <w:r>
        <w:softHyphen/>
        <w:t>витель ССНС — утверждал, что в ходе предвыборной кампании А.Бенкиран пользовался поддержкой части местной администра</w:t>
      </w:r>
      <w:r>
        <w:softHyphen/>
        <w:t>ции, которая предпочла исламиста деятелю левого толка.</w:t>
      </w:r>
    </w:p>
    <w:p w:rsidR="00856EF1" w:rsidRDefault="001B4467">
      <w:pPr>
        <w:pStyle w:val="1"/>
        <w:spacing w:line="240" w:lineRule="auto"/>
        <w:ind w:firstLine="280"/>
        <w:jc w:val="both"/>
        <w:sectPr w:rsidR="00856EF1">
          <w:footerReference w:type="even" r:id="rId67"/>
          <w:footerReference w:type="default" r:id="rId68"/>
          <w:pgSz w:w="9466" w:h="7236" w:orient="landscape"/>
          <w:pgMar w:top="75" w:right="143" w:bottom="290" w:left="121" w:header="0" w:footer="3" w:gutter="0"/>
          <w:cols w:num="2" w:space="589"/>
          <w:noEndnote/>
          <w:docGrid w:linePitch="360"/>
        </w:sectPr>
      </w:pPr>
      <w:r>
        <w:rPr>
          <w:b/>
          <w:bCs/>
          <w:sz w:val="15"/>
          <w:szCs w:val="15"/>
        </w:rPr>
        <w:t xml:space="preserve">Национальное объединение независимых (НОН) </w:t>
      </w:r>
      <w:r>
        <w:t>было основано бывшим премьер-министром и зятем короля Ахмедом</w:t>
      </w:r>
    </w:p>
    <w:p w:rsidR="00856EF1" w:rsidRDefault="001B4467">
      <w:pPr>
        <w:pStyle w:val="1"/>
        <w:spacing w:line="240" w:lineRule="auto"/>
        <w:ind w:firstLine="0"/>
        <w:jc w:val="both"/>
      </w:pPr>
      <w:r>
        <w:lastRenderedPageBreak/>
        <w:t>Османом в октябре 1976 г. НОН объединило сторонников монар хического режима - представителей дел</w:t>
      </w:r>
      <w:r>
        <w:t>овых кругов, крупного чиновничества и верхних слоев интеллигенции. Отражает интс ресы буржуазной верхушки и выступает за “марокканизацию экономики, индустриализацию, ограничение крупной земельной собственности и контроль над ценами.</w:t>
      </w:r>
    </w:p>
    <w:p w:rsidR="00856EF1" w:rsidRDefault="001B4467">
      <w:pPr>
        <w:pStyle w:val="1"/>
        <w:spacing w:line="240" w:lineRule="auto"/>
        <w:ind w:firstLine="300"/>
        <w:jc w:val="both"/>
      </w:pPr>
      <w:r>
        <w:t xml:space="preserve">В области внешней </w:t>
      </w:r>
      <w:r>
        <w:t>политики НОН поддержала решения Ра- батского совещания в верхах (1974 г.) по вопросу ближневос</w:t>
      </w:r>
      <w:r>
        <w:softHyphen/>
        <w:t xml:space="preserve">точного урегулирования, осудила кэмп-дэвидские соглашения. Партия высказывалась за развитие сбалансированного сотрудни чества как с Западом, так и с Востоком. В </w:t>
      </w:r>
      <w:r>
        <w:t>1981 г. на некоторое время она из “дворцовой” партии или, “партии короля”, стала партией “официальной” оппозиции. По итогам парламентских (1997 г.) выборов стала третьей по значимости партией страны, добившись 46 депутатских мандатов в Палате представителе</w:t>
      </w:r>
      <w:r>
        <w:t>й.</w:t>
      </w:r>
    </w:p>
    <w:p w:rsidR="00856EF1" w:rsidRDefault="001B4467">
      <w:pPr>
        <w:pStyle w:val="1"/>
        <w:spacing w:line="240" w:lineRule="auto"/>
        <w:ind w:firstLine="300"/>
        <w:jc w:val="both"/>
      </w:pPr>
      <w:r>
        <w:t>В 1998 г. вошла в первое левоцентристское правительство страны.</w:t>
      </w:r>
    </w:p>
    <w:p w:rsidR="00856EF1" w:rsidRDefault="001B4467">
      <w:pPr>
        <w:pStyle w:val="1"/>
        <w:spacing w:line="240" w:lineRule="auto"/>
        <w:ind w:firstLine="300"/>
        <w:jc w:val="both"/>
      </w:pPr>
      <w:r>
        <w:t>В октябре 1982 г. в результате раскола НОН образовалась Национально-демократическая партия (НДП) во главе с Мохам</w:t>
      </w:r>
      <w:r>
        <w:softHyphen/>
        <w:t xml:space="preserve">медом Арсаланом аль-Джадиди (скончался в 1999 г.) и Мусой Саади. В отличие </w:t>
      </w:r>
      <w:r>
        <w:t>от НОН, опорой которой осталась промышлен</w:t>
      </w:r>
      <w:r>
        <w:softHyphen/>
        <w:t>ная буржуазия, НДП объединила преимущественно представи</w:t>
      </w:r>
      <w:r>
        <w:softHyphen/>
        <w:t>телей крупной аграрной буржуазии. Среди основателей партии был Абд аль-Кадир бен Слиман, директор Национального банка экономического развития. Он стремился сд</w:t>
      </w:r>
      <w:r>
        <w:t>елать НДП противо</w:t>
      </w:r>
      <w:r>
        <w:softHyphen/>
        <w:t>весом ПИ. Однако в политической практике увидеть отличие между НДП и НОН было довольно затруднительно. С момента создания НДП практически постоянно входила в состав право</w:t>
      </w:r>
      <w:r>
        <w:softHyphen/>
        <w:t>центристских правительств Марокко. Считается выразительни</w:t>
      </w:r>
      <w:r>
        <w:softHyphen/>
        <w:t>цей интер</w:t>
      </w:r>
      <w:r>
        <w:t>есов марокканского крестьянства. Практически посто</w:t>
      </w:r>
      <w:r>
        <w:softHyphen/>
        <w:t>янно аходила в состав правоцентристских правительств Марокко. С марта 1998 г. находится в оппозиции и выступает за формиро</w:t>
      </w:r>
      <w:r>
        <w:softHyphen/>
        <w:t>вание правительства национального единства с задачей в крат</w:t>
      </w:r>
      <w:r>
        <w:softHyphen/>
        <w:t>чайшие сроки решить не</w:t>
      </w:r>
      <w:r>
        <w:t>сколько ограниченных социально-эконо</w:t>
      </w:r>
      <w:r>
        <w:softHyphen/>
        <w:t>мических задач. Неуклонно теряла представительство в парла</w:t>
      </w:r>
      <w:r>
        <w:softHyphen/>
        <w:t>менте. Если в момент раскола с НОН в 1982 г. располагала 57 депутатскими мандатами, в 1992 г. - уже 25, по состоянию на 1999 г. располагала 16-ю депутатскими ма</w:t>
      </w:r>
      <w:r>
        <w:t>ндатами в Палате пред</w:t>
      </w:r>
      <w:r>
        <w:softHyphen/>
        <w:t>ставителей и 21-м мандатом в Палате соаетников. Девиз партии - чтобы решить проблемы села, необходимо построить дороги, осуществить электрификацию, обеспечить крестьян питьевой во</w:t>
      </w:r>
      <w:r>
        <w:softHyphen/>
        <w:t>дой, медобслуживанием и образованием - то есть все то,</w:t>
      </w:r>
      <w:r>
        <w:t xml:space="preserve"> что 11ДП не удалось осуществить за 15 лет пребывания ее представи</w:t>
      </w:r>
      <w:r>
        <w:softHyphen/>
        <w:t>телей в правительстве.</w:t>
      </w:r>
    </w:p>
    <w:p w:rsidR="00856EF1" w:rsidRDefault="001B4467">
      <w:pPr>
        <w:pStyle w:val="1"/>
        <w:spacing w:line="254" w:lineRule="auto"/>
        <w:ind w:firstLine="280"/>
        <w:jc w:val="both"/>
      </w:pPr>
      <w:r>
        <w:t xml:space="preserve">В 1983 г. возникла еще одна проправительственная и близкая к </w:t>
      </w:r>
      <w:r>
        <w:t xml:space="preserve">королю партия - </w:t>
      </w:r>
      <w:r>
        <w:rPr>
          <w:b/>
          <w:bCs/>
          <w:sz w:val="15"/>
          <w:szCs w:val="15"/>
        </w:rPr>
        <w:t xml:space="preserve">Конституционный союз. </w:t>
      </w:r>
      <w:r>
        <w:t xml:space="preserve">Ее возглавил бывший в ю время премьер-министром (с ноября 1979 г.) </w:t>
      </w:r>
      <w:r>
        <w:t>Маати Буабид. По результатам парламентских (1997 г.) выборов показала второй результат, проведя 50 депутатов в Палату представителей.</w:t>
      </w:r>
    </w:p>
    <w:p w:rsidR="00856EF1" w:rsidRDefault="001B4467">
      <w:pPr>
        <w:pStyle w:val="1"/>
        <w:ind w:firstLine="280"/>
        <w:jc w:val="both"/>
      </w:pPr>
      <w:r>
        <w:rPr>
          <w:b/>
          <w:bCs/>
          <w:sz w:val="15"/>
          <w:szCs w:val="15"/>
        </w:rPr>
        <w:t xml:space="preserve">Народное движение (НД) </w:t>
      </w:r>
      <w:r>
        <w:t>стало первой политической пар</w:t>
      </w:r>
      <w:r>
        <w:softHyphen/>
        <w:t xml:space="preserve">тией, сформированной в Марокко вне Партии Истикляль. Это случилось в </w:t>
      </w:r>
      <w:r>
        <w:t>1958 г. Партия вышла из Армии национального осво</w:t>
      </w:r>
      <w:r>
        <w:softHyphen/>
        <w:t>бождения. Первоначально ее деятельность была сконцентриро</w:t>
      </w:r>
      <w:r>
        <w:softHyphen/>
        <w:t>вана в марокканской деревне. Постепенно НД трансформирова</w:t>
      </w:r>
      <w:r>
        <w:softHyphen/>
        <w:t>лась в общенациональную партию, которая ставит своей целью тащиту культуры и марокканской и</w:t>
      </w:r>
      <w:r>
        <w:t>дентичности, всех составля</w:t>
      </w:r>
      <w:r>
        <w:softHyphen/>
        <w:t>ющих марокканского общества, в том числе — культуры и языка берберов, защиту всех основных общенациональных идей Марок</w:t>
      </w:r>
      <w:r>
        <w:softHyphen/>
        <w:t>ко, в том числе его принадлежность к арабскому и африканскому миру.</w:t>
      </w:r>
    </w:p>
    <w:p w:rsidR="00856EF1" w:rsidRDefault="001B4467">
      <w:pPr>
        <w:pStyle w:val="1"/>
        <w:ind w:firstLine="280"/>
        <w:jc w:val="both"/>
      </w:pPr>
      <w:r>
        <w:t>НД в начале 80-х годов пережило кризис, св</w:t>
      </w:r>
      <w:r>
        <w:t>язанный с вез</w:t>
      </w:r>
      <w:r>
        <w:softHyphen/>
        <w:t>ти кновением в его рядах оппозиционного течения. В октябре 1986 г. состоялся чрезвычайный съезд партии, снявший с поста генерального секретаря Махджуба Ахердана и избравший кол</w:t>
      </w:r>
      <w:r>
        <w:softHyphen/>
        <w:t xml:space="preserve">лективное руководство. Работа съезда, характеризовавшаяся острой </w:t>
      </w:r>
      <w:r>
        <w:t>внутрипартийной борьбой, проходила под лозунгом “За коллективную ответственность и структурную перестройку”. Съезд призвал правительство принять меры для повышения жиз</w:t>
      </w:r>
      <w:r>
        <w:softHyphen/>
        <w:t>ненного уровня крестьянства и достижения самообеспечения страны продовольствием.</w:t>
      </w:r>
    </w:p>
    <w:p w:rsidR="00856EF1" w:rsidRDefault="001B4467">
      <w:pPr>
        <w:pStyle w:val="1"/>
        <w:ind w:firstLine="280"/>
        <w:jc w:val="both"/>
        <w:sectPr w:rsidR="00856EF1">
          <w:footerReference w:type="even" r:id="rId69"/>
          <w:footerReference w:type="default" r:id="rId70"/>
          <w:pgSz w:w="9466" w:h="7236" w:orient="landscape"/>
          <w:pgMar w:top="75" w:right="143" w:bottom="290" w:left="121" w:header="0" w:footer="3" w:gutter="0"/>
          <w:pgNumType w:start="213"/>
          <w:cols w:num="2" w:space="589"/>
          <w:noEndnote/>
          <w:docGrid w:linePitch="360"/>
        </w:sectPr>
      </w:pPr>
      <w:r>
        <w:t>Партия имеет общенациональный характер и считается про- берберской. Входит в блок правых партий. Ее представители неоднократно входили в состав правительств</w:t>
      </w:r>
      <w:r>
        <w:t>а Марокко. С марта 1997 г. находится в оппозиции нынешнему левоцентристкому кабинету. Обладая 40 депутатскими мандатами, занимает четвер</w:t>
      </w:r>
      <w:r>
        <w:softHyphen/>
        <w:t>тую позицию по числу депутатских мандатов в Палате предста</w:t>
      </w:r>
      <w:r>
        <w:softHyphen/>
        <w:t>вителей (нижняя палата марокканского парламента). НД считает</w:t>
      </w:r>
      <w:r>
        <w:t xml:space="preserve"> себя защитницей интересов жителей сельских районов королев-</w:t>
      </w:r>
    </w:p>
    <w:p w:rsidR="00856EF1" w:rsidRDefault="001B4467">
      <w:pPr>
        <w:pStyle w:val="1"/>
        <w:ind w:firstLine="0"/>
        <w:jc w:val="both"/>
      </w:pPr>
      <w:r>
        <w:lastRenderedPageBreak/>
        <w:t>ства и производителей сельскохозяйственной продукции. Гене</w:t>
      </w:r>
      <w:r>
        <w:softHyphen/>
        <w:t>ральный секретарь партии - Моханд Лаенсар.</w:t>
      </w:r>
    </w:p>
    <w:p w:rsidR="00856EF1" w:rsidRDefault="001B4467">
      <w:pPr>
        <w:pStyle w:val="1"/>
        <w:spacing w:line="240" w:lineRule="auto"/>
        <w:jc w:val="both"/>
      </w:pPr>
      <w:r>
        <w:rPr>
          <w:b/>
          <w:bCs/>
          <w:sz w:val="15"/>
          <w:szCs w:val="15"/>
        </w:rPr>
        <w:t xml:space="preserve">Национальное народное движение (ННД) </w:t>
      </w:r>
      <w:r>
        <w:t xml:space="preserve">образовалось в июне 1991 г. в результате раскола НД. </w:t>
      </w:r>
      <w:r>
        <w:t>Идеологические рамки партии — весьма размытые. Ее лидер Махджуб Ахердан считает, что в Марокко неприменима демократия в европейском понима</w:t>
      </w:r>
      <w:r>
        <w:softHyphen/>
        <w:t>нии этого слова. По его мнению, необходимо вернуться к три- бальной системе управления. После парламентских выборов 1</w:t>
      </w:r>
      <w:r>
        <w:t>997 г. располагает 19 мандатами в Палате представителей.</w:t>
      </w:r>
    </w:p>
    <w:p w:rsidR="00856EF1" w:rsidRDefault="001B4467">
      <w:pPr>
        <w:pStyle w:val="1"/>
        <w:spacing w:line="240" w:lineRule="auto"/>
        <w:jc w:val="both"/>
      </w:pPr>
      <w:r>
        <w:rPr>
          <w:b/>
          <w:bCs/>
          <w:sz w:val="15"/>
          <w:szCs w:val="15"/>
        </w:rPr>
        <w:t xml:space="preserve">Демократическое и социальное движение (ДСД) </w:t>
      </w:r>
      <w:r>
        <w:t>образова</w:t>
      </w:r>
      <w:r>
        <w:softHyphen/>
        <w:t>лось в июне 1996 г. в результате раскола ННД. Генеральный секретарь ДСД - Махмуд Аршан.</w:t>
      </w:r>
    </w:p>
    <w:p w:rsidR="00856EF1" w:rsidRDefault="001B4467">
      <w:pPr>
        <w:pStyle w:val="1"/>
        <w:spacing w:line="240" w:lineRule="auto"/>
        <w:jc w:val="both"/>
      </w:pPr>
      <w:r>
        <w:rPr>
          <w:b/>
          <w:bCs/>
          <w:sz w:val="15"/>
          <w:szCs w:val="15"/>
        </w:rPr>
        <w:t xml:space="preserve">“Аль-Адль валь-Ихсан” </w:t>
      </w:r>
      <w:r>
        <w:t>(“Справедливость и благочестие”) был</w:t>
      </w:r>
      <w:r>
        <w:t>а основана в 1985 г. Является крупнейшим и наиболее влия</w:t>
      </w:r>
      <w:r>
        <w:softHyphen/>
        <w:t>тельным исламистским движением в Марокко. По состоянию на начало 1994 г. в нем был завершен процесс создания иерархичес</w:t>
      </w:r>
      <w:r>
        <w:softHyphen/>
        <w:t>ких структур и первичных ячеек, что дает основание говорить об этой организации</w:t>
      </w:r>
      <w:r>
        <w:t xml:space="preserve"> как об оформившейся партии. “Аль-Адль валь- Ихсан” запрещена властями. Действует в условиях глубокого подполья и строгой конспирации.</w:t>
      </w:r>
    </w:p>
    <w:p w:rsidR="00856EF1" w:rsidRDefault="001B4467">
      <w:pPr>
        <w:pStyle w:val="1"/>
        <w:jc w:val="both"/>
      </w:pPr>
      <w:r>
        <w:t>Цель “Аль-Адль валь-Ихсан” - построение в Марокко ислам</w:t>
      </w:r>
      <w:r>
        <w:softHyphen/>
        <w:t>ского государства. Имеющиеся в организации умеренное н ра</w:t>
      </w:r>
      <w:r>
        <w:softHyphen/>
        <w:t>дикальн</w:t>
      </w:r>
      <w:r>
        <w:t>ое крылья различаются прежде всего по вопросу о месте королевской власти в замышляемом ими исламском государстве. Если представители первого крыла выступают за незыблемость устоев монархии, то вторые требуют замены королевской власти советом улемов. Послед</w:t>
      </w:r>
      <w:r>
        <w:t>нее обстоятельство является одной из главных причин, по которой монархический режим направляет острие своих антиисламистских акций прежде всего против ради</w:t>
      </w:r>
      <w:r>
        <w:softHyphen/>
        <w:t>кального крыла “Аль-Адль валь-Ихсан”.</w:t>
      </w:r>
    </w:p>
    <w:p w:rsidR="00856EF1" w:rsidRDefault="001B4467">
      <w:pPr>
        <w:pStyle w:val="1"/>
        <w:jc w:val="both"/>
      </w:pPr>
      <w:r>
        <w:t>В период кризиса в зоне Персидского залива (1990-1991 гг.) мар</w:t>
      </w:r>
      <w:r>
        <w:t>окканское руководство негласно поддерживало умеренных в “Аль-Адль”, чем активизировало конкуренцию между фундамен</w:t>
      </w:r>
      <w:r>
        <w:softHyphen/>
        <w:t>талистскими группировками в их борьбе за расширение социаль</w:t>
      </w:r>
      <w:r>
        <w:softHyphen/>
        <w:t>ной базы в марокканском обществе и увеличение представитель</w:t>
      </w:r>
      <w:r>
        <w:softHyphen/>
        <w:t>ства в “светских” оппо</w:t>
      </w:r>
      <w:r>
        <w:t>зиционных партиях.</w:t>
      </w:r>
    </w:p>
    <w:p w:rsidR="00856EF1" w:rsidRDefault="001B4467">
      <w:pPr>
        <w:pStyle w:val="1"/>
        <w:jc w:val="both"/>
      </w:pPr>
      <w:r>
        <w:t xml:space="preserve">Лидер “Аль-Адль” - Абдессалям Ясин. Он родился в 1927 г. Является самым влиятельным и уважаемым среди руководителей исламистских движений Марокко. По сутн дела он является для всех них духовным лидером. Работал учителем арабского языка, </w:t>
      </w:r>
      <w:r>
        <w:t>затем инспектором в системе начального образования. Его харак</w:t>
      </w:r>
      <w:r>
        <w:softHyphen/>
        <w:t xml:space="preserve">теризуют как </w:t>
      </w:r>
      <w:r>
        <w:lastRenderedPageBreak/>
        <w:t>угрюмого, сдержанного, но в то же время умного и активного человека. В 1973 г. А.Ясин написал свою первую книгу - “Завтрашний день ислама” - и начал рекрутировать своих первых после</w:t>
      </w:r>
      <w:r>
        <w:t>дователей в Большой мечети Марракеша.</w:t>
      </w:r>
    </w:p>
    <w:p w:rsidR="00856EF1" w:rsidRDefault="001B4467">
      <w:pPr>
        <w:pStyle w:val="1"/>
        <w:ind w:firstLine="280"/>
        <w:jc w:val="both"/>
      </w:pPr>
      <w:r>
        <w:t xml:space="preserve">В 1974 г. движимый стремлением заявить о себе, вместе с двумя друзьями он написал марокканскому монарху дерзкое по содержанию письмо, получившее название “Ислам или потоп”. Текст письма был размножен печатным способом </w:t>
      </w:r>
      <w:r>
        <w:t>и расклеивался в качестве прокламации. Два экземпляра через губернатора Мар</w:t>
      </w:r>
      <w:r>
        <w:softHyphen/>
        <w:t>ракеша были переданы Хасану II.</w:t>
      </w:r>
    </w:p>
    <w:p w:rsidR="00856EF1" w:rsidRDefault="001B4467">
      <w:pPr>
        <w:pStyle w:val="1"/>
        <w:ind w:firstLine="280"/>
        <w:jc w:val="both"/>
      </w:pPr>
      <w:r>
        <w:t>Последовала реакция властей. Сначала Ясина удалили на три года в психиатрическую больницу. Затем он провел три года в тюрьме. После освобождения в 1</w:t>
      </w:r>
      <w:r>
        <w:t>980 г. Яснн написал и опублико</w:t>
      </w:r>
      <w:r>
        <w:softHyphen/>
        <w:t>вал в Марселе на французском языке книгу “Революция в эпоху ислама”. И хотя это произведение носило радикальный характер, оно было далеко от реализовавшегося в тот период иранского варианта, - А.Ясину никогда не были близки и</w:t>
      </w:r>
      <w:r>
        <w:t>деи Хомейни.</w:t>
      </w:r>
    </w:p>
    <w:p w:rsidR="00856EF1" w:rsidRDefault="001B4467">
      <w:pPr>
        <w:pStyle w:val="1"/>
        <w:ind w:firstLine="280"/>
        <w:jc w:val="both"/>
      </w:pPr>
      <w:r>
        <w:t>В период с 1980 по 1983 гг. А.Ясин издавал в Марракеше журнал “Аль-Джамаа”. Тираж издания составлял 3 тыс. экземпля</w:t>
      </w:r>
      <w:r>
        <w:softHyphen/>
        <w:t>ров, что немало для условий Марокко. Всего было выпущено 18 книжек журнала. Именно “Аль-Джамаа” принадлежит определя</w:t>
      </w:r>
      <w:r>
        <w:softHyphen/>
        <w:t xml:space="preserve">ющая роль </w:t>
      </w:r>
      <w:r>
        <w:t>в создании организационных структур исламистских движений Марокко. В этот период оформляется “Аль-Адль валь- Ихсан”, руководителем (муршедом) которой становится А.Ясин. У организации классическая структура: высший орган - Общий руководящий совет из шести ч</w:t>
      </w:r>
      <w:r>
        <w:t>еловек. На начало 1994 г. это были сам А.Ясин, Мохаммед Абади, Фатхалла Арсалан, Мохаммед Ба- шири, Мохаммед Алауи и Абдельвахаб эль-Мутавакиль. Затем следует избираемый на 3 года Национальный исполнительный совет из 40 человек, провинциальные и региональн</w:t>
      </w:r>
      <w:r>
        <w:t>ые советы, первичные ячейки, состоящие из десятка и более “семей” и, нако</w:t>
      </w:r>
      <w:r>
        <w:softHyphen/>
        <w:t>нец, “семьи”, состоящие из “пятерок” или “десяток”. Руководи</w:t>
      </w:r>
      <w:r>
        <w:softHyphen/>
        <w:t>тели “семей” - имамы — избирают членов Национального испол</w:t>
      </w:r>
      <w:r>
        <w:softHyphen/>
        <w:t>нительного совета. Кроме сети первичных организаций “Аль- Адль</w:t>
      </w:r>
      <w:r>
        <w:t xml:space="preserve"> валь-Ихсан”, действующей на территории королевства, в эту структуру включены исламистские ячейки, образованные в среде марокканских иммигрантов в Европе.</w:t>
      </w:r>
    </w:p>
    <w:p w:rsidR="00856EF1" w:rsidRDefault="001B4467">
      <w:pPr>
        <w:pStyle w:val="1"/>
        <w:ind w:firstLine="280"/>
        <w:jc w:val="both"/>
      </w:pPr>
      <w:r>
        <w:t>Несмотря на организационное оформление “Аль-Адль”, А.Ясину не удалось сплотить вокруг себя все ислами</w:t>
      </w:r>
      <w:r>
        <w:t>стские дви</w:t>
      </w:r>
      <w:r>
        <w:softHyphen/>
        <w:t>жения Марокко в задуманной им “Большой исламской группе”. Основная причина неудачи - расхождения в теоретических воз</w:t>
      </w:r>
      <w:r>
        <w:softHyphen/>
        <w:t xml:space="preserve">зрениях между Ясином и </w:t>
      </w:r>
      <w:r>
        <w:lastRenderedPageBreak/>
        <w:t>руководителями некоторых исламист</w:t>
      </w:r>
      <w:r>
        <w:softHyphen/>
        <w:t>ских групп.</w:t>
      </w:r>
    </w:p>
    <w:p w:rsidR="00856EF1" w:rsidRDefault="001B4467">
      <w:pPr>
        <w:pStyle w:val="1"/>
        <w:ind w:firstLine="280"/>
        <w:jc w:val="both"/>
      </w:pPr>
      <w:r>
        <w:t>О структуре первичных организаций (“семей”) “Аль-Адль” и вы</w:t>
      </w:r>
      <w:r>
        <w:t>полняемых имн функциях можно судить на примере “семьи”, действовавшей в 1991 г. в университете Касабланки. Низшим звеном ячейки является “пятерка” или “десятка”, в которой члены организации молятся и изучают Коран. Руководитель “пятерки” следит за соблюден</w:t>
      </w:r>
      <w:r>
        <w:t>ием его подчиненными исламских норм. Ру</w:t>
      </w:r>
      <w:r>
        <w:softHyphen/>
        <w:t xml:space="preserve">ководители 10-15 “пятерок” находятся в подчинении у “имама”, совет </w:t>
      </w:r>
      <w:proofErr w:type="gramStart"/>
      <w:r>
        <w:t>во главе</w:t>
      </w:r>
      <w:proofErr w:type="gramEnd"/>
      <w:r>
        <w:t xml:space="preserve"> с которым руководит деятельностью “семьи”. Из их числа назначается руководитель ячейки [3].</w:t>
      </w:r>
    </w:p>
    <w:p w:rsidR="00856EF1" w:rsidRDefault="001B4467">
      <w:pPr>
        <w:pStyle w:val="1"/>
        <w:ind w:firstLine="280"/>
        <w:jc w:val="both"/>
      </w:pPr>
      <w:r>
        <w:t>В 1983 г. власти запретили “Аль-Джамаа”. Ясин на</w:t>
      </w:r>
      <w:r>
        <w:t>чал публи</w:t>
      </w:r>
      <w:r>
        <w:softHyphen/>
        <w:t>ковать другие издания, которых друг за другом ожидала та же участь. Это относится к журналам “Ас-Сабах”, “Аль-Китаб”. По</w:t>
      </w:r>
      <w:r>
        <w:softHyphen/>
        <w:t>следним шагом Ясина, побудившим власти арестовать его, стало распространение аудио- и видеокассет с проповедями. Незадолго до</w:t>
      </w:r>
      <w:r>
        <w:t xml:space="preserve"> ареста Ясин, стремившийся объединить разношерстные груп</w:t>
      </w:r>
      <w:r>
        <w:softHyphen/>
        <w:t>пы марокканских исламистов в рамках одного движения, сделал официальный запрос о легализации его движения.</w:t>
      </w:r>
    </w:p>
    <w:p w:rsidR="00856EF1" w:rsidRDefault="001B4467">
      <w:pPr>
        <w:pStyle w:val="1"/>
        <w:ind w:firstLine="280"/>
        <w:jc w:val="both"/>
      </w:pPr>
      <w:r>
        <w:t>Как считают адвокаты “Аль-Адль”, эта организация признана надлежащим образом властями. Основ</w:t>
      </w:r>
      <w:r>
        <w:t>анием для такого умоза</w:t>
      </w:r>
      <w:r>
        <w:softHyphen/>
        <w:t>ключения для них служит то обстоятельство, что хотя после по</w:t>
      </w:r>
      <w:r>
        <w:softHyphen/>
        <w:t>дачи заявки на легализацию 26 апреля 1983 г. официальный ответ и не последовал, организация получила квитанцию о регистрации запроса. Именно отсутствие отказа на легализаци</w:t>
      </w:r>
      <w:r>
        <w:t>ю как такового, по их мнению, и позволяет говорить о законности существования “Аль-Адль” в качестве политической партии.</w:t>
      </w:r>
    </w:p>
    <w:p w:rsidR="00856EF1" w:rsidRDefault="001B4467">
      <w:pPr>
        <w:pStyle w:val="1"/>
        <w:ind w:firstLine="280"/>
        <w:jc w:val="both"/>
      </w:pPr>
      <w:r>
        <w:t>27 декабря 1983 г. А.Ясин был приговорен к двум годам тюремного заключения. После выхода на свободу в конце 1985 г., Ясин обосновался н</w:t>
      </w:r>
      <w:r>
        <w:t>а жительство в собственном доме в Сале и опубликовал новую книгу о марксизме-ленинизме и исламе. Его дом становится местом паломничества постоянно растущих чи</w:t>
      </w:r>
      <w:r>
        <w:softHyphen/>
        <w:t>сленно последователей. Напряженность вокруг резиденции Ясина росла. В декабре 1989 г., когда в г.</w:t>
      </w:r>
      <w:r>
        <w:t>Тарудант на юге страны проходил очередной процесс над исламистами, А.Ясин был офи</w:t>
      </w:r>
      <w:r>
        <w:softHyphen/>
        <w:t>циально помещен под домашний арест. 10 января 1990 г. были арестованы все члены Общего руководящего совета.</w:t>
      </w:r>
    </w:p>
    <w:p w:rsidR="00856EF1" w:rsidRDefault="001B4467">
      <w:pPr>
        <w:pStyle w:val="1"/>
        <w:spacing w:line="240" w:lineRule="auto"/>
        <w:jc w:val="both"/>
      </w:pPr>
      <w:r>
        <w:t>До ноября 1989 г. численность столичной организации “Аль- Адль вал</w:t>
      </w:r>
      <w:r>
        <w:t>ь-Ихсан” оценивалась примерно в 500-600 человек. И хотя власти после произведенных в то время арестов поспешили объявить о роспуске движения, данное утверждение, как оказа</w:t>
      </w:r>
      <w:r>
        <w:softHyphen/>
        <w:t xml:space="preserve">лось, реальной </w:t>
      </w:r>
      <w:r>
        <w:lastRenderedPageBreak/>
        <w:t>почвы под собой не имело. Без сомнения, сохра</w:t>
      </w:r>
      <w:r>
        <w:softHyphen/>
        <w:t>нению структур “Аль-Адл</w:t>
      </w:r>
      <w:r>
        <w:t>ь” в обществе способствовало то, что онн действовали в условиях глубокого подполья.</w:t>
      </w:r>
    </w:p>
    <w:p w:rsidR="00856EF1" w:rsidRDefault="001B4467">
      <w:pPr>
        <w:pStyle w:val="1"/>
        <w:spacing w:line="240" w:lineRule="auto"/>
        <w:jc w:val="both"/>
      </w:pPr>
      <w:r>
        <w:t>Наиболее массовым мероприятием из числа когда-либо про</w:t>
      </w:r>
      <w:r>
        <w:softHyphen/>
        <w:t>водившихся исламистами из “Аль-Адль”, стала демонстрация, проведенная 3 февраля 1991 г. в Рабате по случаю общенацио</w:t>
      </w:r>
      <w:r>
        <w:softHyphen/>
      </w:r>
      <w:r>
        <w:t>нальной манифестации в поддержку Ирака. В тот день по улицам марокканской столицы прошли, держа в руках книжечки Корана, свыше 10 тысяч человек. Их слаженные действия говорили о су</w:t>
      </w:r>
      <w:r>
        <w:softHyphen/>
        <w:t>ществовании единого руководящего центра организации, во главе которой продо</w:t>
      </w:r>
      <w:r>
        <w:t>лжал оставаться Ясин. Несмотря на жесткий ре</w:t>
      </w:r>
      <w:r>
        <w:softHyphen/>
        <w:t>жим изоляции, ему, судя по сообщениям прессы, время от време</w:t>
      </w:r>
      <w:r>
        <w:softHyphen/>
        <w:t>ни удавалось встречаться со своими единомышленниками,</w:t>
      </w:r>
    </w:p>
    <w:p w:rsidR="00856EF1" w:rsidRDefault="001B4467">
      <w:pPr>
        <w:pStyle w:val="1"/>
        <w:spacing w:line="240" w:lineRule="auto"/>
        <w:jc w:val="both"/>
      </w:pPr>
      <w:r>
        <w:t xml:space="preserve">О наличии тесных контактов лидера “Аль-Адль” с “волей” лучше всего свидетельствовало регулярное </w:t>
      </w:r>
      <w:r>
        <w:t>появление на рынках марокканских городов видеокассет с записями проповедей н вы</w:t>
      </w:r>
      <w:r>
        <w:softHyphen/>
        <w:t>ступлений А.Ясина. В то же время необходимо признать относи</w:t>
      </w:r>
      <w:r>
        <w:softHyphen/>
        <w:t>тельную слабость и небольшую численность “идейных” исламис</w:t>
      </w:r>
      <w:r>
        <w:softHyphen/>
        <w:t xml:space="preserve">тов в Марокко по сравнению с соседним Алжиром. По данным </w:t>
      </w:r>
      <w:r>
        <w:t>кругов, близких к ИФС, в Марокко едва насчитывается несколько десятков тысяч человек, разделяющих исламскую идею и гото</w:t>
      </w:r>
      <w:r>
        <w:softHyphen/>
        <w:t>вых пожертвовать собой ради нее [4].</w:t>
      </w:r>
    </w:p>
    <w:p w:rsidR="00856EF1" w:rsidRDefault="001B4467">
      <w:pPr>
        <w:pStyle w:val="1"/>
        <w:spacing w:line="240" w:lineRule="auto"/>
        <w:jc w:val="both"/>
      </w:pPr>
      <w:r>
        <w:t>Руководство “Аль-Адль” считает свои позиции более “уме</w:t>
      </w:r>
      <w:r>
        <w:softHyphen/>
        <w:t>ренными” по сравнению, скажем, с “Братьями-м</w:t>
      </w:r>
      <w:r>
        <w:t>усульманами”, и даже выдвигает рецепт того, каким образом можно избежать сползания к насилию в Марокко. По их взглядам, в королевстве необходимо завершить процесс демократизации, легализовать группировку в качестве политической партии, которая сможет откры</w:t>
      </w:r>
      <w:r>
        <w:t>то участвовать в борьбе в ходе парламентских выборов. И в качестве партии, отвергающей насилие, с уважением относя</w:t>
      </w:r>
      <w:r>
        <w:softHyphen/>
        <w:t>щейся к демократическим правилам, она после этого заставит “образумиться” те движения исламистов, которые склонны к насилию. Подобные взгляды</w:t>
      </w:r>
      <w:r>
        <w:t xml:space="preserve"> во многом встретили понимание у марокканского руководства, никогда не оставлявшего попыток каким-то образом наладить диалог с Ясином.</w:t>
      </w:r>
    </w:p>
    <w:p w:rsidR="00856EF1" w:rsidRDefault="001B4467">
      <w:pPr>
        <w:pStyle w:val="1"/>
        <w:spacing w:after="140" w:line="240" w:lineRule="auto"/>
        <w:ind w:firstLine="280"/>
        <w:jc w:val="both"/>
      </w:pPr>
      <w:r>
        <w:t>14 декабря 1995 г. после шестилетнего пребывания под до</w:t>
      </w:r>
      <w:r>
        <w:softHyphen/>
        <w:t>машним арестом Абдессалям Ясин получил полную свободу пе</w:t>
      </w:r>
      <w:r>
        <w:softHyphen/>
        <w:t>редвижен</w:t>
      </w:r>
      <w:r>
        <w:t>ия. К этому времени несколько изменились цели воз</w:t>
      </w:r>
      <w:r>
        <w:softHyphen/>
        <w:t>главляемой им организации. “Аль-Адль валь-Ихсан”, продолжая выступать за создание в Марокко исламского государства, впервые заявила, что стремится добиться своей цели мирным путем [5].</w:t>
      </w:r>
    </w:p>
    <w:p w:rsidR="00856EF1" w:rsidRDefault="001B4467">
      <w:pPr>
        <w:pStyle w:val="32"/>
        <w:keepNext/>
        <w:keepLines/>
        <w:spacing w:after="0"/>
        <w:ind w:left="0"/>
        <w:jc w:val="both"/>
      </w:pPr>
      <w:bookmarkStart w:id="21" w:name="bookmark48"/>
      <w:r>
        <w:lastRenderedPageBreak/>
        <w:t>Исламистские движения</w:t>
      </w:r>
      <w:bookmarkEnd w:id="21"/>
    </w:p>
    <w:p w:rsidR="00856EF1" w:rsidRDefault="001B4467">
      <w:pPr>
        <w:pStyle w:val="1"/>
        <w:ind w:firstLine="280"/>
        <w:jc w:val="both"/>
      </w:pPr>
      <w:r>
        <w:t>Конец 70-х — начало 80-х годов в Марокко, как и в большин</w:t>
      </w:r>
      <w:r>
        <w:softHyphen/>
        <w:t>стве арабских и мусульманских стран, ознаменовался быстрым выходом на политическую арену принципиально нового общест</w:t>
      </w:r>
      <w:r>
        <w:softHyphen/>
        <w:t>венного течения. Это течение при общей сущности, стремлении использовать ислам д</w:t>
      </w:r>
      <w:r>
        <w:t>ля достижения политических целей, полу</w:t>
      </w:r>
      <w:r>
        <w:softHyphen/>
        <w:t>чило три разных, но синонимически устоявшихся в прессе и лите</w:t>
      </w:r>
      <w:r>
        <w:softHyphen/>
        <w:t>ратуре названия: исламский фундаментализм, исламский интег- ризм и исламизм (политический ислам).</w:t>
      </w:r>
    </w:p>
    <w:p w:rsidR="00856EF1" w:rsidRDefault="001B4467">
      <w:pPr>
        <w:pStyle w:val="1"/>
        <w:ind w:firstLine="280"/>
        <w:jc w:val="both"/>
      </w:pPr>
      <w:r>
        <w:t>Появление исламистских движений в Марокко в 70-е годы сов</w:t>
      </w:r>
      <w:r>
        <w:t>пало по времени с рядом событий внутри страны и за ее пре</w:t>
      </w:r>
      <w:r>
        <w:softHyphen/>
        <w:t>делами. Они отразили неспособность власти достичь политичес</w:t>
      </w:r>
      <w:r>
        <w:softHyphen/>
        <w:t>кой стабильности и социальной справедливости. На эти пробле</w:t>
      </w:r>
      <w:r>
        <w:softHyphen/>
        <w:t>мы наложился идентификационный кризис, связанный с арабо</w:t>
      </w:r>
      <w:r>
        <w:softHyphen/>
        <w:t xml:space="preserve">берберским дуализмом </w:t>
      </w:r>
      <w:r>
        <w:t>марокканского общества [6].</w:t>
      </w:r>
    </w:p>
    <w:p w:rsidR="00856EF1" w:rsidRDefault="001B4467">
      <w:pPr>
        <w:pStyle w:val="1"/>
        <w:ind w:firstLine="280"/>
        <w:jc w:val="both"/>
      </w:pPr>
      <w:r>
        <w:t>Марокканские реалии существенно отличались от того фона, на котором развивались исламистские движения в Алжире и Тунисе. В Марокко, например, никогда не предпринимались по</w:t>
      </w:r>
      <w:r>
        <w:softHyphen/>
        <w:t>пытки проведения светских реформ в системе образования и</w:t>
      </w:r>
      <w:r>
        <w:t xml:space="preserve"> го</w:t>
      </w:r>
      <w:r>
        <w:softHyphen/>
        <w:t>сударственного управления, которые неизбежно вызывали сопро</w:t>
      </w:r>
      <w:r>
        <w:softHyphen/>
        <w:t>тивление структур мусульманского общества и создавали почву для формирования религиозного диссидентства, в том числе и исламизма [7].</w:t>
      </w:r>
    </w:p>
    <w:p w:rsidR="00856EF1" w:rsidRDefault="001B4467">
      <w:pPr>
        <w:pStyle w:val="1"/>
        <w:ind w:firstLine="280"/>
        <w:jc w:val="both"/>
      </w:pPr>
      <w:r>
        <w:t>Глубинной социально-экономической причиной роста исла</w:t>
      </w:r>
      <w:r>
        <w:softHyphen/>
      </w:r>
      <w:r>
        <w:t>мизма в Марокко стало развитие в нем капиталистических отно</w:t>
      </w:r>
      <w:r>
        <w:softHyphen/>
        <w:t>шений со следующими характерными чертами:</w:t>
      </w:r>
    </w:p>
    <w:p w:rsidR="00856EF1" w:rsidRDefault="001B4467">
      <w:pPr>
        <w:pStyle w:val="1"/>
        <w:numPr>
          <w:ilvl w:val="0"/>
          <w:numId w:val="8"/>
        </w:numPr>
        <w:tabs>
          <w:tab w:val="left" w:pos="481"/>
        </w:tabs>
        <w:spacing w:after="80"/>
        <w:ind w:firstLine="280"/>
        <w:jc w:val="both"/>
      </w:pPr>
      <w:r>
        <w:t>аграрное перенаселение — наличие в сельской местности большего количества населения, чем может прокормить земля, и большего количества рабочих рук, чем то</w:t>
      </w:r>
      <w:r>
        <w:t>, которому гарантирова</w:t>
      </w:r>
      <w:r>
        <w:softHyphen/>
        <w:t>на занятость;</w:t>
      </w:r>
    </w:p>
    <w:p w:rsidR="00856EF1" w:rsidRDefault="001B4467">
      <w:pPr>
        <w:pStyle w:val="1"/>
        <w:numPr>
          <w:ilvl w:val="0"/>
          <w:numId w:val="8"/>
        </w:numPr>
        <w:tabs>
          <w:tab w:val="left" w:pos="476"/>
        </w:tabs>
        <w:jc w:val="both"/>
      </w:pPr>
      <w:r>
        <w:t>параллельно проходивший процесс классового расслоения в деревне — обезземеливание крестьянства, превращение одной его части в наемных сельскохозяйственных работников, а другой в людей без средств к существованию; появле</w:t>
      </w:r>
      <w:r>
        <w:t>ние сельскохозяй</w:t>
      </w:r>
      <w:r>
        <w:softHyphen/>
        <w:t>ственной буржуазии как реальности;</w:t>
      </w:r>
    </w:p>
    <w:p w:rsidR="00856EF1" w:rsidRDefault="001B4467">
      <w:pPr>
        <w:pStyle w:val="1"/>
        <w:numPr>
          <w:ilvl w:val="0"/>
          <w:numId w:val="8"/>
        </w:numPr>
        <w:tabs>
          <w:tab w:val="left" w:pos="663"/>
        </w:tabs>
        <w:jc w:val="both"/>
      </w:pPr>
      <w:r>
        <w:t>быстрая урбанизация;</w:t>
      </w:r>
    </w:p>
    <w:p w:rsidR="00856EF1" w:rsidRDefault="001B4467">
      <w:pPr>
        <w:pStyle w:val="1"/>
        <w:numPr>
          <w:ilvl w:val="0"/>
          <w:numId w:val="8"/>
        </w:numPr>
        <w:tabs>
          <w:tab w:val="left" w:pos="466"/>
        </w:tabs>
        <w:jc w:val="both"/>
      </w:pPr>
      <w:r>
        <w:t>невозможность обеспечить работой в городе всех приехав</w:t>
      </w:r>
      <w:r>
        <w:softHyphen/>
        <w:t>ших из деревень;</w:t>
      </w:r>
    </w:p>
    <w:p w:rsidR="00856EF1" w:rsidRDefault="001B4467">
      <w:pPr>
        <w:pStyle w:val="1"/>
        <w:numPr>
          <w:ilvl w:val="0"/>
          <w:numId w:val="8"/>
        </w:numPr>
        <w:tabs>
          <w:tab w:val="left" w:pos="476"/>
        </w:tabs>
        <w:jc w:val="both"/>
      </w:pPr>
      <w:r>
        <w:t>очевидное имущественное расслоение общества за счет роста доходов буржуазных слоев и коррумпированного чиновнич</w:t>
      </w:r>
      <w:r>
        <w:t>ества;</w:t>
      </w:r>
    </w:p>
    <w:p w:rsidR="00856EF1" w:rsidRDefault="001B4467">
      <w:pPr>
        <w:pStyle w:val="1"/>
        <w:numPr>
          <w:ilvl w:val="0"/>
          <w:numId w:val="8"/>
        </w:numPr>
        <w:tabs>
          <w:tab w:val="left" w:pos="481"/>
        </w:tabs>
        <w:jc w:val="both"/>
      </w:pPr>
      <w:r>
        <w:lastRenderedPageBreak/>
        <w:t>низкий уровень сознания и политическое бессилие бедней</w:t>
      </w:r>
      <w:r>
        <w:softHyphen/>
        <w:t>ших слоев общества, что позволяет политиканствующим кругам предложить “модели”, якобы способные быстро и радикально изменить их тяжелейшую жизненную ситуацию;</w:t>
      </w:r>
    </w:p>
    <w:p w:rsidR="00856EF1" w:rsidRDefault="001B4467">
      <w:pPr>
        <w:pStyle w:val="1"/>
        <w:numPr>
          <w:ilvl w:val="0"/>
          <w:numId w:val="8"/>
        </w:numPr>
        <w:tabs>
          <w:tab w:val="left" w:pos="481"/>
        </w:tabs>
        <w:jc w:val="both"/>
      </w:pPr>
      <w:r>
        <w:t>неспособность широких масс повлиять</w:t>
      </w:r>
      <w:r>
        <w:t xml:space="preserve"> на правительство и, тем более, невозможность добиться изменений в нем;</w:t>
      </w:r>
    </w:p>
    <w:p w:rsidR="00856EF1" w:rsidRDefault="001B4467">
      <w:pPr>
        <w:pStyle w:val="1"/>
        <w:numPr>
          <w:ilvl w:val="0"/>
          <w:numId w:val="8"/>
        </w:numPr>
        <w:tabs>
          <w:tab w:val="left" w:pos="476"/>
        </w:tabs>
        <w:jc w:val="both"/>
      </w:pPr>
      <w:r>
        <w:t>незначительность влияния партий легальной (историчес</w:t>
      </w:r>
      <w:r>
        <w:softHyphen/>
        <w:t>кой) оппозиции;</w:t>
      </w:r>
    </w:p>
    <w:p w:rsidR="00856EF1" w:rsidRDefault="001B4467">
      <w:pPr>
        <w:pStyle w:val="1"/>
        <w:numPr>
          <w:ilvl w:val="0"/>
          <w:numId w:val="8"/>
        </w:numPr>
        <w:tabs>
          <w:tab w:val="left" w:pos="476"/>
        </w:tabs>
        <w:jc w:val="both"/>
      </w:pPr>
      <w:r>
        <w:t>повсеместное отсутствие реальных и эффективных демо</w:t>
      </w:r>
      <w:r>
        <w:softHyphen/>
        <w:t>кратических институтов, а также свободных от цензуры каналов са</w:t>
      </w:r>
      <w:r>
        <w:t>мовыражения.</w:t>
      </w:r>
    </w:p>
    <w:p w:rsidR="00856EF1" w:rsidRDefault="001B4467">
      <w:pPr>
        <w:pStyle w:val="1"/>
        <w:jc w:val="both"/>
      </w:pPr>
      <w:r>
        <w:t>Сталкиваясь с проблемами подъема движений политического ислама, король Хасан II имел определенные преимущества по сравнению с другими руководителями арабских государств, так как он считался прямым потомком Пророка через его племянника имама Ха</w:t>
      </w:r>
      <w:r>
        <w:t>сана бен Али (умер в 669 г.). Монарх обладал титулами “Халифа Аллах Филь-Ард” (“Наместник Бога на земле”) и “Амир аль-Муминин” (“Повелитель верующих”), что поднимало его ав</w:t>
      </w:r>
      <w:r>
        <w:softHyphen/>
        <w:t>торитет среди простых марокканцев.</w:t>
      </w:r>
    </w:p>
    <w:p w:rsidR="00856EF1" w:rsidRDefault="001B4467">
      <w:pPr>
        <w:pStyle w:val="1"/>
        <w:jc w:val="both"/>
      </w:pPr>
      <w:r>
        <w:t>Исламистские движения возникли в Марокко в услов</w:t>
      </w:r>
      <w:r>
        <w:t>иях ост</w:t>
      </w:r>
      <w:r>
        <w:softHyphen/>
        <w:t>рого социального неравенства, порожденных им разочарований и недовольства, после провала многих политических и экономи</w:t>
      </w:r>
      <w:r>
        <w:softHyphen/>
        <w:t xml:space="preserve">ческих начинаний, предпринятых как под влиянием извне, так и по “местной” инициативе. Ряд политических событий 70-х годов вызвал </w:t>
      </w:r>
      <w:r>
        <w:t>острый кризис власти и открыл путь для религиозной оппозиции.</w:t>
      </w:r>
    </w:p>
    <w:p w:rsidR="00856EF1" w:rsidRDefault="001B4467">
      <w:pPr>
        <w:pStyle w:val="1"/>
        <w:jc w:val="both"/>
      </w:pPr>
      <w:r>
        <w:t>Практически все действовавшие в тот период, а также су</w:t>
      </w:r>
      <w:r>
        <w:softHyphen/>
        <w:t xml:space="preserve">ществующие в настоящее время партии, при существенных раз- линиях в их программах оказались в руках партийных элит, в той или иной степени </w:t>
      </w:r>
      <w:r>
        <w:t>связанных с дворцом или зависящих от него. В этих условиях для некоторых радикально настроенных кругов по</w:t>
      </w:r>
      <w:r>
        <w:softHyphen/>
        <w:t>явление идей исламизма представилось как возможность реше</w:t>
      </w:r>
      <w:r>
        <w:softHyphen/>
        <w:t>ния проблем, стоявших перед Марокко, как средство политичес</w:t>
      </w:r>
      <w:r>
        <w:softHyphen/>
        <w:t>кого протеста.</w:t>
      </w:r>
    </w:p>
    <w:p w:rsidR="00856EF1" w:rsidRDefault="001B4467">
      <w:pPr>
        <w:pStyle w:val="1"/>
        <w:ind w:firstLine="280"/>
        <w:jc w:val="both"/>
      </w:pPr>
      <w:r>
        <w:t>Во многом ответст</w:t>
      </w:r>
      <w:r>
        <w:t>венность за появление исламистских дви</w:t>
      </w:r>
      <w:r>
        <w:softHyphen/>
        <w:t>жений в Марокко должны разделить и некоторые властные круги, увидевшие в них эффективный противовес росту влияния левых организаций. Так, Движение исламской молодежи с момента появления в 1973 г. первоначально пользов</w:t>
      </w:r>
      <w:r>
        <w:t>алось покровитель</w:t>
      </w:r>
      <w:r>
        <w:softHyphen/>
        <w:t>ством, а то - и симпатией режима [8]. И только начиная с 1984 г. режим начинает воспринимать исламизм в качестве серьезного противника.</w:t>
      </w:r>
    </w:p>
    <w:p w:rsidR="00856EF1" w:rsidRDefault="001B4467">
      <w:pPr>
        <w:pStyle w:val="1"/>
        <w:ind w:firstLine="280"/>
        <w:jc w:val="both"/>
      </w:pPr>
      <w:r>
        <w:t xml:space="preserve">Конец 80-х - начало 90-х годов ознаменовался еще одним явлением </w:t>
      </w:r>
      <w:r>
        <w:lastRenderedPageBreak/>
        <w:t>в социально-политической жизни Марокко</w:t>
      </w:r>
      <w:r>
        <w:t>. Считая главной задачей Рабата завершение марокканизации Западной Сахары, король Хасан II всеми силами стремился снизить накал классовой борьбы в стране. С этой целью монарх провозгласил социальное перемирие, в условиях которого большинство поли</w:t>
      </w:r>
      <w:r>
        <w:softHyphen/>
        <w:t xml:space="preserve">тических </w:t>
      </w:r>
      <w:r>
        <w:t>партий страны было вынуждено отказаться от своих социально-экономических требований в пользу идеи националь</w:t>
      </w:r>
      <w:r>
        <w:softHyphen/>
        <w:t>ного единения вокруг решения западносахарской проблемы.</w:t>
      </w:r>
    </w:p>
    <w:p w:rsidR="00856EF1" w:rsidRDefault="001B4467">
      <w:pPr>
        <w:pStyle w:val="1"/>
        <w:ind w:firstLine="280"/>
        <w:jc w:val="both"/>
      </w:pPr>
      <w:r>
        <w:t>Одной из причин, непосредственно повлиявших на развитие исламизма в Марокко, стал крайне низ</w:t>
      </w:r>
      <w:r>
        <w:t>кий показатель грамотнос</w:t>
      </w:r>
      <w:r>
        <w:softHyphen/>
        <w:t>ти населения и плохое знание им арабского языка. На этот фено</w:t>
      </w:r>
      <w:r>
        <w:softHyphen/>
        <w:t xml:space="preserve">мен указал король Марокко Хасан II в январе 1992 г. в интервью французской газете “Фигаро”: “Интегризм, каким бы он ни был, является опасностью, так как он представляет </w:t>
      </w:r>
      <w:r>
        <w:t>собой обскуран</w:t>
      </w:r>
      <w:r>
        <w:softHyphen/>
        <w:t>тизм и выражается через определенные формы диктатуры. Интег</w:t>
      </w:r>
      <w:r>
        <w:softHyphen/>
        <w:t>ризм — это когда позволяют обостриться противоречиям, которые имеются в нас. Интегристы имеются в каждой из религий. Что касается мусульманского интегризма, одним из рецептов борьбы</w:t>
      </w:r>
      <w:r>
        <w:t xml:space="preserve"> с ним является следующий: необходимо заставлять лучше учить арабский язык, так как он является языком Корана. Мусульма</w:t>
      </w:r>
      <w:r>
        <w:softHyphen/>
        <w:t>нин, который плохо знает арабский язык, вынужден обращаться к переводчику — мулле, который, прикрываясь Кораном и Проро</w:t>
      </w:r>
      <w:r>
        <w:softHyphen/>
        <w:t>ком, может говор</w:t>
      </w:r>
      <w:r>
        <w:t xml:space="preserve">ить что угодно. Я убежден, </w:t>
      </w:r>
      <w:proofErr w:type="gramStart"/>
      <w:r>
        <w:t>что</w:t>
      </w:r>
      <w:proofErr w:type="gramEnd"/>
      <w:r>
        <w:t xml:space="preserve"> если бы каждый мусульманин мог непосредственно читать Коран, было бы мень- </w:t>
      </w:r>
      <w:r>
        <w:rPr>
          <w:lang w:val="en-US" w:eastAsia="en-US" w:bidi="en-US"/>
        </w:rPr>
        <w:t>iiie</w:t>
      </w:r>
      <w:r w:rsidRPr="00BB0C40">
        <w:rPr>
          <w:lang w:eastAsia="en-US" w:bidi="en-US"/>
        </w:rPr>
        <w:t xml:space="preserve"> </w:t>
      </w:r>
      <w:r>
        <w:t xml:space="preserve">интегристов” </w:t>
      </w:r>
      <w:r w:rsidRPr="00BB0C40">
        <w:rPr>
          <w:lang w:eastAsia="en-US" w:bidi="en-US"/>
        </w:rPr>
        <w:t xml:space="preserve">[9]. </w:t>
      </w:r>
      <w:r>
        <w:t xml:space="preserve">По его мнению, лучшим способом борьбы с иигегризмом является “свобода и хорошее образование”. “К ин- </w:t>
      </w:r>
      <w:r>
        <w:rPr>
          <w:lang w:val="en-US" w:eastAsia="en-US" w:bidi="en-US"/>
        </w:rPr>
        <w:t>ici</w:t>
      </w:r>
      <w:r w:rsidRPr="00BB0C40">
        <w:rPr>
          <w:lang w:eastAsia="en-US" w:bidi="en-US"/>
        </w:rPr>
        <w:t xml:space="preserve"> </w:t>
      </w:r>
      <w:r>
        <w:t>ризму приводит тупость</w:t>
      </w:r>
      <w:r>
        <w:t>”, — считал Хасан II.</w:t>
      </w:r>
    </w:p>
    <w:p w:rsidR="00856EF1" w:rsidRDefault="001B4467">
      <w:pPr>
        <w:pStyle w:val="1"/>
        <w:jc w:val="both"/>
      </w:pPr>
      <w:r>
        <w:t>Образно говоря, Марокко движется как бы на двух скоростях современной и средневековой. И возникающие на стыке этих скоростей проблемы создают прекрасную возможность исламис</w:t>
      </w:r>
      <w:r>
        <w:softHyphen/>
        <w:t>там для критики существующей власти.</w:t>
      </w:r>
    </w:p>
    <w:p w:rsidR="00856EF1" w:rsidRDefault="001B4467">
      <w:pPr>
        <w:pStyle w:val="1"/>
        <w:jc w:val="both"/>
      </w:pPr>
      <w:r>
        <w:t>Сила исламизма и его нос</w:t>
      </w:r>
      <w:r>
        <w:t xml:space="preserve">ителей проявилась в том, что лица, павшие </w:t>
      </w:r>
      <w:proofErr w:type="gramStart"/>
      <w:r>
        <w:t>проповедниками идей иного толкования ислама</w:t>
      </w:r>
      <w:proofErr w:type="gramEnd"/>
      <w:r>
        <w:t xml:space="preserve"> имели юсные контакты с населением, среди которого они жили. Именно по отличало их в выгодную сторону от верхушки духовенства и пысших слоев администрации. Так, в Марокко </w:t>
      </w:r>
      <w:r>
        <w:t>практически все представители руководства организации “Аль-Адль валь-Ихсан” вышли из учительской среды.</w:t>
      </w:r>
    </w:p>
    <w:p w:rsidR="00856EF1" w:rsidRDefault="001B4467">
      <w:pPr>
        <w:pStyle w:val="1"/>
        <w:jc w:val="both"/>
      </w:pPr>
      <w:r>
        <w:t>80-е - 90-е годы характеризовались стремлением мароккан</w:t>
      </w:r>
      <w:r>
        <w:softHyphen/>
        <w:t xml:space="preserve">ского общества к демократизации. Однако в Марокко, в отличие от соседнего </w:t>
      </w:r>
      <w:r>
        <w:lastRenderedPageBreak/>
        <w:t>Алжира, процесс демокр</w:t>
      </w:r>
      <w:r>
        <w:t>атизации направлялся коро</w:t>
      </w:r>
      <w:r>
        <w:softHyphen/>
        <w:t>лем Хасаном II и имел управляемый характер. Характерны в этой связи слова марокканского монарха, произнесенные в марте 1992 г. по случаю 31-й годовщины восшествия на престол: “...де</w:t>
      </w:r>
      <w:r>
        <w:softHyphen/>
        <w:t xml:space="preserve">мократия, желанная для </w:t>
      </w:r>
      <w:proofErr w:type="gramStart"/>
      <w:r>
        <w:t>всех, для того, чтобы</w:t>
      </w:r>
      <w:proofErr w:type="gramEnd"/>
      <w:r>
        <w:t xml:space="preserve"> пре</w:t>
      </w:r>
      <w:r>
        <w:t>успеть и уко</w:t>
      </w:r>
      <w:r>
        <w:softHyphen/>
        <w:t>рениться, должна вводиться в тщательно изученных дозах. Преж</w:t>
      </w:r>
      <w:r>
        <w:softHyphen/>
        <w:t xml:space="preserve">де чем быть записанной в законы и конституции, демократия должна стать комплексом традиций, передаваемых из поколения в поколение. Если же ее пытаются пересадить резко и грубо туда, </w:t>
      </w:r>
      <w:r>
        <w:t>где она не имеет никаких корней, то со всей очевидностью возни</w:t>
      </w:r>
      <w:r>
        <w:softHyphen/>
        <w:t xml:space="preserve">кает риск спровоцировать общественный взрыа” [10]. Пожалуй, именно управляемость процессов демократизации марокканского общества стала одной из причин, благодаря которым исламизм в этой стране </w:t>
      </w:r>
      <w:r>
        <w:t>не прошел.</w:t>
      </w:r>
    </w:p>
    <w:p w:rsidR="00856EF1" w:rsidRDefault="001B4467">
      <w:pPr>
        <w:pStyle w:val="1"/>
        <w:jc w:val="both"/>
      </w:pPr>
      <w:r>
        <w:t>По мнению короля Марокко Хасана II, отсутствие многопар</w:t>
      </w:r>
      <w:r>
        <w:softHyphen/>
        <w:t>тийности в 80-е годы в Алжире и Тунисе стало причиной появле</w:t>
      </w:r>
      <w:r>
        <w:softHyphen/>
        <w:t xml:space="preserve">ния в этих странах движений исламистов, которые являются “скорее политическими, чем религиозными”. “Я считаю, что жизнь в </w:t>
      </w:r>
      <w:r>
        <w:t>условиях однопартийного режима породила этот фено</w:t>
      </w:r>
      <w:r>
        <w:softHyphen/>
        <w:t>мен”, — утверждал он в интервью французскому телевизионному каналу “Антенн-2”. Но в Марокко, где с 1962 г. формально су</w:t>
      </w:r>
      <w:r>
        <w:softHyphen/>
        <w:t>ществует многопартийная система, исламисты тем не менее так</w:t>
      </w:r>
      <w:r>
        <w:softHyphen/>
        <w:t>же появились. Следовательн</w:t>
      </w:r>
      <w:r>
        <w:t>о, либо можно утверждать о непри</w:t>
      </w:r>
      <w:r>
        <w:softHyphen/>
        <w:t>менимости этого постулата для условий Марокко, либо еще раз пристально посмотреть на характер марокканской многопар</w:t>
      </w:r>
      <w:r>
        <w:softHyphen/>
        <w:t>тийности и согласиться с теми, кто утверждает об ее своеобразии и несоответствии европейскому пониманию это</w:t>
      </w:r>
      <w:r>
        <w:t>го термина.</w:t>
      </w:r>
    </w:p>
    <w:p w:rsidR="00856EF1" w:rsidRDefault="001B4467">
      <w:pPr>
        <w:pStyle w:val="1"/>
        <w:ind w:firstLine="280"/>
        <w:jc w:val="both"/>
      </w:pPr>
      <w:r>
        <w:t>Одной из причин, вызвавшей появление движений полити</w:t>
      </w:r>
      <w:r>
        <w:softHyphen/>
        <w:t xml:space="preserve">ческого ислама в их современном виде, марокканский монарх считал игнорирование неких “духовных ценностей” в связи с взращенными во Франции идеями светского общества. “Причина их (исламистов) </w:t>
      </w:r>
      <w:r>
        <w:t>подъема связана с тем, что стали игнорировать духовные ценности с тех пор, как идея светского общества, рож</w:t>
      </w:r>
      <w:r>
        <w:softHyphen/>
        <w:t>денная во Франции, появилась в</w:t>
      </w:r>
      <w:r>
        <w:rPr>
          <w:vertAlign w:val="subscript"/>
        </w:rPr>
        <w:t>и</w:t>
      </w:r>
      <w:r>
        <w:t xml:space="preserve"> Европе. Она заставила сомне</w:t>
      </w:r>
      <w:r>
        <w:softHyphen/>
        <w:t>ваться в ряде ценностей, которые являются вечными. Эти сомне</w:t>
      </w:r>
      <w:r>
        <w:softHyphen/>
        <w:t>ния привели к распущенности</w:t>
      </w:r>
      <w:r>
        <w:t>. Последняя же вызвала появление интегризма. Определенные проявления прогресса приняли фор</w:t>
      </w:r>
      <w:r>
        <w:softHyphen/>
        <w:t>мы несоразмерные и провоцирующие” [11]. Поставленная подоб</w:t>
      </w:r>
      <w:r>
        <w:softHyphen/>
        <w:t>ным образом проблематика позволяла уйти от главного - эко</w:t>
      </w:r>
      <w:r>
        <w:softHyphen/>
        <w:t>номических проблем, ставших основной причиной по</w:t>
      </w:r>
      <w:r>
        <w:t>явления исламистов.</w:t>
      </w:r>
    </w:p>
    <w:p w:rsidR="00856EF1" w:rsidRDefault="001B4467">
      <w:pPr>
        <w:pStyle w:val="1"/>
        <w:ind w:firstLine="280"/>
        <w:jc w:val="both"/>
      </w:pPr>
      <w:r>
        <w:t xml:space="preserve">Значительное влияние на активизацию процесса исламизации </w:t>
      </w:r>
      <w:r>
        <w:lastRenderedPageBreak/>
        <w:t>марокканского общества оказали сначала война в Афганистане, затем — в Чечне. Эти войны против СССР и России, рассматри</w:t>
      </w:r>
      <w:r>
        <w:softHyphen/>
        <w:t>вавшимися мусульманскими странами как атеистические режи</w:t>
      </w:r>
      <w:r>
        <w:softHyphen/>
        <w:t>мы,</w:t>
      </w:r>
      <w:r>
        <w:t xml:space="preserve"> приняли в глазах марокканцев ярко выраженный религиоз</w:t>
      </w:r>
      <w:r>
        <w:softHyphen/>
        <w:t>ный оттенок, что оказало огромное влияние на верующую часть марокканского общества.</w:t>
      </w:r>
    </w:p>
    <w:p w:rsidR="00856EF1" w:rsidRDefault="001B4467">
      <w:pPr>
        <w:pStyle w:val="1"/>
        <w:ind w:firstLine="280"/>
        <w:jc w:val="both"/>
      </w:pPr>
      <w:r>
        <w:t>Ислам всегда играл существенную роль в политической си</w:t>
      </w:r>
      <w:r>
        <w:softHyphen/>
        <w:t>стеме Марокко. Его значение в современном марокканском об</w:t>
      </w:r>
      <w:r>
        <w:softHyphen/>
        <w:t>щест</w:t>
      </w:r>
      <w:r>
        <w:t>ве двояко. С одной стороны, ислам способствует усилению позиций режима, укреплению системы органов государственной власти, с другой - противостоит им. Последнее во многом связа</w:t>
      </w:r>
      <w:r>
        <w:softHyphen/>
        <w:t>но со стремлением монархии монополизировать не только свет</w:t>
      </w:r>
      <w:r>
        <w:softHyphen/>
        <w:t xml:space="preserve">скую, но и духовную </w:t>
      </w:r>
      <w:r>
        <w:t>власть, что привело к значительной радика</w:t>
      </w:r>
      <w:r>
        <w:softHyphen/>
        <w:t>лизации некоторых мусульманских деятелей.</w:t>
      </w:r>
    </w:p>
    <w:p w:rsidR="00856EF1" w:rsidRDefault="001B4467">
      <w:pPr>
        <w:pStyle w:val="1"/>
        <w:ind w:firstLine="280"/>
        <w:jc w:val="both"/>
      </w:pPr>
      <w:r>
        <w:t>Оппозиционные мусульманские течения появились в Марок</w:t>
      </w:r>
      <w:r>
        <w:softHyphen/>
        <w:t>ко в середине 60-х годов. Тогда власти попытались путем репрес</w:t>
      </w:r>
      <w:r>
        <w:softHyphen/>
        <w:t>сий подавить какую бы то ни было оппозицию в среде рели</w:t>
      </w:r>
      <w:r>
        <w:t>гиоз</w:t>
      </w:r>
      <w:r>
        <w:softHyphen/>
        <w:t>ных деятелей, однако это им полностью не удалось. К началу 70х годов в Марокко появляется первая действительно фундамента</w:t>
      </w:r>
      <w:r>
        <w:softHyphen/>
        <w:t xml:space="preserve">листская организация — “Дар аль-Хадис аль-Хасанийя”. Ее осно- но гелями были выходцы из Машрика, близкие к “Братьям-му- </w:t>
      </w:r>
      <w:r>
        <w:rPr>
          <w:lang w:val="en-US" w:eastAsia="en-US" w:bidi="en-US"/>
        </w:rPr>
        <w:t>i</w:t>
      </w:r>
      <w:r w:rsidRPr="00BB0C40">
        <w:rPr>
          <w:lang w:eastAsia="en-US" w:bidi="en-US"/>
        </w:rPr>
        <w:t xml:space="preserve"> </w:t>
      </w:r>
      <w:r>
        <w:t>ульмана</w:t>
      </w:r>
      <w:r>
        <w:t>м”. Вслед за “Дар аль-Хадис аль-Хасанийя” на арену •находит “Джамиат аш-Шабиба аль-Исламийя” (Ассоциация ис</w:t>
      </w:r>
      <w:r>
        <w:softHyphen/>
        <w:t>ламской молодежи — АИМ), другие группировки.</w:t>
      </w:r>
    </w:p>
    <w:p w:rsidR="00856EF1" w:rsidRDefault="001B4467">
      <w:pPr>
        <w:pStyle w:val="1"/>
        <w:spacing w:line="240" w:lineRule="auto"/>
        <w:jc w:val="both"/>
      </w:pPr>
      <w:r>
        <w:t>Возникавшие исламские организации сначала пользовались благосклонным отношением правящего класса, так к</w:t>
      </w:r>
      <w:r>
        <w:t>ак их такти</w:t>
      </w:r>
      <w:r>
        <w:softHyphen/>
        <w:t>ческие цели совпадали: фундаменталисты выдвигали лозунги борьбы с сионизмом, марксизмом, левыми профсоюзами, прог</w:t>
      </w:r>
      <w:r>
        <w:softHyphen/>
        <w:t>рессивно настроенными представителями интеллигенции. По шявлению одного из лидеров АИМ, его организация была созда</w:t>
      </w:r>
      <w:r>
        <w:softHyphen/>
        <w:t>на для ликвидац</w:t>
      </w:r>
      <w:r>
        <w:t>ии политических и интеллектуальных деятелей, являвшихся врагами ислама.</w:t>
      </w:r>
    </w:p>
    <w:p w:rsidR="00856EF1" w:rsidRDefault="001B4467">
      <w:pPr>
        <w:pStyle w:val="1"/>
        <w:spacing w:line="240" w:lineRule="auto"/>
        <w:jc w:val="both"/>
      </w:pPr>
      <w:r>
        <w:t>Однако постепенно исламские организации перестали огра</w:t>
      </w:r>
      <w:r>
        <w:softHyphen/>
        <w:t>ничиваться борьбой с левыми силами. Они все чаще выдвигали 1ребования “очищения ислама”, установления социальной спра</w:t>
      </w:r>
      <w:r>
        <w:softHyphen/>
        <w:t>ведливости.</w:t>
      </w:r>
      <w:r>
        <w:t xml:space="preserve"> Выдвижение ими политических требований ознаме</w:t>
      </w:r>
      <w:r>
        <w:softHyphen/>
        <w:t>новало их трансформацию в исламистские организации.</w:t>
      </w:r>
    </w:p>
    <w:p w:rsidR="00856EF1" w:rsidRDefault="001B4467">
      <w:pPr>
        <w:pStyle w:val="1"/>
        <w:spacing w:line="240" w:lineRule="auto"/>
        <w:jc w:val="both"/>
      </w:pPr>
      <w:r>
        <w:t>Антиправительственная окраска деятельности оппозицион</w:t>
      </w:r>
      <w:r>
        <w:softHyphen/>
        <w:t>ных мусульманских организаций особенно отчетливо проявилась ня рубеже 70-80-х годов. Распространению ид</w:t>
      </w:r>
      <w:r>
        <w:t>ей исламского воз</w:t>
      </w:r>
      <w:r>
        <w:softHyphen/>
        <w:t>рождения в их политическом преломлении способствовали кри</w:t>
      </w:r>
      <w:r>
        <w:softHyphen/>
        <w:t xml:space="preserve">зис идеологии </w:t>
      </w:r>
      <w:r>
        <w:lastRenderedPageBreak/>
        <w:t>буржуазного национализма, события в Иране и Афганистане, а также глубокий социально-экономический кри- шс, который переживало королевство. В этих условиях лозунги фун</w:t>
      </w:r>
      <w:r>
        <w:t>даменталистов о необходимости справедливого переустрой</w:t>
      </w:r>
      <w:r>
        <w:softHyphen/>
        <w:t>ства общества на основе исламских традиций нашли живой от</w:t>
      </w:r>
      <w:r>
        <w:softHyphen/>
        <w:t>клик в среде городских низов и неимущих слоях.</w:t>
      </w:r>
    </w:p>
    <w:p w:rsidR="00856EF1" w:rsidRDefault="001B4467">
      <w:pPr>
        <w:pStyle w:val="1"/>
        <w:spacing w:line="240" w:lineRule="auto"/>
        <w:jc w:val="both"/>
      </w:pPr>
      <w:r>
        <w:t>В конце 70-х годов в связи с событиями в Афганистане в Марокко значительно усилилось влияние мус</w:t>
      </w:r>
      <w:r>
        <w:t>ульманской пропа- । анды, дискредитировавшей марксизм и пытавшейся доказать не</w:t>
      </w:r>
      <w:r>
        <w:softHyphen/>
        <w:t>состоятельность революционно-демократической борьбы как средства хотя бы частичного решения проблем мусульман и арабской нации. В тот период в королевстве насчитывалось уже окол</w:t>
      </w:r>
      <w:r>
        <w:t>о 30 исламских сект и ассоциаций. По некоторым оценкам, в 1982 г. только в Рабатском университете существовало около 15 тайных и полутайных фундаменталистских групп.</w:t>
      </w:r>
    </w:p>
    <w:p w:rsidR="00856EF1" w:rsidRDefault="001B4467">
      <w:pPr>
        <w:pStyle w:val="1"/>
        <w:spacing w:line="240" w:lineRule="auto"/>
        <w:jc w:val="both"/>
      </w:pPr>
      <w:r>
        <w:t>В январе 1984 г. после отмены государственных субсидий на продукты первой необходимости (х</w:t>
      </w:r>
      <w:r>
        <w:t>леб, мука, масло, молоко, са</w:t>
      </w:r>
      <w:r>
        <w:softHyphen/>
        <w:t>хар) религиозные экстремисты спровоцировали “хлебные бунты” в Рабате, Касабланке, Марракеше, Мекнесе, Надоре, Тетуане и других городах. Выступления были жестоко подавлены. Тем не менее они свою роль сыграли - власти восстановил</w:t>
      </w:r>
      <w:r>
        <w:t>и субсидии на хлеб, сахар и молоко. Уступка властей лишний раз продемон</w:t>
      </w:r>
      <w:r>
        <w:softHyphen/>
        <w:t>стрировала мароканцам силу влияния исламистов, а также эффек</w:t>
      </w:r>
      <w:r>
        <w:softHyphen/>
        <w:t>тивность используемых ими методов борьбы.</w:t>
      </w:r>
    </w:p>
    <w:p w:rsidR="00856EF1" w:rsidRDefault="001B4467">
      <w:pPr>
        <w:pStyle w:val="1"/>
        <w:jc w:val="both"/>
      </w:pPr>
      <w:r>
        <w:t>Отличительной чертой марокканских исламистов по сравне</w:t>
      </w:r>
      <w:r>
        <w:softHyphen/>
        <w:t>нию с их алжирскими едином</w:t>
      </w:r>
      <w:r>
        <w:t>ышленниками стала сравнительно невысокая динамика, с которой они хотели достичь своих целей. Эта особенность отразилась как на тактике марокканских исла</w:t>
      </w:r>
      <w:r>
        <w:softHyphen/>
        <w:t>мистов, сделавшей ее менее агрессивной, так и на структурах движений, в большинстве которых отсутствова</w:t>
      </w:r>
      <w:r>
        <w:t>ли специальные боевые формирования.</w:t>
      </w:r>
    </w:p>
    <w:p w:rsidR="00856EF1" w:rsidRDefault="001B4467">
      <w:pPr>
        <w:pStyle w:val="1"/>
        <w:jc w:val="both"/>
      </w:pPr>
      <w:r>
        <w:t>Что касается чисто исламистских движений, то они до 1989 г. практически ничем не проявили себя в Марокко. Но, начиная с этого времени, совпавшего с резким ростом активности их ал</w:t>
      </w:r>
      <w:r>
        <w:softHyphen/>
        <w:t>жирских единомышленников, инциденты с уча</w:t>
      </w:r>
      <w:r>
        <w:t>стием мароккан</w:t>
      </w:r>
      <w:r>
        <w:softHyphen/>
        <w:t>ских интегристов стали происходить все чаще и чаще [12].</w:t>
      </w:r>
    </w:p>
    <w:p w:rsidR="00856EF1" w:rsidRDefault="001B4467">
      <w:pPr>
        <w:pStyle w:val="1"/>
        <w:jc w:val="both"/>
      </w:pPr>
      <w:r>
        <w:t>В декабре 1990 г. и апреле 1991 г. в Марокко прошли бурные выступления студенческой молодежи, инспирированные исла</w:t>
      </w:r>
      <w:r>
        <w:softHyphen/>
        <w:t>мистами. Центром событий был медицинский факультет Каса- блаикского у</w:t>
      </w:r>
      <w:r>
        <w:t>ниверситета, где началась забастовка студентов. Аналогичные процессы развивались в других университетах страны, где исламисты, представлявшие сравнительно неболь</w:t>
      </w:r>
      <w:r>
        <w:softHyphen/>
        <w:t xml:space="preserve">шую часть студенчества, </w:t>
      </w:r>
      <w:r>
        <w:lastRenderedPageBreak/>
        <w:t>предприняли попытку любым путем, включая насилие, закрепить свой контр</w:t>
      </w:r>
      <w:r>
        <w:t>оль над учебными заведениями.</w:t>
      </w:r>
    </w:p>
    <w:p w:rsidR="00856EF1" w:rsidRDefault="001B4467">
      <w:pPr>
        <w:pStyle w:val="1"/>
        <w:jc w:val="both"/>
      </w:pPr>
      <w:r>
        <w:t>К началу 90-х годов вторым, если не первым наравне с Ка</w:t>
      </w:r>
      <w:r>
        <w:softHyphen/>
        <w:t>сабланкой центром исламизма, стала духовная столица королев</w:t>
      </w:r>
      <w:r>
        <w:softHyphen/>
        <w:t>ства город Фес. К резкой исламизации города привело то обстоя</w:t>
      </w:r>
      <w:r>
        <w:softHyphen/>
        <w:t>тельство, что он аккумулировал в себе все основн</w:t>
      </w:r>
      <w:r>
        <w:t>ые социально- экономические проблемы королевства, такие, как безработицу, низкий уровень жизни, жилищную проблему. Все это привело к тому, что в течение 1990-1991 гг. в этом городе прошли наиболее кровопролитные столкновения между исламистами и силами пра</w:t>
      </w:r>
      <w:r>
        <w:softHyphen/>
      </w:r>
      <w:r>
        <w:t>вопорядка, исламистами и леваками.</w:t>
      </w:r>
    </w:p>
    <w:p w:rsidR="00856EF1" w:rsidRDefault="001B4467">
      <w:pPr>
        <w:pStyle w:val="1"/>
        <w:jc w:val="both"/>
        <w:sectPr w:rsidR="00856EF1">
          <w:footerReference w:type="even" r:id="rId71"/>
          <w:footerReference w:type="default" r:id="rId72"/>
          <w:pgSz w:w="4762" w:h="7296"/>
          <w:pgMar w:top="123" w:right="239" w:bottom="358" w:left="260" w:header="0" w:footer="3" w:gutter="0"/>
          <w:cols w:space="720"/>
          <w:noEndnote/>
          <w:docGrid w:linePitch="360"/>
        </w:sectPr>
      </w:pPr>
      <w:r>
        <w:t>Новую пробу сил исламисты устроили осенью 1991 г. в уни</w:t>
      </w:r>
      <w:r>
        <w:softHyphen/>
        <w:t>верситетских городах Марокко, где во второй половине октября прошли ожесточенные сто</w:t>
      </w:r>
      <w:r>
        <w:t>лкновения между студентами — после</w:t>
      </w:r>
      <w:r>
        <w:softHyphen/>
      </w:r>
    </w:p>
    <w:p w:rsidR="00856EF1" w:rsidRDefault="001B4467">
      <w:pPr>
        <w:pStyle w:val="1"/>
        <w:ind w:firstLine="0"/>
        <w:jc w:val="both"/>
      </w:pPr>
      <w:r>
        <w:lastRenderedPageBreak/>
        <w:t>дователями исламизма и учащимися - членами левацкой груп</w:t>
      </w:r>
      <w:r>
        <w:softHyphen/>
        <w:t>пировки “Каидины” и марксистской группы “Рифак”. Только в Фесе, по официальным данным, тяжелые ранения с обеих сторон получили десятки человек. События в университ</w:t>
      </w:r>
      <w:r>
        <w:t>етах Феса, Удж- ды и Касабланки были тесно связаны между собой. Эта взаимо</w:t>
      </w:r>
      <w:r>
        <w:softHyphen/>
        <w:t>связь и наличие у исламистов единого координационного центра были подтверждены в ходе последующих событий в универси</w:t>
      </w:r>
      <w:r>
        <w:softHyphen/>
        <w:t>тете Феса, когда в духовную столицу Марокко прибыли отряды ннтег</w:t>
      </w:r>
      <w:r>
        <w:t>ристов из Рашидии, Марракеша, Уджды, Касабланки и других городов страны.</w:t>
      </w:r>
    </w:p>
    <w:p w:rsidR="00856EF1" w:rsidRDefault="001B4467">
      <w:pPr>
        <w:pStyle w:val="1"/>
        <w:jc w:val="both"/>
      </w:pPr>
      <w:r>
        <w:t>События в Фесе и других городах Марокко продемонстри</w:t>
      </w:r>
      <w:r>
        <w:softHyphen/>
        <w:t>ровали, что марокканские исламисты имели значительные источ</w:t>
      </w:r>
      <w:r>
        <w:softHyphen/>
        <w:t>ники финансирования, позволившие им собрать своих сторонни</w:t>
      </w:r>
      <w:r>
        <w:softHyphen/>
        <w:t>ков со всех</w:t>
      </w:r>
      <w:r>
        <w:t xml:space="preserve"> уголков страны, а также прекрасно экипироваться.</w:t>
      </w:r>
    </w:p>
    <w:p w:rsidR="00856EF1" w:rsidRDefault="001B4467">
      <w:pPr>
        <w:pStyle w:val="1"/>
        <w:jc w:val="both"/>
      </w:pPr>
      <w:r>
        <w:t>Бурные события в университетах осенью 1991 г. и их размах свидетельствовали о быстром росте влияния исламистских идей на марокканскую молодежь. И хотя официальная пресса попыта</w:t>
      </w:r>
      <w:r>
        <w:softHyphen/>
        <w:t>лась представить беспорядки к</w:t>
      </w:r>
      <w:r>
        <w:t>ак результат деятельности разроз</w:t>
      </w:r>
      <w:r>
        <w:softHyphen/>
        <w:t>ненных и немногочисленных групп студентов, в действительнос</w:t>
      </w:r>
      <w:r>
        <w:softHyphen/>
        <w:t>ти дело обстояло совсем не так просто. Демократическая пресса расценила эти события как первые признаки ситуации, способной привести к алжирскому варианту развития</w:t>
      </w:r>
      <w:r>
        <w:t xml:space="preserve"> событий. Их результа</w:t>
      </w:r>
      <w:r>
        <w:softHyphen/>
        <w:t>том стал практически повсеместный переход университетов под негласный контроль исламистов.</w:t>
      </w:r>
    </w:p>
    <w:p w:rsidR="00856EF1" w:rsidRDefault="001B4467">
      <w:pPr>
        <w:pStyle w:val="1"/>
        <w:jc w:val="both"/>
      </w:pPr>
      <w:r>
        <w:t xml:space="preserve">В целом можно констатировать, что происшедшие осенью 1991 г. события в марокканских университетах были тщательно спланированы и подготовлены </w:t>
      </w:r>
      <w:r>
        <w:t>исламистами. Они положили ко</w:t>
      </w:r>
      <w:r>
        <w:softHyphen/>
        <w:t>нец существованию единственного сохранявшегося в мароккан</w:t>
      </w:r>
      <w:r>
        <w:softHyphen/>
        <w:t>ских ВУЗах антиисламистского движения, действовавшего в рам</w:t>
      </w:r>
      <w:r>
        <w:softHyphen/>
        <w:t>ках Национального союза марокканских студентов [13]. Только в Фесе в столкновениях с левыми приняли участие д</w:t>
      </w:r>
      <w:r>
        <w:t>о 3 тыс. исла</w:t>
      </w:r>
      <w:r>
        <w:softHyphen/>
        <w:t>мистов. В результате, по некоторым данным, погибли 18 человек. Уже к весне 1992 г. практически все университеты Марокко в той или иной степени оказались под влиянием студентов-членов “Аль-Адль”.</w:t>
      </w:r>
    </w:p>
    <w:p w:rsidR="00856EF1" w:rsidRDefault="001B4467">
      <w:pPr>
        <w:pStyle w:val="1"/>
        <w:jc w:val="both"/>
      </w:pPr>
      <w:r>
        <w:t>К началу 1994 г. под полным контролем исламисто</w:t>
      </w:r>
      <w:r>
        <w:t>в оказался Национальный союз марокканских студентов (НСМС), что позво</w:t>
      </w:r>
      <w:r>
        <w:softHyphen/>
        <w:t>лило им превратить университеты в настоящие микро-государ</w:t>
      </w:r>
      <w:r>
        <w:softHyphen/>
        <w:t>ства. Несогласные с действиями НСМС подавлялись силой [14].</w:t>
      </w:r>
    </w:p>
    <w:p w:rsidR="00856EF1" w:rsidRDefault="001B4467">
      <w:pPr>
        <w:pStyle w:val="1"/>
        <w:ind w:firstLine="280"/>
        <w:jc w:val="both"/>
      </w:pPr>
      <w:r>
        <w:t>Еще одной категорией марокканского общества, косвенно способствовавш</w:t>
      </w:r>
      <w:r>
        <w:t>ей появлению и развитию исламизма в Марокко, стали иммигранты. В Европе работают около 1,5 млн. мароккан</w:t>
      </w:r>
      <w:r>
        <w:softHyphen/>
        <w:t xml:space="preserve">цев. Находясь </w:t>
      </w:r>
      <w:r>
        <w:lastRenderedPageBreak/>
        <w:t>вне контроля королевских спецслужб, исламисты получили там более широкие возможности для распространения своих идей и контактов с зарубеж</w:t>
      </w:r>
      <w:r>
        <w:t>ными единомышленниками. С целью противостоять такой тенденции и держать под более плот</w:t>
      </w:r>
      <w:r>
        <w:softHyphen/>
        <w:t>ным контролем марокканскую колонию за рубежом, в 1991 г. по указанию короля Хасана II было учреждено министерство по делам марокканской колонии за рубежом.</w:t>
      </w:r>
    </w:p>
    <w:p w:rsidR="00856EF1" w:rsidRDefault="001B4467">
      <w:pPr>
        <w:pStyle w:val="1"/>
        <w:ind w:firstLine="280"/>
        <w:jc w:val="both"/>
      </w:pPr>
      <w:r>
        <w:t>С лета 1991 г</w:t>
      </w:r>
      <w:r>
        <w:t>. марокканские исламисты, действуя по извест</w:t>
      </w:r>
      <w:r>
        <w:softHyphen/>
        <w:t>ной схеме университеты — мечети - бедные кварталы, активизи</w:t>
      </w:r>
      <w:r>
        <w:softHyphen/>
        <w:t>ровали свою деятельность по распространению влияния на ме</w:t>
      </w:r>
      <w:r>
        <w:softHyphen/>
        <w:t>чети. Здесь их поджидало немало сложностей, так как мечети и читаемые в них проповеди находят</w:t>
      </w:r>
      <w:r>
        <w:t>ся в Марокко под строгим контролем государства. Поэтому исламисты повели работу среди верующих у входов в мечети, а также организовывали проповеди в неустановленных властями местах [15].</w:t>
      </w:r>
    </w:p>
    <w:p w:rsidR="00856EF1" w:rsidRDefault="001B4467">
      <w:pPr>
        <w:pStyle w:val="1"/>
        <w:ind w:firstLine="280"/>
        <w:jc w:val="both"/>
      </w:pPr>
      <w:r>
        <w:t xml:space="preserve">Примечательно, что “атака” на мечети была начата на всей территории </w:t>
      </w:r>
      <w:r>
        <w:t>страны от Танжера до Марракеша, что лишний раз подтвердило факт наличия у исламистов единого, тщательно за</w:t>
      </w:r>
      <w:r>
        <w:softHyphen/>
        <w:t>конспирированного координационного центра [16].</w:t>
      </w:r>
    </w:p>
    <w:p w:rsidR="00856EF1" w:rsidRDefault="001B4467">
      <w:pPr>
        <w:pStyle w:val="1"/>
        <w:ind w:firstLine="280"/>
        <w:jc w:val="both"/>
      </w:pPr>
      <w:r>
        <w:t>Марокканские исламисты независимо от принадлежности к той или иной группировке в своих действиях с на</w:t>
      </w:r>
      <w:r>
        <w:t>чала 90-х годов практически ничем не отличались от своих зарубежных едино</w:t>
      </w:r>
      <w:r>
        <w:softHyphen/>
        <w:t>мышленников. В их арсенале полный комплект моральных и фи</w:t>
      </w:r>
      <w:r>
        <w:softHyphen/>
        <w:t>зических средств, которые они широко использовали для борьбы со всеми, кто осмеливался выступить против них. Особую нена</w:t>
      </w:r>
      <w:r>
        <w:softHyphen/>
        <w:t>вис</w:t>
      </w:r>
      <w:r>
        <w:t>ть исламистов заслужили ППС и издаваемые этой левой пар</w:t>
      </w:r>
      <w:r>
        <w:softHyphen/>
        <w:t>тией газеты “Аль-Баян” и “Баян аль-Яум”. Традиционным ритуа</w:t>
      </w:r>
      <w:r>
        <w:softHyphen/>
        <w:t>лом для всех массовых акций исламистов стало публичное сож</w:t>
      </w:r>
      <w:r>
        <w:softHyphen/>
        <w:t>жение газет ППС.</w:t>
      </w:r>
    </w:p>
    <w:p w:rsidR="00856EF1" w:rsidRDefault="001B4467">
      <w:pPr>
        <w:pStyle w:val="1"/>
        <w:ind w:firstLine="280"/>
        <w:jc w:val="both"/>
      </w:pPr>
      <w:r>
        <w:t>В Марокко, несмотря на проводившуюся королевским режи</w:t>
      </w:r>
      <w:r>
        <w:softHyphen/>
        <w:t>мом полити</w:t>
      </w:r>
      <w:r>
        <w:t>ку социального перемирия, большинство политичес</w:t>
      </w:r>
      <w:r>
        <w:softHyphen/>
        <w:t>ких партий марокканской оппозиции поняло, что если они пол</w:t>
      </w:r>
      <w:r>
        <w:softHyphen/>
        <w:t>ностью откажутся от социально-экономических требований, то окончательно потеряют свое влияние в массах. Вот почему летом 1992 г. они были вынуждены с</w:t>
      </w:r>
      <w:r>
        <w:t>огласиться с предложением партии Истикляль о создании политического объединения, получившего</w:t>
      </w:r>
    </w:p>
    <w:p w:rsidR="00856EF1" w:rsidRDefault="001B4467">
      <w:pPr>
        <w:pStyle w:val="1"/>
        <w:ind w:firstLine="0"/>
        <w:jc w:val="both"/>
      </w:pPr>
      <w:r>
        <w:t>название Демократический блок (ДБ). В него, кроме Истикляль, вошли еще три партии марокканской оппозиции — ППС, ССНС и Организация народного демократического дейст</w:t>
      </w:r>
      <w:r>
        <w:t>вия (ОНДД). Создавая ДБ, националисты, а с ними — и исламисты, преследо</w:t>
      </w:r>
      <w:r>
        <w:softHyphen/>
        <w:t>вали свои собственные цели. Одной из них было взять под свой контроль оппозиционное движение, возглавить его и использо</w:t>
      </w:r>
      <w:r>
        <w:softHyphen/>
        <w:t xml:space="preserve">вать в дальнейшем </w:t>
      </w:r>
      <w:r>
        <w:lastRenderedPageBreak/>
        <w:t>в своих интересах.</w:t>
      </w:r>
    </w:p>
    <w:p w:rsidR="00856EF1" w:rsidRDefault="001B4467">
      <w:pPr>
        <w:pStyle w:val="1"/>
        <w:jc w:val="both"/>
      </w:pPr>
      <w:r>
        <w:t xml:space="preserve">В конце 80-х годов большая </w:t>
      </w:r>
      <w:r>
        <w:t>группа марокканцев прошла религиозно-военную подготовку в Иране. После стажировки они поселились в Европе и стали имамами в мечетях Парижа, Лон</w:t>
      </w:r>
      <w:r>
        <w:softHyphen/>
        <w:t>дона, Мадрида и Франкфурта, превратив их в оплоты “Аль-Адль” и места встреч между представителями различных исла</w:t>
      </w:r>
      <w:r>
        <w:t>мистских организаций и движений.</w:t>
      </w:r>
    </w:p>
    <w:p w:rsidR="00856EF1" w:rsidRDefault="001B4467">
      <w:pPr>
        <w:pStyle w:val="1"/>
        <w:jc w:val="both"/>
      </w:pPr>
      <w:r>
        <w:t>В Марокко исторически сложился ряд факторов, препятство</w:t>
      </w:r>
      <w:r>
        <w:softHyphen/>
        <w:t>вавших развитию исламизма. Это, во-первых, сильная структури</w:t>
      </w:r>
      <w:r>
        <w:softHyphen/>
        <w:t>зация религии, которой власти отводят только культурную и об</w:t>
      </w:r>
      <w:r>
        <w:softHyphen/>
        <w:t xml:space="preserve">щеобразовательную роль. Во-вторых, наличие в </w:t>
      </w:r>
      <w:r>
        <w:t>стране сект марабутов, не допускающих иных интерпретаций ислама, кроме традиционной. В отличие от суфистов, отвергающих марабутизм, монарх по ряду причин никогда не отвергал его, хотя и не под</w:t>
      </w:r>
      <w:r>
        <w:softHyphen/>
        <w:t>держивал. В-третьих, развитие исламизма сдерживается благо</w:t>
      </w:r>
      <w:r>
        <w:softHyphen/>
        <w:t>даря</w:t>
      </w:r>
      <w:r>
        <w:t xml:space="preserve"> особой роли монарха, являющегося духовным лидером марокканцев. Кроме того, в Марокко исламизм развивался в ус</w:t>
      </w:r>
      <w:r>
        <w:softHyphen/>
        <w:t xml:space="preserve">ловиях, когда религия занимала и занимает важное место как в государстве, так и в обществе. Никто из исламистов </w:t>
      </w:r>
      <w:proofErr w:type="gramStart"/>
      <w:r>
        <w:t>не мог</w:t>
      </w:r>
      <w:proofErr w:type="gramEnd"/>
      <w:r>
        <w:t xml:space="preserve"> не задумываясь заявить, чт</w:t>
      </w:r>
      <w:r>
        <w:t>о Марокко является землей неверных, ко</w:t>
      </w:r>
      <w:r>
        <w:softHyphen/>
        <w:t>торую необходимо исламизировать.</w:t>
      </w:r>
    </w:p>
    <w:p w:rsidR="00856EF1" w:rsidRDefault="001B4467">
      <w:pPr>
        <w:pStyle w:val="1"/>
        <w:jc w:val="both"/>
      </w:pPr>
      <w:r>
        <w:t>Как считают египетские исследователи проблем исламизма в Марокко, пик подъема радикальных движений в Марокко при</w:t>
      </w:r>
      <w:r>
        <w:softHyphen/>
        <w:t>шелся на начало 80-х годов [17]. В 90-е годы они отступили бла</w:t>
      </w:r>
      <w:r>
        <w:softHyphen/>
        <w:t>годаря п</w:t>
      </w:r>
      <w:r>
        <w:t>ревентивным мерам, принятым правящим режимом. Рабату удалось создать такой баланс сил, при котором каждая ор</w:t>
      </w:r>
      <w:r>
        <w:softHyphen/>
        <w:t>ганизация, какой бы радикальной она не была, гарантировалась от полного исчезновения. В то же время искусное внесение раз</w:t>
      </w:r>
      <w:r>
        <w:softHyphen/>
        <w:t xml:space="preserve">дора в стан исламистов в </w:t>
      </w:r>
      <w:r>
        <w:t>свою очередь гарантировало режиму, что ни одно из движений не сможет усилиться до такой степени, чтобы создать угрозу его существованию.</w:t>
      </w:r>
    </w:p>
    <w:p w:rsidR="00856EF1" w:rsidRDefault="001B4467">
      <w:pPr>
        <w:pStyle w:val="1"/>
        <w:jc w:val="both"/>
      </w:pPr>
      <w:r>
        <w:t>Начиная с 1992 г., марокканские исламисты наряду с актив</w:t>
      </w:r>
      <w:r>
        <w:softHyphen/>
        <w:t>ной деятельностью против существующего режима внутри стра</w:t>
      </w:r>
      <w:r>
        <w:softHyphen/>
        <w:t xml:space="preserve">ны, </w:t>
      </w:r>
      <w:r>
        <w:t>в определенной степени сместили акцент в своей деятель</w:t>
      </w:r>
      <w:r>
        <w:softHyphen/>
        <w:t>ности на оказание помощи алжирским исламистам. Через Марок</w:t>
      </w:r>
      <w:r>
        <w:softHyphen/>
        <w:t>ко проходил один из основных каналов транспортировки оружия в соседнюю страну, в разных звеньях которого работали местные исламисты.</w:t>
      </w:r>
    </w:p>
    <w:p w:rsidR="00856EF1" w:rsidRDefault="001B4467">
      <w:pPr>
        <w:pStyle w:val="1"/>
        <w:ind w:firstLine="280"/>
        <w:jc w:val="both"/>
      </w:pPr>
      <w:r>
        <w:t>Во Франци</w:t>
      </w:r>
      <w:r>
        <w:t>и марокканские исламисты из АИМ создали два тренировочных лагеря, в которых, начиная с 1988 г., будущие боевики проходили курс огневой подготовки. Один из лагерей находился близ Орлеана, второй - в Арденнах. Организатором лагерей был некий Саид - француз м</w:t>
      </w:r>
      <w:r>
        <w:t>арокканского происхожде</w:t>
      </w:r>
      <w:r>
        <w:softHyphen/>
        <w:t xml:space="preserve">ния - с 1994 г. находящийся в </w:t>
      </w:r>
      <w:r>
        <w:lastRenderedPageBreak/>
        <w:t>розыске [18].</w:t>
      </w:r>
    </w:p>
    <w:p w:rsidR="00856EF1" w:rsidRDefault="001B4467">
      <w:pPr>
        <w:pStyle w:val="1"/>
        <w:ind w:firstLine="280"/>
        <w:jc w:val="both"/>
      </w:pPr>
      <w:r>
        <w:t>В связи с отсутствием возможности применить полученные “знания” на практике в Марокко, многие марокканские исламис</w:t>
      </w:r>
      <w:r>
        <w:softHyphen/>
        <w:t>ты принимали участие в боевых действиях в Алжире, Боснии, некоторых други</w:t>
      </w:r>
      <w:r>
        <w:t>х “горячих” точках.</w:t>
      </w:r>
    </w:p>
    <w:p w:rsidR="00856EF1" w:rsidRDefault="001B4467">
      <w:pPr>
        <w:pStyle w:val="1"/>
        <w:ind w:firstLine="280"/>
        <w:jc w:val="both"/>
      </w:pPr>
      <w:r>
        <w:t>Первое же “боевое крещение” в Марокко они получили в 1994 г., расстреляв группу испанских туристов в отеле “Атлас- Асни” в Марракеше. В последовавшей за терактом волне арестов марокканские власти задержали несколько сотен исламистов. Ещ</w:t>
      </w:r>
      <w:r>
        <w:t>е 40 исламистов в связи с терактом в Марракеше были аресто</w:t>
      </w:r>
      <w:r>
        <w:softHyphen/>
        <w:t>ваны во Франции. Несмотря на очевидную принадлежность арес</w:t>
      </w:r>
      <w:r>
        <w:softHyphen/>
        <w:t>тованных к исламистскому движению, марокканские власти по</w:t>
      </w:r>
      <w:r>
        <w:softHyphen/>
        <w:t>пытались представить дело как “заговор алжирских спецслужб”.</w:t>
      </w:r>
    </w:p>
    <w:p w:rsidR="00856EF1" w:rsidRDefault="001B4467">
      <w:pPr>
        <w:pStyle w:val="1"/>
        <w:ind w:firstLine="280"/>
        <w:jc w:val="both"/>
      </w:pPr>
      <w:r>
        <w:t>Следствие по делу о</w:t>
      </w:r>
      <w:r>
        <w:t xml:space="preserve"> нападении на “Атлас-Асии”, проведен</w:t>
      </w:r>
      <w:r>
        <w:softHyphen/>
        <w:t>ное во Франции, подтвердило наличие тесных связей между ма</w:t>
      </w:r>
      <w:r>
        <w:softHyphen/>
        <w:t>рокканскими исламистами и ИФС. Как следует из признаний арестованных марокканцев, они состояли “в структурах и сетях, действующих во Франции с целью дестабилиза</w:t>
      </w:r>
      <w:r>
        <w:t>ции Марок</w:t>
      </w:r>
      <w:r>
        <w:softHyphen/>
        <w:t>ко” [19]. Это обстоятельство лишний раз подтвердило, что в условиях жесткого полицейского режима в Марокко наиболее радикальные сторонники исламистской идеи переместились из королевства в страны “Старого Света”, но они отнюдь не отказа</w:t>
      </w:r>
      <w:r>
        <w:softHyphen/>
        <w:t>лись от св</w:t>
      </w:r>
      <w:r>
        <w:t>оих идей и замыслов.</w:t>
      </w:r>
    </w:p>
    <w:p w:rsidR="00856EF1" w:rsidRDefault="001B4467">
      <w:pPr>
        <w:pStyle w:val="1"/>
        <w:ind w:firstLine="280"/>
        <w:jc w:val="both"/>
        <w:sectPr w:rsidR="00856EF1">
          <w:footerReference w:type="even" r:id="rId73"/>
          <w:footerReference w:type="default" r:id="rId74"/>
          <w:footerReference w:type="first" r:id="rId75"/>
          <w:pgSz w:w="4762" w:h="7296"/>
          <w:pgMar w:top="123" w:right="239" w:bottom="358" w:left="260" w:header="0" w:footer="3" w:gutter="0"/>
          <w:cols w:space="720"/>
          <w:noEndnote/>
          <w:titlePg/>
          <w:docGrid w:linePitch="360"/>
        </w:sectPr>
      </w:pPr>
      <w:r>
        <w:t>Защита обвиняемых попыталась снять обвинение в террориз</w:t>
      </w:r>
      <w:r>
        <w:softHyphen/>
        <w:t xml:space="preserve">ме и представить дело как политическое, что было бы </w:t>
      </w:r>
      <w:r>
        <w:t>сделано, если власти признали бы принадлежность арестованных к одной из исламистских организаций. Однако власти попытались сва</w:t>
      </w:r>
      <w:r>
        <w:softHyphen/>
        <w:t xml:space="preserve">лить ответственность за подготовку исполнителей теракта в Марракеше на алжирскую военную разведку. Попытка же защи- </w:t>
      </w:r>
    </w:p>
    <w:p w:rsidR="00856EF1" w:rsidRDefault="001B4467">
      <w:pPr>
        <w:pStyle w:val="1"/>
        <w:ind w:firstLine="0"/>
        <w:jc w:val="both"/>
      </w:pPr>
      <w:r>
        <w:t>гы вызвать в</w:t>
      </w:r>
      <w:r>
        <w:t xml:space="preserve"> суд министров внутренних дел Марокко и Алжира для прояснения этой проблемы ничего не дала в связи с отказом суда удовлетворить это требование.</w:t>
      </w:r>
    </w:p>
    <w:p w:rsidR="00856EF1" w:rsidRDefault="001B4467">
      <w:pPr>
        <w:pStyle w:val="1"/>
        <w:jc w:val="both"/>
      </w:pPr>
      <w:r>
        <w:t>Как заявил французский юрист Франсис Теркем в связи с судебными процессами в Марокко, эти процессы были организо</w:t>
      </w:r>
      <w:r>
        <w:softHyphen/>
        <w:t>ваны слишком поспешно, так как Марокко “не хочет обстоятель</w:t>
      </w:r>
      <w:r>
        <w:softHyphen/>
        <w:t>ного расследования, которое укажет на существование в стране подпольной сети вооруженных исламистов” [20]. По его же мне</w:t>
      </w:r>
      <w:r>
        <w:softHyphen/>
        <w:t>нию, приговор, согласно которому трое террористов получили высшую меру нак</w:t>
      </w:r>
      <w:r>
        <w:t xml:space="preserve">азания, еще трое — пожизненное заключение и 12 человек - различные сроки тюремного заключения, “стал серьезной политической ошибкой”. “Марокко только что само создало трех </w:t>
      </w:r>
      <w:r>
        <w:lastRenderedPageBreak/>
        <w:t>мучеников — шахидов, на которых будут молиться”, - отметил он.</w:t>
      </w:r>
    </w:p>
    <w:p w:rsidR="00856EF1" w:rsidRDefault="001B4467">
      <w:pPr>
        <w:pStyle w:val="1"/>
        <w:jc w:val="both"/>
      </w:pPr>
      <w:r>
        <w:t>В ходе следствия такж</w:t>
      </w:r>
      <w:r>
        <w:t>е было установлено, что некоторые из участников несостоявшегося заговора до своего прибытия в Ма</w:t>
      </w:r>
      <w:r>
        <w:softHyphen/>
        <w:t>рокко из Франции прошли военную подготовку и ждали отправки в Боснию.</w:t>
      </w:r>
    </w:p>
    <w:p w:rsidR="00856EF1" w:rsidRDefault="001B4467">
      <w:pPr>
        <w:pStyle w:val="1"/>
        <w:jc w:val="both"/>
      </w:pPr>
      <w:r>
        <w:t>Марокканские исламисты поддерживали тесные связи с наи</w:t>
      </w:r>
      <w:r>
        <w:softHyphen/>
        <w:t>более радикальными организациями а</w:t>
      </w:r>
      <w:r>
        <w:t>лжирских исламистов. В ноябре 1995 г. власти арестовали смешанную мароккано-алжир- скую группу, занимавшуюся переброской через территорию Ма</w:t>
      </w:r>
      <w:r>
        <w:softHyphen/>
        <w:t>рокко оружия для ВИГ. В составе группы было 5 алжирцев и 12 марокканцев [21]. И на сей раз власти отреклись от маро</w:t>
      </w:r>
      <w:r>
        <w:t>кканско</w:t>
      </w:r>
      <w:r>
        <w:softHyphen/>
        <w:t>го следа в деле, заявив, что оно является чисто алжирским и не имеющим никакого политического значения для Марокко.</w:t>
      </w:r>
    </w:p>
    <w:p w:rsidR="00856EF1" w:rsidRDefault="001B4467">
      <w:pPr>
        <w:pStyle w:val="1"/>
        <w:jc w:val="both"/>
      </w:pPr>
      <w:r>
        <w:t xml:space="preserve">Фактически ПИ во многом стоит на позициях исламистов и зачастую служит им прикрытием для легальной деятельности. Как заявлял бывший </w:t>
      </w:r>
      <w:r>
        <w:t>генеральный секретарь националистов М.Бусетта, он не раз имел контакты с лидерами марокканских исламистов. Он также неоднократно высказывался за создание в Марокко легальной исламистской партии. Что касается самой Ис- зикляль, то, по словам Бусетгы, она “т</w:t>
      </w:r>
      <w:r>
        <w:t>акже является религиозной партией” [22].</w:t>
      </w:r>
    </w:p>
    <w:p w:rsidR="00856EF1" w:rsidRDefault="001B4467">
      <w:pPr>
        <w:pStyle w:val="1"/>
        <w:jc w:val="both"/>
      </w:pPr>
      <w:r>
        <w:t>Для Марокко 80-х — начала 90-х годов характерным стало параллельное следование процессов политизации ислама и исла</w:t>
      </w:r>
      <w:r>
        <w:softHyphen/>
        <w:t>мизации политики. Широкие массы населения королевства, ха</w:t>
      </w:r>
      <w:r>
        <w:softHyphen/>
        <w:t>рактеризующегося высокой степенью религиоз</w:t>
      </w:r>
      <w:r>
        <w:t>ности, стремились к претворению в жизнь положений ислама и осуществляли таким образом своего рода “исламизацию снизу”. В этих условиях пра</w:t>
      </w:r>
      <w:r>
        <w:softHyphen/>
        <w:t>вящему режиму, всем политическим силам, ничего не оставалось делать, кроме как обращаться к этим массам на языке того</w:t>
      </w:r>
      <w:r>
        <w:t xml:space="preserve"> же ислама и, как бы перехватывая инициативу у этих масс, прово</w:t>
      </w:r>
      <w:r>
        <w:softHyphen/>
        <w:t>дить исламизацию сверху. В королевстве особое значение прида</w:t>
      </w:r>
      <w:r>
        <w:softHyphen/>
        <w:t>валось исламу как консолидирующему, объединительному фак</w:t>
      </w:r>
      <w:r>
        <w:softHyphen/>
        <w:t>тору, так как в стране налицо неоднородная национально-этни</w:t>
      </w:r>
      <w:r>
        <w:softHyphen/>
        <w:t>ческая структу</w:t>
      </w:r>
      <w:r>
        <w:t>ра.</w:t>
      </w:r>
    </w:p>
    <w:p w:rsidR="00856EF1" w:rsidRDefault="001B4467">
      <w:pPr>
        <w:pStyle w:val="1"/>
        <w:ind w:firstLine="280"/>
        <w:jc w:val="both"/>
      </w:pPr>
      <w:r>
        <w:t>Политизация ислама и исламизация политики предстают в Марокко как результат своего рода состязания между правящим режимом и исламистами. Всякое политическое действо становит</w:t>
      </w:r>
      <w:r>
        <w:softHyphen/>
        <w:t>ся религиозно окрашенным, а все, что имеет отношение к рели</w:t>
      </w:r>
      <w:r>
        <w:softHyphen/>
        <w:t>гии, приобретает п</w:t>
      </w:r>
      <w:r>
        <w:t>олитический оттенок. В этих условиях и пра</w:t>
      </w:r>
      <w:r>
        <w:softHyphen/>
        <w:t>вящий режим, и значительная часть оппозиции старается как бы перещеголять друг друга в декларируемой верности исламу.</w:t>
      </w:r>
    </w:p>
    <w:p w:rsidR="00856EF1" w:rsidRDefault="001B4467">
      <w:pPr>
        <w:pStyle w:val="1"/>
        <w:ind w:firstLine="280"/>
        <w:jc w:val="both"/>
      </w:pPr>
      <w:r>
        <w:t>По мнению марокканских исламистов, в большинстве совре</w:t>
      </w:r>
      <w:r>
        <w:softHyphen/>
        <w:t>менных арабских государств “истинный исл</w:t>
      </w:r>
      <w:r>
        <w:t xml:space="preserve">ам” отсутствует по трем </w:t>
      </w:r>
      <w:r>
        <w:lastRenderedPageBreak/>
        <w:t>причинам. Во-первых, его не существует из-за вмешатель</w:t>
      </w:r>
      <w:r>
        <w:softHyphen/>
        <w:t>ства государства в религиозные дела, что выражается в моно</w:t>
      </w:r>
      <w:r>
        <w:softHyphen/>
        <w:t>польном праве властей на интерпретацию ислама, выгодную им, а также контроль над текстами проповедей. Во-вторых, ислам</w:t>
      </w:r>
      <w:r>
        <w:t xml:space="preserve"> ис</w:t>
      </w:r>
      <w:r>
        <w:softHyphen/>
        <w:t>кажается улемами, содержание фетв которых также отвечает бук</w:t>
      </w:r>
      <w:r>
        <w:softHyphen/>
        <w:t>ве и духу проводимой властями политики. В-третьих, ислам иска</w:t>
      </w:r>
      <w:r>
        <w:softHyphen/>
        <w:t>жается средствами массовой информации, которые предлагают людям свою трактовку священного писания мусульман [23].</w:t>
      </w:r>
    </w:p>
    <w:p w:rsidR="00856EF1" w:rsidRDefault="001B4467">
      <w:pPr>
        <w:pStyle w:val="1"/>
        <w:ind w:firstLine="280"/>
        <w:jc w:val="both"/>
      </w:pPr>
      <w:r>
        <w:t xml:space="preserve">Особо </w:t>
      </w:r>
      <w:r>
        <w:t>показательно то, что разница между воззрениями ис</w:t>
      </w:r>
      <w:r>
        <w:softHyphen/>
        <w:t>ламистов и точкой зрения официального ислама по многим проб</w:t>
      </w:r>
      <w:r>
        <w:softHyphen/>
        <w:t>лемам международной политики практически незаметна - шла ли речь о позиции в отношении ситуации в Боснии и Герцеговине, или о распространении исла</w:t>
      </w:r>
      <w:r>
        <w:t>ма в мире, в частности, в мусульман</w:t>
      </w:r>
      <w:r>
        <w:softHyphen/>
        <w:t>ских республиках бывшего СССР [24].</w:t>
      </w:r>
    </w:p>
    <w:p w:rsidR="00856EF1" w:rsidRDefault="001B4467">
      <w:pPr>
        <w:pStyle w:val="1"/>
        <w:ind w:firstLine="280"/>
        <w:jc w:val="both"/>
      </w:pPr>
      <w:r>
        <w:t>Рабат безоговорочно выступил на стороне боснийских му</w:t>
      </w:r>
      <w:r>
        <w:softHyphen/>
        <w:t>сульман и тем самым занял позицию, адекватную исламистам. Представители марокканского руководства не раз выступали, например, за о</w:t>
      </w:r>
      <w:r>
        <w:t>тмену эмбарго на поставки оружия боснийским му</w:t>
      </w:r>
      <w:r>
        <w:softHyphen/>
        <w:t>сульманам, поддерживали военные акции НАТО против босний</w:t>
      </w:r>
      <w:r>
        <w:softHyphen/>
        <w:t>ских сербов. Наиболее заметной фигурой здесь был король Ма</w:t>
      </w:r>
      <w:r>
        <w:softHyphen/>
        <w:t>рокко Хасан Н. Именно в период его президенства в ОИК эта пан мусульманская организация приня</w:t>
      </w:r>
      <w:r>
        <w:t>ла ряд важных решений, способствовавших эскалации боснийского конфликта.</w:t>
      </w:r>
    </w:p>
    <w:p w:rsidR="00856EF1" w:rsidRDefault="001B4467">
      <w:pPr>
        <w:pStyle w:val="1"/>
        <w:jc w:val="both"/>
      </w:pPr>
      <w:r>
        <w:t>Для организации финансовой поддержки боснийских мусуль</w:t>
      </w:r>
      <w:r>
        <w:softHyphen/>
        <w:t>ман страны ОИК при Исламском байке развития образовали спе</w:t>
      </w:r>
      <w:r>
        <w:softHyphen/>
        <w:t>циальный фонд. Как известно, аналогичные структуры при ИБР и других и</w:t>
      </w:r>
      <w:r>
        <w:t>сламских банках активно использовались для финанси</w:t>
      </w:r>
      <w:r>
        <w:softHyphen/>
        <w:t>рования исламистов в различных странах. Именно Марокко выступило с инициативой проведения в мае 1995 г. встречи кон</w:t>
      </w:r>
      <w:r>
        <w:softHyphen/>
        <w:t>тактной группы ОИК по Боснии на уровне министров иностран</w:t>
      </w:r>
      <w:r>
        <w:softHyphen/>
        <w:t>ных дел. В сентябре 1995 г. эта</w:t>
      </w:r>
      <w:r>
        <w:t xml:space="preserve"> группа приняла решение игно</w:t>
      </w:r>
      <w:r>
        <w:softHyphen/>
        <w:t>рировать международное эмбарго на поставки оружия в респуб</w:t>
      </w:r>
      <w:r>
        <w:softHyphen/>
        <w:t>лики бывшей Югославии.</w:t>
      </w:r>
    </w:p>
    <w:p w:rsidR="00856EF1" w:rsidRDefault="001B4467">
      <w:pPr>
        <w:pStyle w:val="1"/>
        <w:jc w:val="both"/>
      </w:pPr>
      <w:r>
        <w:t>Еще одна общая черта исламистов и многих представителей официального Рабата — стремление придать исламу некий универ</w:t>
      </w:r>
      <w:r>
        <w:softHyphen/>
        <w:t>сальный характер, противопос</w:t>
      </w:r>
      <w:r>
        <w:t>тавляющий мусульманский мир ос</w:t>
      </w:r>
      <w:r>
        <w:softHyphen/>
        <w:t>тальному материалистическому обществу. Апологеты подобного видения ислама считают, что мусульманский мир в плане геогра</w:t>
      </w:r>
      <w:r>
        <w:softHyphen/>
        <w:t xml:space="preserve">фическом, демографическом, экономическом и геополитическом, а также благодаря его духовному и этическому </w:t>
      </w:r>
      <w:r>
        <w:t>измерениям, про</w:t>
      </w:r>
      <w:r>
        <w:softHyphen/>
        <w:t>тивостоит современной материалистической цивилизации [25].</w:t>
      </w:r>
    </w:p>
    <w:p w:rsidR="00856EF1" w:rsidRDefault="001B4467">
      <w:pPr>
        <w:pStyle w:val="1"/>
        <w:jc w:val="both"/>
      </w:pPr>
      <w:r>
        <w:lastRenderedPageBreak/>
        <w:t>Полное сходство позиций обнаруживается при сравнении взглядов официального ислама и исламистов на проблемы морали. Известно, что не существует более ярых сторонников скрупу</w:t>
      </w:r>
      <w:r>
        <w:softHyphen/>
        <w:t xml:space="preserve">лезного </w:t>
      </w:r>
      <w:r>
        <w:t>соблюдения всех предписаний мусульманской морали (по крайней мере, на словах), чем исламисты. А вот что говорит по этому поводу марокканский монарх: “...худшее из бедствий, ко</w:t>
      </w:r>
      <w:r>
        <w:softHyphen/>
        <w:t>торые могут угрожать современному миру, и в частности, циви</w:t>
      </w:r>
      <w:r>
        <w:softHyphen/>
        <w:t>лизованному миру, эт</w:t>
      </w:r>
      <w:r>
        <w:t>о не война, не голод, не безработица, не наркотики, не преступность, так как эти проблемы носят конъюнк</w:t>
      </w:r>
      <w:r>
        <w:softHyphen/>
        <w:t xml:space="preserve">турный характер. Самое худшее из бедствий, которое угрожает современной цивилизации </w:t>
      </w:r>
      <w:proofErr w:type="gramStart"/>
      <w:r>
        <w:t>- это</w:t>
      </w:r>
      <w:proofErr w:type="gramEnd"/>
      <w:r>
        <w:t xml:space="preserve"> пренебрежение моралью” [26].</w:t>
      </w:r>
    </w:p>
    <w:p w:rsidR="00856EF1" w:rsidRDefault="001B4467">
      <w:pPr>
        <w:pStyle w:val="1"/>
        <w:jc w:val="both"/>
      </w:pPr>
      <w:r>
        <w:t>Развитие общественно-политической</w:t>
      </w:r>
      <w:r>
        <w:t xml:space="preserve"> мысли в 90-е годы в Марокко во многом определилось динамикой противоречий меж</w:t>
      </w:r>
      <w:r>
        <w:softHyphen/>
        <w:t>ду Севером и Югом, а также пограничным положением королев</w:t>
      </w:r>
      <w:r>
        <w:softHyphen/>
        <w:t>ства между этими двумя условными географико-экономическими объединениями. Для него было характерно растущее идейное раз</w:t>
      </w:r>
      <w:r>
        <w:t>межевание различных классов и общественных сил. Правящая элита стремилась не замечать это явление. Более того, она всеми силами стремилась сгладить имевшиеся противоречия. Для этого с успехом использовалась официальная религия, которая истори</w:t>
      </w:r>
      <w:r>
        <w:softHyphen/>
        <w:t>чески нашла в</w:t>
      </w:r>
      <w:r>
        <w:t>заимоприемлемые формы сосуществования ислама малекитского толка с традиционными для Марокко иными рели</w:t>
      </w:r>
      <w:r>
        <w:softHyphen/>
        <w:t>гиозными представлениями.</w:t>
      </w:r>
    </w:p>
    <w:p w:rsidR="00856EF1" w:rsidRDefault="001B4467">
      <w:pPr>
        <w:pStyle w:val="1"/>
        <w:ind w:firstLine="280"/>
        <w:jc w:val="both"/>
      </w:pPr>
      <w:r>
        <w:t>В настоящее время в Марокко насчитывается около 20 груп</w:t>
      </w:r>
      <w:r>
        <w:softHyphen/>
        <w:t>пировок и движений исламистского характера. Некоторые иссле</w:t>
      </w:r>
      <w:r>
        <w:softHyphen/>
        <w:t>дователи пр</w:t>
      </w:r>
      <w:r>
        <w:t>иводят до 150 организаций [27], но это связано с тем, что они включают в список чисто исламские организации, не имеющие ничего общего с исламизмом.</w:t>
      </w:r>
    </w:p>
    <w:p w:rsidR="00856EF1" w:rsidRDefault="001B4467">
      <w:pPr>
        <w:pStyle w:val="1"/>
        <w:ind w:firstLine="280"/>
        <w:jc w:val="both"/>
      </w:pPr>
      <w:r>
        <w:t>Наиболее известными и заметными среди них являются “Аль-Адль валь-Ихсан” и “Братья-мусульмане”. Они отличают</w:t>
      </w:r>
      <w:r>
        <w:t>ся относительной массовостью и радикальностью программ.</w:t>
      </w:r>
    </w:p>
    <w:p w:rsidR="00856EF1" w:rsidRDefault="001B4467">
      <w:pPr>
        <w:pStyle w:val="1"/>
        <w:ind w:firstLine="280"/>
        <w:jc w:val="both"/>
      </w:pPr>
      <w:r>
        <w:t>Среди прочих группировок определенной известностью пользуется “Джамаат исламия”. Группировка считается умерен</w:t>
      </w:r>
      <w:r>
        <w:softHyphen/>
        <w:t>ной. “Джамаат исламия” сравнительно немногочисленна. Ее вли</w:t>
      </w:r>
      <w:r>
        <w:softHyphen/>
        <w:t>яние наиболее значимо среди уч</w:t>
      </w:r>
      <w:r>
        <w:t>ащейся молодежи некоторых университетов и представителей свободных профессий.</w:t>
      </w:r>
    </w:p>
    <w:p w:rsidR="00856EF1" w:rsidRDefault="001B4467">
      <w:pPr>
        <w:pStyle w:val="1"/>
        <w:ind w:firstLine="280"/>
        <w:jc w:val="both"/>
      </w:pPr>
      <w:r>
        <w:t>В Танжере и северных провинциях Марокко в условиях глу</w:t>
      </w:r>
      <w:r>
        <w:softHyphen/>
        <w:t>бокого подполья действует “Партия исламского освобождения”.</w:t>
      </w:r>
    </w:p>
    <w:p w:rsidR="00856EF1" w:rsidRDefault="001B4467">
      <w:pPr>
        <w:pStyle w:val="1"/>
        <w:ind w:firstLine="280"/>
        <w:jc w:val="both"/>
      </w:pPr>
      <w:r>
        <w:t>Одной из самых радикальных исламистских группировок является “А</w:t>
      </w:r>
      <w:r>
        <w:t xml:space="preserve">ш-Шабиба аль-Исламия” (“Ассоциация исламской молодежи” — АИМ). Организация основана в 1970 г. Запрещена в середине 80-х </w:t>
      </w:r>
      <w:r>
        <w:lastRenderedPageBreak/>
        <w:t>годов и ныне действует в глубоком подполье. Ее руководитель - Абделькерим Мутии - одно время работал ин</w:t>
      </w:r>
      <w:r>
        <w:softHyphen/>
        <w:t>спектором в системе начального о</w:t>
      </w:r>
      <w:r>
        <w:t>бразования. По взглядам - последователь учения Хомейни. В последнее время проживал в эмиграции в Бельгии. Особенно активно АИМ действует среди учащихся лицеев и студентов ВУЗов. Кроме изучения Корана и чтения книг теоретиков насильственного установления ис</w:t>
      </w:r>
      <w:r>
        <w:t>ламско</w:t>
      </w:r>
      <w:r>
        <w:softHyphen/>
        <w:t>го государства, члены Ассоциации получают политическую и во</w:t>
      </w:r>
      <w:r>
        <w:softHyphen/>
        <w:t>енную подготовку [28].</w:t>
      </w:r>
    </w:p>
    <w:p w:rsidR="00856EF1" w:rsidRDefault="001B4467">
      <w:pPr>
        <w:pStyle w:val="1"/>
        <w:ind w:firstLine="280"/>
        <w:jc w:val="both"/>
      </w:pPr>
      <w:r>
        <w:t>Еще одной группировкой крайне радикального толка являют</w:t>
      </w:r>
      <w:r>
        <w:softHyphen/>
        <w:t>ся “Марокканские моджахеды”. Организацией руководит Абдель</w:t>
      </w:r>
      <w:r>
        <w:softHyphen/>
        <w:t>азиз Наамани. “Моджахеды” требуют низложения монарх</w:t>
      </w:r>
      <w:r>
        <w:t>ии и ус</w:t>
      </w:r>
      <w:r>
        <w:softHyphen/>
        <w:t>тановления клерикального государства на манер Ирана. Основ</w:t>
      </w:r>
      <w:r>
        <w:softHyphen/>
        <w:t>ным средством достижения политических целей “Марокканские моджахеды” считают террор. Они выступают против выдвижения социально-экономических требований в условиях “всевластия в стране корру</w:t>
      </w:r>
      <w:r>
        <w:t>мпированных чиновников”. Считают возможной мо</w:t>
      </w:r>
      <w:r>
        <w:softHyphen/>
        <w:t>билизацию всех сил для подавления “неверных” и захвата власти и соответствующих условиях.</w:t>
      </w:r>
    </w:p>
    <w:p w:rsidR="00856EF1" w:rsidRDefault="001B4467">
      <w:pPr>
        <w:pStyle w:val="1"/>
        <w:jc w:val="both"/>
      </w:pPr>
      <w:r>
        <w:t>Движение “Аль-Ислах ват-Таджид” (“Реформа и обновле</w:t>
      </w:r>
      <w:r>
        <w:softHyphen/>
        <w:t>ние”) впервые проявило себя в марте 1993 г. в связи со скан</w:t>
      </w:r>
      <w:r>
        <w:softHyphen/>
        <w:t>далом, в</w:t>
      </w:r>
      <w:r>
        <w:t>спыхнувшим в Марокко в связи с так называемым "де</w:t>
      </w:r>
      <w:r>
        <w:softHyphen/>
        <w:t>лом Табита”. Комиссар полиции одного из районов Касабланки М.Табит был обвинен в изнасиловании около 1500 женщин и де</w:t>
      </w:r>
      <w:r>
        <w:softHyphen/>
        <w:t>вушек. Движение опротестовало вердикт суда, приговорившего Табита к высшей мере наказани</w:t>
      </w:r>
      <w:r>
        <w:t>я, и потребовало казнить преступ</w:t>
      </w:r>
      <w:r>
        <w:softHyphen/>
        <w:t>ника путем, предписываемым шариатом - закидать камнями до смерти или распять, на что власти так и не пошли.</w:t>
      </w:r>
    </w:p>
    <w:p w:rsidR="00856EF1" w:rsidRDefault="001B4467">
      <w:pPr>
        <w:pStyle w:val="1"/>
        <w:jc w:val="both"/>
      </w:pPr>
      <w:r>
        <w:t>Возможно, Марокко удастся решить проблему обуздания ставшего объективной реальностью большинства арабских стран под</w:t>
      </w:r>
      <w:r>
        <w:t>ъема движений политического ислама и направить его в русло контролируемого развития, исключающего переход к радикализ</w:t>
      </w:r>
      <w:r>
        <w:softHyphen/>
        <w:t>му. Марокканские власти всегда считали движения политичес</w:t>
      </w:r>
      <w:r>
        <w:softHyphen/>
        <w:t xml:space="preserve">кого ислама серьезным противником. В качестве одной из мер по борьбе с ними они </w:t>
      </w:r>
      <w:r>
        <w:t>довольно успешно использовали внесение рас</w:t>
      </w:r>
      <w:r>
        <w:softHyphen/>
        <w:t>кола в стан исламистов. Здесь, похоже, заметную роль сыграл Абдельилла Бенкиран. Как утверждали “злые языки”, именно он, действуя по некоему заказу, сначала расколол одно из самых ра</w:t>
      </w:r>
      <w:r>
        <w:softHyphen/>
        <w:t>дикальных движений мароккански</w:t>
      </w:r>
      <w:r>
        <w:t>х исламистов — Ассоциацию исламской молодежи (АИМ), а затем и “Аль-Адль валь-Ихсан”.</w:t>
      </w:r>
    </w:p>
    <w:p w:rsidR="00856EF1" w:rsidRDefault="001B4467">
      <w:pPr>
        <w:pStyle w:val="1"/>
        <w:jc w:val="both"/>
      </w:pPr>
      <w:r>
        <w:t xml:space="preserve">Порвав с “Аль-Адль”, А.Бенкиран вместе с Ахмедом Раиссу- ни создал движение умеренного толка “Аль-Ислах ва Таухид”. В 1996 г. </w:t>
      </w:r>
      <w:r>
        <w:lastRenderedPageBreak/>
        <w:t xml:space="preserve">“Аль-Ислах” пошло на объединение с умиравшей </w:t>
      </w:r>
      <w:r>
        <w:t>тогда партией Народное демократическое и конституционное движение (НДКД). Утверждают, что это объединение благословил всесиль</w:t>
      </w:r>
      <w:r>
        <w:softHyphen/>
        <w:t>ный госминистр внутренних дел Марокко Дрис Басри. Примерно на тот же период пришлись перемены в отношении марокканских властей к и</w:t>
      </w:r>
      <w:r>
        <w:t>сламистам. Отказавшись от стратегии подавления дви</w:t>
      </w:r>
      <w:r>
        <w:softHyphen/>
        <w:t>жений политического ислама, отчасти дискредитировавшей себя в Алжире и Египте, они сделали ставку на более гибкие методы, допустив определенную терпимость по отношению к исламистам.</w:t>
      </w:r>
    </w:p>
    <w:p w:rsidR="00856EF1" w:rsidRDefault="001B4467">
      <w:pPr>
        <w:pStyle w:val="1"/>
        <w:jc w:val="both"/>
      </w:pPr>
      <w:r>
        <w:t>В то же время в марокка</w:t>
      </w:r>
      <w:r>
        <w:t>нском обществе имеется немало лю</w:t>
      </w:r>
      <w:r>
        <w:softHyphen/>
        <w:t>дей, опасающихся, что рекламировавшаяся некоторыми офици</w:t>
      </w:r>
      <w:r>
        <w:softHyphen/>
        <w:t>альными лицами “специфичность исламского движения в Марок</w:t>
      </w:r>
      <w:r>
        <w:softHyphen/>
        <w:t>ко”, предполагающая его отказ от насилия, является иллюзией.</w:t>
      </w:r>
    </w:p>
    <w:p w:rsidR="00856EF1" w:rsidRDefault="001B4467">
      <w:pPr>
        <w:pStyle w:val="1"/>
        <w:jc w:val="both"/>
      </w:pPr>
      <w:r>
        <w:t>В настоящее время "Аль-Ислах” имеет сильные поз</w:t>
      </w:r>
      <w:r>
        <w:t>иции в марокканских университетах и ряде бедных кварталов больших городов. Вместе с “Аль-Адль” она контролирует Национальный союз студентов Марокко. По оценке Бенкирана, его движение на</w:t>
      </w:r>
      <w:r>
        <w:softHyphen/>
        <w:t>считывает от 10 до 15 тысяч активистов.</w:t>
      </w:r>
    </w:p>
    <w:p w:rsidR="00856EF1" w:rsidRDefault="001B4467">
      <w:pPr>
        <w:pStyle w:val="1"/>
        <w:ind w:firstLine="300"/>
        <w:jc w:val="both"/>
      </w:pPr>
      <w:r>
        <w:t>В руководящем органе НДКД — ге</w:t>
      </w:r>
      <w:r>
        <w:t>неральном секретариате - обе организации получили одинаковое представительство по 4 человека. Как утверждал в одном из интервью А.Бенкиран, вмес</w:t>
      </w:r>
      <w:r>
        <w:softHyphen/>
        <w:t xml:space="preserve">те две организации образуют “единое целое”. По его словам, при их объединении лидер НДКД Абделькерим аль-Катиб </w:t>
      </w:r>
      <w:r>
        <w:t>поставил исламистам три условия: “Ислам, уважение конституционной монархии и осуждение насилия”. “Ассоциация приняла эти усло</w:t>
      </w:r>
      <w:r>
        <w:softHyphen/>
        <w:t>вия. Наш выбор — стратегический, а не конъюнктурный”, - под</w:t>
      </w:r>
      <w:r>
        <w:softHyphen/>
        <w:t>черкивал Бенкиран.</w:t>
      </w:r>
    </w:p>
    <w:p w:rsidR="00856EF1" w:rsidRDefault="001B4467">
      <w:pPr>
        <w:pStyle w:val="1"/>
        <w:ind w:firstLine="300"/>
        <w:jc w:val="both"/>
      </w:pPr>
      <w:r>
        <w:t>Новое объединение приняло решение участвовать в сос</w:t>
      </w:r>
      <w:r>
        <w:t>тояв</w:t>
      </w:r>
      <w:r>
        <w:softHyphen/>
        <w:t>шихся 14 ноября 1997 г. выборах в Палату представителей (ниж</w:t>
      </w:r>
      <w:r>
        <w:softHyphen/>
        <w:t>няя палата парламента). Показательно, что власти никак не отре</w:t>
      </w:r>
      <w:r>
        <w:softHyphen/>
        <w:t>агировали на решение исламистов впервые в истории Марокко баллотироваться на выборах, хотя оно сразу же придало опре</w:t>
      </w:r>
      <w:r>
        <w:softHyphen/>
        <w:t>деленную и</w:t>
      </w:r>
      <w:r>
        <w:t>нтригу голосованию. Молчание властей на “пробный шар” исламистов было тем более красноречивым, что всего лишь в 1992 г., они запретили регистрацию Партии национального об</w:t>
      </w:r>
      <w:r>
        <w:softHyphen/>
        <w:t>новления, которую хотел создать на базе “Аль-Ислах” Бенкиран.</w:t>
      </w:r>
    </w:p>
    <w:p w:rsidR="00856EF1" w:rsidRDefault="001B4467">
      <w:pPr>
        <w:pStyle w:val="1"/>
        <w:ind w:firstLine="300"/>
        <w:jc w:val="both"/>
      </w:pPr>
      <w:r>
        <w:t>Решение об участии в па</w:t>
      </w:r>
      <w:r>
        <w:t xml:space="preserve">рламентских выборах принималось не на пустом месте. На состоявшихся ранее выборах в местные органы власти представители “Аль-Ислах” приняли участие в качестве независимых кандидатов. 300 из них добились победы в своих округах, </w:t>
      </w:r>
      <w:r>
        <w:lastRenderedPageBreak/>
        <w:t xml:space="preserve">что значительно превосходило </w:t>
      </w:r>
      <w:r>
        <w:t>результат, показан</w:t>
      </w:r>
      <w:r>
        <w:softHyphen/>
        <w:t>ный некоторыми легальными партиями. На выборы 14 ноября НДКД и “Аль-Ислах” вместе выставили 142 кандидата. Исламис</w:t>
      </w:r>
      <w:r>
        <w:softHyphen/>
        <w:t>тов среди них было до 50 человек.</w:t>
      </w:r>
    </w:p>
    <w:p w:rsidR="00856EF1" w:rsidRDefault="001B4467">
      <w:pPr>
        <w:pStyle w:val="1"/>
        <w:ind w:firstLine="300"/>
        <w:jc w:val="both"/>
      </w:pPr>
      <w:r>
        <w:t>Сам допуск исламистов к избирательной борьбе стал призна</w:t>
      </w:r>
      <w:r>
        <w:softHyphen/>
        <w:t>ком того, что в решении проблем</w:t>
      </w:r>
      <w:r>
        <w:t>ы отношений с движениями по</w:t>
      </w:r>
      <w:r>
        <w:softHyphen/>
        <w:t xml:space="preserve">литического ислама марокканские власти в отличие от Алжира, Туниса и Египта сделали ставку на терпимость, не допуская при этом их легализации. Впрочем, и сами исламисты действовали достаточно осторожно. В предвыборной программе </w:t>
      </w:r>
      <w:r>
        <w:t>они умудри</w:t>
      </w:r>
      <w:r>
        <w:softHyphen/>
        <w:t>лись представить фактически однотипную для всех исламистов концепцию, переписав ее более осторожными выражениями. В ней практически отсутствовали ссылки на ислам, а если они и были, то в тщательно закамуфлированном виде. Так, в области жилищного</w:t>
      </w:r>
      <w:r>
        <w:t xml:space="preserve"> строительства НДКД предлагало разработать систему беспроцентных ссуд. При этом оно удачно ссылалось на опыт Франции в этом вопросе, а не на соответствующее положение ис</w:t>
      </w:r>
      <w:r>
        <w:softHyphen/>
        <w:t>ламского законодательства, запрещающее выделение ссуд под проценты. В плане развития т</w:t>
      </w:r>
      <w:r>
        <w:t>уризма исламисты выступали за “принятие необходимых мер, которые позволят избежать нега</w:t>
      </w:r>
      <w:r>
        <w:softHyphen/>
        <w:t>тивных социальных и моральных последствий открытости в сфере туризма”. Другими основными пунктами их программы были полный запрет на алкоголь, беспощадная борьба против</w:t>
      </w:r>
      <w:r>
        <w:t xml:space="preserve"> проституции, преступности, производства и торговли наркотика</w:t>
      </w:r>
      <w:r>
        <w:softHyphen/>
        <w:t>ми, перенос выходного дия с воскресенья на пятницу.</w:t>
      </w:r>
    </w:p>
    <w:p w:rsidR="00856EF1" w:rsidRDefault="001B4467">
      <w:pPr>
        <w:pStyle w:val="1"/>
        <w:ind w:firstLine="280"/>
        <w:jc w:val="both"/>
      </w:pPr>
      <w:r>
        <w:t>По итогам выборов 14 ноября сторонники Бенкирана завоева</w:t>
      </w:r>
      <w:r>
        <w:softHyphen/>
        <w:t>ли 9 депутатских мандатов в 325-местной Палате представителей. В ряде округов их канд</w:t>
      </w:r>
      <w:r>
        <w:t>идаты оказались на вторых и третьих местах впереди представителей “старожилов” марокканской по</w:t>
      </w:r>
      <w:r>
        <w:softHyphen/>
        <w:t>литической арены. За кандидатов-исламистов проголосовали Фес (бывшая вотчина ПИ), Инезган, Уджда, Тетуан, Танжер и Каса</w:t>
      </w:r>
      <w:r>
        <w:softHyphen/>
        <w:t>бланка. Не удивила профессиональная прина</w:t>
      </w:r>
      <w:r>
        <w:t>длежность избран</w:t>
      </w:r>
      <w:r>
        <w:softHyphen/>
        <w:t>ных исламистов. Шесть из них являются работниками сферы об</w:t>
      </w:r>
      <w:r>
        <w:softHyphen/>
        <w:t>разования. Как известно, лидер “Аль-Адль” и другие представи</w:t>
      </w:r>
      <w:r>
        <w:softHyphen/>
        <w:t>тели руководства этой организации также в свое время трудились в этой, далеко не самой доходной в Марокко сфере.</w:t>
      </w:r>
    </w:p>
    <w:p w:rsidR="00856EF1" w:rsidRDefault="001B4467">
      <w:pPr>
        <w:pStyle w:val="1"/>
        <w:ind w:firstLine="280"/>
        <w:jc w:val="both"/>
      </w:pPr>
      <w:r>
        <w:t>Впроче</w:t>
      </w:r>
      <w:r>
        <w:t>м, даже и этот, вполне удачный для новичка резуль</w:t>
      </w:r>
      <w:r>
        <w:softHyphen/>
        <w:t>тат, едва ли отразил уровень реального влияния исламистов в марокканском обществе.</w:t>
      </w:r>
    </w:p>
    <w:p w:rsidR="00856EF1" w:rsidRDefault="001B4467">
      <w:pPr>
        <w:pStyle w:val="1"/>
        <w:ind w:firstLine="280"/>
        <w:jc w:val="both"/>
      </w:pPr>
      <w:r>
        <w:t>Но представленные выше краткая версия программы исла</w:t>
      </w:r>
      <w:r>
        <w:softHyphen/>
        <w:t>мистов и их декларации о намерениях, судя по всему, подтвер</w:t>
      </w:r>
      <w:r>
        <w:softHyphen/>
        <w:t>дили тольк</w:t>
      </w:r>
      <w:r>
        <w:t xml:space="preserve">о одно: </w:t>
      </w:r>
      <w:r>
        <w:lastRenderedPageBreak/>
        <w:t>сторонники Бенкирана прекрасно освоили при</w:t>
      </w:r>
      <w:r>
        <w:softHyphen/>
        <w:t>ем “двойного языка”, равно как и их зарубежные единомышлен</w:t>
      </w:r>
      <w:r>
        <w:softHyphen/>
        <w:t>ники. Иначе как расценить слова того же Бенкирана, заявившего о необходимости “бороться со светскими деятелями до победы над ними”.</w:t>
      </w:r>
    </w:p>
    <w:p w:rsidR="00856EF1" w:rsidRDefault="001B4467">
      <w:pPr>
        <w:pStyle w:val="1"/>
        <w:ind w:firstLine="280"/>
        <w:jc w:val="both"/>
      </w:pPr>
      <w:r>
        <w:t>В целом, отнош</w:t>
      </w:r>
      <w:r>
        <w:t>ение марокканских властей к политическому исламу можно охарактеризовать в конце 90-х годов одним сло</w:t>
      </w:r>
      <w:r>
        <w:softHyphen/>
        <w:t>вом: терпимость. Исламисты, по крайней мере - умеренные, пользовались свободой собраний и манифестаций. Они без каких- либо препятствий со стороны официаль</w:t>
      </w:r>
      <w:r>
        <w:t>ных властей издавали га</w:t>
      </w:r>
      <w:r>
        <w:softHyphen/>
        <w:t xml:space="preserve">зеты </w:t>
      </w:r>
      <w:r w:rsidRPr="00BB0C40">
        <w:rPr>
          <w:lang w:eastAsia="en-US" w:bidi="en-US"/>
        </w:rPr>
        <w:t>“</w:t>
      </w:r>
      <w:r>
        <w:rPr>
          <w:lang w:val="en-US" w:eastAsia="en-US" w:bidi="en-US"/>
        </w:rPr>
        <w:t>Ap</w:t>
      </w:r>
      <w:r>
        <w:t>-Райя” и “Ас-Сахва”, тираж каждой из которых состав</w:t>
      </w:r>
      <w:r>
        <w:softHyphen/>
        <w:t>ляет несколько десятков тысяч экземпляров.</w:t>
      </w:r>
    </w:p>
    <w:p w:rsidR="00856EF1" w:rsidRDefault="001B4467">
      <w:pPr>
        <w:pStyle w:val="1"/>
        <w:ind w:firstLine="280"/>
        <w:jc w:val="both"/>
      </w:pPr>
      <w:r>
        <w:t>Получится или нет марокканский вариант терпимого сосу</w:t>
      </w:r>
      <w:r>
        <w:softHyphen/>
        <w:t>ществования с умеренными исламистами? Выдержат ли сами сто</w:t>
      </w:r>
      <w:r>
        <w:softHyphen/>
        <w:t>ронники Бенкиран</w:t>
      </w:r>
      <w:r>
        <w:t>а предложенный им властями тест на мирное сосуществование? Пока чрезвычайно трудно дать ответы на эти вопросы.</w:t>
      </w:r>
    </w:p>
    <w:p w:rsidR="00856EF1" w:rsidRDefault="001B4467">
      <w:pPr>
        <w:pStyle w:val="1"/>
        <w:ind w:firstLine="280"/>
        <w:jc w:val="both"/>
      </w:pPr>
      <w:r>
        <w:t>Немало чернил было пролито и по поводу того, существует ли в исламистском движении в Марокко радикальное крыло. Официальные лица королевства неод</w:t>
      </w:r>
      <w:r>
        <w:t>нократно заявляли о его от</w:t>
      </w:r>
      <w:r>
        <w:softHyphen/>
        <w:t>сутствии, в то время как их немногочисленные оппоненты среди зарубежных политологов приводили иное мнение. В качестве свидетельств, подтверждающих их правоту, последние приводи</w:t>
      </w:r>
      <w:r>
        <w:softHyphen/>
        <w:t xml:space="preserve">ли в пример довольно частые случаи раскрытия в 90-х </w:t>
      </w:r>
      <w:r>
        <w:t>годах в ряде стран Западной Европы международных исламистских структур, в которых не последнюю скрипку играли представи</w:t>
      </w:r>
      <w:r>
        <w:softHyphen/>
        <w:t>тели Марокко либо лица марокканского происхождения. Еще од</w:t>
      </w:r>
      <w:r>
        <w:softHyphen/>
        <w:t>ним подтверждением точки зрения пессимистов стали опублико</w:t>
      </w:r>
      <w:r>
        <w:softHyphen/>
        <w:t>ванные весной 1998</w:t>
      </w:r>
      <w:r>
        <w:t xml:space="preserve"> г. в бельгийской газете “Суар” сведения, полученные от лиц, арестованных в этой стране по обвинению в принадлежности к одной из структур алжирской Вооруженной исламской группы (ВИГ). Среди них оказалось несколько марок</w:t>
      </w:r>
      <w:r>
        <w:softHyphen/>
        <w:t>канцев по происхождению.</w:t>
      </w:r>
    </w:p>
    <w:p w:rsidR="00856EF1" w:rsidRDefault="001B4467">
      <w:pPr>
        <w:pStyle w:val="1"/>
        <w:ind w:firstLine="280"/>
        <w:jc w:val="both"/>
      </w:pPr>
      <w:r>
        <w:t>Итак, что ж</w:t>
      </w:r>
      <w:r>
        <w:t>е стало известно бельгийским следователям в связи с произведенными ими арестами? Первое и самое главное: в Западной Европе идет ускоренный процесс формирования но</w:t>
      </w:r>
      <w:r>
        <w:softHyphen/>
        <w:t xml:space="preserve">вой организации исламистов антимарокканской направленности - Воюющей исламской группы. Чтобы </w:t>
      </w:r>
      <w:r>
        <w:t>ие путать ее аббревиатуру с алжирской ВИГ, в дальнейшем будем именовать ее Воюющая исламская группа - марокканская или ВИГ-М. Главной своей за</w:t>
      </w:r>
      <w:r>
        <w:softHyphen/>
        <w:t>дачей эта организация видела физическое устранение мароккан</w:t>
      </w:r>
      <w:r>
        <w:softHyphen/>
        <w:t>ского монарха с последующим созданием в Марокко ислам</w:t>
      </w:r>
      <w:r>
        <w:t xml:space="preserve">ского государства. Такое заключение </w:t>
      </w:r>
      <w:r>
        <w:lastRenderedPageBreak/>
        <w:t>следует из документов этой орга</w:t>
      </w:r>
      <w:r>
        <w:softHyphen/>
        <w:t xml:space="preserve">низации, захваченных у арестованных, </w:t>
      </w:r>
      <w:proofErr w:type="gramStart"/>
      <w:r>
        <w:t>и в частности</w:t>
      </w:r>
      <w:proofErr w:type="gramEnd"/>
      <w:r>
        <w:t>, из обнару</w:t>
      </w:r>
      <w:r>
        <w:softHyphen/>
        <w:t>женного тиража газеты ВИГ-М, выходящей под названием “Эхо Марокко”. Это издание распространяется у действующих в Бель</w:t>
      </w:r>
      <w:r>
        <w:softHyphen/>
        <w:t>гии мече</w:t>
      </w:r>
      <w:r>
        <w:t>тей. Как оказалось, “Эхо Марокко” еще с 1996 г. издава</w:t>
      </w:r>
      <w:r>
        <w:softHyphen/>
        <w:t>лось в Лондоне — там же, где одно время печатался и печально известный бюллетень алжирской ВИГ “Аль-Ансар”.</w:t>
      </w:r>
    </w:p>
    <w:p w:rsidR="00856EF1" w:rsidRDefault="001B4467">
      <w:pPr>
        <w:pStyle w:val="1"/>
        <w:ind w:firstLine="280"/>
        <w:jc w:val="both"/>
      </w:pPr>
      <w:r>
        <w:t>По оценке бельгийских аналитиков, ВИГ-М в процессе свое</w:t>
      </w:r>
      <w:r>
        <w:softHyphen/>
        <w:t>го становления уже прошла “риторическ</w:t>
      </w:r>
      <w:r>
        <w:t>ую стадию”. Группа за</w:t>
      </w:r>
      <w:r>
        <w:softHyphen/>
        <w:t>нималась не только пропагандой исламистских идей, но готовила практические акции. Ее основные структуры, судя по всему, обосновались в Бельгии и Италии, где проживают значительные общины иммигрантов из Марокко. На Апеннинском полуостр</w:t>
      </w:r>
      <w:r>
        <w:t>ове, в частности, был обнаружен программный документ ВИГ-М, сво</w:t>
      </w:r>
      <w:r>
        <w:softHyphen/>
        <w:t>его рода ее манифест. Он исполнен в виде хорошо структури</w:t>
      </w:r>
      <w:r>
        <w:softHyphen/>
        <w:t>рованного 50-страничного памфлета, и по отзывам тех, кто его читал, подвергает яростной критике существующие в Марокко реалии. Его авт</w:t>
      </w:r>
      <w:r>
        <w:t>оры выступают за создание “всемирного хали</w:t>
      </w:r>
      <w:r>
        <w:softHyphen/>
        <w:t>фата” и провозглашают обязанностью и долгом верующих марок</w:t>
      </w:r>
      <w:r>
        <w:softHyphen/>
        <w:t>канцев борьбу против существующей власти.</w:t>
      </w:r>
    </w:p>
    <w:p w:rsidR="00856EF1" w:rsidRDefault="001B4467">
      <w:pPr>
        <w:pStyle w:val="1"/>
        <w:jc w:val="both"/>
      </w:pPr>
      <w:r>
        <w:t>Позднее стало известно, что в Италии была обнаружена одна из первых версий программы ВИГ-М. Более поздние издани</w:t>
      </w:r>
      <w:r>
        <w:t>я, обнаруженные в Бельгии, носили еще более радикальный харак</w:t>
      </w:r>
      <w:r>
        <w:softHyphen/>
        <w:t>тер. По оценке бельгийского специалиста в сфере борьбы против терроризма Алена Гринара, появление подобных документов сви</w:t>
      </w:r>
      <w:r>
        <w:softHyphen/>
        <w:t>детельствует о том, что “марокканский исламизм сделал шаг вперед в своей</w:t>
      </w:r>
      <w:r>
        <w:t xml:space="preserve"> радикализации”.</w:t>
      </w:r>
    </w:p>
    <w:p w:rsidR="00856EF1" w:rsidRDefault="001B4467">
      <w:pPr>
        <w:pStyle w:val="1"/>
        <w:jc w:val="both"/>
      </w:pPr>
      <w:r>
        <w:t>В целом, проводившаяся Хасаном II политика социального мира, обусловленная стремлением консолидировать общество на решение западносахарской проблемы, весьма затормозила разви</w:t>
      </w:r>
      <w:r>
        <w:softHyphen/>
        <w:t>тие исламистского даижения, но не потушила его.</w:t>
      </w:r>
    </w:p>
    <w:p w:rsidR="00856EF1" w:rsidRDefault="001B4467">
      <w:pPr>
        <w:pStyle w:val="1"/>
        <w:jc w:val="both"/>
      </w:pPr>
      <w:r>
        <w:t>В созданной за г</w:t>
      </w:r>
      <w:r>
        <w:t>оды правления короля Хасана II политичес</w:t>
      </w:r>
      <w:r>
        <w:softHyphen/>
        <w:t>кой системе многопартийность представляется весьма условной и формальной [29]. В этой системе даже партии “карманной” оппо</w:t>
      </w:r>
      <w:r>
        <w:softHyphen/>
        <w:t>зиции не привлекают широкие массы марокканцев, что наглядно показали парламентские выборы 19</w:t>
      </w:r>
      <w:r>
        <w:t>97 г. Тогда примерно полови</w:t>
      </w:r>
      <w:r>
        <w:softHyphen/>
        <w:t>на марокканцев, имеющих право избирать, либо вовсе не пришла на избирательные участки, либо опустила в урны пустые бюлле</w:t>
      </w:r>
      <w:r>
        <w:softHyphen/>
        <w:t>тени. Тем не менее до 1996 г. политические партии Марокко бы</w:t>
      </w:r>
      <w:r>
        <w:softHyphen/>
        <w:t>ли объединены в два больших блока. В созданный</w:t>
      </w:r>
      <w:r>
        <w:t xml:space="preserve"> еще в начале 70-х годов Демократический блок (“Кугла”) входили националис</w:t>
      </w:r>
      <w:r>
        <w:softHyphen/>
        <w:t xml:space="preserve">ты из Истикляль, левоцентристские ППС и ССНС, левая ОНДД. В блок “Согласие” входили </w:t>
      </w:r>
      <w:r>
        <w:lastRenderedPageBreak/>
        <w:t>проправительственные буржуазные партии - НД, КС и НДП. Основной проблемой традиционно про</w:t>
      </w:r>
      <w:r>
        <w:softHyphen/>
        <w:t>правите</w:t>
      </w:r>
      <w:r>
        <w:t>льственных партий, входящих в блок “Вифак”, является отсутствие аппарата и доктрины. Строго говоря, большинство из них является даже не партиями, а группировками по интересам.</w:t>
      </w:r>
    </w:p>
    <w:p w:rsidR="00856EF1" w:rsidRDefault="001B4467">
      <w:pPr>
        <w:pStyle w:val="1"/>
        <w:jc w:val="both"/>
        <w:sectPr w:rsidR="00856EF1">
          <w:footerReference w:type="even" r:id="rId76"/>
          <w:footerReference w:type="default" r:id="rId77"/>
          <w:type w:val="continuous"/>
          <w:pgSz w:w="4762" w:h="7296"/>
          <w:pgMar w:top="123" w:right="239" w:bottom="358" w:left="260" w:header="0" w:footer="3" w:gutter="0"/>
          <w:cols w:space="720"/>
          <w:noEndnote/>
          <w:docGrid w:linePitch="360"/>
        </w:sectPr>
      </w:pPr>
      <w:r>
        <w:t xml:space="preserve">В 1996 г. король Хасан II выступил с инициативой такой </w:t>
      </w:r>
    </w:p>
    <w:p w:rsidR="00856EF1" w:rsidRDefault="001B4467">
      <w:pPr>
        <w:pStyle w:val="1"/>
        <w:ind w:firstLine="0"/>
        <w:jc w:val="both"/>
      </w:pPr>
      <w:r>
        <w:lastRenderedPageBreak/>
        <w:t xml:space="preserve">трансформации политического пейзажа Марокко, после которого в стране должны были существовать левое и правое крылья и центр. Левое крыло должен был составить Демократический </w:t>
      </w:r>
      <w:r>
        <w:t>блок. В Центр вошли НОН и Национальное народное движение. Правое крыло должны были составить Конституционный союз, Национально-демократическая партия, Партия народного действия.</w:t>
      </w:r>
    </w:p>
    <w:p w:rsidR="00856EF1" w:rsidRDefault="001B4467">
      <w:pPr>
        <w:pStyle w:val="1"/>
        <w:ind w:firstLine="280"/>
        <w:jc w:val="both"/>
      </w:pPr>
      <w:r>
        <w:t>Разделение политических партий на “Кутлу” и “Вифак” к концу столетия едва ли о</w:t>
      </w:r>
      <w:r>
        <w:t>тражает истинные устремления марок</w:t>
      </w:r>
      <w:r>
        <w:softHyphen/>
        <w:t>канских политиков. Скорее можно говорить о двух других полю</w:t>
      </w:r>
      <w:r>
        <w:softHyphen/>
        <w:t>сах. Первый — по своей природе социал-демократический и мо</w:t>
      </w:r>
      <w:r>
        <w:softHyphen/>
        <w:t>дернистский — притягивает ССНС, НОН, Народное движение и П11С, второй — консервативный, традиционалист</w:t>
      </w:r>
      <w:r>
        <w:t>ский - возглав</w:t>
      </w:r>
      <w:r>
        <w:softHyphen/>
        <w:t>ляется Истикляль.</w:t>
      </w:r>
    </w:p>
    <w:p w:rsidR="00856EF1" w:rsidRDefault="001B4467">
      <w:pPr>
        <w:pStyle w:val="1"/>
        <w:ind w:firstLine="280"/>
        <w:jc w:val="both"/>
        <w:sectPr w:rsidR="00856EF1">
          <w:footerReference w:type="even" r:id="rId78"/>
          <w:footerReference w:type="default" r:id="rId79"/>
          <w:pgSz w:w="4762" w:h="7296"/>
          <w:pgMar w:top="123" w:right="239" w:bottom="358" w:left="260" w:header="0" w:footer="3" w:gutter="0"/>
          <w:pgNumType w:start="236"/>
          <w:cols w:space="720"/>
          <w:noEndnote/>
          <w:docGrid w:linePitch="360"/>
        </w:sectPr>
      </w:pPr>
      <w:r>
        <w:t xml:space="preserve">Смерть короля Марокко Хасана II 23 июля 1999 г. сразу же поставила под вопрос само существование “карманных” правых партий. С этого момента стало возможным вновь говорить о трех полюсах, однако </w:t>
      </w:r>
      <w:r>
        <w:t>сформированных на иной основе. Первый полюс - левый - будет группироваться вокруг ССНС. Второй — центристский. В нем основной движущей силой станет НОН. Третий полюс составят исламисты, все больше заявляющие о себе как о реальной политической силе в Марокк</w:t>
      </w:r>
      <w:r>
        <w:t>о.</w:t>
      </w:r>
    </w:p>
    <w:p w:rsidR="00856EF1" w:rsidRDefault="001B4467">
      <w:pPr>
        <w:pStyle w:val="1"/>
        <w:spacing w:before="100" w:after="840" w:line="240" w:lineRule="auto"/>
        <w:ind w:firstLine="0"/>
        <w:jc w:val="center"/>
        <w:rPr>
          <w:sz w:val="15"/>
          <w:szCs w:val="15"/>
        </w:rPr>
      </w:pPr>
      <w:r>
        <w:rPr>
          <w:b/>
          <w:bCs/>
          <w:sz w:val="15"/>
          <w:szCs w:val="15"/>
        </w:rPr>
        <w:lastRenderedPageBreak/>
        <w:t>ГЛАВА IX</w:t>
      </w:r>
    </w:p>
    <w:p w:rsidR="00856EF1" w:rsidRDefault="001B4467">
      <w:pPr>
        <w:pStyle w:val="1"/>
        <w:spacing w:after="320" w:line="254" w:lineRule="auto"/>
        <w:ind w:firstLine="0"/>
        <w:jc w:val="center"/>
        <w:rPr>
          <w:sz w:val="15"/>
          <w:szCs w:val="15"/>
        </w:rPr>
      </w:pPr>
      <w:r>
        <w:rPr>
          <w:b/>
          <w:bCs/>
          <w:sz w:val="15"/>
          <w:szCs w:val="15"/>
        </w:rPr>
        <w:t>МАРОККО В СИСТЕМЕ МЕЖДУ НАРОДНЫХ</w:t>
      </w:r>
      <w:r>
        <w:rPr>
          <w:b/>
          <w:bCs/>
          <w:sz w:val="15"/>
          <w:szCs w:val="15"/>
        </w:rPr>
        <w:br/>
        <w:t>ОТНОШЕНИЙ</w:t>
      </w:r>
    </w:p>
    <w:p w:rsidR="00856EF1" w:rsidRDefault="001B4467">
      <w:pPr>
        <w:pStyle w:val="1"/>
        <w:spacing w:after="40" w:line="240" w:lineRule="auto"/>
        <w:ind w:firstLine="0"/>
        <w:jc w:val="both"/>
        <w:rPr>
          <w:sz w:val="15"/>
          <w:szCs w:val="15"/>
        </w:rPr>
      </w:pPr>
      <w:r>
        <w:rPr>
          <w:b/>
          <w:bCs/>
          <w:sz w:val="15"/>
          <w:szCs w:val="15"/>
        </w:rPr>
        <w:t>Внешняя политика</w:t>
      </w:r>
    </w:p>
    <w:p w:rsidR="00856EF1" w:rsidRDefault="001B4467">
      <w:pPr>
        <w:pStyle w:val="1"/>
        <w:jc w:val="both"/>
      </w:pPr>
      <w:r>
        <w:t>С первых лет после достижения независимости Марокко раз</w:t>
      </w:r>
      <w:r>
        <w:softHyphen/>
        <w:t>вернуло активную внешнеполитическую деятельность, направ</w:t>
      </w:r>
      <w:r>
        <w:softHyphen/>
        <w:t>ленную на упрочение национального суверенитета и укрепление международн</w:t>
      </w:r>
      <w:r>
        <w:t>ых позиций королевства. 12 ноября 1956 г. Марокко было принято в ООН, в 1958 г. вступило в Лигу арабских госу</w:t>
      </w:r>
      <w:r>
        <w:softHyphen/>
        <w:t>дарств (ЛАГ), в 1963 г. стало членом Организации африканского единства (ОАЕ).</w:t>
      </w:r>
    </w:p>
    <w:p w:rsidR="00856EF1" w:rsidRDefault="001B4467">
      <w:pPr>
        <w:pStyle w:val="1"/>
        <w:jc w:val="both"/>
      </w:pPr>
      <w:r>
        <w:t>В 50-х - начале 60-х годов Марокко проводило антиколони</w:t>
      </w:r>
      <w:r>
        <w:softHyphen/>
        <w:t>альную полит</w:t>
      </w:r>
      <w:r>
        <w:t>ику. Оно поддержало предложенную Советским Союзом Декларацию о предоставлении независимости колони</w:t>
      </w:r>
      <w:r>
        <w:softHyphen/>
        <w:t>альным странам и народам и содействовало претворению ее в жизнь. Королевство выступило организатором Касабланкской конференции на высшем уровне в январе 1961</w:t>
      </w:r>
      <w:r>
        <w:t xml:space="preserve"> г., принявшей Хар</w:t>
      </w:r>
      <w:r>
        <w:softHyphen/>
        <w:t>тию новой Африки. Основные ее положения: ликвидация всех форм колониализма и неоколониализма; уничтожение расовой сегрегации; укрепление независимости и единства африканских стран; проведение ими политики неприсоединения; предотвраще</w:t>
      </w:r>
      <w:r>
        <w:softHyphen/>
        <w:t>ние</w:t>
      </w:r>
      <w:r>
        <w:t xml:space="preserve"> использования африканской территории в качестве полигона для атомных испытаний. Эти положения легли в основу Хартии африканского единства, принятой на учредительной конферен</w:t>
      </w:r>
      <w:r>
        <w:softHyphen/>
        <w:t>ции ОАЕ в Аддис-Абебе в 1963 г. Марокко выступило одним из инициаторов создания Д</w:t>
      </w:r>
      <w:r>
        <w:t xml:space="preserve">вижения неприсоединения и приняло активное участие в состоявшейся в Белграде в сентябре 1961 г. первой конференции глав государств и правительств </w:t>
      </w:r>
      <w:proofErr w:type="gramStart"/>
      <w:r>
        <w:t>неприсоеди- нившихся</w:t>
      </w:r>
      <w:proofErr w:type="gramEnd"/>
      <w:r>
        <w:t xml:space="preserve"> стран.</w:t>
      </w:r>
    </w:p>
    <w:p w:rsidR="00856EF1" w:rsidRDefault="001B4467">
      <w:pPr>
        <w:pStyle w:val="1"/>
        <w:jc w:val="both"/>
      </w:pPr>
      <w:r>
        <w:t>По случаю провозглашения независимости Марокко в при</w:t>
      </w:r>
      <w:r>
        <w:softHyphen/>
        <w:t>ветственной телеграмме премье</w:t>
      </w:r>
      <w:r>
        <w:t>р-министру Франции Ги Молле от 29 марта 1956 г. Председатель Совета Министров СССР Н.Булганин отметил: “Советское правительство искренне привет</w:t>
      </w:r>
      <w:r>
        <w:softHyphen/>
        <w:t xml:space="preserve">ствует, что французское правительство пришло к успешному мирному </w:t>
      </w:r>
      <w:r>
        <w:lastRenderedPageBreak/>
        <w:t>урегулированию марокканской проблемы”. В привет</w:t>
      </w:r>
      <w:r>
        <w:softHyphen/>
        <w:t>ственном послании Председателя Президиума Верховного Совета СССР К.Ворошилова султану Марокко Мохаммеду V в тот же день говорилось, что СССР “желает марокканскому народу наи</w:t>
      </w:r>
      <w:r>
        <w:softHyphen/>
        <w:t>лучших успехов в деле национального возрождения страны”. Вы</w:t>
      </w:r>
      <w:r>
        <w:softHyphen/>
        <w:t>ражалась надежда, что</w:t>
      </w:r>
      <w:r>
        <w:t xml:space="preserve"> между двумя странами будут развиваться “отношения дружбы и сотрудничества” [1].</w:t>
      </w:r>
    </w:p>
    <w:p w:rsidR="00856EF1" w:rsidRDefault="001B4467">
      <w:pPr>
        <w:pStyle w:val="1"/>
        <w:spacing w:line="240" w:lineRule="auto"/>
        <w:jc w:val="both"/>
      </w:pPr>
      <w:r>
        <w:t>После провозглашения Марокко независимым государством встал вопрос о ликвидации международного статуса Танжера. Эта проблема рассматривалась на международной конференции в мар</w:t>
      </w:r>
      <w:r>
        <w:t>окканском городе Федала в 1956 г. В заявлении МИД СССР в связи с открытием конференции говорилось: “Правительство СССР выражает надежду, что конференция, созванная в г.Федала, не будет чинить препятствий скорейшему и действительному объединению Танжера с М</w:t>
      </w:r>
      <w:r>
        <w:t>арокко, устранит режим так называ</w:t>
      </w:r>
      <w:r>
        <w:softHyphen/>
        <w:t>емой международной администрации в этом районе, который ущемлял права марокканского народа, и будет содействовать окончательному урегулированию вопроса о Танжере на основе полного уважения суверенных прав Марокко на этот г</w:t>
      </w:r>
      <w:r>
        <w:t>ород”.</w:t>
      </w:r>
    </w:p>
    <w:p w:rsidR="00856EF1" w:rsidRDefault="001B4467">
      <w:pPr>
        <w:pStyle w:val="1"/>
        <w:spacing w:line="240" w:lineRule="auto"/>
        <w:jc w:val="both"/>
      </w:pPr>
      <w:r>
        <w:t>Конференция пошла навстречу требованиям марокканцев. В заключительной декларации, принятой в г.Федала, подчерки</w:t>
      </w:r>
      <w:r>
        <w:softHyphen/>
        <w:t>валось, что участники конференции, “стремясь закрепить прин</w:t>
      </w:r>
      <w:r>
        <w:softHyphen/>
        <w:t>ципы независимости Марокко, единства н целостности его тер</w:t>
      </w:r>
      <w:r>
        <w:softHyphen/>
        <w:t xml:space="preserve">ритории, согласны </w:t>
      </w:r>
      <w:r>
        <w:t>признать ликвидацию международной зоны Танжера и объявляют аннулированными в той мере, в какой онн в них участвовали, все акты, соглашения и конвенции, каса</w:t>
      </w:r>
      <w:r>
        <w:softHyphen/>
        <w:t>ющиеся этого режима”.</w:t>
      </w:r>
    </w:p>
    <w:p w:rsidR="00856EF1" w:rsidRDefault="001B4467">
      <w:pPr>
        <w:pStyle w:val="1"/>
        <w:spacing w:line="240" w:lineRule="auto"/>
        <w:jc w:val="both"/>
      </w:pPr>
      <w:r>
        <w:t>Важным рубежом в истории советско-марокканских и рос</w:t>
      </w:r>
      <w:r>
        <w:softHyphen/>
        <w:t>сийско-марокканских отно</w:t>
      </w:r>
      <w:r>
        <w:t>шений стал 1958 г. В результате пере</w:t>
      </w:r>
      <w:r>
        <w:softHyphen/>
        <w:t>говоров представителен двух стра н в Рабате было решено произ</w:t>
      </w:r>
      <w:r>
        <w:softHyphen/>
        <w:t>вести с 1 сентября 1958 г. обмен дипломатическими представи</w:t>
      </w:r>
      <w:r>
        <w:softHyphen/>
        <w:t>тельствами в ранге посольств.</w:t>
      </w:r>
    </w:p>
    <w:p w:rsidR="00856EF1" w:rsidRDefault="001B4467">
      <w:pPr>
        <w:pStyle w:val="1"/>
        <w:spacing w:line="240" w:lineRule="auto"/>
        <w:jc w:val="both"/>
      </w:pPr>
      <w:r>
        <w:t>Мохаммед V активно боролся за вывод всех иностранных войск с террит</w:t>
      </w:r>
      <w:r>
        <w:t>ории Марокко. 1 сентября 1959 г. Рабат подписал соглашение с Парижем, который обязался вывести свои войска в 1961 г. 30 сентября 1961 г. марокканцы получили последнюю французскую базу. 22 ноября 1959 г. Марокко подписало согла</w:t>
      </w:r>
      <w:r>
        <w:softHyphen/>
        <w:t>шение с США о ликвидации амер</w:t>
      </w:r>
      <w:r>
        <w:t>иканских военных баз и выводе их персонала с территории страны к 1963 г. Однако во время эвакуации американских военных баз преемник Мохаммеда V король Хасан II заключил с США секретное соглашение о сохра</w:t>
      </w:r>
      <w:r>
        <w:softHyphen/>
        <w:t>нении на территории страны трех американских баз сл</w:t>
      </w:r>
      <w:r>
        <w:t>ежения и связи.</w:t>
      </w:r>
    </w:p>
    <w:p w:rsidR="00856EF1" w:rsidRDefault="001B4467">
      <w:pPr>
        <w:pStyle w:val="1"/>
        <w:jc w:val="both"/>
      </w:pPr>
      <w:r>
        <w:lastRenderedPageBreak/>
        <w:t>В 1961 г. Марокко посетил Л.Брежнев. И хотя Мохаммед V чувствовал себя уже неважно, он принял гостя из СССР со всей подобающей по такому случаю помпой. Кстати, этот прием стал последним при жизни Мохаммеда V.</w:t>
      </w:r>
    </w:p>
    <w:p w:rsidR="00856EF1" w:rsidRDefault="001B4467">
      <w:pPr>
        <w:pStyle w:val="1"/>
        <w:jc w:val="both"/>
      </w:pPr>
      <w:r>
        <w:t>С восшествием на престол Хасана</w:t>
      </w:r>
      <w:r>
        <w:t xml:space="preserve"> II в первую очередь изме</w:t>
      </w:r>
      <w:r>
        <w:softHyphen/>
        <w:t>нилась внешняя политика Марокко. Королевство дистанцирова</w:t>
      </w:r>
      <w:r>
        <w:softHyphen/>
        <w:t xml:space="preserve">лось от ряда позиций, занятых ЛАГ и некоторыми арабскими государствами. Его политика стала больше проамериканской. Тем не менее, в 1961 г. Хасан II принял участие в первой </w:t>
      </w:r>
      <w:r>
        <w:t>встрече на высшем уровне неприсоединившихся стран, состоявшейся в Белграде.</w:t>
      </w:r>
    </w:p>
    <w:p w:rsidR="00856EF1" w:rsidRDefault="001B4467">
      <w:pPr>
        <w:pStyle w:val="1"/>
        <w:jc w:val="both"/>
      </w:pPr>
      <w:r>
        <w:t>Позднее состоялся официальный визит короля Хасана II в СССР, где он провел переговоры с Л.Брежневым и председателем Совета Министров А.Косыгиным. Впоследствии монарх очень высоко о</w:t>
      </w:r>
      <w:r>
        <w:t>тозвался о главе советского кабинета министров, назвав его одним из самых ярких людей, которых ему когда-либо прихо</w:t>
      </w:r>
      <w:r>
        <w:softHyphen/>
        <w:t>дилось встречать. По оценке короля, “он знал свое дело назубок и проявлял удивительную открытость” [2].</w:t>
      </w:r>
    </w:p>
    <w:p w:rsidR="00856EF1" w:rsidRDefault="001B4467">
      <w:pPr>
        <w:pStyle w:val="1"/>
        <w:jc w:val="both"/>
      </w:pPr>
      <w:r>
        <w:t>В ходе визита в Москву Хасан II пред</w:t>
      </w:r>
      <w:r>
        <w:t>ложил А.Косыгину очень выгодную для СССР сделку. Дело в том, что Марокко на 80-90% зависело от кубинского сахара и было вынуждено рас</w:t>
      </w:r>
      <w:r>
        <w:softHyphen/>
        <w:t>плачиваться за него валютой. Монарх предложил бартерную сделку. Марокко хотело закупать сахар в СССР и поставлять на такую</w:t>
      </w:r>
      <w:r>
        <w:t xml:space="preserve"> же сумму свежие овощн и фосфаты. А.Косыгин заинте</w:t>
      </w:r>
      <w:r>
        <w:softHyphen/>
        <w:t>ресовался этим предложением, однако уже через день после кон</w:t>
      </w:r>
      <w:r>
        <w:softHyphen/>
        <w:t>сультаций с юристами был вынужден сообщить королю об отка</w:t>
      </w:r>
      <w:r>
        <w:softHyphen/>
        <w:t>зе: оказалось, между СССР и Кубой существовало соглашение, согласно которому Москва об</w:t>
      </w:r>
      <w:r>
        <w:t>язалась не конкурировать со своим “младшим братом” на его рынках.</w:t>
      </w:r>
    </w:p>
    <w:p w:rsidR="00856EF1" w:rsidRDefault="001B4467">
      <w:pPr>
        <w:pStyle w:val="1"/>
        <w:jc w:val="both"/>
        <w:sectPr w:rsidR="00856EF1">
          <w:footerReference w:type="even" r:id="rId80"/>
          <w:footerReference w:type="default" r:id="rId81"/>
          <w:pgSz w:w="4762" w:h="7296"/>
          <w:pgMar w:top="144" w:right="206" w:bottom="362" w:left="331" w:header="0" w:footer="3" w:gutter="0"/>
          <w:pgNumType w:start="239"/>
          <w:cols w:space="720"/>
          <w:noEndnote/>
          <w:docGrid w:linePitch="360"/>
        </w:sectPr>
      </w:pPr>
      <w:r>
        <w:t xml:space="preserve">Прозападная и проамериканская ориентация короля Хасана И, экономическая зависимость Марокко от Запада </w:t>
      </w:r>
      <w:r>
        <w:t>предопреде</w:t>
      </w:r>
      <w:r>
        <w:softHyphen/>
        <w:t>лили содержание внешнеполитических и внешнеэкономических</w:t>
      </w:r>
    </w:p>
    <w:p w:rsidR="00856EF1" w:rsidRDefault="001B4467">
      <w:pPr>
        <w:pStyle w:val="1"/>
        <w:spacing w:line="240" w:lineRule="auto"/>
        <w:ind w:firstLine="0"/>
        <w:jc w:val="both"/>
      </w:pPr>
      <w:r>
        <w:lastRenderedPageBreak/>
        <w:t>связей королевства. В то же время принадлежность к арабскому, мусульманскому и африканскому миру, стремление играть ве</w:t>
      </w:r>
      <w:r>
        <w:softHyphen/>
        <w:t>дущую роль на Арабском Востоке и в Африке предопределили противоречив</w:t>
      </w:r>
      <w:r>
        <w:t>ость внешней политики Рабата. После прихода к власти Хасана II Марокко стало ориентироваться в основном на Запад, с которым страна была связана прочными экономичес</w:t>
      </w:r>
      <w:r>
        <w:softHyphen/>
        <w:t>кими, военными и политическими узами. Начатые в 1963 г. пере</w:t>
      </w:r>
      <w:r>
        <w:softHyphen/>
        <w:t>говоры об ассоциировании с “Общ</w:t>
      </w:r>
      <w:r>
        <w:t>им рынком” завершились в марте 1969 г. подписанием соглашения о частичной ассоциации Марокко с ЕЭС сроком на пять лет. В апреле 1976 г. Марокко заключило с ЕЭС бессрочное соглашение о сотрудничестве. Наи</w:t>
      </w:r>
      <w:r>
        <w:softHyphen/>
        <w:t>более важным последствием этого шага явилась активиз</w:t>
      </w:r>
      <w:r>
        <w:t>ация дея</w:t>
      </w:r>
      <w:r>
        <w:softHyphen/>
        <w:t>тельности в стране европейского капитала. В свою очередь, мест</w:t>
      </w:r>
      <w:r>
        <w:softHyphen/>
        <w:t>ная буржуазия получила доступ к европейским рынкам.</w:t>
      </w:r>
    </w:p>
    <w:p w:rsidR="00856EF1" w:rsidRDefault="001B4467">
      <w:pPr>
        <w:pStyle w:val="1"/>
        <w:spacing w:line="240" w:lineRule="auto"/>
        <w:ind w:firstLine="300"/>
        <w:jc w:val="both"/>
      </w:pPr>
      <w:r>
        <w:t>Марокко наиболее тесно (среди арабских стран) связано с го</w:t>
      </w:r>
      <w:r>
        <w:softHyphen/>
        <w:t>сударствами Западной Европы. В Рабате страны Европейского Союза рассматри</w:t>
      </w:r>
      <w:r>
        <w:t>ваются как его основной рынок. Марокко - единственная арабская страна, добивавшаяся, правда, безуспеш</w:t>
      </w:r>
      <w:r>
        <w:softHyphen/>
        <w:t xml:space="preserve">но, вступления в ЕС. Рабату было отказано под предлогом </w:t>
      </w:r>
      <w:proofErr w:type="gramStart"/>
      <w:r>
        <w:t>не принадлежности</w:t>
      </w:r>
      <w:proofErr w:type="gramEnd"/>
      <w:r>
        <w:t xml:space="preserve"> к Европе.</w:t>
      </w:r>
    </w:p>
    <w:p w:rsidR="00856EF1" w:rsidRDefault="001B4467">
      <w:pPr>
        <w:pStyle w:val="1"/>
        <w:spacing w:line="240" w:lineRule="auto"/>
        <w:ind w:firstLine="300"/>
        <w:jc w:val="both"/>
      </w:pPr>
      <w:r>
        <w:t>Наиболее тесные отношения Марокко поддерживает со сво</w:t>
      </w:r>
      <w:r>
        <w:softHyphen/>
        <w:t>ими европейскими</w:t>
      </w:r>
      <w:r>
        <w:t xml:space="preserve"> соседями. Так, с Испанией подписаны согла</w:t>
      </w:r>
      <w:r>
        <w:softHyphen/>
        <w:t>шения о сотрудничестве в области обороны и защите инвестиций. Марокко — единственная неевропейская страна, с которой Испа</w:t>
      </w:r>
      <w:r>
        <w:softHyphen/>
        <w:t xml:space="preserve">ния договорилась поддерживать ежегодные контакты на уровне глав правительств. Двусторонние </w:t>
      </w:r>
      <w:r>
        <w:t>отношения несколько омрачает нерешенность проблемы двух испанских анклавов на мароккан</w:t>
      </w:r>
      <w:r>
        <w:softHyphen/>
        <w:t>ской территории — городов Сеута и Мелилья. Однако Хасан II неоднократно подчеркивал, что военного решения этой проблемы не существует.</w:t>
      </w:r>
    </w:p>
    <w:p w:rsidR="00856EF1" w:rsidRDefault="001B4467">
      <w:pPr>
        <w:pStyle w:val="1"/>
        <w:spacing w:line="240" w:lineRule="auto"/>
        <w:ind w:firstLine="300"/>
        <w:jc w:val="both"/>
      </w:pPr>
      <w:r>
        <w:t xml:space="preserve">США, Франция н Испания являются </w:t>
      </w:r>
      <w:r>
        <w:t>основными поставщи</w:t>
      </w:r>
      <w:r>
        <w:softHyphen/>
        <w:t>ками оружия для Марокко. Примечательно, что поставки воору</w:t>
      </w:r>
      <w:r>
        <w:softHyphen/>
        <w:t>жений Рабату осуществляются либо в качестве помощи, либо по демпинговым ценам. Так, имея одну из самых многочисленных армий на африканском континенте, в период с 1980 по 1987 гг.</w:t>
      </w:r>
      <w:r>
        <w:t xml:space="preserve"> Марокко израсходовало на закупки вооружения за рубежом всего 1,8 млрд, долларов.</w:t>
      </w:r>
    </w:p>
    <w:p w:rsidR="00856EF1" w:rsidRDefault="001B4467">
      <w:pPr>
        <w:pStyle w:val="1"/>
        <w:spacing w:line="240" w:lineRule="auto"/>
        <w:ind w:firstLine="300"/>
        <w:jc w:val="both"/>
      </w:pPr>
      <w:r>
        <w:t>В течение всего послевоенного периода Франция оставалась главным торговым партнером Марокко. Бывшая метрополия ока</w:t>
      </w:r>
      <w:r>
        <w:softHyphen/>
        <w:t>зывала королевству значительную финансовую, техническую и д</w:t>
      </w:r>
      <w:r>
        <w:t>ругую помощь. В 80-х годах после периодов охлаждения фран</w:t>
      </w:r>
      <w:r>
        <w:softHyphen/>
        <w:t>ко-марокканских отношений из-за похищения лидера НСНС Бен Барки, споров о земельных владениях французских колонистов, из-за “марокканизации” экономики, происходит укрепление от</w:t>
      </w:r>
      <w:r>
        <w:softHyphen/>
        <w:t>ношений Марокко с Фра</w:t>
      </w:r>
      <w:r>
        <w:t>нцией, за которой все это время сохра</w:t>
      </w:r>
      <w:r>
        <w:softHyphen/>
        <w:t xml:space="preserve">нялось первенство во внешней торговле Марокко. </w:t>
      </w:r>
      <w:proofErr w:type="gramStart"/>
      <w:r>
        <w:t>Во время</w:t>
      </w:r>
      <w:proofErr w:type="gramEnd"/>
      <w:r>
        <w:t xml:space="preserve"> визи</w:t>
      </w:r>
      <w:r>
        <w:softHyphen/>
        <w:t xml:space="preserve">тов в Марокко министр </w:t>
      </w:r>
      <w:r>
        <w:t>иностранных дел Франции К.Шейсон (июль 1982 г.) и президент Ф.Митгеран (январь 1983 г.) заверили Марокко в своей поддержке в западносах</w:t>
      </w:r>
      <w:r>
        <w:t>арском конфликте.</w:t>
      </w:r>
    </w:p>
    <w:p w:rsidR="00856EF1" w:rsidRDefault="001B4467">
      <w:pPr>
        <w:pStyle w:val="1"/>
        <w:ind w:firstLine="280"/>
        <w:jc w:val="both"/>
      </w:pPr>
      <w:r>
        <w:t>Тем не менее отношения между Парижем и Рабатом после достижения Марокко независимости всегда были достаточно сложными и неоднозначными. Сразу после интронизации в 1961 г. король Хасан II посылает первый сигнал. В ходе церемо</w:t>
      </w:r>
      <w:r>
        <w:softHyphen/>
        <w:t>нии похорон М</w:t>
      </w:r>
      <w:r>
        <w:t>охаммеда V вместе с тунисцем Хабибом Бургибой и алжирцем Ферхатом Аббасом он подготавливает совместное коммюнике, призывающее к предоставлению Алжиру независи</w:t>
      </w:r>
      <w:r>
        <w:softHyphen/>
        <w:t>мости. До завершения войны за национальное освобождение Ал</w:t>
      </w:r>
      <w:r>
        <w:softHyphen/>
        <w:t>жира Марокко, равно как и Тунис, предо</w:t>
      </w:r>
      <w:r>
        <w:t>ставляли убежище для бойцов Армии национального освобождения. Четыре года спустя в связи с убийством в Париже М. бен Барки разразился самый серьезный кризис в двусторонних отношениях. Он продолжался четыре года вплоть до ухода де Голля с поста президента Ф</w:t>
      </w:r>
      <w:r>
        <w:t>ран</w:t>
      </w:r>
      <w:r>
        <w:softHyphen/>
        <w:t>ции. Примирение двух стран началось с приходом к власти во Франции Жоржа Помпиду. Этому потеплению не помешали ни выход Рабата в 1973 г. из зоны франка, ни национализация годом спустя горнодобывающей компании “Миферма”.</w:t>
      </w:r>
    </w:p>
    <w:p w:rsidR="00856EF1" w:rsidRDefault="001B4467">
      <w:pPr>
        <w:pStyle w:val="1"/>
        <w:ind w:firstLine="280"/>
        <w:jc w:val="both"/>
      </w:pPr>
      <w:r>
        <w:t>Курс на нормализацию отношений с</w:t>
      </w:r>
      <w:r>
        <w:t xml:space="preserve"> Марокко продолжил Валери Жискар д’Эстэн. В ноябре 1975 г. Марокко и Мавритания с благословения Мадрида разделили Западную Сахару. Начался не завершенный до настоящего времени конфликт между Марок</w:t>
      </w:r>
      <w:r>
        <w:softHyphen/>
        <w:t xml:space="preserve">ко и Алжиром из-за Западной Сахары, в котором Париж всегда </w:t>
      </w:r>
      <w:r>
        <w:t>был на стороне Рабата и Нуакшота.</w:t>
      </w:r>
    </w:p>
    <w:p w:rsidR="00856EF1" w:rsidRDefault="001B4467">
      <w:pPr>
        <w:pStyle w:val="1"/>
        <w:ind w:firstLine="280"/>
        <w:jc w:val="both"/>
      </w:pPr>
      <w:r>
        <w:t>С середины 70-х годов Франция и США стали основными по</w:t>
      </w:r>
      <w:r>
        <w:softHyphen/>
        <w:t>ставщиками вооружения для марокканской армии. При этом аме</w:t>
      </w:r>
      <w:r>
        <w:softHyphen/>
        <w:t>риканцы заняли главенствующие позиции.</w:t>
      </w:r>
    </w:p>
    <w:p w:rsidR="00856EF1" w:rsidRDefault="001B4467">
      <w:pPr>
        <w:pStyle w:val="1"/>
        <w:ind w:firstLine="280"/>
        <w:jc w:val="both"/>
        <w:sectPr w:rsidR="00856EF1">
          <w:footerReference w:type="even" r:id="rId82"/>
          <w:footerReference w:type="default" r:id="rId83"/>
          <w:pgSz w:w="9451" w:h="7291" w:orient="landscape"/>
          <w:pgMar w:top="82" w:right="101" w:bottom="274" w:left="91" w:header="0" w:footer="3" w:gutter="0"/>
          <w:pgNumType w:start="243"/>
          <w:cols w:num="2" w:space="716"/>
          <w:noEndnote/>
          <w:docGrid w:linePitch="360"/>
        </w:sectPr>
      </w:pPr>
      <w:r>
        <w:t>В период нахождения у власти короля Хасана II активно развивались мароккано-американские отношения. США считали и считают Марокко одним из своих наиболее надежных союзни-</w:t>
      </w:r>
    </w:p>
    <w:p w:rsidR="00856EF1" w:rsidRDefault="001B4467">
      <w:pPr>
        <w:pStyle w:val="1"/>
        <w:ind w:firstLine="0"/>
        <w:jc w:val="both"/>
      </w:pPr>
      <w:r>
        <w:lastRenderedPageBreak/>
        <w:t>ков на Ближнем Востоке. Марокко входит в число “при</w:t>
      </w:r>
      <w:r>
        <w:t>вилеги</w:t>
      </w:r>
      <w:r>
        <w:softHyphen/>
        <w:t>рованных” получателей американской помощи. Взамен амери</w:t>
      </w:r>
      <w:r>
        <w:softHyphen/>
        <w:t>канское руководство требует от марокканского правительства следовать в русле его внешнеполитической линии в регионе. В 1977-1978 гг. марокканские войска участвовали в подавлении восстания в заи</w:t>
      </w:r>
      <w:r>
        <w:t>рской провинции Шаба. Правительство Марокко поддержало военные акции США в Ливане, организованную с их помощью агрессию против Анголы. Чего стоят одиозные связи режима с бывшим шахом Ирана или главарем ангольской груп</w:t>
      </w:r>
      <w:r>
        <w:softHyphen/>
        <w:t>пировки УНИТА Дж.Савимби!</w:t>
      </w:r>
    </w:p>
    <w:p w:rsidR="00856EF1" w:rsidRDefault="001B4467">
      <w:pPr>
        <w:pStyle w:val="1"/>
        <w:jc w:val="both"/>
      </w:pPr>
      <w:r>
        <w:t>После исламс</w:t>
      </w:r>
      <w:r>
        <w:t>кой революции в Иране в 1979 г. Марокко стало второй страной после Египта, предоставившей шаху свое госте</w:t>
      </w:r>
      <w:r>
        <w:softHyphen/>
        <w:t>приимство. Но подъем напряженности в самом Марокко в связи с присутствием на его территории шаха, а также необходимость проведения встречи глав МИД ст</w:t>
      </w:r>
      <w:r>
        <w:t>ран-членов ОИК (шах отличался своей светскостью) вынудили Хасана II уже через несколько месяцев обратиться к нему с просьбой покинуть пределы коро</w:t>
      </w:r>
      <w:r>
        <w:softHyphen/>
        <w:t>левства. Другим высокопоставленным изгнанником, получившим приют в Марокко, стал бывший диктатор Заира Мобуту</w:t>
      </w:r>
      <w:r>
        <w:t xml:space="preserve"> Сесе Секо, прибывший в Рабат в мае 1997 г. и проживавший там вплоть до смерти.</w:t>
      </w:r>
    </w:p>
    <w:p w:rsidR="00856EF1" w:rsidRDefault="001B4467">
      <w:pPr>
        <w:pStyle w:val="1"/>
        <w:jc w:val="both"/>
      </w:pPr>
      <w:r>
        <w:t>Марокко не раз становилось местом деликатных и тайных встреч высших государственных деятелей ряда стран. В частности, именно при посредничестве королевства состоялась первая вс</w:t>
      </w:r>
      <w:r>
        <w:t>треча между представителями ЦРУ и ООП. Затем эти контакты были продолжены.</w:t>
      </w:r>
    </w:p>
    <w:p w:rsidR="00856EF1" w:rsidRDefault="001B4467">
      <w:pPr>
        <w:pStyle w:val="1"/>
        <w:jc w:val="both"/>
      </w:pPr>
      <w:r>
        <w:t>В то же время, памятуя о своей “африканской” принадлеж</w:t>
      </w:r>
      <w:r>
        <w:softHyphen/>
        <w:t>ности и стремясь укрепить свои позиции среди африканских ли</w:t>
      </w:r>
      <w:r>
        <w:softHyphen/>
        <w:t>деров, король Марокко в июне 1988 г. вместе с президентом За</w:t>
      </w:r>
      <w:r>
        <w:softHyphen/>
        <w:t>ира п</w:t>
      </w:r>
      <w:r>
        <w:t>редпринял шаги для организации мирных переговоров меж</w:t>
      </w:r>
      <w:r>
        <w:softHyphen/>
        <w:t>ду ангольским правительством и движением УНИТА. С Заиром у Марокко в свое время сложились наиболее тесные отношения на африканском континенте. В середине 80-х годов Марокко и Заир заключили несколько со</w:t>
      </w:r>
      <w:r>
        <w:t>глашений об экономическом сотрудни</w:t>
      </w:r>
      <w:r>
        <w:softHyphen/>
        <w:t>честве. Ранее марокканские и французские солдаты дважды — в 1977 и 1978 гг. - приходили на помощь Мобуту и участвовали в подавлении повстанческих движений.</w:t>
      </w:r>
    </w:p>
    <w:p w:rsidR="00856EF1" w:rsidRDefault="001B4467">
      <w:pPr>
        <w:pStyle w:val="1"/>
        <w:jc w:val="both"/>
      </w:pPr>
      <w:r>
        <w:t>Рабат не раз пытался играть роль жандарма на африканском континен</w:t>
      </w:r>
      <w:r>
        <w:t>те. Так, в 1977 г. Марокко приняло и позволило пройти военную подготовку наемникам всемирно известного “пса вой</w:t>
      </w:r>
      <w:r>
        <w:softHyphen/>
        <w:t>ны” Боба Денара с целью дальнейшего направления их в Бенин для свержения президента Матье Кереку, “ударившегося” одно время в марксизм.</w:t>
      </w:r>
    </w:p>
    <w:p w:rsidR="00856EF1" w:rsidRDefault="001B4467">
      <w:pPr>
        <w:pStyle w:val="1"/>
        <w:jc w:val="both"/>
      </w:pPr>
      <w:r>
        <w:t xml:space="preserve">Проводя </w:t>
      </w:r>
      <w:r>
        <w:t>свою политику в Африке, Рабат никогда не пре</w:t>
      </w:r>
      <w:r>
        <w:softHyphen/>
        <w:t xml:space="preserve">давал друзей. Так, бывший президент Нигера Хамани Диори, свергнутый в </w:t>
      </w:r>
      <w:r>
        <w:lastRenderedPageBreak/>
        <w:t>результате государственного переворота в 1974 г., был принят с распростертыми объятиями в Рабате после выхода из тюрьмы в 1987 г. В настоящее</w:t>
      </w:r>
      <w:r>
        <w:t xml:space="preserve"> время в Рабате спокойно про</w:t>
      </w:r>
      <w:r>
        <w:softHyphen/>
        <w:t>живают Андре, вдова бывшего президента Гвинеи Ахмеда Секу Гуре, его дочь Амината, а также муж последней, бывшая “звезда” сборной Гвинеи по футболу Махсим Камара. В марокканской столице нашли свое пристанище вдовы бывшего диктат</w:t>
      </w:r>
      <w:r>
        <w:t>ора Заира Мобуту — Мама Боби Ладава и Мама Коссиа. Руководитель Конго Дени Сассу-Нгессо в период, когда он был не у дел (1992— 1997 гг.) был частым гостем в Рабате.</w:t>
      </w:r>
    </w:p>
    <w:p w:rsidR="00856EF1" w:rsidRDefault="001B4467">
      <w:pPr>
        <w:pStyle w:val="1"/>
        <w:jc w:val="both"/>
      </w:pPr>
      <w:r>
        <w:t>С конца 1981 г. Марокко увеличило закупки оружия в США. В 1982 г. создается мароккано-амери</w:t>
      </w:r>
      <w:r>
        <w:t>канский военный комитет. В феврале того же года подписываются два соглашения об амери</w:t>
      </w:r>
      <w:r>
        <w:softHyphen/>
        <w:t>канской экономической помощи Марокко, затем образуется мароккано-американская комиссия по экономике, ее сессии соби</w:t>
      </w:r>
      <w:r>
        <w:softHyphen/>
        <w:t>раются ежегодно. В соответствии с мароккано-американск</w:t>
      </w:r>
      <w:r>
        <w:t>им во</w:t>
      </w:r>
      <w:r>
        <w:softHyphen/>
        <w:t>енным соглашением в мае 1982 г. США получили право исполь</w:t>
      </w:r>
      <w:r>
        <w:softHyphen/>
        <w:t>зовать марокканские военные базы в качестве перевалочных пунктов для переброски своих Сил быстрого развертывания в зону Ближнего Востока и Персидского залива. Американцы доби</w:t>
      </w:r>
      <w:r>
        <w:softHyphen/>
        <w:t>ваются права испо</w:t>
      </w:r>
      <w:r>
        <w:t>льзовать военно-воздушную базу в Бен-Герире в качестве резервной для экстренных посадок орбитальных космических кораблей многоразового использования типа “Колумбия”.</w:t>
      </w:r>
    </w:p>
    <w:p w:rsidR="00856EF1" w:rsidRDefault="001B4467">
      <w:pPr>
        <w:pStyle w:val="1"/>
        <w:jc w:val="both"/>
      </w:pPr>
      <w:r>
        <w:t>Политика Марокко в арабском мире характеризуется двой</w:t>
      </w:r>
      <w:r>
        <w:softHyphen/>
        <w:t>ственностью. С одной стороны, короле</w:t>
      </w:r>
      <w:r>
        <w:t>вство выступает поборни</w:t>
      </w:r>
      <w:r>
        <w:softHyphen/>
        <w:t>ком защиты интересов арабов, с другой — в ряде случаев занимает позицию, обусловленную близостью к США. Повышению престижа Марокко в ближневосточном регионе способствовали стремление Рабата добиться выработки единой точки зрения ара</w:t>
      </w:r>
      <w:r>
        <w:t>бских стран в отношении принципов урегулирования ближ</w:t>
      </w:r>
      <w:r>
        <w:softHyphen/>
        <w:t>невосточного конфликта, его инициативы в созыве совещаний арабских стран на высшем уровне, поддержка Палестинского движения сопротивления и участие марокканских войск в боевых действиях против Израиля в</w:t>
      </w:r>
      <w:r>
        <w:t xml:space="preserve"> 1973 г. На X конференции минист</w:t>
      </w:r>
      <w:r>
        <w:softHyphen/>
        <w:t>ров иностранных дел мусульманских государств король Хасан Л был избран председателем Комитета по Иерусалиму Организации Исламская конференция (ОИК).</w:t>
      </w:r>
    </w:p>
    <w:p w:rsidR="00856EF1" w:rsidRDefault="001B4467">
      <w:pPr>
        <w:pStyle w:val="1"/>
        <w:spacing w:line="240" w:lineRule="auto"/>
        <w:ind w:firstLine="280"/>
        <w:jc w:val="both"/>
      </w:pPr>
      <w:r>
        <w:t>Высокий вес Марокко в системе межарабских связей подчер</w:t>
      </w:r>
      <w:r>
        <w:softHyphen/>
        <w:t xml:space="preserve">кивается тем, что </w:t>
      </w:r>
      <w:r>
        <w:t>королевство приняло 7 из 22 встреч глав араб</w:t>
      </w:r>
      <w:r>
        <w:softHyphen/>
        <w:t>ских государств.</w:t>
      </w:r>
    </w:p>
    <w:p w:rsidR="00856EF1" w:rsidRDefault="001B4467">
      <w:pPr>
        <w:pStyle w:val="1"/>
        <w:spacing w:line="240" w:lineRule="auto"/>
        <w:ind w:firstLine="280"/>
        <w:jc w:val="both"/>
      </w:pPr>
      <w:r>
        <w:t>В сентябре 1965 г. в Касабланке состоялся 3-й межарабский саммит. Его участники приняли Хартию арабской солидарности и сотрудничества.</w:t>
      </w:r>
    </w:p>
    <w:p w:rsidR="00856EF1" w:rsidRDefault="001B4467">
      <w:pPr>
        <w:pStyle w:val="1"/>
        <w:spacing w:line="240" w:lineRule="auto"/>
        <w:ind w:firstLine="280"/>
        <w:jc w:val="both"/>
      </w:pPr>
      <w:r>
        <w:lastRenderedPageBreak/>
        <w:t>В декабре 1969 г. Рабат принял 5-ю межарабскую встречу на в</w:t>
      </w:r>
      <w:r>
        <w:t>ысшем уровне. Эта встреча получила в прессе название “таин</w:t>
      </w:r>
      <w:r>
        <w:softHyphen/>
        <w:t>ственного саммита”, так как по итогам его работы не было опуб</w:t>
      </w:r>
      <w:r>
        <w:softHyphen/>
        <w:t>ликовано никаких документов. Основным обсуждавшимся вопро</w:t>
      </w:r>
      <w:r>
        <w:softHyphen/>
        <w:t>сом были межарабские противоречия.</w:t>
      </w:r>
    </w:p>
    <w:p w:rsidR="00856EF1" w:rsidRDefault="001B4467">
      <w:pPr>
        <w:pStyle w:val="1"/>
        <w:spacing w:line="240" w:lineRule="auto"/>
        <w:ind w:firstLine="280"/>
        <w:jc w:val="both"/>
      </w:pPr>
      <w:r>
        <w:t>Исторической для судеб палестинского народ</w:t>
      </w:r>
      <w:r>
        <w:t>а стала 8-я встреча арабских лидеров, состоявшаяся в ноябре 1974 г. в Раба</w:t>
      </w:r>
      <w:r>
        <w:softHyphen/>
        <w:t>те. Ее участники признали ООП в качестве единственного закон</w:t>
      </w:r>
      <w:r>
        <w:softHyphen/>
        <w:t>ного представителя палестинского народа. Состоявшийся в нояб</w:t>
      </w:r>
      <w:r>
        <w:softHyphen/>
        <w:t>ре 1981 г. в Фесе 13-й межарабский саммит стал ареной борьб</w:t>
      </w:r>
      <w:r>
        <w:t>ы двух тенденций урегулирования ближневосточных проблем. Он завершился безрезультатно ввиду категорического отказа прези</w:t>
      </w:r>
      <w:r>
        <w:softHyphen/>
        <w:t>дента Сирии Хафеза Асада согласиться с планом короля Саудов</w:t>
      </w:r>
      <w:r>
        <w:softHyphen/>
        <w:t>ской Аравии Фахда, предусматривавшим, в частности, за Израи</w:t>
      </w:r>
      <w:r>
        <w:softHyphen/>
        <w:t>лем право на су</w:t>
      </w:r>
      <w:r>
        <w:t>ществование в безопасных границах.</w:t>
      </w:r>
    </w:p>
    <w:p w:rsidR="00856EF1" w:rsidRDefault="001B4467">
      <w:pPr>
        <w:pStyle w:val="1"/>
        <w:spacing w:line="240" w:lineRule="auto"/>
        <w:ind w:firstLine="280"/>
        <w:jc w:val="both"/>
      </w:pPr>
      <w:r>
        <w:t>На следующем, 14-м саммите, который принял Фес в сентяб</w:t>
      </w:r>
      <w:r>
        <w:softHyphen/>
        <w:t xml:space="preserve">ре 1982 г., план короля Фахда был принят. Встреча проходила на фоне израильского вторжения в Ливан. Принятый на ней план стал официальной позицией арабских стран по </w:t>
      </w:r>
      <w:r>
        <w:t>ближневосточ</w:t>
      </w:r>
      <w:r>
        <w:softHyphen/>
        <w:t>ному урегулированию. Во главе “Комитета семи”, сформирован</w:t>
      </w:r>
      <w:r>
        <w:softHyphen/>
        <w:t>ного по решению Фесского совещания, Хасан II посетил Вашинг</w:t>
      </w:r>
      <w:r>
        <w:softHyphen/>
        <w:t>тон в 1982 г.</w:t>
      </w:r>
    </w:p>
    <w:p w:rsidR="00856EF1" w:rsidRDefault="001B4467">
      <w:pPr>
        <w:pStyle w:val="1"/>
        <w:spacing w:line="240" w:lineRule="auto"/>
        <w:ind w:firstLine="280"/>
        <w:jc w:val="both"/>
      </w:pPr>
      <w:r>
        <w:t>15-й межарабский саммит состоялся в августе 1985 г. в Каса</w:t>
      </w:r>
      <w:r>
        <w:softHyphen/>
        <w:t>бланке. Созванный в экстренном порядке, саммит осуд</w:t>
      </w:r>
      <w:r>
        <w:t>ил терро</w:t>
      </w:r>
      <w:r>
        <w:softHyphen/>
        <w:t>ризм и атаки на лагеря палестинских беженцев в Ливане, совер</w:t>
      </w:r>
      <w:r>
        <w:softHyphen/>
        <w:t>шенные просирийской группировкой “Амаль”.</w:t>
      </w:r>
    </w:p>
    <w:p w:rsidR="00856EF1" w:rsidRDefault="001B4467">
      <w:pPr>
        <w:pStyle w:val="1"/>
        <w:spacing w:line="240" w:lineRule="auto"/>
        <w:ind w:firstLine="280"/>
        <w:jc w:val="both"/>
      </w:pPr>
      <w:r>
        <w:t>В мае 1989 г. Касабланка приняла 18-й межарабский саммит. Он также носил чрезвычайный характер. На нем впервые после десятилетнего перерыва прис</w:t>
      </w:r>
      <w:r>
        <w:t>утствовал Египет. Участники встре</w:t>
      </w:r>
      <w:r>
        <w:softHyphen/>
        <w:t>чи поддержали усилия ООП на поиск мирного решения ближ</w:t>
      </w:r>
      <w:r>
        <w:softHyphen/>
        <w:t>невосточного конфликта при признании права Израиля на су</w:t>
      </w:r>
      <w:r>
        <w:softHyphen/>
        <w:t xml:space="preserve">ществование, равно как и палестинского государства, осудили терроризм, но не смогли разрешить внутриливанский </w:t>
      </w:r>
      <w:r>
        <w:t>кризис. 11азначенный на саммите Комитет по Ливану в составе Марокко, Алжира и Саудовской Аравии впоследствии смог найти решения, позволившие заключить соглашения в Ат-Таифе. С их принятием завершилась гражданская война в Ливане.</w:t>
      </w:r>
    </w:p>
    <w:p w:rsidR="00856EF1" w:rsidRDefault="001B4467">
      <w:pPr>
        <w:pStyle w:val="1"/>
        <w:jc w:val="both"/>
      </w:pPr>
      <w:r>
        <w:t xml:space="preserve">В то же время Хасан II был </w:t>
      </w:r>
      <w:r>
        <w:t>одним из первых среди арабских руководителей, кто пошел на тайные контакты с представите</w:t>
      </w:r>
      <w:r>
        <w:softHyphen/>
        <w:t>лями Тель-Авива.</w:t>
      </w:r>
    </w:p>
    <w:p w:rsidR="00856EF1" w:rsidRDefault="001B4467">
      <w:pPr>
        <w:pStyle w:val="1"/>
        <w:jc w:val="both"/>
      </w:pPr>
      <w:r>
        <w:t>Марокканский монарх одним из первых среди лидеров араб</w:t>
      </w:r>
      <w:r>
        <w:softHyphen/>
        <w:t>ских государств понял необратимость процессов, происшедших на Ближнем Востоке в связи с появлен</w:t>
      </w:r>
      <w:r>
        <w:t>ием на карте региона госу</w:t>
      </w:r>
      <w:r>
        <w:softHyphen/>
        <w:t xml:space="preserve">дарства Израиль. Поняв это, он также одним из первых пошел на установление личных </w:t>
      </w:r>
      <w:r>
        <w:lastRenderedPageBreak/>
        <w:t>контактов с руководителями еврейского го</w:t>
      </w:r>
      <w:r>
        <w:softHyphen/>
        <w:t>сударства. Сначала он встретился с Моше Даяном. Имейно в ходе встречи с королем представитель Тель-Авива об</w:t>
      </w:r>
      <w:r>
        <w:t>ратился к нему с просьбой помочь установить контакт с Египтом. Хасан II согла</w:t>
      </w:r>
      <w:r>
        <w:softHyphen/>
        <w:t>сился, тем самым был сделан первый шаг к Кэмп-дэвидским до</w:t>
      </w:r>
      <w:r>
        <w:softHyphen/>
        <w:t>говоренностям. В Марокко сразу же прибыл человек А.Садата, и именно в королевстве состоялись первые контакты представит</w:t>
      </w:r>
      <w:r>
        <w:t>е</w:t>
      </w:r>
      <w:r>
        <w:softHyphen/>
        <w:t>лей двух стран.</w:t>
      </w:r>
    </w:p>
    <w:p w:rsidR="00856EF1" w:rsidRDefault="001B4467">
      <w:pPr>
        <w:pStyle w:val="1"/>
        <w:jc w:val="both"/>
      </w:pPr>
      <w:r>
        <w:t>В 1970 г. король первым среди руководителей арабских госу</w:t>
      </w:r>
      <w:r>
        <w:softHyphen/>
        <w:t>дарств встретился с президентом Всемирного еврейского конг</w:t>
      </w:r>
      <w:r>
        <w:softHyphen/>
        <w:t>ресса Наумом Голдманом. Затем в 1976 г. состоялась его встреча с И.Рабином.</w:t>
      </w:r>
    </w:p>
    <w:p w:rsidR="00856EF1" w:rsidRDefault="001B4467">
      <w:pPr>
        <w:pStyle w:val="1"/>
        <w:jc w:val="both"/>
      </w:pPr>
      <w:r>
        <w:t>Двойственность политики Марокко нагляднее все</w:t>
      </w:r>
      <w:r>
        <w:t>го прояви</w:t>
      </w:r>
      <w:r>
        <w:softHyphen/>
        <w:t xml:space="preserve">лась в отношении кэмп-дэвидских соглашений между Израилем и Египтом. Сначала Марокко поддержало действия президента Египта Анвара Садата, </w:t>
      </w:r>
      <w:proofErr w:type="gramStart"/>
      <w:r>
        <w:t>но, по мере того, как</w:t>
      </w:r>
      <w:proofErr w:type="gramEnd"/>
      <w:r>
        <w:t xml:space="preserve"> процесс ближне</w:t>
      </w:r>
      <w:r>
        <w:softHyphen/>
        <w:t>восточного урегулирования заходил в тупик, оно отмежевалось от него и в</w:t>
      </w:r>
      <w:r>
        <w:t>ернулось к позиции, занятой большинством арабских государств. Немалую роль в смене (по крайней мере - формаль</w:t>
      </w:r>
      <w:r>
        <w:softHyphen/>
        <w:t>ной) марокканской позиции сыграла сильная внутренняя оппози</w:t>
      </w:r>
      <w:r>
        <w:softHyphen/>
        <w:t>ция внешнеполитическому курсу Рабата. На совещании минист</w:t>
      </w:r>
      <w:r>
        <w:softHyphen/>
        <w:t>ров иностранных дел, экономи</w:t>
      </w:r>
      <w:r>
        <w:t>ки и финансов арабских государ</w:t>
      </w:r>
      <w:r>
        <w:softHyphen/>
        <w:t>ств в Багдаде в марте 1979 г. Марокко осудило Кэмп-дэвидские соглашения. В соответствии с резолюцией, принятой на этом со</w:t>
      </w:r>
      <w:r>
        <w:softHyphen/>
        <w:t>вещании, оно разорвало в апреле 1979 г. дипломатические отно</w:t>
      </w:r>
      <w:r>
        <w:softHyphen/>
        <w:t>шения с Египтом. Они были восстановлены ли</w:t>
      </w:r>
      <w:r>
        <w:t>шь в 1988 г. В мае 1988 г. состоялся визит премьер-министра Лараки в Египет, в ходе которого было принято решение создать высшую египетско- марокканскую комиссию по двустороннему сотрудничеству в об</w:t>
      </w:r>
      <w:r>
        <w:softHyphen/>
        <w:t>ласти политики, экономики, торговли и культуры. Стороны в</w:t>
      </w:r>
      <w:r>
        <w:t>ы</w:t>
      </w:r>
      <w:r>
        <w:softHyphen/>
        <w:t>сказались за скорейший созыв представительной международной конференции по ближневосточному урегулированию.</w:t>
      </w:r>
    </w:p>
    <w:p w:rsidR="00856EF1" w:rsidRDefault="001B4467">
      <w:pPr>
        <w:pStyle w:val="1"/>
        <w:ind w:firstLine="280"/>
        <w:jc w:val="both"/>
      </w:pPr>
      <w:r>
        <w:t>В период израильской агрессии на юге Ливана в 1982 г Марокко обещало на словах поддержку ПДС, но на деле, как и большинство арабских государств, н</w:t>
      </w:r>
      <w:r>
        <w:t>е предприняло конкретных шагов.</w:t>
      </w:r>
    </w:p>
    <w:p w:rsidR="00856EF1" w:rsidRDefault="001B4467">
      <w:pPr>
        <w:pStyle w:val="1"/>
        <w:ind w:firstLine="280"/>
        <w:jc w:val="both"/>
      </w:pPr>
      <w:r>
        <w:t>Резкой критике в арабском мире подвергся Рабат весной 1984 г., когда в Марокко состоялась очередная, организуемая раз в два года конференция Объединения еврейских общин Марокко, которой Хасан II придал политический характер.</w:t>
      </w:r>
      <w:r>
        <w:t xml:space="preserve"> По времени конференция совпала с визитом в Марокко министра обороны США К.Уайнбергера, принявшего участие в работе мароккано- американского военного комитета. На конференции еврейских общнн, выходцев из Марокко, присутствовали видные предста</w:t>
      </w:r>
      <w:r>
        <w:softHyphen/>
        <w:t>вители сионис</w:t>
      </w:r>
      <w:r>
        <w:t xml:space="preserve">тского движения и </w:t>
      </w:r>
      <w:r>
        <w:lastRenderedPageBreak/>
        <w:t>государственные деятели Изра</w:t>
      </w:r>
      <w:r>
        <w:softHyphen/>
        <w:t>иля. Еще большее недовольство арабской общественности вызвал состоявшийся в июле 1986 г. визит в Марокко премьер-министра Израиля Ш.Переса, который надеялся заручиться поддержкой короля в проталкивании израиль</w:t>
      </w:r>
      <w:r>
        <w:t>ского плана ближневосточного урегулирования.</w:t>
      </w:r>
    </w:p>
    <w:p w:rsidR="00856EF1" w:rsidRDefault="001B4467">
      <w:pPr>
        <w:pStyle w:val="1"/>
        <w:ind w:firstLine="280"/>
        <w:jc w:val="both"/>
      </w:pPr>
      <w:r>
        <w:t>Наличие неформальных связей между королем Хасаном II и израильской верхушкой не является чем-то случайным. Общеиз</w:t>
      </w:r>
      <w:r>
        <w:softHyphen/>
        <w:t xml:space="preserve">вестно, что община “марокканских” евреев в Израиле - вторая по численности после выходцев из </w:t>
      </w:r>
      <w:r>
        <w:t>республик бывшего СССР. Марокканские власти традиционно терпимо относились к су</w:t>
      </w:r>
      <w:r>
        <w:softHyphen/>
        <w:t>ществованию еврейской общины в стране. В годы Второй миро</w:t>
      </w:r>
      <w:r>
        <w:softHyphen/>
        <w:t>вой войны султан Мохаммед V отказался выполнить требование правительства Виши о высылке из страны 300 тысяч евреев в Г</w:t>
      </w:r>
      <w:r>
        <w:t>ерманию, где их ждала неминуемая смерть. После двух волн массового исхода евреев из Марокко, связанных с арабо-израиль</w:t>
      </w:r>
      <w:r>
        <w:softHyphen/>
        <w:t xml:space="preserve">скими войнами, еврейская община в королевстве насчитывает до 5 тысяч человек. Тем не менее ее вес в политике и финансовых делах на много </w:t>
      </w:r>
      <w:r>
        <w:t>порядков превышает относительную немногочис</w:t>
      </w:r>
      <w:r>
        <w:softHyphen/>
        <w:t>ленность общины. Наглядный пример тому - место, занимаемое па рубеже 80-х - 90-х годов советником Хасана II по финансовым вопросам Андре Азулаем. Именно ему монарх поручал наиболее деликатные дела по урегулирован</w:t>
      </w:r>
      <w:r>
        <w:t>ию взаимоотношений между Марокко и международными финансовыми институтами.</w:t>
      </w:r>
    </w:p>
    <w:p w:rsidR="00856EF1" w:rsidRDefault="001B4467">
      <w:pPr>
        <w:pStyle w:val="1"/>
        <w:jc w:val="both"/>
      </w:pPr>
      <w:r>
        <w:t>Следует напомнить, что в период “войны в песках” и нака</w:t>
      </w:r>
      <w:r>
        <w:softHyphen/>
        <w:t>нуне ее, когда Рабат противостоял алжиро-египетскому альянсу, Израиль оказал значительную помощь молодому королю. В 1962 г. Р</w:t>
      </w:r>
      <w:r>
        <w:t>абат посетил шеф “Моссада” Рафаэль Эйтан. Год спустя Израиль поставил Марокко “сотни единиц бронетехники” [3].</w:t>
      </w:r>
    </w:p>
    <w:p w:rsidR="00856EF1" w:rsidRDefault="001B4467">
      <w:pPr>
        <w:pStyle w:val="1"/>
        <w:jc w:val="both"/>
      </w:pPr>
      <w:r>
        <w:t>В то же время после прихода к власти в Израиле в мае 1996 г. правительства Биньямина Нетаньяху и возникшего затем тупика в процессе ближневосточн</w:t>
      </w:r>
      <w:r>
        <w:t>ого урегулирования Марокко заняло резко антиизраильскую позицию. Более того, Рабат предпринял несколько — правда, безуспешных, попыток созыва межарабского саммита в разном составе с тем, чтобы найти противовес экстре</w:t>
      </w:r>
      <w:r>
        <w:softHyphen/>
        <w:t>мистской политике израильского руководс</w:t>
      </w:r>
      <w:r>
        <w:t>тва и достичь меж</w:t>
      </w:r>
      <w:r>
        <w:softHyphen/>
        <w:t>арабского примирения, подорванного войной в зоне Персидского залива 1990-1991 гг. Рабат дважды отказывался принять израиль</w:t>
      </w:r>
      <w:r>
        <w:softHyphen/>
        <w:t>ского премьера. Более того, однажды он пошел уже проторенным путем, смешав политику и спорт, отказав в визах израил</w:t>
      </w:r>
      <w:r>
        <w:t>ьским спортсменам, которые хотели попасть на проводившееся в Мар</w:t>
      </w:r>
      <w:r>
        <w:softHyphen/>
        <w:t>ракеше в феврале 1998 г. первенство мира по легкоатлетическому кроссу.</w:t>
      </w:r>
    </w:p>
    <w:p w:rsidR="00856EF1" w:rsidRDefault="001B4467">
      <w:pPr>
        <w:pStyle w:val="1"/>
        <w:jc w:val="both"/>
      </w:pPr>
      <w:r>
        <w:lastRenderedPageBreak/>
        <w:t>В военной области Марокко подписало ряд соглашений о сотрудничестве с основными странами НАТО. В частности, Ма</w:t>
      </w:r>
      <w:r>
        <w:softHyphen/>
        <w:t>рокко свя</w:t>
      </w:r>
      <w:r>
        <w:t>зано с Францией некоей двусторонней концепцией о ев</w:t>
      </w:r>
      <w:r>
        <w:softHyphen/>
        <w:t>ропейской обороне, детали которой держатся в секрете.</w:t>
      </w:r>
    </w:p>
    <w:p w:rsidR="00856EF1" w:rsidRDefault="001B4467">
      <w:pPr>
        <w:pStyle w:val="1"/>
        <w:jc w:val="both"/>
      </w:pPr>
      <w:r>
        <w:t>Основными поставщиками военной техники для мароккан</w:t>
      </w:r>
      <w:r>
        <w:softHyphen/>
        <w:t xml:space="preserve">ской армии традиционно являются США, Франция и Испания. По состоянию на начало 1996 г., НАТО вело </w:t>
      </w:r>
      <w:r>
        <w:t>диалог о совместной военной деятельности с шестью странами Южного Средиземно</w:t>
      </w:r>
      <w:r>
        <w:softHyphen/>
        <w:t>морья, в том числе и с Марокко. К концу XX века Марокко располагало одной из самых многочисленных в Африке и хорошо обученной армией. Марокканские воинские контингенты входи</w:t>
      </w:r>
      <w:r>
        <w:softHyphen/>
        <w:t xml:space="preserve">ли в </w:t>
      </w:r>
      <w:r>
        <w:t>состав миротворческих контингентов в Боснии и Сомали.</w:t>
      </w:r>
    </w:p>
    <w:p w:rsidR="00856EF1" w:rsidRDefault="001B4467">
      <w:pPr>
        <w:pStyle w:val="1"/>
        <w:jc w:val="both"/>
      </w:pPr>
      <w:r>
        <w:t>Как утверждал осенью 1997 г. высокопоставленный чинов</w:t>
      </w:r>
      <w:r>
        <w:softHyphen/>
        <w:t xml:space="preserve">ник НАТО Альфред Коэн, Марокко </w:t>
      </w:r>
      <w:proofErr w:type="gramStart"/>
      <w:r>
        <w:t>- это</w:t>
      </w:r>
      <w:proofErr w:type="gramEnd"/>
      <w:r>
        <w:t xml:space="preserve"> “настоящий локомотив” военного сотрудничества между странами региона и НАТО. “Ма</w:t>
      </w:r>
      <w:r>
        <w:softHyphen/>
        <w:t>рокко играет важную роль в обе</w:t>
      </w:r>
      <w:r>
        <w:t>спечении безопасности западного мира, и в частности, Европы. Это - основная причина, по которой НАТО заинтересовано в Марокко и развивает с ним привилегиро</w:t>
      </w:r>
      <w:r>
        <w:softHyphen/>
        <w:t>ванные отношения”, — подчеркнул он.</w:t>
      </w:r>
    </w:p>
    <w:p w:rsidR="00856EF1" w:rsidRDefault="001B4467">
      <w:pPr>
        <w:pStyle w:val="1"/>
        <w:jc w:val="both"/>
      </w:pPr>
      <w:r>
        <w:t xml:space="preserve">Марокко и США являются традиционными партнерами в сферах </w:t>
      </w:r>
      <w:r>
        <w:t>военного и военно-технического сотрудничества. На бли</w:t>
      </w:r>
      <w:r>
        <w:softHyphen/>
        <w:t>жайшие годы его целями будут:</w:t>
      </w:r>
    </w:p>
    <w:p w:rsidR="00856EF1" w:rsidRDefault="001B4467">
      <w:pPr>
        <w:pStyle w:val="1"/>
        <w:numPr>
          <w:ilvl w:val="0"/>
          <w:numId w:val="9"/>
        </w:numPr>
        <w:tabs>
          <w:tab w:val="left" w:pos="481"/>
        </w:tabs>
        <w:jc w:val="both"/>
      </w:pPr>
      <w:r>
        <w:t>продолжение и по мере возможностей — наращивание воен</w:t>
      </w:r>
      <w:r>
        <w:softHyphen/>
        <w:t>ных обменов и масштабов проводимых военных учений, объемов передачи военных технологий и опыта;</w:t>
      </w:r>
    </w:p>
    <w:p w:rsidR="00856EF1" w:rsidRDefault="001B4467">
      <w:pPr>
        <w:pStyle w:val="1"/>
        <w:numPr>
          <w:ilvl w:val="0"/>
          <w:numId w:val="9"/>
        </w:numPr>
        <w:tabs>
          <w:tab w:val="left" w:pos="486"/>
        </w:tabs>
        <w:jc w:val="both"/>
      </w:pPr>
      <w:r>
        <w:t>налаживание на базе со</w:t>
      </w:r>
      <w:r>
        <w:t>вместных тактических учений стра</w:t>
      </w:r>
      <w:r>
        <w:softHyphen/>
        <w:t>тегического диалога на “высоком уровне”, для чего Марокко предложено направить военную миссию в штаб-квартиру амери</w:t>
      </w:r>
      <w:r>
        <w:softHyphen/>
        <w:t>канских вооруженных сил в Европе;</w:t>
      </w:r>
    </w:p>
    <w:p w:rsidR="00856EF1" w:rsidRDefault="001B4467">
      <w:pPr>
        <w:pStyle w:val="1"/>
        <w:numPr>
          <w:ilvl w:val="0"/>
          <w:numId w:val="9"/>
        </w:numPr>
        <w:tabs>
          <w:tab w:val="left" w:pos="481"/>
        </w:tabs>
        <w:jc w:val="both"/>
      </w:pPr>
      <w:r>
        <w:t>развитие диалога между НАТО и шестеркой стран Среди</w:t>
      </w:r>
      <w:r>
        <w:softHyphen/>
        <w:t>земноморья, в том чис</w:t>
      </w:r>
      <w:r>
        <w:t>ле и Марокко.</w:t>
      </w:r>
    </w:p>
    <w:p w:rsidR="00856EF1" w:rsidRDefault="001B4467">
      <w:pPr>
        <w:pStyle w:val="1"/>
        <w:jc w:val="both"/>
      </w:pPr>
      <w:r>
        <w:t>В военной сфере две страны реализовывали в конце XX в. несколько программ сотрудничества. Это, в частности, подготов</w:t>
      </w:r>
      <w:r>
        <w:softHyphen/>
        <w:t>ка кадров в рамках американской Международной программы обучения военных специалистов, передача военной техники и снаряжения,</w:t>
      </w:r>
      <w:r>
        <w:t xml:space="preserve"> проведение совместных учений на территории коро</w:t>
      </w:r>
      <w:r>
        <w:softHyphen/>
        <w:t>левства, участие в строительстве базы в Сиди-Слиман.</w:t>
      </w:r>
    </w:p>
    <w:p w:rsidR="00856EF1" w:rsidRDefault="001B4467">
      <w:pPr>
        <w:pStyle w:val="1"/>
        <w:jc w:val="both"/>
      </w:pPr>
      <w:r>
        <w:t>Назначение в марте 1998 г. на пост премьер-министра Ма</w:t>
      </w:r>
      <w:r>
        <w:softHyphen/>
        <w:t>рокко социалиста А.Юсуфи и формирование левоцентристского правительства привело к тому, что по ряду</w:t>
      </w:r>
      <w:r>
        <w:t xml:space="preserve"> вопросов у Рабата стало как </w:t>
      </w:r>
      <w:r>
        <w:lastRenderedPageBreak/>
        <w:t>бы две внешних политики. Так, когда в 1998 г. ми</w:t>
      </w:r>
      <w:r>
        <w:softHyphen/>
        <w:t>нистры-социалисты осуждали американские удары по Ираку, МИД (читай — дворец) выражал “сожаление”.</w:t>
      </w:r>
    </w:p>
    <w:p w:rsidR="00856EF1" w:rsidRDefault="001B4467">
      <w:pPr>
        <w:pStyle w:val="1"/>
        <w:jc w:val="both"/>
      </w:pPr>
      <w:r>
        <w:t>В то же время в 1999 г. левоцентристское правительство Марокко фактически поддер</w:t>
      </w:r>
      <w:r>
        <w:t>жало агрессию НАТО против Юго</w:t>
      </w:r>
      <w:r>
        <w:softHyphen/>
        <w:t>славии, получив взамен полную поддержку США в вопросе за</w:t>
      </w:r>
      <w:r>
        <w:softHyphen/>
        <w:t>падносахарского урегулирования.</w:t>
      </w:r>
    </w:p>
    <w:p w:rsidR="00856EF1" w:rsidRDefault="001B4467">
      <w:pPr>
        <w:pStyle w:val="1"/>
        <w:jc w:val="both"/>
      </w:pPr>
      <w:r>
        <w:t>Сюда же надо добавить определенное отсутствие динамизма в марокканской внешней политике в конце 90-х годов, что во многом оказалось связа</w:t>
      </w:r>
      <w:r>
        <w:t>но с преклонным возрастом и болезнями тех, кто по своим должностям должен был определять ее.</w:t>
      </w:r>
    </w:p>
    <w:p w:rsidR="00856EF1" w:rsidRDefault="001B4467">
      <w:pPr>
        <w:pStyle w:val="1"/>
        <w:jc w:val="both"/>
      </w:pPr>
      <w:r>
        <w:t xml:space="preserve">В этой связи примечательную оценку марокканскому МИД образца конца 90-х годов дал еженедельник “Журналь”. </w:t>
      </w:r>
      <w:proofErr w:type="gramStart"/>
      <w:r>
        <w:t>По его мнению</w:t>
      </w:r>
      <w:proofErr w:type="gramEnd"/>
      <w:r>
        <w:t>» госминистр иностранных дел Марокко Абдельл</w:t>
      </w:r>
      <w:r>
        <w:t>атиф Филали “истощен морально и физически. Он больше не знает, что творится в его министерстве”. “В то время как повсюду вид</w:t>
      </w:r>
      <w:r>
        <w:softHyphen/>
        <w:t>ны признаки изменений, в МИДе царит стагнация и депрессия”, - утверждала газета. По оценке еженедельника, для марокканского внешнеп</w:t>
      </w:r>
      <w:r>
        <w:t>олитического ведомства характерными стали отсутствие хозяев у ряда ключевых департаментов и царящий в нем фаво</w:t>
      </w:r>
      <w:r>
        <w:softHyphen/>
        <w:t>ритизм. Такая ситуация связывалась прежде всего с болезнью госминистра, “уже длительное время избегающего покидать пре</w:t>
      </w:r>
      <w:r>
        <w:softHyphen/>
        <w:t xml:space="preserve">делы Марокко” [4]. Говоря </w:t>
      </w:r>
      <w:r>
        <w:t>про нравы в коридорах МИДа, ма</w:t>
      </w:r>
      <w:r>
        <w:softHyphen/>
        <w:t>рокканцы в личных беседах с автором книги открыто говорили о гом, сколько и кому надо дать, чтобы получить высокий пост полпреда страны за рубежом.</w:t>
      </w:r>
    </w:p>
    <w:p w:rsidR="00856EF1" w:rsidRDefault="001B4467">
      <w:pPr>
        <w:pStyle w:val="1"/>
        <w:jc w:val="both"/>
      </w:pPr>
      <w:r>
        <w:t xml:space="preserve">Стремясь найти поддержку в вопросе о Западной Сахаре на региональном уровне, </w:t>
      </w:r>
      <w:r>
        <w:t>Хасан II выступил инициатором заключе</w:t>
      </w:r>
      <w:r>
        <w:softHyphen/>
        <w:t>ния мароккано-ливийского союза. Вступая в альянс с Джамахи</w:t>
      </w:r>
      <w:r>
        <w:softHyphen/>
        <w:t>рией, марокканский монарх стремился создать мощный противо</w:t>
      </w:r>
      <w:r>
        <w:softHyphen/>
        <w:t>вес Алжиру на региональном уровне, а также нейтрализовать влияние Ливии, убедив ее отказаться от ока</w:t>
      </w:r>
      <w:r>
        <w:t>зания военной помо</w:t>
      </w:r>
      <w:r>
        <w:softHyphen/>
        <w:t>щи Фронту ПОЛИСАРИО. Кроме того, король рассчитывал улуч</w:t>
      </w:r>
      <w:r>
        <w:softHyphen/>
        <w:t>шить экономическое положение страны путем увеличения поста</w:t>
      </w:r>
      <w:r>
        <w:softHyphen/>
        <w:t>вок ливийской нефти и роста ливийских капиталовложений, а также отчасти решить проблему безработицы за счет экспорта рабо</w:t>
      </w:r>
      <w:r>
        <w:t>чей силы в Ливию. Мароккано-ливийский союз был заклю</w:t>
      </w:r>
      <w:r>
        <w:softHyphen/>
        <w:t>чен в августе 1984 г., а затем одобрен на общенациональном референдуме. Он получил название “арабо-афиканского”, по</w:t>
      </w:r>
      <w:r>
        <w:softHyphen/>
        <w:t>скольку в него могла вступить любая африканская либо арабская страна. Стороны договорил</w:t>
      </w:r>
      <w:r>
        <w:t xml:space="preserve">ись, что руководство союзом должно осуществляться совместно Хасаном II и </w:t>
      </w:r>
      <w:r>
        <w:lastRenderedPageBreak/>
        <w:t>М.Каддафи. Однако альянс оказался мертворожденным. В течение двух лет он оста</w:t>
      </w:r>
      <w:r>
        <w:softHyphen/>
        <w:t xml:space="preserve">вался чисто формальным, а после визита Ш.Переса в Марокко в июле 1986 г. отношения с Ливией на некоторое </w:t>
      </w:r>
      <w:r>
        <w:t>время были разорваны.</w:t>
      </w:r>
    </w:p>
    <w:p w:rsidR="00856EF1" w:rsidRDefault="001B4467">
      <w:pPr>
        <w:pStyle w:val="1"/>
        <w:jc w:val="both"/>
      </w:pPr>
      <w:r>
        <w:t>Марокко является участником Союза арабского Магриба (САМ), в состав которого также входят Алжир, Ливия, Маврита</w:t>
      </w:r>
      <w:r>
        <w:softHyphen/>
        <w:t>ния и Тунис. 17 февраля 1989 г. собравшиеся в марокканском го</w:t>
      </w:r>
      <w:r>
        <w:softHyphen/>
        <w:t>роде Марракеш главы пяти североафриканских государств свои</w:t>
      </w:r>
      <w:r>
        <w:softHyphen/>
        <w:t>м</w:t>
      </w:r>
      <w:r>
        <w:t>и подписями скрепили документ об образовании САМ, пойдя навстречу историческим чаяниям населяющих регион народов.</w:t>
      </w:r>
    </w:p>
    <w:p w:rsidR="00856EF1" w:rsidRDefault="001B4467">
      <w:pPr>
        <w:pStyle w:val="1"/>
        <w:ind w:firstLine="0"/>
        <w:jc w:val="both"/>
      </w:pPr>
      <w:r>
        <w:t>Первоначально Союз развивался достаточно динамично. Был подписан ряд документов, способствовавших региональной ин</w:t>
      </w:r>
      <w:r>
        <w:softHyphen/>
        <w:t>теграции, создан рад совмест</w:t>
      </w:r>
      <w:r>
        <w:t>ных структур. Однако уже в первые годы существования САМ было заметно, что дела некоторых его участников не соответствовали в полной мере их декларациям о приверженности к единству.</w:t>
      </w:r>
    </w:p>
    <w:p w:rsidR="00856EF1" w:rsidRDefault="001B4467">
      <w:pPr>
        <w:pStyle w:val="1"/>
        <w:ind w:firstLine="280"/>
        <w:jc w:val="both"/>
      </w:pPr>
      <w:r>
        <w:t>Несмотря на то, что практически все участники саммита в Марракеше, за искл</w:t>
      </w:r>
      <w:r>
        <w:t xml:space="preserve">ючением бывшего президента Алжира Шадлн Бенджедида и Хасана II, остаются на своих местах, к концу XX века САМ существовал главным образом на бумаге, да в мыслях населяющих регион народов. Причин тому видится, по меньшей мере, две. В 1994 г. по ряду причин </w:t>
      </w:r>
      <w:r>
        <w:t>“черная кошка” пробежала между Рабатом и Алжиром. Именно с этого времени перестали проводиться саммиты САМ. Крайне негативное воздействие на отношения внутри Союза оказало антиливийское эмбарго, вве</w:t>
      </w:r>
      <w:r>
        <w:softHyphen/>
        <w:t xml:space="preserve">денное в апреле 1992 г. </w:t>
      </w:r>
      <w:proofErr w:type="gramStart"/>
      <w:r>
        <w:t>И</w:t>
      </w:r>
      <w:proofErr w:type="gramEnd"/>
      <w:r>
        <w:t xml:space="preserve"> хотя все без исключения участни</w:t>
      </w:r>
      <w:r>
        <w:t>ки Союза неоднократно высказывали солидарность с Ливией, Джа</w:t>
      </w:r>
      <w:r>
        <w:softHyphen/>
        <w:t>махирия ждала от них большего. Возможно, ситуация в САМ все же изменится в лучшую сторону. Предпосылки к тому - приоста</w:t>
      </w:r>
      <w:r>
        <w:softHyphen/>
        <w:t xml:space="preserve">новка действия в 1999 г. антиливийского эмбарго и приход к власти в Алжире </w:t>
      </w:r>
      <w:r>
        <w:t>Абдельазиза Бутефлики.</w:t>
      </w:r>
    </w:p>
    <w:p w:rsidR="00856EF1" w:rsidRDefault="001B4467">
      <w:pPr>
        <w:pStyle w:val="1"/>
        <w:ind w:firstLine="280"/>
        <w:jc w:val="both"/>
      </w:pPr>
      <w:r>
        <w:t>Сложно складывались отношения Марокко с ближайшим со</w:t>
      </w:r>
      <w:r>
        <w:softHyphen/>
        <w:t>седом - Алжиром. Они обострились в начале 60-х годов в связи с территориальным спором, уходящим своими корнями в колони</w:t>
      </w:r>
      <w:r>
        <w:softHyphen/>
        <w:t xml:space="preserve">альную эпоху, когда французы отрезали от Марокко территорию </w:t>
      </w:r>
      <w:r>
        <w:t>площадью около 200 тыс. кв. км в районе города Тиндуф. В октябре 1963 г. после переговоров, которые не увенчались успе</w:t>
      </w:r>
      <w:r>
        <w:softHyphen/>
        <w:t>хом, возник вооруженный конфликт по поводу принадлежности этого района.</w:t>
      </w:r>
    </w:p>
    <w:p w:rsidR="00856EF1" w:rsidRDefault="001B4467">
      <w:pPr>
        <w:pStyle w:val="1"/>
        <w:ind w:firstLine="280"/>
        <w:jc w:val="both"/>
      </w:pPr>
      <w:r>
        <w:t>По марокканской версии, только миролюбие, проявленное королем Хас</w:t>
      </w:r>
      <w:r>
        <w:t xml:space="preserve">аном П, не дало возможность перерасти конфликту в полномасштабную войну между двумя странами. Когда генерал </w:t>
      </w:r>
      <w:r>
        <w:lastRenderedPageBreak/>
        <w:t>Кеттани, имевший такой же чин еще во французской армии, предложил монарху начать широкомасштабную операцию по вторжению в Алжир, король ответил: “Эт</w:t>
      </w:r>
      <w:r>
        <w:t>о не послужит никому. Я исхожу из принципа, который, возможно, циничен: войну объ</w:t>
      </w:r>
      <w:r>
        <w:softHyphen/>
        <w:t>являют кому-нибудь для того, чтобы иметь мир на протяжении, по крайней мере, жизни одного поколения. Если нет возможности гарантировать спокойствие в течение 30 лет после поб</w:t>
      </w:r>
      <w:r>
        <w:t>еды над противником, то лучше отказаться от военной операции. Не стоит искажать настоящее, компрометировать будущее, убивать людей и гратить деньги, чтобы через четыре или пять лет все повторить сначала”.</w:t>
      </w:r>
    </w:p>
    <w:p w:rsidR="00856EF1" w:rsidRDefault="001B4467">
      <w:pPr>
        <w:pStyle w:val="1"/>
        <w:ind w:firstLine="280"/>
        <w:jc w:val="both"/>
      </w:pPr>
      <w:r>
        <w:t>Безрезультатно завершилась попытка Насера примирить</w:t>
      </w:r>
      <w:r>
        <w:t xml:space="preserve"> Ха</w:t>
      </w:r>
      <w:r>
        <w:softHyphen/>
        <w:t>сана II и Бен Беллу в ходе встречи глав государств-членов ЛАГ в Каире в начале 1965 г.</w:t>
      </w:r>
    </w:p>
    <w:p w:rsidR="00856EF1" w:rsidRDefault="001B4467">
      <w:pPr>
        <w:pStyle w:val="1"/>
        <w:ind w:firstLine="280"/>
        <w:jc w:val="both"/>
      </w:pPr>
      <w:r>
        <w:t>После военного переворота в Алжире в 1965 г. и прихода к власти Хуари Бумедьена мароккано-алжирские отношения отно</w:t>
      </w:r>
      <w:r>
        <w:softHyphen/>
        <w:t>сительно нормализовались. Но так было недолго — вп</w:t>
      </w:r>
      <w:r>
        <w:t>лоть до воз</w:t>
      </w:r>
      <w:r>
        <w:softHyphen/>
        <w:t>никновения западносахарского кризиса в 1975 г.</w:t>
      </w:r>
    </w:p>
    <w:p w:rsidR="00856EF1" w:rsidRDefault="001B4467">
      <w:pPr>
        <w:pStyle w:val="1"/>
        <w:ind w:firstLine="280"/>
        <w:jc w:val="both"/>
      </w:pPr>
      <w:r>
        <w:t>Даже после восстановления в 1988 г. дипломатических отно</w:t>
      </w:r>
      <w:r>
        <w:softHyphen/>
        <w:t>шений Марокко и Алжир не прекращали обвинять друг друга в поддержке их политических оппонентов и вмешательстве во внутренние дела.</w:t>
      </w:r>
    </w:p>
    <w:p w:rsidR="00856EF1" w:rsidRDefault="001B4467">
      <w:pPr>
        <w:pStyle w:val="1"/>
        <w:ind w:firstLine="280"/>
        <w:jc w:val="both"/>
      </w:pPr>
      <w:r>
        <w:t xml:space="preserve">Обе </w:t>
      </w:r>
      <w:r>
        <w:t>страны формально являются членами САМ. Принятыми в рамках этого регионального объединения документами пред</w:t>
      </w:r>
      <w:r>
        <w:softHyphen/>
        <w:t>усматривалось свободное перемещение через границы людей и капиталов. Ситуация на мароккано-алжирской границе измени</w:t>
      </w:r>
      <w:r>
        <w:softHyphen/>
        <w:t>лась в 1994 г., когда после покуш</w:t>
      </w:r>
      <w:r>
        <w:t>ения на иностранных туристов в одной из гостиниц Марракеша Марокко приняло решение о вве</w:t>
      </w:r>
      <w:r>
        <w:softHyphen/>
        <w:t>дении визового режима, обвинив при этом в организации теракта алжирские спецслужбы. В ответ Алжир также закрыл границу для свободного перемещения людей. Эти меры больн</w:t>
      </w:r>
      <w:r>
        <w:t>о ударили по населению приграничных районов двух стран, живших глав</w:t>
      </w:r>
      <w:r>
        <w:softHyphen/>
        <w:t>ным образом за счет торговли с соседями. После прихода к влас</w:t>
      </w:r>
      <w:r>
        <w:softHyphen/>
        <w:t>ти в марте 1998 г. в Марокко левоцентристского правительства А.Юсуфи неоднократно предлагал Алжиру урегулировать проб</w:t>
      </w:r>
      <w:r>
        <w:softHyphen/>
        <w:t>лему и у</w:t>
      </w:r>
      <w:r>
        <w:t>простить процедуру пересечения границы между двумя странами. Алжир в свою очередь также неоднократно в ответ предлагал решить этот вопрос в блоке с другими проблемами, су</w:t>
      </w:r>
      <w:r>
        <w:softHyphen/>
        <w:t>ществующими между двумя странами. Из Алжира также посту</w:t>
      </w:r>
      <w:r>
        <w:softHyphen/>
        <w:t>пали сигналы, что одним из ус</w:t>
      </w:r>
      <w:r>
        <w:t>ловий нормализации отношений должно было стать признание Рабатом совершенной ошибки.</w:t>
      </w:r>
    </w:p>
    <w:p w:rsidR="00856EF1" w:rsidRDefault="001B4467">
      <w:pPr>
        <w:pStyle w:val="1"/>
        <w:ind w:firstLine="280"/>
        <w:jc w:val="both"/>
      </w:pPr>
      <w:r>
        <w:t>Со времени достижения независимости Марокко не переста</w:t>
      </w:r>
      <w:r>
        <w:softHyphen/>
        <w:t xml:space="preserve">вало добиваться восстановления суверенитета над испанскими анклавами </w:t>
      </w:r>
      <w:r>
        <w:lastRenderedPageBreak/>
        <w:t>Сеута и Мелилья, а также Джаафарскими островами</w:t>
      </w:r>
      <w:r>
        <w:t>. При всей справедливости притязаний марокканцев необходимо в то же время признать, что контрабандная торговля в районе ан</w:t>
      </w:r>
      <w:r>
        <w:softHyphen/>
        <w:t>клавов дает средства к существованию миллионам марокканцев, проживающих в северных районах королевства. На официальном уровне две стр</w:t>
      </w:r>
      <w:r>
        <w:t>аны стараются избежать радикальных действий, которые могли бы повредить достаточно тесным отношениям между ними, определяемым Договором о дружбе, добрососедстве и сотрудничестве от 1991 г. Тем не менее Мадрид неоднократно заявлял, что считал и считает анкл</w:t>
      </w:r>
      <w:r>
        <w:t>авы неотъемлемой частью Испании.</w:t>
      </w:r>
    </w:p>
    <w:p w:rsidR="00856EF1" w:rsidRDefault="001B4467">
      <w:pPr>
        <w:pStyle w:val="1"/>
        <w:spacing w:line="240" w:lineRule="auto"/>
        <w:ind w:firstLine="280"/>
        <w:jc w:val="both"/>
      </w:pPr>
      <w:r>
        <w:t>В этой связи малореалистичным представляется выдвинутое в августе 1998 г. А.Юсуфи предложение “превратить Сеуту и Мелилью в два финансово-экономических центра, работающих на благо Испании и Марокко”, в рамках которого прожи</w:t>
      </w:r>
      <w:r>
        <w:t>вающие в анклавах испанцы имели бы двойное гражданство, а остальные жители городов сохранили имеющиеся у них в настоящее время права при марокканском суверенитете над этими территориями.</w:t>
      </w:r>
    </w:p>
    <w:p w:rsidR="00856EF1" w:rsidRDefault="001B4467">
      <w:pPr>
        <w:pStyle w:val="1"/>
        <w:spacing w:line="240" w:lineRule="auto"/>
        <w:ind w:firstLine="280"/>
        <w:jc w:val="both"/>
      </w:pPr>
      <w:r>
        <w:t>Несмотря на то, что Марокко вышло из Организации афри</w:t>
      </w:r>
      <w:r>
        <w:softHyphen/>
        <w:t>канского единст</w:t>
      </w:r>
      <w:r>
        <w:t>ва (ОАЕ) в 1985 г. в знак протеста против при</w:t>
      </w:r>
      <w:r>
        <w:softHyphen/>
        <w:t>нятия в панафриканскую организацию “Сахарской Арабской Де</w:t>
      </w:r>
      <w:r>
        <w:softHyphen/>
        <w:t>мократической Республики”, король Хасан II пользовался огром</w:t>
      </w:r>
      <w:r>
        <w:softHyphen/>
        <w:t>ным авторитетом у части руководителей стран континента, а также у ряда оппозиционных деятел</w:t>
      </w:r>
      <w:r>
        <w:t>ей. Тем более, что мароккан</w:t>
      </w:r>
      <w:r>
        <w:softHyphen/>
        <w:t>ский монарх в последнее время являлся дуайеном по времени нахождения у власти не только среди арабских, но и африканских руководителей. Для многих африканских руководителей стало правилом после их поездок в Европу или США делать</w:t>
      </w:r>
      <w:r>
        <w:t xml:space="preserve"> остановку в Рабате с тем, чтобы выслушать точку зрения Хасана II по той или иной проблеме.</w:t>
      </w:r>
    </w:p>
    <w:p w:rsidR="00856EF1" w:rsidRDefault="001B4467">
      <w:pPr>
        <w:pStyle w:val="1"/>
        <w:spacing w:line="240" w:lineRule="auto"/>
        <w:ind w:firstLine="280"/>
        <w:jc w:val="both"/>
      </w:pPr>
      <w:r>
        <w:t>В целом, для Марокко Хасана II характерной была прозапад</w:t>
      </w:r>
      <w:r>
        <w:softHyphen/>
        <w:t xml:space="preserve">ная, проамериканская внешняя политика. Несмотря на попытки Рабата предстать перед арабской общественностью </w:t>
      </w:r>
      <w:r>
        <w:t>в качестве по</w:t>
      </w:r>
      <w:r>
        <w:softHyphen/>
        <w:t>борника общеарабских и мусульманских интересов, диверсифи</w:t>
      </w:r>
      <w:r>
        <w:softHyphen/>
        <w:t>кации внешних связей, на деле он шел в фарватере западной политики на Ближнем Востоке, сделав ставку на сотрудничество с США и другими союзниками Вашингтона по блоку НАТО.</w:t>
      </w:r>
    </w:p>
    <w:p w:rsidR="00856EF1" w:rsidRDefault="001B4467">
      <w:pPr>
        <w:pStyle w:val="1"/>
        <w:spacing w:line="240" w:lineRule="auto"/>
        <w:ind w:firstLine="280"/>
        <w:jc w:val="both"/>
      </w:pPr>
      <w:r>
        <w:t xml:space="preserve">В 1987-1988 </w:t>
      </w:r>
      <w:r>
        <w:t>гг. Рабат вел переговоры с Вашингтоном о пере</w:t>
      </w:r>
      <w:r>
        <w:softHyphen/>
        <w:t>воде американских военных баз из Испании в Марокко. Прак</w:t>
      </w:r>
      <w:r>
        <w:softHyphen/>
        <w:t>тическая реализация подобных замыслов означала бы возобно</w:t>
      </w:r>
      <w:r>
        <w:softHyphen/>
        <w:t>вление американского военного присутствия на марокканской территории после десятилетнего переры</w:t>
      </w:r>
      <w:r>
        <w:t>ва. Только активные вы</w:t>
      </w:r>
      <w:r>
        <w:softHyphen/>
        <w:t>ступления оппозиции, в том числе и исламистских группировок, помешали реализации этих планов.</w:t>
      </w:r>
    </w:p>
    <w:p w:rsidR="00856EF1" w:rsidRDefault="001B4467">
      <w:pPr>
        <w:pStyle w:val="1"/>
        <w:jc w:val="both"/>
      </w:pPr>
      <w:r>
        <w:lastRenderedPageBreak/>
        <w:t>Почему США заинтересованы в стабильном Марокко? По американским взглядам, любое нарушение безопасности коро</w:t>
      </w:r>
      <w:r>
        <w:softHyphen/>
        <w:t>левства будет иметь серьезные п</w:t>
      </w:r>
      <w:r>
        <w:t>оследствия для стратегических интересов США по всей Европе, Северной Африке и на Ближнем Востоке. Такая точка зрения связана в первую очередь с тем, что именно через Марокко проходят морские и воздушные транзит</w:t>
      </w:r>
      <w:r>
        <w:softHyphen/>
        <w:t>ные маршруты, которые используются американск</w:t>
      </w:r>
      <w:r>
        <w:t>ими военными при развертывании своих группировок на Ближнем Востоке и в Западной Азии. США зависят от морских коммуникаций, прохо</w:t>
      </w:r>
      <w:r>
        <w:softHyphen/>
        <w:t>дящих между Гибралтарским проливом и Суэцким каналом. По ним осуществляется в случае необходимости быстрая переброска ВМС из А</w:t>
      </w:r>
      <w:r>
        <w:t>тлантического океана в Индийский океан и Персидский залив. По оценке Пентагона, ему нужны в Северной Африке “дружественные государства, чтобы обеспечить эти операции, или, по крайней мере, не мешать им” [5].</w:t>
      </w:r>
    </w:p>
    <w:p w:rsidR="00856EF1" w:rsidRDefault="001B4467">
      <w:pPr>
        <w:pStyle w:val="1"/>
        <w:jc w:val="both"/>
      </w:pPr>
      <w:r>
        <w:t>Что касается принятого в марте 1995 г. плана про</w:t>
      </w:r>
      <w:r>
        <w:t>тиводей</w:t>
      </w:r>
      <w:r>
        <w:softHyphen/>
        <w:t>ствия исламскому терроризму в странах Северной Африки, — этот первый в своем роде военный проект был разработан США, Германией, Францией и Италией, - то участие в нем Вашингтона обусловлено провозглашенной Белым домом “готовностью в слу</w:t>
      </w:r>
      <w:r>
        <w:softHyphen/>
        <w:t>чае необход</w:t>
      </w:r>
      <w:r>
        <w:t xml:space="preserve">имости силой противодействовать тем проявлениям фундаментализма, которые угрожают нашим (американским, </w:t>
      </w:r>
      <w:r>
        <w:rPr>
          <w:i/>
          <w:iCs/>
        </w:rPr>
        <w:t>авт.)</w:t>
      </w:r>
      <w:r>
        <w:t xml:space="preserve"> интересам”. Использование в связи с договором Марокко и Туниса в качестве стран, согласных предоставить свою инфра</w:t>
      </w:r>
      <w:r>
        <w:softHyphen/>
        <w:t>структуру в распоряжение вооруже</w:t>
      </w:r>
      <w:r>
        <w:t>нных сил западных госу</w:t>
      </w:r>
      <w:r>
        <w:softHyphen/>
        <w:t>дарств, подтвердило взгляды американского руководства, соглас</w:t>
      </w:r>
      <w:r>
        <w:softHyphen/>
        <w:t>но которым эти два государства “являются основными партнера</w:t>
      </w:r>
      <w:r>
        <w:softHyphen/>
        <w:t>ми Соединенных Штатов в Северной Африке” [6].</w:t>
      </w:r>
    </w:p>
    <w:p w:rsidR="00856EF1" w:rsidRDefault="001B4467">
      <w:pPr>
        <w:pStyle w:val="1"/>
        <w:jc w:val="both"/>
      </w:pPr>
      <w:r>
        <w:t>План, в частности, предполагал непосредственное военное вмешатель</w:t>
      </w:r>
      <w:r>
        <w:t>ство в дела государств североафриканского региона, в которых “со стороны воинствующих фундаменталистов под угро</w:t>
      </w:r>
      <w:r>
        <w:softHyphen/>
        <w:t>зой находятся американские или европейские интересы”. Участ</w:t>
      </w:r>
      <w:r>
        <w:softHyphen/>
        <w:t>ники проекта предусматривали, что в случае прихода к власти фундаменталистов в одной</w:t>
      </w:r>
      <w:r>
        <w:t xml:space="preserve"> из стран региона они могут совместно использовать военно-морские базы для высадки десанта и “быстрого реагирования на события в Северной Африке”. Согла</w:t>
      </w:r>
      <w:r>
        <w:softHyphen/>
        <w:t>шение в целом содержало 15 пунктов, касающихся сотрудничест</w:t>
      </w:r>
      <w:r>
        <w:softHyphen/>
        <w:t>ва в военной области и направленного на “пр</w:t>
      </w:r>
      <w:r>
        <w:t>едотвращение рас</w:t>
      </w:r>
      <w:r>
        <w:softHyphen/>
        <w:t>пространения влияния исламистов в североафриканских госу- дврствах, и тем более - в Европе”.</w:t>
      </w:r>
    </w:p>
    <w:p w:rsidR="00856EF1" w:rsidRDefault="001B4467">
      <w:pPr>
        <w:pStyle w:val="1"/>
        <w:ind w:firstLine="280"/>
        <w:jc w:val="both"/>
      </w:pPr>
      <w:r>
        <w:t>Марокко внесло значительный вклад в дело продвижения в положительном направлении процесса мирного ближневосточно</w:t>
      </w:r>
      <w:r>
        <w:softHyphen/>
        <w:t xml:space="preserve">го </w:t>
      </w:r>
      <w:r>
        <w:lastRenderedPageBreak/>
        <w:t>урегулирования. После начала э</w:t>
      </w:r>
      <w:r>
        <w:t>того процесса в октябре 1991 г. Марокко в значительной степени пересмотрело свои стратегичес</w:t>
      </w:r>
      <w:r>
        <w:softHyphen/>
        <w:t>кие ориентиры, приспособив их к изменившейся региональной конъюнктуре. Среди арабских стран оно пошло дальше других в деле налаживания связей с Израилем. Тем более</w:t>
      </w:r>
      <w:r>
        <w:t xml:space="preserve"> что для этого имелись благоприятные предпосылки.</w:t>
      </w:r>
    </w:p>
    <w:p w:rsidR="00856EF1" w:rsidRDefault="001B4467">
      <w:pPr>
        <w:pStyle w:val="1"/>
        <w:ind w:firstLine="280"/>
        <w:jc w:val="both"/>
      </w:pPr>
      <w:r>
        <w:t>Вслед за Мадридом, Осло, Вашингтоном и Каиром новый шаг к миру на Ближнем Востоке был сделан в марокканском го</w:t>
      </w:r>
      <w:r>
        <w:softHyphen/>
        <w:t>роде Касабланка. Там в конце октября 1994 г. состоялась 1-я меж</w:t>
      </w:r>
      <w:r>
        <w:softHyphen/>
        <w:t>дународная конференция по эконо</w:t>
      </w:r>
      <w:r>
        <w:t xml:space="preserve">мическому развитию стран Ближнего Востока и Северной Африки. Итоговый документ встречи — “Политическая декларация о глобальной концепции экономического сотрудничества между странами региона в целях установления климата мира и доверия” - отразил стремление </w:t>
      </w:r>
      <w:r>
        <w:t>его организаторов к установлению и развитию деловых связей, закре</w:t>
      </w:r>
      <w:r>
        <w:softHyphen/>
        <w:t>пить положительные тенденции, достигнутые в начале 90-х годов в деле достижения мирного ближневосточного урегулирования. Кроме того, конференция была призвана сломать складывавшие</w:t>
      </w:r>
      <w:r>
        <w:softHyphen/>
        <w:t>ся десятил</w:t>
      </w:r>
      <w:r>
        <w:t>етиями стереотипы недоверия и вражды между араб</w:t>
      </w:r>
      <w:r>
        <w:softHyphen/>
        <w:t>скими государствами и Ираилем.</w:t>
      </w:r>
    </w:p>
    <w:p w:rsidR="00856EF1" w:rsidRDefault="001B4467">
      <w:pPr>
        <w:pStyle w:val="1"/>
        <w:ind w:firstLine="280"/>
        <w:jc w:val="both"/>
      </w:pPr>
      <w:r>
        <w:t>Конференция в Касабланке положила конец многолетней блокаде Израиля арабскими странами. В ее пассив необходимо занести то, что встреча в Касабланке еще больше усугубила раскол в</w:t>
      </w:r>
      <w:r>
        <w:t xml:space="preserve"> арабском мире, который отчетливо разделился на два лагеря — сторонников и противников ближневосточной интегра</w:t>
      </w:r>
      <w:r>
        <w:softHyphen/>
        <w:t>ции с участием Израиля. В экономическом плане при всех поло</w:t>
      </w:r>
      <w:r>
        <w:softHyphen/>
        <w:t>жительных для арабов моментах главные дивиденды от проведе</w:t>
      </w:r>
      <w:r>
        <w:softHyphen/>
        <w:t>ния конференции в случае р</w:t>
      </w:r>
      <w:r>
        <w:t>еализации ее решений должны были получить не они, а США и Израиль. Намерение последнего было ясно - обеспечить себе доминирующее место в новом экономи</w:t>
      </w:r>
      <w:r>
        <w:softHyphen/>
        <w:t>ческом порядке на Ближнем Востоке.</w:t>
      </w:r>
    </w:p>
    <w:p w:rsidR="00856EF1" w:rsidRDefault="001B4467">
      <w:pPr>
        <w:pStyle w:val="1"/>
        <w:ind w:firstLine="280"/>
        <w:jc w:val="both"/>
        <w:sectPr w:rsidR="00856EF1">
          <w:footerReference w:type="even" r:id="rId84"/>
          <w:footerReference w:type="default" r:id="rId85"/>
          <w:pgSz w:w="4632" w:h="7277"/>
          <w:pgMar w:top="89" w:right="167" w:bottom="331" w:left="169" w:header="0" w:footer="3" w:gutter="0"/>
          <w:cols w:space="720"/>
          <w:noEndnote/>
          <w:docGrid w:linePitch="360"/>
        </w:sectPr>
      </w:pPr>
      <w:r>
        <w:t>Марокко довольно долгое время высказывало ряд оговорок по поводу проекта межарабского соглашения по борьбе с терро</w:t>
      </w:r>
      <w:r>
        <w:softHyphen/>
        <w:t xml:space="preserve">ризмом, которое готовилось в рамках ЛАГ. Проектом документа, </w:t>
      </w:r>
    </w:p>
    <w:p w:rsidR="00856EF1" w:rsidRDefault="001B4467">
      <w:pPr>
        <w:pStyle w:val="1"/>
        <w:ind w:firstLine="0"/>
        <w:jc w:val="both"/>
      </w:pPr>
      <w:r>
        <w:lastRenderedPageBreak/>
        <w:t>в частности, предусматривалась “выдача в самые кратчайшие</w:t>
      </w:r>
      <w:r>
        <w:t xml:space="preserve"> сроки разыскиваемых или осужденных интегристов и террорис</w:t>
      </w:r>
      <w:r>
        <w:softHyphen/>
        <w:t>тов”, обвиняемых в совершении терактов, а также обмен инфор</w:t>
      </w:r>
      <w:r>
        <w:softHyphen/>
        <w:t>мацией о деятельности террористических организаций. Еще одно положение проекта предусматривало, что страны-участницы со</w:t>
      </w:r>
      <w:r>
        <w:softHyphen/>
        <w:t>глашения “не долж</w:t>
      </w:r>
      <w:r>
        <w:t>ны позволять террористическим группам ис</w:t>
      </w:r>
      <w:r>
        <w:softHyphen/>
        <w:t>пользовать их территорию для планирования и организации терактов в других арабских странах”. Марокко не соглашалось с положением проекта, не считающим как преступление “воору</w:t>
      </w:r>
      <w:r>
        <w:softHyphen/>
        <w:t>женную борьбу против иностранной оккупац</w:t>
      </w:r>
      <w:r>
        <w:t xml:space="preserve">ии за освобождение территорий или за достижение права на самоопределение”. По мнению Рабата, это положение “могло вызвать разногласия и напряженность между арабскими странами”, </w:t>
      </w:r>
      <w:proofErr w:type="gramStart"/>
      <w:r>
        <w:t>и в частности</w:t>
      </w:r>
      <w:proofErr w:type="gramEnd"/>
      <w:r>
        <w:t>, ин</w:t>
      </w:r>
      <w:r>
        <w:softHyphen/>
        <w:t>терпретироваться в свою пользу силами, выступающими за само</w:t>
      </w:r>
      <w:r>
        <w:softHyphen/>
        <w:t>о</w:t>
      </w:r>
      <w:r>
        <w:t>пределение Западной Сахары. Тем не менее в 1998 г. Марокко одновременно с другими арабскими странами присоединилось к этому соглашению.</w:t>
      </w:r>
    </w:p>
    <w:p w:rsidR="00856EF1" w:rsidRDefault="001B4467">
      <w:pPr>
        <w:pStyle w:val="1"/>
        <w:spacing w:after="160"/>
        <w:jc w:val="both"/>
      </w:pPr>
      <w:r>
        <w:t>В связи с последовавшей 23 июля 1999 г. смертью короля Хасана II и восшествием на марокканский престол Мохаммеда VI едва</w:t>
      </w:r>
      <w:r>
        <w:t xml:space="preserve"> ли произойдут изменения в приоритетах внешней политики Рабата. Считается, что в первую очередь он будет стремиться уг</w:t>
      </w:r>
      <w:r>
        <w:softHyphen/>
        <w:t>лубить отношения с Вашингтоном и Парижем, а также норма</w:t>
      </w:r>
      <w:r>
        <w:softHyphen/>
        <w:t>лизовать отношения с Алжиром.</w:t>
      </w:r>
    </w:p>
    <w:p w:rsidR="00856EF1" w:rsidRDefault="001B4467">
      <w:pPr>
        <w:pStyle w:val="32"/>
        <w:keepNext/>
        <w:keepLines/>
        <w:spacing w:after="0"/>
        <w:ind w:left="0"/>
        <w:jc w:val="both"/>
      </w:pPr>
      <w:bookmarkStart w:id="22" w:name="bookmark50"/>
      <w:r>
        <w:t>Внешнеэкономические связи</w:t>
      </w:r>
      <w:bookmarkEnd w:id="22"/>
    </w:p>
    <w:p w:rsidR="00856EF1" w:rsidRDefault="001B4467">
      <w:pPr>
        <w:pStyle w:val="1"/>
        <w:jc w:val="both"/>
      </w:pPr>
      <w:r>
        <w:t>Самыми крупными торговыми</w:t>
      </w:r>
      <w:r>
        <w:t xml:space="preserve"> партнерами Марокко тради</w:t>
      </w:r>
      <w:r>
        <w:softHyphen/>
        <w:t>ционно являлись Франция и Испания. По состоянию на конец 1995 г. в королевстве действовали 450 филиалов крупных фран</w:t>
      </w:r>
      <w:r>
        <w:softHyphen/>
        <w:t>цузских фирм и 300 предприятий, полностью принадлежавших французам. Баланс торговли между Марокко и Францией в 19</w:t>
      </w:r>
      <w:r>
        <w:t>96 г. характеризовался негативным для королевства сальдо в 3 303 млн. дирхамов (примерно 0,33 млрд, долларов). Тем не менее отмечалось улучшение этого показателя на 16,9% по сравнению с 1995 г., когда величина дефицита составляла 3 975 млн. дирхамов. Показ</w:t>
      </w:r>
      <w:r>
        <w:t>атель возмещения расходов на импорт доходами от экспорта вырос за тот же период с 75 до 78%.</w:t>
      </w:r>
    </w:p>
    <w:p w:rsidR="00856EF1" w:rsidRDefault="001B4467">
      <w:pPr>
        <w:pStyle w:val="1"/>
        <w:jc w:val="both"/>
      </w:pPr>
      <w:r>
        <w:t>Что касается общего объема товарооборота между Францией и Марокко в 1996 г., то он слегка снизился по сравнению с пре</w:t>
      </w:r>
      <w:r>
        <w:softHyphen/>
        <w:t xml:space="preserve">дыдущим годом (26 703 млн. дирхамов и 27 855 </w:t>
      </w:r>
      <w:r>
        <w:t>млн. дирхамов соответственно). Импорт товаров из Франции сократился на 5,7% с 15 915 млн. дирхамов в 1995 г. до 15 003 млн. дирхамов в 1996 г. В свою очередь марокканский экспорт снизился на 2% с 11 940 млн. дирхамов до 11 700 млн.</w:t>
      </w:r>
    </w:p>
    <w:p w:rsidR="00856EF1" w:rsidRDefault="001B4467">
      <w:pPr>
        <w:pStyle w:val="1"/>
        <w:ind w:firstLine="280"/>
        <w:jc w:val="both"/>
      </w:pPr>
      <w:r>
        <w:lastRenderedPageBreak/>
        <w:t>Доля Франции в общем объ</w:t>
      </w:r>
      <w:r>
        <w:t>еме марокканского импорта име</w:t>
      </w:r>
      <w:r>
        <w:softHyphen/>
        <w:t>ла в начале 90-х годов тенденцию к постепенному сокращению. В 1994 г. она составляла 22,6%, в 1995 г. — 21,8%, в 1996 г. — 20,8%. По видам товаров, импортируемым из Франции, 29 процентов составило промышленное оборудование, 26</w:t>
      </w:r>
      <w:r>
        <w:t xml:space="preserve"> процентов - про</w:t>
      </w:r>
      <w:r>
        <w:softHyphen/>
        <w:t>мышленные полуфабрикаты, 21 процентов - потребительские товары, 15 процентов — продовольствие.</w:t>
      </w:r>
    </w:p>
    <w:p w:rsidR="00856EF1" w:rsidRDefault="001B4467">
      <w:pPr>
        <w:pStyle w:val="1"/>
        <w:ind w:firstLine="280"/>
        <w:jc w:val="both"/>
      </w:pPr>
      <w:r>
        <w:t>Основными категориями товаров марокканского экспорта во Францию были: потребительские товары — 51 процент, продукты питания - 29 процентов, полу</w:t>
      </w:r>
      <w:r>
        <w:t>фабрикаты - 10 процентов.</w:t>
      </w:r>
    </w:p>
    <w:p w:rsidR="00856EF1" w:rsidRDefault="001B4467">
      <w:pPr>
        <w:pStyle w:val="1"/>
        <w:ind w:firstLine="280"/>
        <w:jc w:val="both"/>
      </w:pPr>
      <w:r>
        <w:t>Некоторое сокращение негативного для Марокко сальдо бы</w:t>
      </w:r>
      <w:r>
        <w:softHyphen/>
        <w:t>ло отмечено в 1996 г. и в торговле с Испанией. Этот показатель снизился с 2 436 млн. дирхамов до 2 216 млн., что в относитель</w:t>
      </w:r>
      <w:r>
        <w:softHyphen/>
        <w:t>ных цифрах соответствует 9%. Уровень возмещения р</w:t>
      </w:r>
      <w:r>
        <w:t>асходов на импорт испанских товаров доходами от экспорта вырос за тот же период с 60,8 до 64,9%.</w:t>
      </w:r>
    </w:p>
    <w:p w:rsidR="00856EF1" w:rsidRDefault="001B4467">
      <w:pPr>
        <w:pStyle w:val="1"/>
        <w:ind w:firstLine="280"/>
        <w:jc w:val="both"/>
      </w:pPr>
      <w:r>
        <w:t>В 1996 г. отмечалось незначительное увеличение импорта из Испании. Если в 1995 г. этот показатель составлял 6 215 млн. дирхамов, то в прошлом году его величина</w:t>
      </w:r>
      <w:r>
        <w:t xml:space="preserve"> выросла до 6 306 млн. дирхамов. Основными статьями марокканского импорта из Испа</w:t>
      </w:r>
      <w:r>
        <w:softHyphen/>
        <w:t>нии были: полуфабрикаты — 36 процентов, оборудование - 23 процента, потребительские товары - 16 процентов, электроэнер</w:t>
      </w:r>
      <w:r>
        <w:softHyphen/>
        <w:t>гия —14 процентов.</w:t>
      </w:r>
    </w:p>
    <w:p w:rsidR="00856EF1" w:rsidRDefault="001B4467">
      <w:pPr>
        <w:pStyle w:val="1"/>
        <w:ind w:firstLine="280"/>
        <w:jc w:val="both"/>
      </w:pPr>
      <w:r>
        <w:t xml:space="preserve">В свою очередь марокканский экспорт </w:t>
      </w:r>
      <w:r>
        <w:t>в Испанию вырос на 8,2% и достиг показателя в 4 090 млн. дирхамов. Его основными статьями были: продукты питания - 26%, продукция горноруд</w:t>
      </w:r>
      <w:r>
        <w:softHyphen/>
        <w:t>ной промышленности - 17%, потребительские товары - 13%.</w:t>
      </w:r>
    </w:p>
    <w:p w:rsidR="00856EF1" w:rsidRDefault="001B4467">
      <w:pPr>
        <w:pStyle w:val="1"/>
        <w:ind w:firstLine="280"/>
        <w:jc w:val="both"/>
      </w:pPr>
      <w:r>
        <w:t>Географически торговые связи Марокко в 1995 г. распреде</w:t>
      </w:r>
      <w:r>
        <w:softHyphen/>
        <w:t>лилис</w:t>
      </w:r>
      <w:r>
        <w:t>ь следующим образом: Европа — 66,3% торгового оборота, Азия - 16,2%, Америка - 10,3%, Африка — 6,8%, Австралия и Океания — 0,4%.</w:t>
      </w:r>
    </w:p>
    <w:p w:rsidR="00856EF1" w:rsidRDefault="001B4467">
      <w:pPr>
        <w:pStyle w:val="1"/>
        <w:ind w:firstLine="280"/>
        <w:jc w:val="both"/>
      </w:pPr>
      <w:r>
        <w:t>В начале 1997 г. вошло в силу соглашение об участи Марок</w:t>
      </w:r>
      <w:r>
        <w:softHyphen/>
        <w:t>ко в ЕС на правах ассоциированного члена. Это соглашение при</w:t>
      </w:r>
      <w:r>
        <w:softHyphen/>
        <w:t>несло кор</w:t>
      </w:r>
      <w:r>
        <w:t>олевству как ряд преимуществ, так и создало препят</w:t>
      </w:r>
      <w:r>
        <w:softHyphen/>
        <w:t>ствия на пути экспорта в Европу ряда товаров.</w:t>
      </w:r>
    </w:p>
    <w:p w:rsidR="00856EF1" w:rsidRDefault="001B4467">
      <w:pPr>
        <w:pStyle w:val="1"/>
        <w:ind w:firstLine="320"/>
        <w:jc w:val="both"/>
      </w:pPr>
      <w:r>
        <w:t>90-е годы не характеризовались значительным притоком ино</w:t>
      </w:r>
      <w:r>
        <w:softHyphen/>
        <w:t>странных инвестиций в экономику королевства, что скорее всего связывается с достаточно неопределенными</w:t>
      </w:r>
      <w:r>
        <w:t xml:space="preserve"> перспективами развития внутренней ситуации в стране. Исключение составил только 1997 г., когда сумма прямых вложений превысила 1 млрд, долларов. Арабские инвестиции, вложенные за 80-90-е годы в экономику королевства, составили 12,25 процентов от общего об</w:t>
      </w:r>
      <w:r>
        <w:t xml:space="preserve">ъема иностранных </w:t>
      </w:r>
      <w:r>
        <w:lastRenderedPageBreak/>
        <w:t>капиталовложений. Среди самых крупных арабских инвесторов на первом месте находится Саудовская Аравия. За ней следуют Объединенные Арабские Эмираты, Ливия и Кувейт.</w:t>
      </w:r>
    </w:p>
    <w:p w:rsidR="00856EF1" w:rsidRDefault="001B4467">
      <w:pPr>
        <w:pStyle w:val="1"/>
        <w:spacing w:after="160"/>
        <w:ind w:firstLine="320"/>
        <w:jc w:val="both"/>
      </w:pPr>
      <w:r>
        <w:t xml:space="preserve">Тем не менее в ежегодном документе Конференции ООН по торговле и развитию </w:t>
      </w:r>
      <w:r>
        <w:t>(СНЮСЕД) “Доклад об инвестициях в мире в 1997 г.” Марокко было названо “восходящей звездой” афри</w:t>
      </w:r>
      <w:r>
        <w:softHyphen/>
        <w:t>канского континента в сфере привлечения прямых иностранных инвестиций. В документе подчеркивалось, что “широкие макро</w:t>
      </w:r>
      <w:r>
        <w:softHyphen/>
        <w:t>экономические реформы”, предпринятые в Ма</w:t>
      </w:r>
      <w:r>
        <w:t>рокко в 90-е годы, позволили создать в этой стране благоприятный климат для ино</w:t>
      </w:r>
      <w:r>
        <w:softHyphen/>
        <w:t>странных инвесторов, благодаря чему по уровню прямых капи</w:t>
      </w:r>
      <w:r>
        <w:softHyphen/>
        <w:t>таловложений королевство вышло на третье место в Африке по</w:t>
      </w:r>
      <w:r>
        <w:softHyphen/>
        <w:t>сле Нигерии и Египта. За предыдущие 10 лет ежегодный приток</w:t>
      </w:r>
      <w:r>
        <w:t xml:space="preserve"> зарубежных инвестиций вырос более чем в 4 раза от среднего показателя в 83 млн. долларов в период с 1985 по 1990 гг. до 419 млн. долларов в период с 1991 по 1996 гг. [7].</w:t>
      </w:r>
    </w:p>
    <w:p w:rsidR="00856EF1" w:rsidRDefault="001B4467">
      <w:pPr>
        <w:pStyle w:val="32"/>
        <w:keepNext/>
        <w:keepLines/>
        <w:spacing w:after="40"/>
        <w:ind w:left="0"/>
        <w:jc w:val="both"/>
      </w:pPr>
      <w:bookmarkStart w:id="23" w:name="bookmark52"/>
      <w:r>
        <w:t>Конфликт в Западной Сахаре</w:t>
      </w:r>
      <w:bookmarkEnd w:id="23"/>
    </w:p>
    <w:p w:rsidR="00856EF1" w:rsidRDefault="001B4467">
      <w:pPr>
        <w:pStyle w:val="1"/>
        <w:spacing w:after="100"/>
        <w:ind w:firstLine="320"/>
        <w:jc w:val="both"/>
      </w:pPr>
      <w:r>
        <w:t>В соответствии с соглашениями 1900, 1904 и 1912 гг. о зон</w:t>
      </w:r>
      <w:r>
        <w:t>ах влияния в Северо-Западной Африке между Испанией и Фран</w:t>
      </w:r>
      <w:r>
        <w:softHyphen/>
        <w:t>цией, на территории, получившей название Западная Сахара, за</w:t>
      </w:r>
      <w:r>
        <w:softHyphen/>
        <w:t>крепилась Испания. Испанские войска повели колониальную вой</w:t>
      </w:r>
      <w:r>
        <w:softHyphen/>
        <w:t>ну против сахарских племен. Сопротивление колонизаторам воз</w:t>
      </w:r>
      <w:r>
        <w:softHyphen/>
        <w:t>главил ученый - м</w:t>
      </w:r>
      <w:r>
        <w:t>арабут аль-Айнин. Его отряды действовали не только против испанцев, но и против французов, захвативших в 1912 г. часть Марокко, а в 1920 г. - Мавританию. Столица сахар</w:t>
      </w:r>
      <w:r>
        <w:softHyphen/>
        <w:t xml:space="preserve">цев город Смара был захвачен испанцами лишь в 1936 г. после того, как в 1934 г. Испания </w:t>
      </w:r>
      <w:r>
        <w:t>оказала помощь Франции в подав</w:t>
      </w:r>
      <w:r>
        <w:softHyphen/>
        <w:t>лении национально-освободительного движения на юге Марокко и оккупировала Ифни, Тарфаю и Рио-де-Оро. В том же году Мадрид объявил Рио-де-Оро и Сегиет-эль-Хамру своей колонией.</w:t>
      </w:r>
    </w:p>
    <w:p w:rsidR="00856EF1" w:rsidRDefault="001B4467">
      <w:pPr>
        <w:pStyle w:val="1"/>
        <w:ind w:firstLine="280"/>
        <w:jc w:val="both"/>
      </w:pPr>
      <w:r>
        <w:t>Вооруженная борьба жителей Западной Сахары не пре</w:t>
      </w:r>
      <w:r>
        <w:t>кра</w:t>
      </w:r>
      <w:r>
        <w:softHyphen/>
        <w:t>щалась весь период колонизации. Пытаясь подавить националь</w:t>
      </w:r>
      <w:r>
        <w:softHyphen/>
        <w:t>но-освободительное движение, Испания довела численность своих войск в Западной Сахаре до нескольких десятков тысяч человек.</w:t>
      </w:r>
    </w:p>
    <w:p w:rsidR="00856EF1" w:rsidRDefault="001B4467">
      <w:pPr>
        <w:pStyle w:val="1"/>
        <w:ind w:firstLine="280"/>
        <w:jc w:val="both"/>
      </w:pPr>
      <w:r>
        <w:t>Испания проводила политику насильственной ассимиляции местного населе</w:t>
      </w:r>
      <w:r>
        <w:t>ния и поощряла эмиграцию испанцев в Западную Сахару с целью создать перевес в численности над местными жи</w:t>
      </w:r>
      <w:r>
        <w:softHyphen/>
        <w:t xml:space="preserve">телями. Особенно активизировался процесс ассимиляции после того, как в 1947 г. в Сегиет-эль-Хамре в районе селения Бу-Краа было открыто </w:t>
      </w:r>
      <w:r>
        <w:lastRenderedPageBreak/>
        <w:t>богатейшее мес</w:t>
      </w:r>
      <w:r>
        <w:t>торождение фосфатов, содержащее примерно четверть мировых запасов этого минерала.</w:t>
      </w:r>
    </w:p>
    <w:p w:rsidR="00856EF1" w:rsidRDefault="001B4467">
      <w:pPr>
        <w:pStyle w:val="1"/>
        <w:ind w:firstLine="280"/>
        <w:jc w:val="both"/>
      </w:pPr>
      <w:r>
        <w:t>В 1958 г. Западная Сахара провозглашается “африканской за</w:t>
      </w:r>
      <w:r>
        <w:softHyphen/>
        <w:t>морской провинцией” Испании. Смена юридического статуса не изменила фактического положения дел: Западная Сахара и по</w:t>
      </w:r>
      <w:r>
        <w:t>сле 1958 г. оставалась колонией.</w:t>
      </w:r>
    </w:p>
    <w:p w:rsidR="00856EF1" w:rsidRDefault="001B4467">
      <w:pPr>
        <w:pStyle w:val="1"/>
        <w:ind w:firstLine="280"/>
        <w:jc w:val="both"/>
      </w:pPr>
      <w:r>
        <w:t>После обретения независимости Марокко в 1956 г. Рабат, считая Западную Сахару частью своей территории, отторгнутой Испанией, предъявил на нее свои права. В этот период начался новый подъем вооруженной борьбы сахарцев против</w:t>
      </w:r>
      <w:r>
        <w:t xml:space="preserve"> колонизато</w:t>
      </w:r>
      <w:r>
        <w:softHyphen/>
        <w:t>ров. К 1958 г. созданная сахарцами Армия освобождения изгнала испанцев практически со всей территории колонии. Ио с по</w:t>
      </w:r>
      <w:r>
        <w:softHyphen/>
        <w:t>мощью французских войск восстание было подавлено. Проводя политику “интеграции” Западной Сахары, Испания в 1961 г. распростра</w:t>
      </w:r>
      <w:r>
        <w:t>нила на нее действие испанских законов и отменила таможенные пошлины на товары метрополии.</w:t>
      </w:r>
    </w:p>
    <w:p w:rsidR="00856EF1" w:rsidRDefault="001B4467">
      <w:pPr>
        <w:pStyle w:val="1"/>
        <w:ind w:firstLine="280"/>
        <w:jc w:val="both"/>
      </w:pPr>
      <w:r>
        <w:t>Проблема Западной Сахары возникла первоначально как проблема взаимоотношений между Марокко и франкистской Ис</w:t>
      </w:r>
      <w:r>
        <w:softHyphen/>
        <w:t>панией. 3 марта 1965 г. по случаю празднования Дня трона</w:t>
      </w:r>
      <w:r>
        <w:t xml:space="preserve"> в Марокко прибыл представитель генерала Франко. Обращаясь к нему, Хасан II сказал следующее: “Передайте генералу, </w:t>
      </w:r>
      <w:proofErr w:type="gramStart"/>
      <w:r>
        <w:t>что</w:t>
      </w:r>
      <w:proofErr w:type="gramEnd"/>
      <w:r>
        <w:t xml:space="preserve"> если он не захочет начать диалог с нами, я запущу в Сахару вирус самоопределения. Я потребую в ООН самоопределения для этой территории” [</w:t>
      </w:r>
      <w:r>
        <w:t>8]. Не получив никакого ответа из Мадрида, в сентябре 1965 г. Марокко официально внесло в ООН вопрос о деколонизации Сахары.</w:t>
      </w:r>
    </w:p>
    <w:p w:rsidR="00856EF1" w:rsidRDefault="001B4467">
      <w:pPr>
        <w:pStyle w:val="1"/>
        <w:ind w:firstLine="280"/>
        <w:jc w:val="both"/>
        <w:sectPr w:rsidR="00856EF1">
          <w:footerReference w:type="even" r:id="rId86"/>
          <w:footerReference w:type="default" r:id="rId87"/>
          <w:footerReference w:type="first" r:id="rId88"/>
          <w:pgSz w:w="4632" w:h="7277"/>
          <w:pgMar w:top="89" w:right="167" w:bottom="331" w:left="169" w:header="0" w:footer="3" w:gutter="0"/>
          <w:cols w:space="720"/>
          <w:noEndnote/>
          <w:titlePg/>
          <w:docGrid w:linePitch="360"/>
        </w:sectPr>
      </w:pPr>
      <w:r>
        <w:t>16</w:t>
      </w:r>
      <w:r>
        <w:t xml:space="preserve"> декабря 1965 г. Генеральная Ассамблея ООН предложила Испании немедленно принять меры для освобождения Западной Сахары от колониального господства. Испания попыталась обма</w:t>
      </w:r>
      <w:r>
        <w:softHyphen/>
      </w:r>
    </w:p>
    <w:p w:rsidR="00856EF1" w:rsidRDefault="001B4467">
      <w:pPr>
        <w:pStyle w:val="1"/>
        <w:ind w:firstLine="0"/>
        <w:jc w:val="both"/>
      </w:pPr>
      <w:r>
        <w:lastRenderedPageBreak/>
        <w:t>нуть мировое общественное мнение и в 1966 г. официально при</w:t>
      </w:r>
      <w:r>
        <w:softHyphen/>
        <w:t>знала правомерность при</w:t>
      </w:r>
      <w:r>
        <w:t>менения к этой территории принципа самоопределения. Год спустя колониальная администрация раз</w:t>
      </w:r>
      <w:r>
        <w:softHyphen/>
        <w:t>решила сахарцам создать при испанском генерал-губернаторре орган самоуправления - джамаа - обладавший консультативными функциями. Однако наделе самоуправление был</w:t>
      </w:r>
      <w:r>
        <w:t>о мнимым.</w:t>
      </w:r>
    </w:p>
    <w:p w:rsidR="00856EF1" w:rsidRDefault="001B4467">
      <w:pPr>
        <w:pStyle w:val="1"/>
        <w:ind w:firstLine="280"/>
        <w:jc w:val="both"/>
      </w:pPr>
      <w:r>
        <w:t>В 1966 г. по просьбе Марокко XXI сессия Генеральной Ас</w:t>
      </w:r>
      <w:r>
        <w:softHyphen/>
        <w:t>самблеи ООН вновь рассмотрела вопрос о Западной Сахаре. Было решено провести там референдум под эгидой ООН с тем, чтобы местные жители сами решили вопрос будущего этой территории. Согласно ре</w:t>
      </w:r>
      <w:r>
        <w:t>золюции Генеральной Ассамблеи, за сахарцами при</w:t>
      </w:r>
      <w:r>
        <w:softHyphen/>
        <w:t>знавалось право на самоопределение. Так как Испания не выпол</w:t>
      </w:r>
      <w:r>
        <w:softHyphen/>
        <w:t>нила требования ООН, аналогичные резолюции принимались и на последующих сессиях Генеральной Ассамблеи вплоть до 1973 г.</w:t>
      </w:r>
    </w:p>
    <w:p w:rsidR="00856EF1" w:rsidRDefault="001B4467">
      <w:pPr>
        <w:pStyle w:val="1"/>
        <w:ind w:firstLine="280"/>
        <w:jc w:val="both"/>
      </w:pPr>
      <w:r>
        <w:t xml:space="preserve">Мавритания, которая, как и </w:t>
      </w:r>
      <w:r>
        <w:t>Марокко, предъявила права на Западную Сахару, согласилась с идеей референдума. В то же вре</w:t>
      </w:r>
      <w:r>
        <w:softHyphen/>
        <w:t>мя Марокко заявило о невозможности проведения свободного ре</w:t>
      </w:r>
      <w:r>
        <w:softHyphen/>
        <w:t>ферендума в условиях, “когда на каждого жителя страны прихо</w:t>
      </w:r>
      <w:r>
        <w:softHyphen/>
        <w:t>дится по несколько испанских солдат”. Поэтому</w:t>
      </w:r>
      <w:r>
        <w:t xml:space="preserve"> оно обусловило свое согласие на проведение референдума выполнением ряда тре</w:t>
      </w:r>
      <w:r>
        <w:softHyphen/>
        <w:t>бований, первым из которых был вывод испанских войск с тер</w:t>
      </w:r>
      <w:r>
        <w:softHyphen/>
        <w:t>ритории Западной Сахары. Кроме того, Марокко требовало обес</w:t>
      </w:r>
      <w:r>
        <w:softHyphen/>
        <w:t>печить участие в референдуме тех сахарцев, которые, спасаясь</w:t>
      </w:r>
      <w:r>
        <w:t xml:space="preserve"> от преследований колониальных властей, бежали в соседние страны.</w:t>
      </w:r>
    </w:p>
    <w:p w:rsidR="00856EF1" w:rsidRDefault="001B4467">
      <w:pPr>
        <w:pStyle w:val="1"/>
        <w:ind w:firstLine="280"/>
        <w:jc w:val="both"/>
      </w:pPr>
      <w:r>
        <w:t>Поиски решения проблемы Западной Сахары привели за стол переговоров помимо Марокко и Мавритании еще и Алжир, кото</w:t>
      </w:r>
      <w:r>
        <w:softHyphen/>
        <w:t xml:space="preserve">рый, хотя и не выдвинул территориальных притязаний, тайно стремился создать </w:t>
      </w:r>
      <w:r>
        <w:t>вассальное государство и получить через него выход к океану. Представители этих трех арабских государств дважды собирались на переговоры - в 1970 г. в Нуадибу и в 1973 г. в Агадире, - но безрезультатно.</w:t>
      </w:r>
    </w:p>
    <w:p w:rsidR="00856EF1" w:rsidRDefault="001B4467">
      <w:pPr>
        <w:pStyle w:val="1"/>
        <w:ind w:firstLine="280"/>
        <w:jc w:val="both"/>
      </w:pPr>
      <w:r>
        <w:t>В 1974-1975 гг. Марокко предприняло широкое дипломати</w:t>
      </w:r>
      <w:r>
        <w:softHyphen/>
        <w:t>ческое наступление с целью признания его прав на Западную Са</w:t>
      </w:r>
      <w:r>
        <w:softHyphen/>
        <w:t>хару. В свою очередь Испания, стремясь затянуть решение проб</w:t>
      </w:r>
      <w:r>
        <w:softHyphen/>
        <w:t>лемы, предприняла новый маневр. Она предложила ООН послать в Западную Сахару международных наблюдателей и призвала все заинтересованн</w:t>
      </w:r>
      <w:r>
        <w:t>ые стороны согласовать свои позиции в рамках конференции под эгидой ООН. Испания также заявила, что если эти меры не принесут успеха, то она определит срок передачи власти представителям местного населения, после чего уйдет из Западной Сахары.</w:t>
      </w:r>
    </w:p>
    <w:p w:rsidR="00856EF1" w:rsidRDefault="001B4467">
      <w:pPr>
        <w:pStyle w:val="1"/>
        <w:ind w:firstLine="300"/>
        <w:jc w:val="both"/>
      </w:pPr>
      <w:r>
        <w:lastRenderedPageBreak/>
        <w:t>Марокко обви</w:t>
      </w:r>
      <w:r>
        <w:t>нило Испанию в стремлении затянуть решение проблемы. Рабат потребовал передать вопрос в Международный суд в Гааге и отложить проведение референдума до решения суда. По настоянию Марокко и Мавритании XXIX сессия Гене</w:t>
      </w:r>
      <w:r>
        <w:softHyphen/>
        <w:t xml:space="preserve">ральной Ассамблеи ООП в 1975 г. приняла </w:t>
      </w:r>
      <w:r>
        <w:t>решение запросить консультативное заключение Международного суда по вопросу о территориальной принадлежности Западной Сахары в момент ее колонизации Испанией, а также направить миссию ООН для ознакомления с ситуацией на месте. Испании было рекомендо</w:t>
      </w:r>
      <w:r>
        <w:softHyphen/>
        <w:t>вано о</w:t>
      </w:r>
      <w:r>
        <w:t>тсрочить референдум до получения Генеральной Ассамб</w:t>
      </w:r>
      <w:r>
        <w:softHyphen/>
        <w:t>леей консультативного решения суда и отчета миссии.</w:t>
      </w:r>
    </w:p>
    <w:p w:rsidR="00856EF1" w:rsidRDefault="001B4467">
      <w:pPr>
        <w:pStyle w:val="1"/>
        <w:ind w:firstLine="300"/>
        <w:jc w:val="both"/>
      </w:pPr>
      <w:r>
        <w:t>В 1975 г., не дожидаясь решения Международного суда, Ма</w:t>
      </w:r>
      <w:r>
        <w:softHyphen/>
        <w:t>рокко заявило о возможности военного вмешательства для реше</w:t>
      </w:r>
      <w:r>
        <w:softHyphen/>
        <w:t>ния вопроса о деколонизации Западной</w:t>
      </w:r>
      <w:r>
        <w:t xml:space="preserve"> Сахары, и приняло меры для укрепления своих вооруженных сил. В мае того же года За</w:t>
      </w:r>
      <w:r>
        <w:softHyphen/>
        <w:t>падную Сахару посетила миссия ООН. Она констатировала, что большинство коренного населения стремится обрести независи</w:t>
      </w:r>
      <w:r>
        <w:softHyphen/>
        <w:t>мость. Миссия высказалась за предоставление сахарцам в</w:t>
      </w:r>
      <w:r>
        <w:t>озмож</w:t>
      </w:r>
      <w:r>
        <w:softHyphen/>
        <w:t>ности определить свое будущее “в условиях полной свободы” на основе резолюций Генеральной Ассамблеи ООН.</w:t>
      </w:r>
    </w:p>
    <w:p w:rsidR="00856EF1" w:rsidRDefault="001B4467">
      <w:pPr>
        <w:pStyle w:val="1"/>
        <w:ind w:firstLine="300"/>
        <w:jc w:val="both"/>
      </w:pPr>
      <w:r>
        <w:t>В октябре 1975 г. Международный суд в Гааге вынес свой вердикт. Суд констатировал, что территория Западной Сахары не являлась к моменту прихода и</w:t>
      </w:r>
      <w:r>
        <w:t>спанских колонизаторов “терра нуллиус” (“ничьей землей”), признал существование определен</w:t>
      </w:r>
      <w:r>
        <w:softHyphen/>
        <w:t>ных связей племен, издавна населявших эту территорию, как с Марокко, так и с племенами Мавритании. Но суд высказал мне</w:t>
      </w:r>
      <w:r>
        <w:softHyphen/>
        <w:t>ние, что эти связи не могут препятствовать осущ</w:t>
      </w:r>
      <w:r>
        <w:t>ествлению насе</w:t>
      </w:r>
      <w:r>
        <w:softHyphen/>
        <w:t>лением Западной Сахары права на самоопределение.</w:t>
      </w:r>
    </w:p>
    <w:p w:rsidR="00856EF1" w:rsidRDefault="001B4467">
      <w:pPr>
        <w:pStyle w:val="1"/>
        <w:ind w:firstLine="300"/>
        <w:jc w:val="both"/>
      </w:pPr>
      <w:r>
        <w:t>Решение Международного суда дало основание королю Ха</w:t>
      </w:r>
      <w:r>
        <w:softHyphen/>
        <w:t>сану II объявить 20 октября о законности прав Марокко на Запад</w:t>
      </w:r>
      <w:r>
        <w:softHyphen/>
        <w:t>ную Сахару. С целью мирного воссоединения “южных провин</w:t>
      </w:r>
      <w:r>
        <w:softHyphen/>
        <w:t xml:space="preserve">ций” с королевством </w:t>
      </w:r>
      <w:r>
        <w:t>он организовал “Зеленый марш” - массовый поход невооруженных марокканцев на Западную Сахару. В нем приняли участие до 350 тысяч человек. Марокко получило под</w:t>
      </w:r>
      <w:r>
        <w:softHyphen/>
        <w:t>держку некоторых арабских стран. Такой оборот событий не устраивал испанское правительство. Оно об</w:t>
      </w:r>
      <w:r>
        <w:t>ратилось в ООН с просьбой срочно созвать Совет Безопасности. Испанские войска заняли позиции на северных границах Западной Сахары. Кроме того, Испания предприняла попытку организовать контрпоход. 23 октября Совет Безопасности в своей резолюции предложил ге</w:t>
      </w:r>
      <w:r>
        <w:t>не</w:t>
      </w:r>
      <w:r>
        <w:softHyphen/>
        <w:t xml:space="preserve">ральному секретарю ООН начать консультации с </w:t>
      </w:r>
      <w:r>
        <w:lastRenderedPageBreak/>
        <w:t>заинтересован</w:t>
      </w:r>
      <w:r>
        <w:softHyphen/>
        <w:t>ными сторонами, к которым обратился с призывом проявлять сдержанность. 6 ноября, когда первые колонны марокканцев подошли к границе Западной Сахары, СБ ООН принял более кон</w:t>
      </w:r>
      <w:r>
        <w:softHyphen/>
        <w:t>кретное решение, приз</w:t>
      </w:r>
      <w:r>
        <w:t>вав Марокко прекратить мирный поход. Испанские войска получили от своего командования приказ “вос</w:t>
      </w:r>
      <w:r>
        <w:softHyphen/>
        <w:t>препятствовать вторжению”. Ситуация стала чреватой возник</w:t>
      </w:r>
      <w:r>
        <w:softHyphen/>
        <w:t>новением вооруженного конфликта.</w:t>
      </w:r>
    </w:p>
    <w:p w:rsidR="00856EF1" w:rsidRDefault="001B4467">
      <w:pPr>
        <w:pStyle w:val="1"/>
        <w:jc w:val="both"/>
      </w:pPr>
      <w:r>
        <w:t>Марокко прислушалось к призыву СБ ООН. В Мадриде нача</w:t>
      </w:r>
      <w:r>
        <w:softHyphen/>
        <w:t>лись перегово</w:t>
      </w:r>
      <w:r>
        <w:t>ры между Испанией, Марокко и Мавританией. В результате 14 ноября 1975 г. стороны достигли договоренности о том, что Испания передаст управление Западной Сахарой времен</w:t>
      </w:r>
      <w:r>
        <w:softHyphen/>
        <w:t>ной трехсторонней администрации, причем оговаривалось, что Испания останется в составе э</w:t>
      </w:r>
      <w:r>
        <w:t>той администрации до тех пор, по</w:t>
      </w:r>
      <w:r>
        <w:softHyphen/>
        <w:t>ка последний ее солдат не покинет запалносахарскую террито</w:t>
      </w:r>
      <w:r>
        <w:softHyphen/>
        <w:t>рию. Алжир выступил с резкой критикой принятого решения, так как оно никак не учитывало его интересы.</w:t>
      </w:r>
    </w:p>
    <w:p w:rsidR="00856EF1" w:rsidRDefault="001B4467">
      <w:pPr>
        <w:pStyle w:val="1"/>
        <w:jc w:val="both"/>
      </w:pPr>
      <w:r>
        <w:t>Бедная метрополия ничего не сделала для обустройства За</w:t>
      </w:r>
      <w:r>
        <w:softHyphen/>
        <w:t>падной</w:t>
      </w:r>
      <w:r>
        <w:t xml:space="preserve"> Сахары. К 1975 г. в регионе не было ни дорог, ни портов, ни городов. Все изменилось с приходом марокканцев, вложив</w:t>
      </w:r>
      <w:r>
        <w:softHyphen/>
        <w:t>ших в Западную Сахару огромные средства.</w:t>
      </w:r>
    </w:p>
    <w:p w:rsidR="00856EF1" w:rsidRDefault="001B4467">
      <w:pPr>
        <w:pStyle w:val="1"/>
        <w:jc w:val="both"/>
      </w:pPr>
      <w:r>
        <w:t xml:space="preserve">В начале 70-х годов борьба против колонизаторов принимала все более организованный характер. Ее </w:t>
      </w:r>
      <w:r>
        <w:t>возглавили несколько по</w:t>
      </w:r>
      <w:r>
        <w:softHyphen/>
        <w:t xml:space="preserve">литических организаций, у которых не было единства взглядов на будущее территории. Одной из них была партия Национальный сахарский союз (НСС), созданная в июле 1973 г. Она получила поддержку' от Марокко и выступила за присоединение </w:t>
      </w:r>
      <w:r>
        <w:t>Западной Сахары к королевству. Социальную базу партии составляли пле</w:t>
      </w:r>
      <w:r>
        <w:softHyphen/>
        <w:t>менная верхушка и имущие слои города. Штаб-квартира НСС находилась на юге Марокко, откуда ее отряды проникали на тер</w:t>
      </w:r>
      <w:r>
        <w:softHyphen/>
        <w:t>риторию Испанской Сахары и вели вооруженную борьбу против колонизаторо</w:t>
      </w:r>
      <w:r>
        <w:t>в.</w:t>
      </w:r>
    </w:p>
    <w:p w:rsidR="00856EF1" w:rsidRDefault="001B4467">
      <w:pPr>
        <w:pStyle w:val="1"/>
        <w:jc w:val="both"/>
      </w:pPr>
      <w:r>
        <w:t>Другая организация - Народный фронт освобождения Сеги- ет-эль-Хамры и Рио-де-Оро (Фронт ПОЛИСАРИО) создана в марте 1973 г. Штаб-квартира организации находилась в Маврита</w:t>
      </w:r>
      <w:r>
        <w:softHyphen/>
        <w:t xml:space="preserve">нии. Фронт выступал за проведение референдума под контролем ООН с целью достижения </w:t>
      </w:r>
      <w:r>
        <w:t>независимости. Он опирался на кочев</w:t>
      </w:r>
      <w:r>
        <w:softHyphen/>
        <w:t>ников и рабочих рудников Бу-Краа. В мае 1973 г. Фронт развер</w:t>
      </w:r>
      <w:r>
        <w:softHyphen/>
        <w:t>нул вооруженную борьбу против испанцев. Однако из-за боль</w:t>
      </w:r>
      <w:r>
        <w:softHyphen/>
        <w:t>ших потерь уже 20 июня 1973 г. он заявил об отказе от вооружен</w:t>
      </w:r>
      <w:r>
        <w:softHyphen/>
        <w:t>ной борьбы. На II съезде Фронта ПОЛИСА</w:t>
      </w:r>
      <w:r>
        <w:t>РИО в августе 1974 г. вновь произошла переориентация на вооруженную борьбу. Ос</w:t>
      </w:r>
      <w:r>
        <w:softHyphen/>
        <w:t>новные отряды Фронта к этому времени перебазировались в Ал</w:t>
      </w:r>
      <w:r>
        <w:softHyphen/>
        <w:t xml:space="preserve">жир. Руководящие посты в организации заняли </w:t>
      </w:r>
      <w:r>
        <w:lastRenderedPageBreak/>
        <w:t>выходцы из семей кочевников и торговцев, преимущественно из племени ргибат</w:t>
      </w:r>
      <w:r>
        <w:t>.</w:t>
      </w:r>
    </w:p>
    <w:p w:rsidR="00856EF1" w:rsidRDefault="001B4467">
      <w:pPr>
        <w:pStyle w:val="1"/>
        <w:ind w:firstLine="280"/>
        <w:jc w:val="both"/>
      </w:pPr>
      <w:r>
        <w:t>Одним из людей, стоявших у истоков создания Фронта ПОЛИСАРИО, был лидер ливийской революции Муаммар Кад</w:t>
      </w:r>
      <w:r>
        <w:softHyphen/>
        <w:t>дафи. Именно из Джамахирии Фронт получил первое оружие.</w:t>
      </w:r>
    </w:p>
    <w:p w:rsidR="00856EF1" w:rsidRDefault="001B4467">
      <w:pPr>
        <w:pStyle w:val="1"/>
        <w:ind w:firstLine="280"/>
        <w:jc w:val="both"/>
      </w:pPr>
      <w:r>
        <w:t xml:space="preserve">Третья организация - Революционное движение “голубых” людей (МОРЕОБ) - базировалась в Марокко </w:t>
      </w:r>
      <w:r>
        <w:t>и добивалось осво</w:t>
      </w:r>
      <w:r>
        <w:softHyphen/>
        <w:t>бождения Западной Сахары и марокканских городов Сеута и Мелилья от испанцев. В движение вошла сахарская молодежь. В 1975 г. МОРЕОБ выступило за присоединение к Марокко Западной Сахары и заключило союз с НСС.</w:t>
      </w:r>
    </w:p>
    <w:p w:rsidR="00856EF1" w:rsidRDefault="001B4467">
      <w:pPr>
        <w:pStyle w:val="1"/>
        <w:ind w:firstLine="280"/>
        <w:jc w:val="both"/>
      </w:pPr>
      <w:r>
        <w:t>Одной из главных причин нежела</w:t>
      </w:r>
      <w:r>
        <w:t>ния испанских колониза</w:t>
      </w:r>
      <w:r>
        <w:softHyphen/>
        <w:t>торов предоставить Западной Сахаре независимость были эконо</w:t>
      </w:r>
      <w:r>
        <w:softHyphen/>
        <w:t>мические интересы Мадрида. Общие запасы богатейшего место</w:t>
      </w:r>
      <w:r>
        <w:softHyphen/>
        <w:t>рождения фосфатов близ Бу-Краа оценивались в 10 млрд тонн. Общая площадь залегания пластов -250 кв. км. Добычу мине</w:t>
      </w:r>
      <w:r>
        <w:t>рала в колониальную эпоху монополизировала компания “Эмпресса насиональ минере дель Сахара” (ЭНМИНСА), контролировав</w:t>
      </w:r>
      <w:r>
        <w:softHyphen/>
        <w:t xml:space="preserve">шаяся капиталом США, ФРГ, Франции и Японии, </w:t>
      </w:r>
      <w:proofErr w:type="gramStart"/>
      <w:r>
        <w:t>и в частности</w:t>
      </w:r>
      <w:proofErr w:type="gramEnd"/>
      <w:r>
        <w:t>, такими корпорациями, как “Галф Ойл”, “Тексако”, “Крупп” и “Мицубиси”. В отдельны</w:t>
      </w:r>
      <w:r>
        <w:t>е годы добыча достигала 6 млн. тонн. В разработку месторождения компания вложила 150 млн. долларов. Высокое содержание минерала в породе (от 62 до 72%) и выгод</w:t>
      </w:r>
      <w:r>
        <w:softHyphen/>
        <w:t>ное расположение месторождения (в 70 км от порта Эль-Аюн) со</w:t>
      </w:r>
      <w:r>
        <w:softHyphen/>
        <w:t xml:space="preserve">кращали издержки на изыскательские </w:t>
      </w:r>
      <w:r>
        <w:t>работы, добычу и транс</w:t>
      </w:r>
      <w:r>
        <w:softHyphen/>
        <w:t>портировку фосфатов.</w:t>
      </w:r>
    </w:p>
    <w:p w:rsidR="00856EF1" w:rsidRDefault="001B4467">
      <w:pPr>
        <w:pStyle w:val="1"/>
        <w:ind w:firstLine="280"/>
        <w:jc w:val="both"/>
        <w:sectPr w:rsidR="00856EF1">
          <w:footerReference w:type="even" r:id="rId89"/>
          <w:footerReference w:type="default" r:id="rId90"/>
          <w:footerReference w:type="first" r:id="rId91"/>
          <w:pgSz w:w="4632" w:h="7277"/>
          <w:pgMar w:top="89" w:right="167" w:bottom="331" w:left="169" w:header="0" w:footer="3" w:gutter="0"/>
          <w:cols w:space="720"/>
          <w:noEndnote/>
          <w:titlePg/>
          <w:docGrid w:linePitch="360"/>
        </w:sectPr>
      </w:pPr>
      <w:r>
        <w:t>Причалы Эль-Аюна общей длиной 3 км были способны при</w:t>
      </w:r>
      <w:r>
        <w:softHyphen/>
        <w:t>нимать суда водоизмещением до 100 ты</w:t>
      </w:r>
      <w:r>
        <w:t>с. тонн. Руда к причалам подавалась уникальным ленточным транспортером длиной около 100 км непосредственно с месторождения Бу-Краа. Все это дава</w:t>
      </w:r>
      <w:r>
        <w:softHyphen/>
        <w:t>ло возможность получать от его эксплуатации ежегодную при</w:t>
      </w:r>
      <w:r>
        <w:softHyphen/>
      </w:r>
    </w:p>
    <w:p w:rsidR="00856EF1" w:rsidRDefault="001B4467">
      <w:pPr>
        <w:pStyle w:val="1"/>
        <w:ind w:firstLine="0"/>
        <w:jc w:val="both"/>
      </w:pPr>
      <w:r>
        <w:t>быль в размере 700 млн. долларов. Однако на работу к</w:t>
      </w:r>
      <w:r>
        <w:t>омплекса негативное влияние оказали боевые действия в Западной Сахаре, в ходе которых рудники и транспортер подолгу бездействовали. В 1974-1975 гг. добывалось немногим более 1 млн. тонн, в после</w:t>
      </w:r>
      <w:r>
        <w:softHyphen/>
        <w:t>дующие годы добыча упала до 0,2 млн. тонн. Попутным мате</w:t>
      </w:r>
      <w:r>
        <w:softHyphen/>
        <w:t>риал</w:t>
      </w:r>
      <w:r>
        <w:t>ом при добыче фосфатов был уран. По имеющимся данным, положительные результаты дала произведенная американцами разведка региона на нефть.</w:t>
      </w:r>
    </w:p>
    <w:p w:rsidR="00856EF1" w:rsidRDefault="001B4467">
      <w:pPr>
        <w:pStyle w:val="1"/>
        <w:jc w:val="both"/>
      </w:pPr>
      <w:r>
        <w:t>Ие желая уходить из Западной Сахары, испанцы стремились столкнуть между собой соседние страны Магриба.</w:t>
      </w:r>
    </w:p>
    <w:p w:rsidR="00856EF1" w:rsidRDefault="001B4467">
      <w:pPr>
        <w:pStyle w:val="1"/>
        <w:jc w:val="both"/>
      </w:pPr>
      <w:r>
        <w:lastRenderedPageBreak/>
        <w:t xml:space="preserve">В декабре 1975 </w:t>
      </w:r>
      <w:r>
        <w:t>г. Генеральная Ассамблея ООП вновь выска</w:t>
      </w:r>
      <w:r>
        <w:softHyphen/>
        <w:t>залась в поддержку права народа Западной Сахары на самоопре</w:t>
      </w:r>
      <w:r>
        <w:softHyphen/>
        <w:t>деление. Она призвала принять меры для того, чтобы жители Западной Сахары смогли решить вопрос о своем будущем в усло</w:t>
      </w:r>
      <w:r>
        <w:softHyphen/>
        <w:t>виях полной свободы, в атмосфере мира</w:t>
      </w:r>
      <w:r>
        <w:t xml:space="preserve"> и безопасности. Однако к тому времени обстановка в Западной Сахаре осложнилась: ма</w:t>
      </w:r>
      <w:r>
        <w:softHyphen/>
        <w:t>рокканские войска заняли ее северную часть с городами Эль-Аюн и Смара, Мавритания - южную часть с г.Гюэра, а Фронт ПОЛИ</w:t>
      </w:r>
      <w:r>
        <w:softHyphen/>
        <w:t>САРИО начал военные действия против марокканских и м</w:t>
      </w:r>
      <w:r>
        <w:t>аври</w:t>
      </w:r>
      <w:r>
        <w:softHyphen/>
        <w:t>танских войск.</w:t>
      </w:r>
    </w:p>
    <w:p w:rsidR="00856EF1" w:rsidRDefault="001B4467">
      <w:pPr>
        <w:pStyle w:val="1"/>
        <w:jc w:val="both"/>
      </w:pPr>
      <w:r>
        <w:t>26 февраля 1976 г. последний испанский солдат покинул тер</w:t>
      </w:r>
      <w:r>
        <w:softHyphen/>
        <w:t>риторию Западной Сахары. Власть в ией перешла к марокканской и мавританской администрации. Линия раздела между контроли</w:t>
      </w:r>
      <w:r>
        <w:softHyphen/>
        <w:t>руемыми ими территориями прошла примерно по 24-й парал</w:t>
      </w:r>
      <w:r>
        <w:softHyphen/>
        <w:t>лел</w:t>
      </w:r>
      <w:r>
        <w:t>и. 27 февраля Фронт ПОЛИСАРИО и созданный к тому вре</w:t>
      </w:r>
      <w:r>
        <w:softHyphen/>
        <w:t>мени Временный сахарский национальный совет (ВСНС) провоз</w:t>
      </w:r>
      <w:r>
        <w:softHyphen/>
        <w:t>гласили на контролируемой Фронтом территории так называемую Сахарскую Арабскую Демократическую Республику (САДР).</w:t>
      </w:r>
    </w:p>
    <w:p w:rsidR="00856EF1" w:rsidRDefault="001B4467">
      <w:pPr>
        <w:pStyle w:val="1"/>
        <w:jc w:val="both"/>
      </w:pPr>
      <w:r>
        <w:t>В начале 1976 г. конфронтация м</w:t>
      </w:r>
      <w:r>
        <w:t>ежду Марокко и Алжиром по западносахарской проблеме вылилась с отдельные вооружен</w:t>
      </w:r>
      <w:r>
        <w:softHyphen/>
        <w:t>ные столкновения на границе. В знак протеста против поддержки и признания Алжиром САДР Марокко и Мавритания разорвали дипломатические отношения с Алжиром.</w:t>
      </w:r>
    </w:p>
    <w:p w:rsidR="00856EF1" w:rsidRDefault="001B4467">
      <w:pPr>
        <w:pStyle w:val="1"/>
        <w:jc w:val="both"/>
      </w:pPr>
      <w:r>
        <w:t>Среди других арабск</w:t>
      </w:r>
      <w:r>
        <w:t>их государств также не было единства взглядов на сахарскую проблему. Позицию Марокко поддержали в основном “консервативные” (по классификации, принятой в СССР в эпоху биполярного мира) арабские режимы. Из числа “прогрессивных” государств, кроме Алжира подд</w:t>
      </w:r>
      <w:r>
        <w:t>ержку САДР оказала Ливия. Большинство национально-освободительных дви</w:t>
      </w:r>
      <w:r>
        <w:softHyphen/>
        <w:t>жений Африки признало Фронт ПОЛИСАРИО единственным за</w:t>
      </w:r>
      <w:r>
        <w:softHyphen/>
        <w:t>конным представителем сахарцев.</w:t>
      </w:r>
    </w:p>
    <w:p w:rsidR="00856EF1" w:rsidRDefault="001B4467">
      <w:pPr>
        <w:pStyle w:val="1"/>
        <w:ind w:firstLine="280"/>
        <w:jc w:val="both"/>
      </w:pPr>
      <w:r>
        <w:t xml:space="preserve">Ситуация в регионе еще больше обострилась в конце 1977 г., когда в конфликт вмешалась Франция. Свои </w:t>
      </w:r>
      <w:r>
        <w:t>действия она оправ</w:t>
      </w:r>
      <w:r>
        <w:softHyphen/>
        <w:t>дывала необходимостью “защиты французских граждан” от напа</w:t>
      </w:r>
      <w:r>
        <w:softHyphen/>
        <w:t>дений отрядов Фронта ПОЛИСАРИО. Париж срочно перебросил дополнительные контингенты войск в Сенегал, привел в боевую готовность войска на юге Франции. В армию Мавритании были посл</w:t>
      </w:r>
      <w:r>
        <w:t>аны французские советники, французская авиация в 1977 г. бомбила отряды Фронта ПОЛИСАРИО.</w:t>
      </w:r>
    </w:p>
    <w:p w:rsidR="00856EF1" w:rsidRDefault="001B4467">
      <w:pPr>
        <w:pStyle w:val="1"/>
        <w:ind w:firstLine="280"/>
        <w:jc w:val="both"/>
      </w:pPr>
      <w:r>
        <w:t>В 1976 г. в Западной Сахаре начались широкомасштабные военные действия между марокканскими войсками и формирова</w:t>
      </w:r>
      <w:r>
        <w:softHyphen/>
        <w:t xml:space="preserve">ниями Фронта </w:t>
      </w:r>
      <w:r>
        <w:lastRenderedPageBreak/>
        <w:t>ПОЛИСАРИО. Первые семь лет войны были соп</w:t>
      </w:r>
      <w:r>
        <w:t>ряжены с большими потерями для обеих сторон. Боевые дей</w:t>
      </w:r>
      <w:r>
        <w:softHyphen/>
        <w:t>ствия шли с переменным успехом. Марокко не смогло противо</w:t>
      </w:r>
      <w:r>
        <w:softHyphen/>
        <w:t>стоять маневренной войне в пустыне, навязанной ему Фронтом. Это заставило марокканские власти возвести комплекс сложных инженерных сооружений,</w:t>
      </w:r>
      <w:r>
        <w:t xml:space="preserve"> получивший в прессе название “марок</w:t>
      </w:r>
      <w:r>
        <w:softHyphen/>
        <w:t>канской стены”. Общая протяженность оборонительных валов со</w:t>
      </w:r>
      <w:r>
        <w:softHyphen/>
        <w:t>ставила свыше 2 тыс. км. Основными узлами стен стали взводные и ротные опорные пункты, усиленные сложными техническими системами и глубокоэшелонированными загр</w:t>
      </w:r>
      <w:r>
        <w:t>аждениями, радар</w:t>
      </w:r>
      <w:r>
        <w:softHyphen/>
        <w:t>ными системами. Все эти годы Марокко было вынуждено дер</w:t>
      </w:r>
      <w:r>
        <w:softHyphen/>
        <w:t>жать в Западной Сахаре мощную группировку вооруженных сил численностью свыше 100 тысяч человек.</w:t>
      </w:r>
    </w:p>
    <w:p w:rsidR="00856EF1" w:rsidRDefault="001B4467">
      <w:pPr>
        <w:pStyle w:val="1"/>
        <w:ind w:firstLine="280"/>
        <w:jc w:val="both"/>
      </w:pPr>
      <w:r>
        <w:t>Наиболее тяжелыми в военном отношении для Марокко оказались 1979 и 1980 гг. Тогда отряд</w:t>
      </w:r>
      <w:r>
        <w:t>ы Фронта ПОЛИСАРИО совершили ряд массированных вторжений на территорию Запад</w:t>
      </w:r>
      <w:r>
        <w:softHyphen/>
        <w:t>ной Сахары. Все эти вторжения были отбиты марокканскими войсками. Однако существовал деликатный момент. Чтобы пол</w:t>
      </w:r>
      <w:r>
        <w:softHyphen/>
        <w:t>ностью разбить полисарцев и уничтожить их тыловые базы в районе Т</w:t>
      </w:r>
      <w:r>
        <w:t>индуфа, марокканцам необходимо было вторгнуться на территорию Алжира. А это было чревато втягиванием в конфликт соседней страны. У Рабата хватило выдержки и мудрости, чтобы не сделать такую ошибку, которая могла быть роковой.</w:t>
      </w:r>
    </w:p>
    <w:p w:rsidR="00856EF1" w:rsidRDefault="001B4467">
      <w:pPr>
        <w:pStyle w:val="1"/>
        <w:ind w:firstLine="280"/>
        <w:jc w:val="both"/>
      </w:pPr>
      <w:r>
        <w:t>Пытаясь урегулировать конфликт</w:t>
      </w:r>
      <w:r>
        <w:t>, лидеры ряда арабских и африканских государств не раз выступали в качестве посредни</w:t>
      </w:r>
      <w:r>
        <w:softHyphen/>
        <w:t>ков и вели переговоры с правительствами АНДР, Марокко и Мав</w:t>
      </w:r>
      <w:r>
        <w:softHyphen/>
        <w:t>ритании о нормализации обстановки в этом регионе. Вопрос о Западной Сахаре неоднократно обсуждался в ОАЕ и ООН.</w:t>
      </w:r>
      <w:r>
        <w:t xml:space="preserve"> Конф</w:t>
      </w:r>
      <w:r>
        <w:softHyphen/>
        <w:t>ликт периодически разгорался с новой силой. В итоге Маври</w:t>
      </w:r>
      <w:r>
        <w:softHyphen/>
        <w:t>тания отказалась от своих притязаний на часть территории За</w:t>
      </w:r>
      <w:r>
        <w:softHyphen/>
        <w:t>падной Сахары, вывела оттуда войска и в августе 1979 г. заклю</w:t>
      </w:r>
      <w:r>
        <w:softHyphen/>
        <w:t>чила соглашение о мире с Фронтом ПОЛИСАРИО. Однако военные действия не</w:t>
      </w:r>
      <w:r>
        <w:t xml:space="preserve"> прекратились. На место мавританских войск пришли марокканские. Спасаясь от войны, многочисленные беженцы из Западной Сахары переместились на территорию Алжира.</w:t>
      </w:r>
    </w:p>
    <w:p w:rsidR="00856EF1" w:rsidRDefault="001B4467">
      <w:pPr>
        <w:pStyle w:val="1"/>
        <w:jc w:val="both"/>
      </w:pPr>
      <w:r>
        <w:t>Подписав вопреки Вашингтону в 1984 г. договор с Каддафи, Хасан II вывел его из игры за Западную</w:t>
      </w:r>
      <w:r>
        <w:t xml:space="preserve"> Сахару, добившись от не</w:t>
      </w:r>
      <w:r>
        <w:softHyphen/>
        <w:t>го слова больше не поставлять оружие Фронту ПОЛИСАРИО. Как ни странно, при всей своей эксцентричности Каддафи не страдал свойственной большинству арабов необязательностью. Он всегда строго держал слово.</w:t>
      </w:r>
    </w:p>
    <w:p w:rsidR="00856EF1" w:rsidRDefault="001B4467">
      <w:pPr>
        <w:pStyle w:val="1"/>
        <w:jc w:val="both"/>
      </w:pPr>
      <w:r>
        <w:lastRenderedPageBreak/>
        <w:t>Марокко предпринимало активн</w:t>
      </w:r>
      <w:r>
        <w:t>ые дипломатические усилия с тем, чтобы добиться решения в свою пользу проблемы Запад</w:t>
      </w:r>
      <w:r>
        <w:softHyphen/>
        <w:t>ной Сахары и попытаться помешать признанию афро-азиатскими странами САДР. Принятие САДР в ОАЕ в феврале 1952 г. по</w:t>
      </w:r>
      <w:r>
        <w:softHyphen/>
        <w:t>влекло за собой кризис между этой организацией и Марокко</w:t>
      </w:r>
      <w:r>
        <w:t>. Ко</w:t>
      </w:r>
      <w:r>
        <w:softHyphen/>
        <w:t>ролевство заявило решительный протест и отказалось участво</w:t>
      </w:r>
      <w:r>
        <w:softHyphen/>
        <w:t>вать в дальнейшей работе XVIII сессии Ассамблеи ОАЕ, а затем вообще вышло из этой организации. XIX сессия Ассамблеи ОАЕ в 1983 г. призвала Марокко и Фронт ПОЛИСАРИО к прямым переговорам для до</w:t>
      </w:r>
      <w:r>
        <w:t>стижения соглашения о прекращении огня и обеспечения условий для проведения референдума о самоопре</w:t>
      </w:r>
      <w:r>
        <w:softHyphen/>
        <w:t>делении Западной Сахары под эгидой ООН и ОАЕ. Аналогичные резолюции принимались XXXVIII и последующими сессиями Генеральной Ассамблеи ООН.</w:t>
      </w:r>
    </w:p>
    <w:p w:rsidR="00856EF1" w:rsidRDefault="001B4467">
      <w:pPr>
        <w:pStyle w:val="1"/>
        <w:jc w:val="both"/>
      </w:pPr>
      <w:r>
        <w:t>К апрелю 1987 г. с</w:t>
      </w:r>
      <w:r>
        <w:t>тена закрыла Фронту ПОЛИСАРИО выход к Атлантическому океану. Марокканское руководство взяло курс на экономическую и политическую интеграцию “южных провин</w:t>
      </w:r>
      <w:r>
        <w:softHyphen/>
        <w:t>ций” с основной территорией страны. Расходы Марокко на “обес</w:t>
      </w:r>
      <w:r>
        <w:softHyphen/>
        <w:t>печение безопасности” и экономическое раз</w:t>
      </w:r>
      <w:r>
        <w:t>витие Западной Саха</w:t>
      </w:r>
      <w:r>
        <w:softHyphen/>
        <w:t>ры составили свыше 4 млрд, долларов.</w:t>
      </w:r>
    </w:p>
    <w:p w:rsidR="00856EF1" w:rsidRDefault="001B4467">
      <w:pPr>
        <w:pStyle w:val="1"/>
        <w:jc w:val="both"/>
      </w:pPr>
      <w:r>
        <w:t>Одна из наиболее удачных для Фронта ПОЛИСАРИО опера</w:t>
      </w:r>
      <w:r>
        <w:softHyphen/>
        <w:t>ций была осуществлена 8 ноября 1989 г. Тогда силы Фронта ата</w:t>
      </w:r>
      <w:r>
        <w:softHyphen/>
        <w:t>ковали “стену” на участке протяженностью 25 км и оттеснили оборонявший его 4-й парашют</w:t>
      </w:r>
      <w:r>
        <w:t>но-десантный батальон на 22 км.</w:t>
      </w:r>
    </w:p>
    <w:p w:rsidR="00856EF1" w:rsidRDefault="001B4467">
      <w:pPr>
        <w:pStyle w:val="1"/>
        <w:ind w:firstLine="0"/>
        <w:jc w:val="both"/>
      </w:pPr>
      <w:r>
        <w:t>По официальным марокканским данным, в ходе боя погибли 45 солдат, 56 получили ранения. Потери со стороны Фронта ПОЛИСАРИО составили 87 человек убитыми.</w:t>
      </w:r>
    </w:p>
    <w:p w:rsidR="00856EF1" w:rsidRDefault="001B4467">
      <w:pPr>
        <w:pStyle w:val="1"/>
        <w:ind w:firstLine="280"/>
        <w:jc w:val="both"/>
      </w:pPr>
      <w:r>
        <w:t>Общие людские потери сторон составили до 20 тыс. человек, материальные -</w:t>
      </w:r>
      <w:r>
        <w:t xml:space="preserve"> 3 млрд, долларов.</w:t>
      </w:r>
    </w:p>
    <w:p w:rsidR="00856EF1" w:rsidRDefault="001B4467">
      <w:pPr>
        <w:pStyle w:val="1"/>
        <w:ind w:firstLine="280"/>
        <w:jc w:val="both"/>
      </w:pPr>
      <w:r>
        <w:t>1 сентября 1991 г. вступило в силу соглашение о прекраще</w:t>
      </w:r>
      <w:r>
        <w:softHyphen/>
        <w:t>нии огня, достигнутое при посредничестве ООН. К моменту под</w:t>
      </w:r>
      <w:r>
        <w:softHyphen/>
        <w:t xml:space="preserve">готовки книги к изданию исполнилось девять лет с того момента, как в Западной Сахаре умолкли орудия. Тем не менее </w:t>
      </w:r>
      <w:r>
        <w:t>проблема проведения референдума не сдвинулась с мертвой точки. Основ</w:t>
      </w:r>
      <w:r>
        <w:softHyphen/>
        <w:t>ная причина — нерешенность так называемого вопроса идентифи</w:t>
      </w:r>
      <w:r>
        <w:softHyphen/>
        <w:t>кации, то есть определения людей, имеющих право принимать участие в голосовании.</w:t>
      </w:r>
    </w:p>
    <w:p w:rsidR="00856EF1" w:rsidRDefault="001B4467">
      <w:pPr>
        <w:pStyle w:val="1"/>
        <w:ind w:firstLine="280"/>
        <w:jc w:val="both"/>
      </w:pPr>
      <w:r>
        <w:t>В связи с невозможностью провести процесс иден</w:t>
      </w:r>
      <w:r>
        <w:t>тификации участников референдума из-за несовместимых позиций сторон, начиная с лета 1996 г. МИНУРСО начала постепенно сокращать свой персонал. Тем не менее состоявшиеся летом — осенью 1996 г. тайные контакты между Марокко и Фронтом ПОЛИСА</w:t>
      </w:r>
      <w:r>
        <w:softHyphen/>
        <w:t>РИО дали основани</w:t>
      </w:r>
      <w:r>
        <w:t xml:space="preserve">е </w:t>
      </w:r>
      <w:r>
        <w:lastRenderedPageBreak/>
        <w:t>предположить, что конфликт рано или позд</w:t>
      </w:r>
      <w:r>
        <w:softHyphen/>
        <w:t>но завершится возвращением полнсарцев в Западную Сахару на условиях предоставления региону определенного уровня самос</w:t>
      </w:r>
      <w:r>
        <w:softHyphen/>
        <w:t>тоятельности в рамках проводимой Рабатом политики регионали</w:t>
      </w:r>
      <w:r>
        <w:softHyphen/>
        <w:t>зации. При этом дабы закрепить маро</w:t>
      </w:r>
      <w:r>
        <w:t>кканизацию Западной Саха</w:t>
      </w:r>
      <w:r>
        <w:softHyphen/>
        <w:t>ры в глазах мирового общественного мнения, Рабату так или иначе придется прибегнуть к референдуму.</w:t>
      </w:r>
    </w:p>
    <w:p w:rsidR="00856EF1" w:rsidRDefault="001B4467">
      <w:pPr>
        <w:pStyle w:val="1"/>
        <w:ind w:firstLine="280"/>
        <w:jc w:val="both"/>
      </w:pPr>
      <w:r>
        <w:t>Официально не признавая Фронта ПОЛИСАРИО, Марокко тем не менее осуществило с ним ряд прямых и косвенных кон</w:t>
      </w:r>
      <w:r>
        <w:softHyphen/>
        <w:t>тактов. Тайные переговор</w:t>
      </w:r>
      <w:r>
        <w:t>ы с представителями руководства Фронта прошли в октябре 1978 г. в Бамако (Мали) и в марте 1984 г. в Алжире. С апреля 1986 г. Марокко и Фронт ПОЛИСА</w:t>
      </w:r>
      <w:r>
        <w:softHyphen/>
        <w:t>РИО осуществляли контакты через генерального секретаря ООН Х.Переса де Куэльяра. В ноябре 1987 г. Фронт ПОЛИ</w:t>
      </w:r>
      <w:r>
        <w:t>САРИО заявил о временном прекращении огня в одностороннем порядке в целях обеспечения деятельности технической миссии ООН и ОАЕ. Она посетила Западную Сахару для выяснения условий и возможностей проведения референдума.</w:t>
      </w:r>
    </w:p>
    <w:p w:rsidR="00856EF1" w:rsidRDefault="001B4467">
      <w:pPr>
        <w:pStyle w:val="1"/>
        <w:ind w:firstLine="280"/>
        <w:jc w:val="both"/>
      </w:pPr>
      <w:r>
        <w:t>С 1975 г. по 1992 г. Марокко затратил</w:t>
      </w:r>
      <w:r>
        <w:t xml:space="preserve">о на содержание войск в Западной Сахаре 4,5 млрд, долларов, в то время как Алжиру и Ливии поддержка Фронта ПОЛИСАРИО стоила примерно 1 млрд, долларов каждой. В результате конфликта, главным обра- юм в первые пять лет, по разным оценкам, погибли от 6 до 12 </w:t>
      </w:r>
      <w:r>
        <w:t>гыс. человек [9]. Кроме того, с 1975 по 1997 гг. Рабат инвести</w:t>
      </w:r>
      <w:r>
        <w:softHyphen/>
        <w:t>ровал 15 млрд, долларов в объекты западносахарской инфра</w:t>
      </w:r>
      <w:r>
        <w:softHyphen/>
        <w:t>структуры, построив там сеть асфальтированных автодорог, заводы, порты, школы, международный аэропорт [10].</w:t>
      </w:r>
    </w:p>
    <w:p w:rsidR="00856EF1" w:rsidRDefault="001B4467">
      <w:pPr>
        <w:pStyle w:val="1"/>
        <w:ind w:firstLine="280"/>
        <w:jc w:val="both"/>
      </w:pPr>
      <w:r>
        <w:t xml:space="preserve">Большую роль в наметившейся </w:t>
      </w:r>
      <w:r>
        <w:t>в середине 1996 г. подвижке в деле урегулирования западносахарской проблемы сыграл Алжир, пытавшийся любой ценой уничтожить источник оружия для ис</w:t>
      </w:r>
      <w:r>
        <w:softHyphen/>
        <w:t>ламистов, каковым являлись лагеря близ Тиндуфа.</w:t>
      </w:r>
    </w:p>
    <w:p w:rsidR="00856EF1" w:rsidRDefault="001B4467">
      <w:pPr>
        <w:pStyle w:val="1"/>
        <w:ind w:firstLine="280"/>
        <w:jc w:val="both"/>
      </w:pPr>
      <w:r>
        <w:t>Советский Союз и его правопреемница Россия всегда высту</w:t>
      </w:r>
      <w:r>
        <w:softHyphen/>
        <w:t xml:space="preserve">пали </w:t>
      </w:r>
      <w:r>
        <w:t>за скорейшее политическое решение западносахарской проблемы без какого-либо иностранного вмешательства с учетом интересов безопасности всех стран региона. Не признавая марок</w:t>
      </w:r>
      <w:r>
        <w:softHyphen/>
        <w:t>канизацию Западной Сахары де-юре, Москва признала это факти</w:t>
      </w:r>
      <w:r>
        <w:softHyphen/>
        <w:t>чески, заключив с Раба</w:t>
      </w:r>
      <w:r>
        <w:t>том ряд соглашений о рыболовстве, затра</w:t>
      </w:r>
      <w:r>
        <w:softHyphen/>
        <w:t>гивающих и воды, прилегающие к Западной Сахаре.</w:t>
      </w:r>
    </w:p>
    <w:p w:rsidR="00856EF1" w:rsidRDefault="001B4467">
      <w:pPr>
        <w:pStyle w:val="1"/>
        <w:ind w:firstLine="280"/>
        <w:jc w:val="both"/>
      </w:pPr>
      <w:r>
        <w:t>В 80-е - 90-е годы в Западной Сахаре постоянно находилось до 100 тысяч марокканских войск при общей численности армии в 195 тысяч человек. По состоянию на начало 1999 г</w:t>
      </w:r>
      <w:r>
        <w:t xml:space="preserve">. в тюрьмах Фронта </w:t>
      </w:r>
      <w:r>
        <w:lastRenderedPageBreak/>
        <w:t>ПОЛИСАРИО находилось около 1870 марокканских военнопленных.</w:t>
      </w:r>
    </w:p>
    <w:p w:rsidR="00856EF1" w:rsidRDefault="001B4467">
      <w:pPr>
        <w:pStyle w:val="1"/>
        <w:ind w:firstLine="280"/>
        <w:jc w:val="both"/>
      </w:pPr>
      <w:r>
        <w:t>Определенные надежды на оживление подготовки референ</w:t>
      </w:r>
      <w:r>
        <w:softHyphen/>
        <w:t>дума связывали с назначением в марте 1997 г. на пост специ</w:t>
      </w:r>
      <w:r>
        <w:softHyphen/>
        <w:t>ального представителя генсека ООН по западносахарскому уре</w:t>
      </w:r>
      <w:r>
        <w:softHyphen/>
        <w:t>гулиро</w:t>
      </w:r>
      <w:r>
        <w:t>ванию бывшего госсекретаря США Джеймса Бейкера. Уже в июне того же года ему удалось усадить конфликтующие сто</w:t>
      </w:r>
      <w:r>
        <w:softHyphen/>
        <w:t>роны на прямые переговоры, которые проходили близ Лиссабона. Кроме представителей Рабата и Фронта ПОЛИСАРИО, в них участвовали в качестве наблюдат</w:t>
      </w:r>
      <w:r>
        <w:t>елей делегации Алжира и Мав</w:t>
      </w:r>
      <w:r>
        <w:softHyphen/>
        <w:t>ритании. Марокканскую делегацию возглавлял премьер-министр королевства Абдельлатиф Филали. Фронт ПОЛИСАРИО пред</w:t>
      </w:r>
      <w:r>
        <w:softHyphen/>
        <w:t>ставлял один из его руководителей Мафуд Али Бейба. Впрочем, в связи с жесткими позициями сторон, заявившими как о “н</w:t>
      </w:r>
      <w:r>
        <w:t>еобра</w:t>
      </w:r>
      <w:r>
        <w:softHyphen/>
        <w:t>тимости” марокканизации Западной Сахары, так и ее “независи</w:t>
      </w:r>
      <w:r>
        <w:softHyphen/>
        <w:t xml:space="preserve">мости”, еще в апреле Дж. Бей кер заявил, что в случае провала плана ООН по организации референдума о самоопределении Западной Сахары будет разработан принципиально новый план урегулирования </w:t>
      </w:r>
      <w:r>
        <w:t>конфликта. Как в этой связи отмечали наблюд</w:t>
      </w:r>
      <w:r>
        <w:softHyphen/>
        <w:t>атели, новый план являлся чисто американским детищем.</w:t>
      </w:r>
    </w:p>
    <w:p w:rsidR="00856EF1" w:rsidRDefault="001B4467">
      <w:pPr>
        <w:pStyle w:val="1"/>
        <w:ind w:firstLine="280"/>
        <w:jc w:val="both"/>
      </w:pPr>
      <w:r>
        <w:t>Первый раунд непрямых переговоров между представите</w:t>
      </w:r>
      <w:r>
        <w:softHyphen/>
        <w:t>лями Марокко и Фронта ПОЛИСАРИО прошел в период с 10 по 11 июня 1997 г. в Лондоне. Он заложил основы после</w:t>
      </w:r>
      <w:r>
        <w:t>дующих консультаций. На нем, как и на последующих встречах, присут</w:t>
      </w:r>
      <w:r>
        <w:softHyphen/>
        <w:t>ствовали в качестве наблюдателей представители Алжира и Мавритании. Все раунды переговоров проходили под покрови</w:t>
      </w:r>
      <w:r>
        <w:softHyphen/>
        <w:t>тельством Дж.Бейкера.</w:t>
      </w:r>
    </w:p>
    <w:p w:rsidR="00856EF1" w:rsidRDefault="001B4467">
      <w:pPr>
        <w:pStyle w:val="1"/>
        <w:ind w:firstLine="280"/>
        <w:jc w:val="both"/>
      </w:pPr>
      <w:r>
        <w:t>Второй раунд (в Марокко отсчет встреч велся с начала п</w:t>
      </w:r>
      <w:r>
        <w:t>рямых переговоров, то есть первый раунд) переговоров состоял</w:t>
      </w:r>
      <w:r>
        <w:softHyphen/>
        <w:t>ся 23 июня в Лиссабоне. Начиная с него стороны приступили к прямому частному диалогу. Основным обсуждавшимся вопросом было возобновление процесса идентификации как ключевого в деле организации ре</w:t>
      </w:r>
      <w:r>
        <w:t>ферендума.</w:t>
      </w:r>
    </w:p>
    <w:p w:rsidR="00856EF1" w:rsidRDefault="001B4467">
      <w:pPr>
        <w:pStyle w:val="1"/>
        <w:ind w:firstLine="280"/>
        <w:jc w:val="both"/>
      </w:pPr>
      <w:r>
        <w:t>Третий раунд переговоров проходил 19-20 июля в Лондоне. Там стороны пришли к согласию относительно вопроса иденти</w:t>
      </w:r>
      <w:r>
        <w:softHyphen/>
        <w:t>фикации избирателей, а также по процедуре перемещения бежен</w:t>
      </w:r>
      <w:r>
        <w:softHyphen/>
        <w:t>цев в период голосования. Кроме того, было договорено, что в переходный</w:t>
      </w:r>
      <w:r>
        <w:t xml:space="preserve"> период, предшествующий голосованию, марок</w:t>
      </w:r>
      <w:r>
        <w:softHyphen/>
        <w:t>канские войска в сахарских провинциях будут сконцентрированы в определенных местах.</w:t>
      </w:r>
    </w:p>
    <w:p w:rsidR="00856EF1" w:rsidRDefault="001B4467">
      <w:pPr>
        <w:pStyle w:val="1"/>
        <w:ind w:firstLine="280"/>
        <w:jc w:val="both"/>
      </w:pPr>
      <w:r>
        <w:t>Четвертый раунд проходил снова в Лиссабоне с 29 по 30 августа. На нем были достигнуты соглашения о передислокации марокканских во</w:t>
      </w:r>
      <w:r>
        <w:t xml:space="preserve">йск и формирований Фронта ПОЛИСАРИО, об обмене пленными и освобождении политзаключенных. Стороны приступили также к </w:t>
      </w:r>
      <w:r>
        <w:lastRenderedPageBreak/>
        <w:t>обсуждению кодекса поведения на период подготовки референдума.</w:t>
      </w:r>
    </w:p>
    <w:p w:rsidR="00856EF1" w:rsidRDefault="001B4467">
      <w:pPr>
        <w:pStyle w:val="1"/>
        <w:ind w:firstLine="280"/>
        <w:jc w:val="both"/>
      </w:pPr>
      <w:r>
        <w:t xml:space="preserve">Пятый раунд переговоров состоялся в Хьюстоне в период с 14 по 16 сентября. К </w:t>
      </w:r>
      <w:r>
        <w:t>его завершению участники диалога пришли к согласию относительно кодекса поведения, а также властных полномочий ООН на переходный период. Они также выработали комплекс практических мер, направленных на возобновление процесса идентификации.</w:t>
      </w:r>
    </w:p>
    <w:p w:rsidR="00856EF1" w:rsidRDefault="001B4467">
      <w:pPr>
        <w:pStyle w:val="1"/>
        <w:ind w:firstLine="280"/>
        <w:jc w:val="both"/>
      </w:pPr>
      <w:r>
        <w:t xml:space="preserve">Итогом прошедших </w:t>
      </w:r>
      <w:r>
        <w:t>летом - осенью 1997 г. переговоров меж</w:t>
      </w:r>
      <w:r>
        <w:softHyphen/>
        <w:t>ду Марокко и Фронтом ПОЛИСАРИО при посредничестве Дж. Бейкера, стало подписание в Хьюстоне трех соглашений относи</w:t>
      </w:r>
      <w:r>
        <w:softHyphen/>
        <w:t>тельно подготовки референдума о будущем Западной Сахары. Первое соглашение касалось так называемого “ко</w:t>
      </w:r>
      <w:r>
        <w:t>декса поведе</w:t>
      </w:r>
      <w:r>
        <w:softHyphen/>
        <w:t>ния”. Его проект был разработан еще в 1995 г. и определял меры, которые должны были гарантировать невмешательство сторон в процесс волеизъявления сахарцев на референдуме. Второе согла</w:t>
      </w:r>
      <w:r>
        <w:softHyphen/>
        <w:t>шение определяло властные полномочия МИНУРСО в переход</w:t>
      </w:r>
      <w:r>
        <w:softHyphen/>
        <w:t xml:space="preserve">ный </w:t>
      </w:r>
      <w:r>
        <w:t>период. Он должен был начаться после завершения процесса идентификации лиц, имеющих право участвовать в голосовании, и продлиться до начала непосредственно референдума. Третье со</w:t>
      </w:r>
      <w:r>
        <w:softHyphen/>
        <w:t>глашение определяло меры процедурного характера, призванные реанимировать про</w:t>
      </w:r>
      <w:r>
        <w:t>цесс идентификации имеющих право голосо</w:t>
      </w:r>
      <w:r>
        <w:softHyphen/>
        <w:t>вать на референдуме. Этот процесс в свое время был свернут из- за разных подходов сторон к вопросу о том, кто имеет право участвовать в референдуме. Фронт ПОЛИСАРИО традиционно настаивал на том, что таким правом обла</w:t>
      </w:r>
      <w:r>
        <w:t>дают только те сахарцы, которые участвовали в организованной Испанией в 1974 г. пере</w:t>
      </w:r>
      <w:r>
        <w:softHyphen/>
        <w:t>писи населения (примерно 75 тысяч человек). В то же время Ра</w:t>
      </w:r>
      <w:r>
        <w:softHyphen/>
        <w:t>бат резонно указывал на необходимость расширения избиратель</w:t>
      </w:r>
      <w:r>
        <w:softHyphen/>
        <w:t>ного корпуса за счет лиц, бежавших из Сахары от ис</w:t>
      </w:r>
      <w:r>
        <w:t>панских репрессий, а также за счет их прямых потомков (примерно 120 тысяч человек).</w:t>
      </w:r>
    </w:p>
    <w:p w:rsidR="00856EF1" w:rsidRDefault="001B4467">
      <w:pPr>
        <w:pStyle w:val="1"/>
        <w:jc w:val="both"/>
      </w:pPr>
      <w:r>
        <w:t>В связи с подписанием Хьюстонских соглашений интерес</w:t>
      </w:r>
      <w:r>
        <w:softHyphen/>
        <w:t>ную версию интерпретации связанных с ними событий предста</w:t>
      </w:r>
      <w:r>
        <w:softHyphen/>
        <w:t>вила осведомленная мадридская газета “Эль Паис”. Она считала,</w:t>
      </w:r>
      <w:r>
        <w:t xml:space="preserve"> что ценой “уступки” Марокко в Хьюстоне может быть возрож</w:t>
      </w:r>
      <w:r>
        <w:softHyphen/>
        <w:t>дение старого саудовского плана инвестирования в регион тре</w:t>
      </w:r>
      <w:r>
        <w:softHyphen/>
        <w:t>угольника Мавритания - Марокко - Алжир. Но на этот раз глав</w:t>
      </w:r>
      <w:r>
        <w:softHyphen/>
        <w:t>ными вкладчиками средств будут американские компании. С уче</w:t>
      </w:r>
      <w:r>
        <w:softHyphen/>
        <w:t>том наблюдаемого в</w:t>
      </w:r>
      <w:r>
        <w:t>о второй половине 90-х годов сближения США и Алжира такая версия представляется достаточно правдоподобной.</w:t>
      </w:r>
    </w:p>
    <w:p w:rsidR="00856EF1" w:rsidRDefault="001B4467">
      <w:pPr>
        <w:pStyle w:val="1"/>
        <w:jc w:val="both"/>
      </w:pPr>
      <w:r>
        <w:t>После завершения процесса идентификации МИНУРСО на</w:t>
      </w:r>
      <w:r>
        <w:softHyphen/>
        <w:t>меревалось организовать еще три важных операции. Под наблю</w:t>
      </w:r>
      <w:r>
        <w:softHyphen/>
        <w:t>дением представителей Верховного комисс</w:t>
      </w:r>
      <w:r>
        <w:t xml:space="preserve">ариата ООН по делам беженцев </w:t>
      </w:r>
      <w:r>
        <w:lastRenderedPageBreak/>
        <w:t>планировалось организовать возвращение тех сахарцев, которые проживали в лагерях близ Тиндуфа. Предусматривалось, что марокканские войска оставят свои позиции в зоне “марок</w:t>
      </w:r>
      <w:r>
        <w:softHyphen/>
        <w:t>канской стены” и сконцентрируются в определенных пункт</w:t>
      </w:r>
      <w:r>
        <w:t>ах базирования. После этого стороны обменяются пленными. Толь</w:t>
      </w:r>
      <w:r>
        <w:softHyphen/>
        <w:t>ко по завершении этих трех операций МИНУРСО должно было приступить к непосредственной подготовке к референдуму.</w:t>
      </w:r>
    </w:p>
    <w:p w:rsidR="00856EF1" w:rsidRDefault="001B4467">
      <w:pPr>
        <w:pStyle w:val="1"/>
        <w:jc w:val="both"/>
      </w:pPr>
      <w:r>
        <w:t>В представленном 27 сентября 1997 г. докладе генерального секретаря ООН К.Аннана С</w:t>
      </w:r>
      <w:r>
        <w:t>овету Безопасности констатирова</w:t>
      </w:r>
      <w:r>
        <w:softHyphen/>
        <w:t>лось, что после соглашений, заключенных представителями Ма</w:t>
      </w:r>
      <w:r>
        <w:softHyphen/>
        <w:t>рокко и Фронта ПОЛИСАРИО на переговорах в Лондоне, Лисса</w:t>
      </w:r>
      <w:r>
        <w:softHyphen/>
        <w:t>боне и Хьюстоне, созданы все условия для реализации плана ООН по урегулированию западносахарской проблемы. В</w:t>
      </w:r>
      <w:r>
        <w:t xml:space="preserve"> нем подчеркивалось, что первым шагом на пути подготовки пред</w:t>
      </w:r>
      <w:r>
        <w:softHyphen/>
        <w:t>стоящего референдума о будущем Западной Сахары должно было стать возобновление работы комиссии по идентификации, призванной определить избирательный корпус предстоящего плебисцита.</w:t>
      </w:r>
    </w:p>
    <w:p w:rsidR="00856EF1" w:rsidRDefault="001B4467">
      <w:pPr>
        <w:pStyle w:val="1"/>
        <w:ind w:firstLine="280"/>
        <w:jc w:val="both"/>
      </w:pPr>
      <w:r>
        <w:t xml:space="preserve">В октябре </w:t>
      </w:r>
      <w:r>
        <w:t>1997 года госминистр внутренних дел Марокко Д.Басри в ходе посещения сахарских провинций объявил, что ре</w:t>
      </w:r>
      <w:r>
        <w:softHyphen/>
        <w:t>ферендум о будущем этой территоии состоится 6 декабря 1998 г. Как и ранее, голосование не прошло в намеченные сроки. Однако начиналось все хорошо. 3 де</w:t>
      </w:r>
      <w:r>
        <w:t>кабря 1997 г. возобновился процесс идентификации, свернутый в мае 1996 г.</w:t>
      </w:r>
    </w:p>
    <w:p w:rsidR="00856EF1" w:rsidRDefault="001B4467">
      <w:pPr>
        <w:pStyle w:val="1"/>
        <w:ind w:firstLine="280"/>
        <w:jc w:val="both"/>
      </w:pPr>
      <w:r>
        <w:t>В начале сентября 1998 г. МИНУРСО сообщила, что входя</w:t>
      </w:r>
      <w:r>
        <w:softHyphen/>
        <w:t xml:space="preserve">щая в ее состав комиссия по идентификации завершила работу по определению избирательного корпуса референдума о будущем Западной </w:t>
      </w:r>
      <w:r>
        <w:t>Сахары, зарегистрировав 147 тысяч человек. При этом остались незарегистрированными выходцы из трех племен, на включении которых в число имеющих право голосовать наста</w:t>
      </w:r>
      <w:r>
        <w:softHyphen/>
        <w:t>ивало Марокко. Разные подходы сторон и отсутствие каких-либо перспектив их сближения прив</w:t>
      </w:r>
      <w:r>
        <w:t>ели к тому, что уже в ноябре того же года в ходе визита в регион Магриба генеральный секретарь ООН Кофи Аннан одновременно с предложением о переносе сроков проведения референдума на один год начал прораба</w:t>
      </w:r>
      <w:r>
        <w:softHyphen/>
        <w:t>тывать “третий путь” западносахарского урегулирован</w:t>
      </w:r>
      <w:r>
        <w:t>ия. Уже тогда многочисленные наблюдатели стали утверждать, что с точ</w:t>
      </w:r>
      <w:r>
        <w:softHyphen/>
        <w:t>ки зрения Вашингтона, взявшегося за урегулирование проблемы, “решение, даже болезненное для Марокко, является более предпочтительным, чем текущая замороженная ситуация” [11].</w:t>
      </w:r>
    </w:p>
    <w:p w:rsidR="00856EF1" w:rsidRDefault="001B4467">
      <w:pPr>
        <w:pStyle w:val="1"/>
        <w:ind w:firstLine="280"/>
        <w:jc w:val="both"/>
        <w:sectPr w:rsidR="00856EF1">
          <w:footerReference w:type="even" r:id="rId92"/>
          <w:footerReference w:type="default" r:id="rId93"/>
          <w:type w:val="continuous"/>
          <w:pgSz w:w="4632" w:h="7277"/>
          <w:pgMar w:top="89" w:right="167" w:bottom="331" w:left="169" w:header="0" w:footer="3" w:gutter="0"/>
          <w:cols w:space="720"/>
          <w:noEndnote/>
          <w:docGrid w:linePitch="360"/>
        </w:sectPr>
      </w:pPr>
      <w:r>
        <w:t xml:space="preserve">Один из таких вариантов, прорабатывавшийся с подачи США в </w:t>
      </w:r>
      <w:r>
        <w:lastRenderedPageBreak/>
        <w:t>ходе состоявшегося осенью 1998 г. визита в регион Магриба ге</w:t>
      </w:r>
      <w:r>
        <w:softHyphen/>
        <w:t>нерального секретаря ООП Кофи Аннана, состоял в разделе тер</w:t>
      </w:r>
      <w:r>
        <w:softHyphen/>
        <w:t>ритории</w:t>
      </w:r>
      <w:r>
        <w:t xml:space="preserve"> Западной Сахары на две части, при этом северная часть должна отойти Марокко, южняя — Фронту ПОЛИСАРИО. Похо</w:t>
      </w:r>
      <w:r>
        <w:softHyphen/>
        <w:t>жий принцип был использован Испанией в 1975 г. при ее уходе из Западной Сахары, когда северная часть территории была пере</w:t>
      </w:r>
      <w:r>
        <w:softHyphen/>
      </w:r>
    </w:p>
    <w:p w:rsidR="00856EF1" w:rsidRDefault="001B4467">
      <w:pPr>
        <w:pStyle w:val="1"/>
        <w:ind w:firstLine="0"/>
        <w:jc w:val="both"/>
      </w:pPr>
      <w:r>
        <w:lastRenderedPageBreak/>
        <w:t>дана Марокко, южная - Ма</w:t>
      </w:r>
      <w:r>
        <w:t>вритании. В этой связи испанская । азета “Эль Паис” утверждала, что Рабат якобы не против - хотя в это верится с трудом — передачи анклавного участка террито</w:t>
      </w:r>
      <w:r>
        <w:softHyphen/>
        <w:t xml:space="preserve">рии, находящегося вне марокканских оборонительных стен, не имеющего городов и выходов к океану. В </w:t>
      </w:r>
      <w:r>
        <w:t>то же время Фронт 11ОЛИСАРИО, судя по всему, хотел бы добавить к “своей” части выход к океану и город Дахла.</w:t>
      </w:r>
    </w:p>
    <w:p w:rsidR="00856EF1" w:rsidRDefault="001B4467">
      <w:pPr>
        <w:pStyle w:val="1"/>
        <w:ind w:firstLine="280"/>
        <w:jc w:val="both"/>
      </w:pPr>
      <w:r>
        <w:t xml:space="preserve">По состоянию на вторую половину 1999 г. не было никакой уверенности в том, что референдум о будущем сахарских провинций состоится в намеченные ООН </w:t>
      </w:r>
      <w:r>
        <w:t>сроки - летом 2000 г. Основная причина подобной ситуации по-прежнему заключалась в нерешенности основного вопроса западносахарского урегули</w:t>
      </w:r>
      <w:r>
        <w:softHyphen/>
        <w:t>рования - кто имеет право называться сахарцем и соответственно - голосовать на референдуме. Диаметрально противополо</w:t>
      </w:r>
      <w:r>
        <w:t>жные подходы сторон к этому вопросу делал малореальной перспек</w:t>
      </w:r>
      <w:r>
        <w:softHyphen/>
        <w:t>тиву проведения плебисцита в ближайшей перспективе.</w:t>
      </w:r>
    </w:p>
    <w:p w:rsidR="00856EF1" w:rsidRDefault="001B4467">
      <w:pPr>
        <w:pStyle w:val="1"/>
        <w:ind w:firstLine="280"/>
        <w:jc w:val="both"/>
        <w:sectPr w:rsidR="00856EF1">
          <w:footerReference w:type="even" r:id="rId94"/>
          <w:footerReference w:type="default" r:id="rId95"/>
          <w:pgSz w:w="4632" w:h="7277"/>
          <w:pgMar w:top="89" w:right="167" w:bottom="331" w:left="169" w:header="0" w:footer="3" w:gutter="0"/>
          <w:pgNumType w:start="270"/>
          <w:cols w:space="720"/>
          <w:noEndnote/>
          <w:docGrid w:linePitch="360"/>
        </w:sectPr>
      </w:pPr>
      <w:r>
        <w:t>В целом внешняя политика марокканских султанов и королей в течение XX века была, с одной стороны, откровенно нац</w:t>
      </w:r>
      <w:r>
        <w:t>иона</w:t>
      </w:r>
      <w:r>
        <w:softHyphen/>
        <w:t>листической и воинственной, с другой, - прозападной, но прин</w:t>
      </w:r>
      <w:r>
        <w:softHyphen/>
        <w:t>ципиальной. Марокко явно шло в фарватере Запада, но, исполь</w:t>
      </w:r>
      <w:r>
        <w:softHyphen/>
        <w:t>зуя свое выгодное стратегическое и географическое положение, добивалось за свои политические уступки и крупных финансовых вливаний</w:t>
      </w:r>
      <w:r>
        <w:t>, и независимости позиции по многим международным проблемам, включая западносахарские.</w:t>
      </w:r>
    </w:p>
    <w:p w:rsidR="00856EF1" w:rsidRDefault="001B4467">
      <w:pPr>
        <w:pStyle w:val="34"/>
        <w:keepNext/>
        <w:keepLines/>
        <w:spacing w:before="0"/>
      </w:pPr>
      <w:r>
        <w:lastRenderedPageBreak/>
        <w:t>ГЛАВА X</w:t>
      </w:r>
    </w:p>
    <w:p w:rsidR="00856EF1" w:rsidRDefault="001B4467">
      <w:pPr>
        <w:pStyle w:val="32"/>
        <w:keepNext/>
        <w:keepLines/>
        <w:spacing w:after="160"/>
        <w:ind w:left="0"/>
        <w:jc w:val="center"/>
      </w:pPr>
      <w:bookmarkStart w:id="24" w:name="bookmark55"/>
      <w:r>
        <w:t>НА РУБЕЖЕ СТОЛЕТИЙ</w:t>
      </w:r>
      <w:bookmarkEnd w:id="24"/>
    </w:p>
    <w:p w:rsidR="00856EF1" w:rsidRDefault="001B4467">
      <w:pPr>
        <w:pStyle w:val="1"/>
        <w:ind w:firstLine="280"/>
        <w:jc w:val="both"/>
      </w:pPr>
      <w:r>
        <w:t>Как писал в XIX веке русский исследователь и путешествен</w:t>
      </w:r>
      <w:r>
        <w:softHyphen/>
        <w:t>ник В.П.Боткин, “власть марокканского султана гораздо неогра</w:t>
      </w:r>
      <w:r>
        <w:softHyphen/>
        <w:t xml:space="preserve">ниченнее власти султана </w:t>
      </w:r>
      <w:r>
        <w:t>турецкого; здесь, в сущности, все при</w:t>
      </w:r>
      <w:r>
        <w:softHyphen/>
        <w:t>надлежит ему: и деньги, и имения, и жизнь подданных. Как потомок Мохаммеда, он повелитель правоверных, высший судья, непреложный истолкователь законов Корана и исполнитель их. По восточным понятиям, как бог правит миро</w:t>
      </w:r>
      <w:r>
        <w:t>м, так и султан пра</w:t>
      </w:r>
      <w:r>
        <w:softHyphen/>
        <w:t>вит страною: могущество его ограничено только одним — невоз</w:t>
      </w:r>
      <w:r>
        <w:softHyphen/>
        <w:t>можностью исполнения” [1]. Можно утверждать, что, несмотря на наличие видимости демократических институтов, эти слова справедливы и для последнего десятилетия XX века.</w:t>
      </w:r>
    </w:p>
    <w:p w:rsidR="00856EF1" w:rsidRDefault="001B4467">
      <w:pPr>
        <w:pStyle w:val="1"/>
        <w:ind w:firstLine="280"/>
        <w:jc w:val="both"/>
      </w:pPr>
      <w:r>
        <w:t xml:space="preserve">К концу </w:t>
      </w:r>
      <w:r>
        <w:t>XX века Марокко не противостоит каким-либо угро</w:t>
      </w:r>
      <w:r>
        <w:softHyphen/>
        <w:t>зам стратегического характера. Тем не менее в XXI век грозит пе</w:t>
      </w:r>
      <w:r>
        <w:softHyphen/>
        <w:t>рейти западносахарская проблема. Кроме того, нельзя исключать резкого подъема движений политического ислама, что может стать самым большим вызов</w:t>
      </w:r>
      <w:r>
        <w:t>ом стабильности королевства на ру</w:t>
      </w:r>
      <w:r>
        <w:softHyphen/>
        <w:t>беже столетий.</w:t>
      </w:r>
    </w:p>
    <w:p w:rsidR="00856EF1" w:rsidRDefault="001B4467">
      <w:pPr>
        <w:pStyle w:val="1"/>
        <w:ind w:firstLine="280"/>
        <w:jc w:val="both"/>
      </w:pPr>
      <w:r>
        <w:t>Оценивая перспективы развития ситуации в Марокко, необ</w:t>
      </w:r>
      <w:r>
        <w:softHyphen/>
        <w:t>ходимо учитывать специфику региона. Она состоит в том, что события в одной из стран неминуемо вызывают цепную реакцию в других. Как считают региональные</w:t>
      </w:r>
      <w:r>
        <w:t xml:space="preserve"> и западные эксперты, в на</w:t>
      </w:r>
      <w:r>
        <w:softHyphen/>
        <w:t>стоящее время североафриканский регион превратился в зону по</w:t>
      </w:r>
      <w:r>
        <w:softHyphen/>
        <w:t>вышенного риска, и нет никаких оснований полагать, что процесс растущей конфронтации между властями и исламистами в стра</w:t>
      </w:r>
      <w:r>
        <w:softHyphen/>
        <w:t>нах региона будет заморожен [2].</w:t>
      </w:r>
    </w:p>
    <w:p w:rsidR="00856EF1" w:rsidRDefault="001B4467">
      <w:pPr>
        <w:pStyle w:val="1"/>
        <w:ind w:firstLine="280"/>
        <w:jc w:val="both"/>
      </w:pPr>
      <w:r>
        <w:t>По американски</w:t>
      </w:r>
      <w:r>
        <w:t>м оценкам, в Марокко исламизм еще не до</w:t>
      </w:r>
      <w:r>
        <w:softHyphen/>
        <w:t>стиг в своем развитии точки, с которой можно угрожать сущест</w:t>
      </w:r>
      <w:r>
        <w:softHyphen/>
        <w:t>вующему режиму. Высокая эффективность деятельности марок</w:t>
      </w:r>
      <w:r>
        <w:softHyphen/>
        <w:t xml:space="preserve">канских спецслужб, наложенная на неспособность исламистов из различных организаций создать единый </w:t>
      </w:r>
      <w:r>
        <w:t>фронт вплоть до послед</w:t>
      </w:r>
      <w:r>
        <w:softHyphen/>
        <w:t>него времени не позволяли интегристам выйти за рамки латент</w:t>
      </w:r>
      <w:r>
        <w:softHyphen/>
        <w:t>ной политической силы, каковой они являются. Эта оценка пред</w:t>
      </w:r>
      <w:r>
        <w:softHyphen/>
        <w:t>ставляется справедливой только отчасти, так как ее авторы не увидели (или не захотели увидеть), что в условиях М</w:t>
      </w:r>
      <w:r>
        <w:t>арокко нет видимых различий в плане идеологии между исламистами и на</w:t>
      </w:r>
      <w:r>
        <w:softHyphen/>
        <w:t xml:space="preserve">ционалистами из Истикляль. А в силе последней </w:t>
      </w:r>
      <w:r>
        <w:lastRenderedPageBreak/>
        <w:t>политической партии никого убеждать не надо.</w:t>
      </w:r>
    </w:p>
    <w:p w:rsidR="00856EF1" w:rsidRDefault="001B4467">
      <w:pPr>
        <w:pStyle w:val="1"/>
        <w:jc w:val="both"/>
      </w:pPr>
      <w:r>
        <w:t>Некоторые аналитики не исключают, что в недалеком буду</w:t>
      </w:r>
      <w:r>
        <w:softHyphen/>
        <w:t>щем марокканские исламисты перенесут акце</w:t>
      </w:r>
      <w:r>
        <w:t>нт в своих действи</w:t>
      </w:r>
      <w:r>
        <w:softHyphen/>
        <w:t>ях на различные формы вооруженной борьбы с властями. Кроме событий вокруг теракта в Марракеше 24 августа 1994 г., основа</w:t>
      </w:r>
      <w:r>
        <w:softHyphen/>
        <w:t>нием для подобного прогноза может служить следующее обстоя</w:t>
      </w:r>
      <w:r>
        <w:softHyphen/>
        <w:t>тельство: если в предыдущие годы в структурах “Зеленого и</w:t>
      </w:r>
      <w:r>
        <w:t>нтер</w:t>
      </w:r>
      <w:r>
        <w:softHyphen/>
        <w:t>национала”, базирующихся в Судане, проходили подготовку активисты исламистских движений из Марокко, то, начиная с 1993 г., речь пошла о подготовке боевиков. В мае того же года афганские власти арестовали несколько десятков человек - вы</w:t>
      </w:r>
      <w:r>
        <w:softHyphen/>
        <w:t>ходцев из Алжир</w:t>
      </w:r>
      <w:r>
        <w:t>а, Марокко и Йемена. Все они прошли 6-недель</w:t>
      </w:r>
      <w:r>
        <w:softHyphen/>
        <w:t>ный курс обучения в военных лагерях радикальной фундамента</w:t>
      </w:r>
      <w:r>
        <w:softHyphen/>
        <w:t xml:space="preserve">листской Исламской партии Афганистана (ИПА) Гульбеддина Хекматиара в афганской провинции Логар. Представители ИПА активно участвовали в работе структур </w:t>
      </w:r>
      <w:r>
        <w:t>“Зеленого интернацио</w:t>
      </w:r>
      <w:r>
        <w:softHyphen/>
        <w:t>нала”. По афганским данным, только за первые пять месяцев 1993 г. в одной лишь провинции Логар прошли военную подго</w:t>
      </w:r>
      <w:r>
        <w:softHyphen/>
        <w:t>товку по меньшей мере 40 арабов, которые по завершении обуче</w:t>
      </w:r>
      <w:r>
        <w:softHyphen/>
        <w:t>ния вернулись в свои страны, чтобы на деле применить получ</w:t>
      </w:r>
      <w:r>
        <w:t>ен</w:t>
      </w:r>
      <w:r>
        <w:softHyphen/>
        <w:t>ные знания [3].</w:t>
      </w:r>
    </w:p>
    <w:p w:rsidR="00856EF1" w:rsidRDefault="001B4467">
      <w:pPr>
        <w:pStyle w:val="1"/>
        <w:jc w:val="both"/>
      </w:pPr>
      <w:r>
        <w:t>Еще один более “свежий” пример, демонстрирующий вес ис</w:t>
      </w:r>
      <w:r>
        <w:softHyphen/>
        <w:t>ламистов в марокканском обществе. 20 декабря 1998 г. в Рабате состоялась массовая демонстрация в поддержку Ирака. Накануне проведения акции Марокканский национальный комитет в под</w:t>
      </w:r>
      <w:r>
        <w:softHyphen/>
      </w:r>
      <w:r>
        <w:t>держку иракского народа (МНКПИН) объявил о ее переносе на более поздний срок в связи с отсутствием разрешения на прове</w:t>
      </w:r>
      <w:r>
        <w:softHyphen/>
        <w:t>дение манифестации. Однако ряд общественно-политических ор</w:t>
      </w:r>
      <w:r>
        <w:softHyphen/>
        <w:t>ганизаций, не получив предупреждения об отмене акции, вывел на нее своих сторо</w:t>
      </w:r>
      <w:r>
        <w:t>нников. Уведомленная о несогласованности действий организаторов акции и ее участников, полиция не пре</w:t>
      </w:r>
      <w:r>
        <w:softHyphen/>
        <w:t>пятствовала проведению шествия. Оно собрало несколько десят</w:t>
      </w:r>
      <w:r>
        <w:softHyphen/>
        <w:t>ков тысяч человек и стало очередной демонстрацией сил и воз</w:t>
      </w:r>
      <w:r>
        <w:softHyphen/>
        <w:t xml:space="preserve">можностей марокканских исламистов </w:t>
      </w:r>
      <w:r>
        <w:t>по мобилизации населения на участие в массовых акциях. Опасаясь непредсказуемого разви</w:t>
      </w:r>
      <w:r>
        <w:softHyphen/>
        <w:t>тия событий, правительство Марокко было вынуждено запретить манифестации солидарности с Ираком, которые намеревались провести в городах Фес и Мекнес ряд политических пар</w:t>
      </w:r>
      <w:r>
        <w:t>тий и профсоюзов.</w:t>
      </w:r>
    </w:p>
    <w:p w:rsidR="00856EF1" w:rsidRDefault="001B4467">
      <w:pPr>
        <w:pStyle w:val="1"/>
        <w:ind w:firstLine="280"/>
        <w:jc w:val="both"/>
      </w:pPr>
      <w:r>
        <w:t>В этой связи можно только согласиться с выводом американ</w:t>
      </w:r>
      <w:r>
        <w:softHyphen/>
        <w:t>ских экспертов из “Рэнд корпорейшн” о политическом будущем Марокко: “Отсутствие реальных реформ и провал попыток транс</w:t>
      </w:r>
      <w:r>
        <w:softHyphen/>
        <w:t>формации к умеренной политической системе увеличивают риск нес</w:t>
      </w:r>
      <w:r>
        <w:t xml:space="preserve">табильности </w:t>
      </w:r>
      <w:r>
        <w:lastRenderedPageBreak/>
        <w:t>после ухода короля Хасана II с политической сцены. Эти причины также обусловливают возможную изоляцию Марокко со стороны Западной Европы и США в условиях отсут</w:t>
      </w:r>
      <w:r>
        <w:softHyphen/>
        <w:t>ствия существовавших ранее императивов, продиктованных “хо</w:t>
      </w:r>
      <w:r>
        <w:softHyphen/>
        <w:t>лодной войной” [4]. А в у</w:t>
      </w:r>
      <w:r>
        <w:t>словиях нестабильности именно исла</w:t>
      </w:r>
      <w:r>
        <w:softHyphen/>
        <w:t>мисты могут стать той силой, которая возобладает в Марокко.</w:t>
      </w:r>
    </w:p>
    <w:p w:rsidR="00856EF1" w:rsidRDefault="001B4467">
      <w:pPr>
        <w:pStyle w:val="1"/>
        <w:ind w:firstLine="280"/>
        <w:jc w:val="both"/>
      </w:pPr>
      <w:r>
        <w:t>Однако угроза режиму может возникнуть не только со сторо</w:t>
      </w:r>
      <w:r>
        <w:softHyphen/>
        <w:t>ны исламистов. Главная причина возможных массовых выступле</w:t>
      </w:r>
      <w:r>
        <w:softHyphen/>
        <w:t>ний - сложная экономическая ситуация и связан</w:t>
      </w:r>
      <w:r>
        <w:t>ная с ней пробле</w:t>
      </w:r>
      <w:r>
        <w:softHyphen/>
        <w:t>ма безработицы. Если острота последней не будет снижена, Марокко не избежать потрясений. Население, насчитывавшее на начало 1996 г. 26 млн. человек, по прогнозам удвоится к 2020 г. При этом люди моложе 35 лет составят 75% населения. Именно</w:t>
      </w:r>
      <w:r>
        <w:t xml:space="preserve"> эта категория марокканцев больше всего страдает от безработи</w:t>
      </w:r>
      <w:r>
        <w:softHyphen/>
        <w:t>цы, и именно она подвержена влиянию радикальных организаций всевозможных оттенков.</w:t>
      </w:r>
    </w:p>
    <w:p w:rsidR="00856EF1" w:rsidRDefault="001B4467">
      <w:pPr>
        <w:pStyle w:val="1"/>
        <w:ind w:firstLine="280"/>
        <w:jc w:val="both"/>
      </w:pPr>
      <w:r>
        <w:t>К концу столетия Марокко продолжало оставаться преиму</w:t>
      </w:r>
      <w:r>
        <w:softHyphen/>
        <w:t>щественно сельскохозяйственной страной. Этот сектор эконо</w:t>
      </w:r>
      <w:r>
        <w:t>ми</w:t>
      </w:r>
      <w:r>
        <w:softHyphen/>
        <w:t>ки давал от 15 до 20% ВНП и обеспечивал занятость до 40% активного населения. Продукция сельского хозяйства составляла до 25% экспорта. До 1996 г., когда решением короля Хасана II началась либерализация сельского хозяйства, этот сектор погло</w:t>
      </w:r>
      <w:r>
        <w:softHyphen/>
        <w:t xml:space="preserve">щал до 1/3 </w:t>
      </w:r>
      <w:r>
        <w:t>государственных капиталовложений. Главным обра</w:t>
      </w:r>
      <w:r>
        <w:softHyphen/>
        <w:t>зом эти средства шли на строительство системы ирригационных сооружений, призванных снизить зависимость отрасли от клима</w:t>
      </w:r>
      <w:r>
        <w:softHyphen/>
        <w:t>тических явлений.</w:t>
      </w:r>
    </w:p>
    <w:p w:rsidR="00856EF1" w:rsidRDefault="001B4467">
      <w:pPr>
        <w:pStyle w:val="1"/>
        <w:ind w:firstLine="280"/>
        <w:jc w:val="both"/>
      </w:pPr>
      <w:r>
        <w:t>Большая проблема Марокко - бюрократический государ</w:t>
      </w:r>
      <w:r>
        <w:softHyphen/>
      </w:r>
      <w:r>
        <w:t>ственный аппарат, съедающий до 65% текущих расходов страны. Его коррумпированность дает главный аргумент политическим противникам режима и в первую очередь - исламистам. Вопреки ежегодному выделению до 20% госбюджета на образование поч- 1и половина населен</w:t>
      </w:r>
      <w:r>
        <w:t>ия страны остается неграмотной. И здесь на</w:t>
      </w:r>
      <w:r>
        <w:softHyphen/>
        <w:t>стоятельно необходима ломка сложившихся стереотипов, про ко</w:t>
      </w:r>
      <w:r>
        <w:softHyphen/>
        <w:t xml:space="preserve">торые очень хорошо сказал лидер партии ННД Махджуб Ахер- дан: “Мы хотим быть европейцами, но никогда ими не будем, так как у нас — специфичное мышление” </w:t>
      </w:r>
      <w:r>
        <w:t>[5].</w:t>
      </w:r>
    </w:p>
    <w:p w:rsidR="00856EF1" w:rsidRDefault="001B4467">
      <w:pPr>
        <w:pStyle w:val="1"/>
        <w:jc w:val="both"/>
      </w:pPr>
      <w:r>
        <w:t>Все острее становится проблема безработицы. По данным на март 1996 г., в стране не работали 30% трудоспособных граждан при общей тенденции роста этого показателя. Пример соседнего Алжира показывает, что именно эта категория граждан составля</w:t>
      </w:r>
      <w:r>
        <w:softHyphen/>
        <w:t>ет питател</w:t>
      </w:r>
      <w:r>
        <w:t>ьную среду для исламистов.</w:t>
      </w:r>
    </w:p>
    <w:p w:rsidR="00856EF1" w:rsidRDefault="001B4467">
      <w:pPr>
        <w:pStyle w:val="1"/>
        <w:jc w:val="both"/>
      </w:pPr>
      <w:r>
        <w:t>Перед лицом низкой эффективности проводившихся в Ма</w:t>
      </w:r>
      <w:r>
        <w:softHyphen/>
        <w:t xml:space="preserve">рокко </w:t>
      </w:r>
      <w:r>
        <w:lastRenderedPageBreak/>
        <w:t>реформ в 1995 г. король Марокко пошел на беспрецедент</w:t>
      </w:r>
      <w:r>
        <w:softHyphen/>
        <w:t>ный шаг. Он предложил Всемирному банку подготовить доклад о проблемах марокканской экономики. Такой доклад был выпол</w:t>
      </w:r>
      <w:r>
        <w:softHyphen/>
      </w:r>
      <w:r>
        <w:t>нен. В качестве основных проблем эксперты Всемирного банка назвали бюрократию, отпугивающую иностранных инвесторов, огромную численность армии чиновников и чрезмерные государ</w:t>
      </w:r>
      <w:r>
        <w:softHyphen/>
        <w:t>ственные расходы. В частности, по второму показателю Марокко занимает одно из “ли</w:t>
      </w:r>
      <w:r>
        <w:t>дирующих мест в арабском мире с 27 госслужащими на 1000 человек населения”.</w:t>
      </w:r>
    </w:p>
    <w:p w:rsidR="00856EF1" w:rsidRDefault="001B4467">
      <w:pPr>
        <w:pStyle w:val="1"/>
        <w:jc w:val="both"/>
      </w:pPr>
      <w:r>
        <w:t>Тем не менее ряд международных финансовых институтов, таких как Всемирный банк, в середине 90-х годов начал называть Марокко “ближневосточным драконом”. Такой “комплимент” был сдел</w:t>
      </w:r>
      <w:r>
        <w:t>ан неслучайно. Зачастую в ущерб своим интересам Ма</w:t>
      </w:r>
      <w:r>
        <w:softHyphen/>
        <w:t>рокко стало первой страной арабского мира, строго последовав</w:t>
      </w:r>
      <w:r>
        <w:softHyphen/>
        <w:t>шей букве и духу рекомендаций МВФ в части, касающейся структурной перестройки экономики.</w:t>
      </w:r>
    </w:p>
    <w:p w:rsidR="00856EF1" w:rsidRDefault="001B4467">
      <w:pPr>
        <w:pStyle w:val="1"/>
        <w:jc w:val="both"/>
      </w:pPr>
      <w:r>
        <w:t>Однако неплохой внешний финансовый имидж не решил больш</w:t>
      </w:r>
      <w:r>
        <w:t>инства острых социально-экономических проблем, стоя</w:t>
      </w:r>
      <w:r>
        <w:softHyphen/>
        <w:t>щих перед королевством, и которые оно заберет с собой в XXI век. Экономика Марокко в значительной степени определяется сельским хозяйством, а оно слишком зависит от капризов природы.</w:t>
      </w:r>
    </w:p>
    <w:p w:rsidR="00856EF1" w:rsidRDefault="001B4467">
      <w:pPr>
        <w:pStyle w:val="1"/>
        <w:jc w:val="both"/>
      </w:pPr>
      <w:r>
        <w:t>Быстрое обеднение сел</w:t>
      </w:r>
      <w:r>
        <w:t>а привело к тому, что перед началом сельскохозяйственного сезона 1997-1998 гг. долг марокканских крестьян государству и частным кредиторам достиг отметки в 10 млрд, дирхамов (примерно 1 млрд, долларов). В списках должни</w:t>
      </w:r>
      <w:r>
        <w:softHyphen/>
        <w:t>ков оказались примерно 300 тысяч кре</w:t>
      </w:r>
      <w:r>
        <w:t>стьян. В ряде местностей сложилась ситуация, когда крестьяне из-за старых долгов просто не в состоянии брать кредиты под новый урожай. В связи с не</w:t>
      </w:r>
      <w:r>
        <w:softHyphen/>
        <w:t>уплатой долгов примерно 228 тысяч производителей просто поте</w:t>
      </w:r>
      <w:r>
        <w:softHyphen/>
        <w:t>ряли право на новые кредиты. Основная причина с</w:t>
      </w:r>
      <w:r>
        <w:t>толь тяжелого финансового положения феллахов - сильные засухи 1993, 1995 и 1997 годов, ие позволившие им рассчитаться за полученные кре</w:t>
      </w:r>
      <w:r>
        <w:softHyphen/>
        <w:t>диты. Впрочем, ссылки некоторых экономистов на засуху как основную причину низкого экономического роста или отсутствия т</w:t>
      </w:r>
      <w:r>
        <w:t>акового, как это прогнозируется в 1999 г., представляются мало</w:t>
      </w:r>
      <w:r>
        <w:softHyphen/>
        <w:t>убедительными, так как сельское хозяйство дает в среднем всего 17% ВНП. Видимо, главные причины экономического застоя надо искать в другом.</w:t>
      </w:r>
    </w:p>
    <w:p w:rsidR="00856EF1" w:rsidRDefault="001B4467">
      <w:pPr>
        <w:pStyle w:val="1"/>
        <w:ind w:firstLine="280"/>
        <w:jc w:val="both"/>
      </w:pPr>
      <w:r>
        <w:t>Принятая по инициативе монарха программа открытости п</w:t>
      </w:r>
      <w:r>
        <w:t>е</w:t>
      </w:r>
      <w:r>
        <w:softHyphen/>
        <w:t xml:space="preserve">ред мировой экономикой и либерализации имеет своей основной целью выйти к 2010 г. на уровень европейских государств и тем самым доказать обоснованность требований на место в ЕС. Эта программа </w:t>
      </w:r>
      <w:r>
        <w:lastRenderedPageBreak/>
        <w:t>отражала видение Хасаном II постепенной и контро</w:t>
      </w:r>
      <w:r>
        <w:softHyphen/>
        <w:t>лируемой эвол</w:t>
      </w:r>
      <w:r>
        <w:t>юции Марокко к современному бесконфликтному обществу, но она, в связи с заключением соглашения с ЕС о соз</w:t>
      </w:r>
      <w:r>
        <w:softHyphen/>
        <w:t>дании зоны свободных обменов, требует кардинальной структур</w:t>
      </w:r>
      <w:r>
        <w:softHyphen/>
        <w:t>ной перестройки экономики, выживавшей ранее за счет таможен</w:t>
      </w:r>
      <w:r>
        <w:softHyphen/>
        <w:t>ных барьеров. И не случайно мн</w:t>
      </w:r>
      <w:r>
        <w:t>огие марокканцы с тревогой спрашивают, выдержит ли их страна и они сами предстоящие испытания.</w:t>
      </w:r>
    </w:p>
    <w:p w:rsidR="00856EF1" w:rsidRDefault="001B4467">
      <w:pPr>
        <w:pStyle w:val="1"/>
        <w:ind w:firstLine="280"/>
        <w:jc w:val="both"/>
      </w:pPr>
      <w:r>
        <w:t>И хотя Хасану II удалось привлечь к реализации своих пла</w:t>
      </w:r>
      <w:r>
        <w:softHyphen/>
        <w:t>нов все основные легально действующие политические партии, имеется немвло сомнений — выдержат ли марокка</w:t>
      </w:r>
      <w:r>
        <w:t>нцы столь быст</w:t>
      </w:r>
      <w:r>
        <w:softHyphen/>
        <w:t>рый темп преобразований? Пессимисты в этой связи называют три основных причины, которые могут помешать реализации планов монарха. Это, во-первых, традиционный консерватизм ма</w:t>
      </w:r>
      <w:r>
        <w:softHyphen/>
        <w:t>рокканского общества. Во-вторых, — слабость связей между дво</w:t>
      </w:r>
      <w:r>
        <w:softHyphen/>
        <w:t>ром и</w:t>
      </w:r>
      <w:r>
        <w:t xml:space="preserve"> обществом. В-третьих, - определенным дуализмом марок</w:t>
      </w:r>
      <w:r>
        <w:softHyphen/>
        <w:t>канской политической сцены, где не принято называть черное черным в случае, если речь идет о персоне монарха [6].</w:t>
      </w:r>
    </w:p>
    <w:p w:rsidR="00856EF1" w:rsidRDefault="001B4467">
      <w:pPr>
        <w:pStyle w:val="1"/>
        <w:ind w:firstLine="280"/>
        <w:jc w:val="both"/>
      </w:pPr>
      <w:r>
        <w:t xml:space="preserve">Достигнет ли </w:t>
      </w:r>
      <w:proofErr w:type="gramStart"/>
      <w:r>
        <w:t>Марокко</w:t>
      </w:r>
      <w:proofErr w:type="gramEnd"/>
      <w:r>
        <w:t xml:space="preserve"> намеченных целей, - во многом будет зависеть от ее экономики. Получ</w:t>
      </w:r>
      <w:r>
        <w:t>енный в 80-х - 90-х годах сред</w:t>
      </w:r>
      <w:r>
        <w:softHyphen/>
        <w:t>негодовой экономический рост в 3,5-4% недостаточен, чтобы компенсировать демографический рост. Поэтому в указанный период стабильной стала тенденция к снижению среднего дохода на душу населения. Решить эту проблему можно толь</w:t>
      </w:r>
      <w:r>
        <w:t>ко при до</w:t>
      </w:r>
      <w:r>
        <w:softHyphen/>
        <w:t>стижении показателя экономического роста в 6-8 процентов.</w:t>
      </w:r>
    </w:p>
    <w:p w:rsidR="00856EF1" w:rsidRDefault="001B4467">
      <w:pPr>
        <w:pStyle w:val="1"/>
        <w:ind w:firstLine="280"/>
        <w:jc w:val="both"/>
      </w:pPr>
      <w:r>
        <w:t>Причины стагнации в экономике известны: это - конкурен</w:t>
      </w:r>
      <w:r>
        <w:softHyphen/>
        <w:t>ция европейских товаров, допущенные при реализации начатой в 1983 г. программы структурной перестройки политические ошиб</w:t>
      </w:r>
      <w:r>
        <w:softHyphen/>
        <w:t xml:space="preserve">ки, большая </w:t>
      </w:r>
      <w:r>
        <w:t>зависимость от природных явлений. Есть и более глубокие причины социального плана, например, коррумпиро</w:t>
      </w:r>
      <w:r>
        <w:softHyphen/>
        <w:t>ванность аппарата. Сюда же можно добавить низкую компетент</w:t>
      </w:r>
      <w:r>
        <w:softHyphen/>
        <w:t>ность персонала, связанную с семейственностью и групповщи</w:t>
      </w:r>
      <w:r>
        <w:softHyphen/>
        <w:t>ной. Именно она, как считают специа</w:t>
      </w:r>
      <w:r>
        <w:t>листы, негативным образом сказалась на туристическом секторе, связанном с государствен</w:t>
      </w:r>
      <w:r>
        <w:softHyphen/>
        <w:t>ными финансовыми институтами. В самом деле, почему в 90-е годы в тех же Тунисе и Египте туристический бизнес успешно развивался, а в Марокко - приходил в упадок. Но об э</w:t>
      </w:r>
      <w:r>
        <w:t>тих причи</w:t>
      </w:r>
      <w:r>
        <w:softHyphen/>
        <w:t>нах редко говорят в королевстве.</w:t>
      </w:r>
    </w:p>
    <w:p w:rsidR="00856EF1" w:rsidRDefault="001B4467">
      <w:pPr>
        <w:pStyle w:val="1"/>
        <w:ind w:firstLine="280"/>
        <w:jc w:val="both"/>
      </w:pPr>
      <w:r>
        <w:t>Бич марокканского общества - социальные проблемы. Среди них — чрезвычайно низкая зарплата, отсутствие жилья, низкий уровень образования, прогрессирующая безработица. Причем проблемы общесгва касаются не только его</w:t>
      </w:r>
      <w:r>
        <w:t xml:space="preserve"> беднейшей части. Уродливое </w:t>
      </w:r>
      <w:r>
        <w:lastRenderedPageBreak/>
        <w:t>законодательство о труде приводит к парадоксальной ситуации: руководителю предприятия легче, скажем, развестись, чем уволить недобросовестного работника.</w:t>
      </w:r>
    </w:p>
    <w:p w:rsidR="00856EF1" w:rsidRDefault="001B4467">
      <w:pPr>
        <w:pStyle w:val="1"/>
        <w:ind w:firstLine="280"/>
        <w:jc w:val="both"/>
      </w:pPr>
      <w:r>
        <w:t>Экономические проблемы Марокко едва ли будут решены без решения проблемы р</w:t>
      </w:r>
      <w:r>
        <w:t>оста народонаселения. Медленность, с которой решались проблемы ограничения рождаемости, во мно</w:t>
      </w:r>
      <w:r>
        <w:softHyphen/>
        <w:t>гом обусловила экономические трудности страны. В самом деле, ведь еще в середине 70-х годов Марокко по уровню рождаемости не уступало Бангладеш. Потребовались мн</w:t>
      </w:r>
      <w:r>
        <w:t>огие годы, чтобы политика ограничения рождаемости дала первые результаты. К 1997 г. уровень рождаемости составил в стране 3,1 ребенка на одну женщину.</w:t>
      </w:r>
    </w:p>
    <w:p w:rsidR="00856EF1" w:rsidRDefault="001B4467">
      <w:pPr>
        <w:pStyle w:val="1"/>
        <w:ind w:firstLine="280"/>
        <w:jc w:val="both"/>
      </w:pPr>
      <w:r>
        <w:t>К началу 1997 г. в Марокко имелось семь городов, числен</w:t>
      </w:r>
      <w:r>
        <w:softHyphen/>
        <w:t>ность населения которых превышала 500 тысяч челов</w:t>
      </w:r>
      <w:r>
        <w:t>ек. Общая численность населения королевства на начало 1997 г. составляла 26 млн. 848 тысяч человек. Первым в списке самых крупных ма</w:t>
      </w:r>
      <w:r>
        <w:softHyphen/>
        <w:t>рокканских городов значится экономическая столица королевства Касабланка. По официальным данным, в нем проживает почти 3 мл</w:t>
      </w:r>
      <w:r>
        <w:t>н. человек. На втором месте находится столичный дуэт Рабат -</w:t>
      </w:r>
    </w:p>
    <w:p w:rsidR="00856EF1" w:rsidRDefault="001B4467">
      <w:pPr>
        <w:pStyle w:val="1"/>
        <w:ind w:firstLine="0"/>
        <w:jc w:val="both"/>
      </w:pPr>
      <w:r>
        <w:t>Сале. Население самой столицы составляет 634 тыс. человек, ее спутника - 635 тысяч. Затем следуют Фес (732тысячи человек), Марракеш (612 тысяч), Агадир (603 тысячи) и Танжер (562 тысячи). Численн</w:t>
      </w:r>
      <w:r>
        <w:t>ость городского населения Марокко составила 14,1 млн. человек, в то время как в сельской местности прожива</w:t>
      </w:r>
      <w:r>
        <w:softHyphen/>
        <w:t>ло 12 748 млн. Эти данные подтвердили происшедшее незадолго до этого перераспределение населения между деревней и городом в пользу последнего, ставше</w:t>
      </w:r>
      <w:r>
        <w:t>е следствием продолжительной засу</w:t>
      </w:r>
      <w:r>
        <w:softHyphen/>
        <w:t>хи. Впервые этот факт был отмечен в 1994 г., когда городское на</w:t>
      </w:r>
      <w:r>
        <w:softHyphen/>
        <w:t>селение стало составлять 51% от общей численности населения Марокко.</w:t>
      </w:r>
    </w:p>
    <w:p w:rsidR="00856EF1" w:rsidRDefault="001B4467">
      <w:pPr>
        <w:pStyle w:val="1"/>
        <w:jc w:val="both"/>
      </w:pPr>
      <w:r>
        <w:t>На рубеже столетий одной из самых серьезных проблем Марокко остается высокий уровень негр</w:t>
      </w:r>
      <w:r>
        <w:t>амотности. По состоя</w:t>
      </w:r>
      <w:r>
        <w:softHyphen/>
        <w:t>нию на начало 1998 г., свыше половины из почти 27 млн. марок</w:t>
      </w:r>
      <w:r>
        <w:softHyphen/>
        <w:t>канцев - 55%, не умели ни читать, ни писать. Показатель негра</w:t>
      </w:r>
      <w:r>
        <w:softHyphen/>
        <w:t>мотности значительно варьируется как по различным провин</w:t>
      </w:r>
      <w:r>
        <w:softHyphen/>
        <w:t>циям Марокко, так и в зависимости от пола. В национальн</w:t>
      </w:r>
      <w:r>
        <w:t>ом масштабе число неграмотных женщин составляло 67%, в то вре</w:t>
      </w:r>
      <w:r>
        <w:softHyphen/>
        <w:t>мя как среди мужчин этот показатель составлял 41 процент. Хуже всего дело обстояло в сельских районах, где число неграмотных достигало 75%. Среди горожан этот показатель лучше - 37%.</w:t>
      </w:r>
    </w:p>
    <w:p w:rsidR="00856EF1" w:rsidRDefault="001B4467">
      <w:pPr>
        <w:pStyle w:val="1"/>
        <w:jc w:val="both"/>
      </w:pPr>
      <w:r>
        <w:t>“Рекордсмен</w:t>
      </w:r>
      <w:r>
        <w:t xml:space="preserve">ом” в плане неграмотности населения слывет марокканская провинция Шишава (район Высокого Атласа). Там этот показатель достигает 83% в целом, и 87% - в сельской местности. В этой </w:t>
      </w:r>
      <w:r>
        <w:lastRenderedPageBreak/>
        <w:t>провинции не в ладах с азбукой 96% женщин.</w:t>
      </w:r>
    </w:p>
    <w:p w:rsidR="00856EF1" w:rsidRDefault="001B4467">
      <w:pPr>
        <w:pStyle w:val="1"/>
        <w:jc w:val="both"/>
      </w:pPr>
      <w:r>
        <w:t>Лучше всего дело обстоит в столично</w:t>
      </w:r>
      <w:r>
        <w:t>й преферектуре — там не умеют читать и писать “всего” 26% населения.</w:t>
      </w:r>
    </w:p>
    <w:p w:rsidR="00856EF1" w:rsidRDefault="001B4467">
      <w:pPr>
        <w:pStyle w:val="1"/>
        <w:jc w:val="both"/>
      </w:pPr>
      <w:r>
        <w:t>По уровню неграмотности населения районы Марокко разде</w:t>
      </w:r>
      <w:r>
        <w:softHyphen/>
        <w:t>ляют на пять категорий. К первой относятся провинции и префек</w:t>
      </w:r>
      <w:r>
        <w:softHyphen/>
        <w:t>туры, где этот показатель варьируется от 25 до 40%. Это - Рабат, Эль-А</w:t>
      </w:r>
      <w:r>
        <w:t>юн, Сале, большинство префектур Касабланки. Ко второй - регионы, где уровень неграмотности составляет 40-45%. Сюда, в частности, относятся Танжер и Тантан. Третья группа (45-60%) - Тетуан, Сефру, Ифран, Асса-Заг. К четвертой группе (60-75%) относится 19 пр</w:t>
      </w:r>
      <w:r>
        <w:t>овинций, в том числе Надор, Кенифра, Сеттат, Таза. Четыре наименее развитых в культурном отношении про</w:t>
      </w:r>
      <w:r>
        <w:softHyphen/>
        <w:t>винции относятся к пятой группе. В них показатель неграмот</w:t>
      </w:r>
      <w:r>
        <w:softHyphen/>
        <w:t>ности колеблется от 75 до 85 процентов.</w:t>
      </w:r>
    </w:p>
    <w:p w:rsidR="00856EF1" w:rsidRDefault="001B4467">
      <w:pPr>
        <w:pStyle w:val="1"/>
        <w:jc w:val="both"/>
      </w:pPr>
      <w:r>
        <w:t xml:space="preserve">Один из парадоксов марокканской школы - в 1997 г. при </w:t>
      </w:r>
      <w:r>
        <w:t>наличии 7 млн. посадочных мест в учебных заведениях их посе</w:t>
      </w:r>
      <w:r>
        <w:softHyphen/>
        <w:t>щали всего 3,5 мли</w:t>
      </w:r>
      <w:proofErr w:type="gramStart"/>
      <w:r>
        <w:t>.</w:t>
      </w:r>
      <w:proofErr w:type="gramEnd"/>
      <w:r>
        <w:t xml:space="preserve"> учащихся. Классы сельских школ были прак</w:t>
      </w:r>
      <w:r>
        <w:softHyphen/>
        <w:t>тически пустыми.</w:t>
      </w:r>
    </w:p>
    <w:p w:rsidR="00856EF1" w:rsidRDefault="001B4467">
      <w:pPr>
        <w:pStyle w:val="1"/>
        <w:ind w:firstLine="280"/>
        <w:jc w:val="both"/>
      </w:pPr>
      <w:r>
        <w:t>Чрезвычайно сложна ситуация в Марокко в сфере здравоох</w:t>
      </w:r>
      <w:r>
        <w:softHyphen/>
        <w:t xml:space="preserve">ранения — вообще, и в области охраны здоровья матери и ребенка </w:t>
      </w:r>
      <w:r>
        <w:t>- в частности. По состоянию на начало 1998 г. каждые сутки в стране погибало 7 рожениц [7]. В период с 1985 по 1991 гг. на каждые 100 тысяч родов приходилось 332 случая смерти жен</w:t>
      </w:r>
      <w:r>
        <w:softHyphen/>
        <w:t>щин. В Марокко этот показатель в 20-25 раз превосходил уровень европейских с</w:t>
      </w:r>
      <w:r>
        <w:t>тран. Одна из причин такой ситуации - невозмож</w:t>
      </w:r>
      <w:r>
        <w:softHyphen/>
        <w:t>ность для большинства женщин пользоваться квалифицирован</w:t>
      </w:r>
      <w:r>
        <w:softHyphen/>
        <w:t>ной врачебной помощью, что связано прежде всего с причинами финансового характера. Только 31% рожениц пользовались услу</w:t>
      </w:r>
      <w:r>
        <w:softHyphen/>
        <w:t>гами профессиональных специалист</w:t>
      </w:r>
      <w:r>
        <w:t>ов, остальные пытались дать жизнь детям в домашних условиях. Даже в городах к врачам обращалось всего 50% женщин, в то время как в сельской мест</w:t>
      </w:r>
      <w:r>
        <w:softHyphen/>
        <w:t xml:space="preserve">ности это делает только одна роженица из восьми. Еще один штрих, характеризующий уровень вспомоществования при </w:t>
      </w:r>
      <w:r>
        <w:t>родах в Марокко: на каждый случай смерти роженицы приходится 10- 15 случаев, когда женщины становятся инвалидами.</w:t>
      </w:r>
    </w:p>
    <w:p w:rsidR="00856EF1" w:rsidRDefault="001B4467">
      <w:pPr>
        <w:pStyle w:val="1"/>
        <w:ind w:firstLine="280"/>
        <w:jc w:val="both"/>
      </w:pPr>
      <w:r>
        <w:t>По данным опросов общественного мнения, свыше 70% ма</w:t>
      </w:r>
      <w:r>
        <w:softHyphen/>
        <w:t>рокканцев готовы поиске лучшей жизни эмигрировать из своей страны. Наиболее склонны к пер</w:t>
      </w:r>
      <w:r>
        <w:t>емене мест молодые люди в воз</w:t>
      </w:r>
      <w:r>
        <w:softHyphen/>
        <w:t>расте от 20 до 29 лет. 89 процентов лиц из этой категории в 1998 г. заявили, что готовы немедленно эмигрировать.</w:t>
      </w:r>
    </w:p>
    <w:p w:rsidR="00856EF1" w:rsidRDefault="001B4467">
      <w:pPr>
        <w:pStyle w:val="1"/>
        <w:ind w:firstLine="280"/>
        <w:jc w:val="both"/>
      </w:pPr>
      <w:r>
        <w:t>По официальным данным, к началу 1999 г. было полностью электрифицировано только 30 проц от общего числа населенны</w:t>
      </w:r>
      <w:r>
        <w:t>х пунктов в сельской местности.</w:t>
      </w:r>
    </w:p>
    <w:p w:rsidR="00856EF1" w:rsidRDefault="001B4467">
      <w:pPr>
        <w:pStyle w:val="1"/>
        <w:ind w:firstLine="280"/>
        <w:jc w:val="both"/>
      </w:pPr>
      <w:r>
        <w:lastRenderedPageBreak/>
        <w:t>Тяжелым бременем на финансовой системе страны лежат ежегодные расходы на поддержание низких цен на продукты первой необходимости - хлеб, сахар и растительное масло. Они выросли с 200 млн. долларов в 1992 г. до 320 млн. в 199</w:t>
      </w:r>
      <w:r>
        <w:t>7-1998 финансовом году. Благодаря подобной политике официальные цены на муку не менялись в королевстве с 1988 г., на сахар и растительное масло - с 1992 г. Принятая в Марокко система под</w:t>
      </w:r>
      <w:r>
        <w:softHyphen/>
        <w:t>держания цен на продукты первой необходимости, как ни пара</w:t>
      </w:r>
      <w:r>
        <w:softHyphen/>
        <w:t>доксально,</w:t>
      </w:r>
      <w:r>
        <w:t xml:space="preserve"> оказывается более выгодной для имущих слоев насе</w:t>
      </w:r>
      <w:r>
        <w:softHyphen/>
        <w:t>ления. Они потребляют больше таких продуктов, а значит, госу</w:t>
      </w:r>
      <w:r>
        <w:softHyphen/>
        <w:t>дарство расходует больше средств именно на тех, кто особо в этом и не нуждается.</w:t>
      </w:r>
    </w:p>
    <w:p w:rsidR="00856EF1" w:rsidRDefault="001B4467">
      <w:pPr>
        <w:pStyle w:val="1"/>
        <w:ind w:firstLine="280"/>
        <w:jc w:val="both"/>
      </w:pPr>
      <w:r>
        <w:t xml:space="preserve">Не один раз в течение 90-х годов Марокко представлялось </w:t>
      </w:r>
      <w:r>
        <w:t>некоторыми “специалистами” (употребление кавычек связано с сомнениями в объективности их докладов) как “Североафрикан</w:t>
      </w:r>
      <w:r>
        <w:softHyphen/>
        <w:t>ский дракон”, “Локомотив Магриба”. Цель употребления подоб</w:t>
      </w:r>
      <w:r>
        <w:softHyphen/>
        <w:t>ных сравнений — убедить всех и каждого в том, что Марокко - динамично развивающ</w:t>
      </w:r>
      <w:r>
        <w:t>аяся страна. Однако фигурировать в спис</w:t>
      </w:r>
      <w:r>
        <w:softHyphen/>
        <w:t>ке успешно развивающихся стран “Сосьете финансьер интерна- сьональ” (СФИ - филиал Всемироного банка) — отнюдь не значит, что страна достигла показателей экономического роста, сравнимых с государствами Юго-Восточной А</w:t>
      </w:r>
      <w:r>
        <w:t>зии. Здесь, отбро</w:t>
      </w:r>
      <w:r>
        <w:softHyphen/>
        <w:t>сив возможные субъективные причины, как представляется, речь идет о подмене понятий “успешно развивающаяся страна” и “ус</w:t>
      </w:r>
      <w:r>
        <w:softHyphen/>
        <w:t>пешно развивающийся финансовый рынок”. Марокко на рубеже XX столетия относится именно к числу вторых.</w:t>
      </w:r>
    </w:p>
    <w:p w:rsidR="00856EF1" w:rsidRDefault="001B4467">
      <w:pPr>
        <w:pStyle w:val="1"/>
        <w:ind w:firstLine="280"/>
        <w:jc w:val="both"/>
      </w:pPr>
      <w:r>
        <w:t>Желание выгляде</w:t>
      </w:r>
      <w:r>
        <w:t>ть лучше, чем есть на самом деле, иногда приводит к смешным результатам. Так, если по данным Конфе</w:t>
      </w:r>
      <w:r>
        <w:softHyphen/>
        <w:t>ренции ООН по торговле и развитию (СНЮСЕД), в 1997 г. объем прямых иностранных инвестиций в экономику королевства соста</w:t>
      </w:r>
      <w:r>
        <w:softHyphen/>
        <w:t>вил 500 млн. долларов, Марокко со сво</w:t>
      </w:r>
      <w:r>
        <w:t>ей стороны утверждало о 1,2 млрд, долларов.</w:t>
      </w:r>
    </w:p>
    <w:p w:rsidR="00856EF1" w:rsidRDefault="001B4467">
      <w:pPr>
        <w:pStyle w:val="1"/>
        <w:ind w:firstLine="280"/>
        <w:jc w:val="both"/>
      </w:pPr>
      <w:r>
        <w:t xml:space="preserve">Об оживлении финансового рынка свидетельствует рост объемов сделок, совершенных на касабланкской бирже. Если в 1992 г. он составлял всего 2,4 млрд, долларов, то в 1996 г. этот показатель достиг отметки в 9 млрд. </w:t>
      </w:r>
      <w:r>
        <w:t>[8].</w:t>
      </w:r>
    </w:p>
    <w:p w:rsidR="00856EF1" w:rsidRDefault="001B4467">
      <w:pPr>
        <w:pStyle w:val="1"/>
        <w:ind w:firstLine="280"/>
        <w:jc w:val="both"/>
      </w:pPr>
      <w:r>
        <w:t>Чтобы вернуть утерянный динамизм, эксперты Всемирного банка рекомендуют Марокко продолжать политику бюджетного оздоровления. Такая рекомендация связана с тем, что если в 80-е годы королевству удалось значительно сократить бюджетный де</w:t>
      </w:r>
      <w:r>
        <w:softHyphen/>
        <w:t>фицит, то в 90-е</w:t>
      </w:r>
      <w:r>
        <w:t xml:space="preserve"> годы ситуация резко ухудшилась.</w:t>
      </w:r>
    </w:p>
    <w:p w:rsidR="00856EF1" w:rsidRDefault="001B4467">
      <w:pPr>
        <w:pStyle w:val="1"/>
        <w:ind w:firstLine="280"/>
        <w:jc w:val="both"/>
      </w:pPr>
      <w:r>
        <w:t xml:space="preserve">Как утверждается в подготовленном марокканским Центром </w:t>
      </w:r>
      <w:r>
        <w:lastRenderedPageBreak/>
        <w:t>социальных исследований и распространенном в начале 1999 г. “Стратегическом докладе о внутреннем и внешнем положении Марокко в 1997-1998 гг.”, главными проблемами нацио</w:t>
      </w:r>
      <w:r>
        <w:t>нальной экономики Марокко являются “существование огромного разры</w:t>
      </w:r>
      <w:r>
        <w:softHyphen/>
        <w:t>ва между богатыми и бедными, безработица и неграмотность”. Авторы документа назвали главным событием жизни страны за эти два года формирование “правительства альтернативы” - пер</w:t>
      </w:r>
      <w:r>
        <w:softHyphen/>
        <w:t>вого в истор</w:t>
      </w:r>
      <w:r>
        <w:t>ии независимого Марокко левоцентристского каби</w:t>
      </w:r>
      <w:r>
        <w:softHyphen/>
        <w:t>нета министров. По их мнению, состояние экономики страны ухудшилось из-за засухи, однако они отмечали “улучшение на уровне макроэкономических показателей”. Более того, авторы доклада отмечали “обострение пробл</w:t>
      </w:r>
      <w:r>
        <w:t>ем безработицы и медико</w:t>
      </w:r>
      <w:r>
        <w:softHyphen/>
        <w:t>социального обеспечения” населения. Как отмечалось в распро</w:t>
      </w:r>
      <w:r>
        <w:softHyphen/>
        <w:t>страненном в январе 1999 г. ежегодном докладе национальной Дирекции статистики, в 1998 г. уровень безработицы в Марокко вырос на 2,1% и достиг 19 процентов от общей численн</w:t>
      </w:r>
      <w:r>
        <w:t>ости трудоспособного населения.</w:t>
      </w:r>
    </w:p>
    <w:p w:rsidR="00856EF1" w:rsidRDefault="001B4467">
      <w:pPr>
        <w:pStyle w:val="1"/>
        <w:jc w:val="both"/>
      </w:pPr>
      <w:r>
        <w:t>Несмотря на имеющиеся трудности, у Марокко есть все возможности достичь поставленных целей. Хасан II сумел соз</w:t>
      </w:r>
      <w:r>
        <w:softHyphen/>
        <w:t xml:space="preserve">дать благоприятный климат для этого. Ему удалось восстановить доверие к стране в международных финансовых кругах </w:t>
      </w:r>
      <w:r>
        <w:t>— конеч</w:t>
      </w:r>
      <w:r>
        <w:softHyphen/>
        <w:t>но, это было сделано за счет простых марокканцев — в стране соз</w:t>
      </w:r>
      <w:r>
        <w:softHyphen/>
        <w:t xml:space="preserve">дан современный и динамичный финансовый рынок, проведена амбициозная программа приватизации. Но стремление проводить реформы сталкивается с мощной коалицией из традиционного патроната </w:t>
      </w:r>
      <w:r>
        <w:t>и местной буржуазии. Насколько далеко пойдут рефор</w:t>
      </w:r>
      <w:r>
        <w:softHyphen/>
        <w:t>мы, будет зависеть от исхода “сражения” с этой коалицией.</w:t>
      </w:r>
    </w:p>
    <w:p w:rsidR="00856EF1" w:rsidRDefault="001B4467">
      <w:pPr>
        <w:pStyle w:val="1"/>
        <w:jc w:val="both"/>
      </w:pPr>
      <w:r>
        <w:t>В преддверии XXI века Марокко приступило к реализации ряда важных проектов в сфере инфраструктуры, которые будут способствовать решению стоящих пер</w:t>
      </w:r>
      <w:r>
        <w:t>ед страной социально-эко</w:t>
      </w:r>
      <w:r>
        <w:softHyphen/>
        <w:t>номических проблем. Это — строительство рокадной средиземно</w:t>
      </w:r>
      <w:r>
        <w:softHyphen/>
        <w:t>морской автодороги, океанского порта Танжер-Атлантик, других объектов. В планах - строительство гигантского туннеля под Гибралтарским проливом, который позволит установить</w:t>
      </w:r>
      <w:r>
        <w:t xml:space="preserve"> прямое автомобильное сообщение между Европой и Африкой.</w:t>
      </w:r>
    </w:p>
    <w:p w:rsidR="00856EF1" w:rsidRDefault="001B4467">
      <w:pPr>
        <w:pStyle w:val="1"/>
        <w:jc w:val="both"/>
      </w:pPr>
      <w:r>
        <w:t>4 февраля 1998 г. стало днем мягкой революции по-марок</w:t>
      </w:r>
      <w:r>
        <w:softHyphen/>
        <w:t>кански. В этот день король Марокко Хасан II поручил сформиро</w:t>
      </w:r>
      <w:r>
        <w:softHyphen/>
        <w:t>вать правительство страны первому секретарю партии ССНС Аб- деррахману Юсуфи. Лидер</w:t>
      </w:r>
      <w:r>
        <w:t xml:space="preserve"> социалистов, всю свою сознательную жизнь проведший в оппозиции, принял это предложение.</w:t>
      </w:r>
    </w:p>
    <w:p w:rsidR="00856EF1" w:rsidRDefault="001B4467">
      <w:pPr>
        <w:pStyle w:val="1"/>
        <w:jc w:val="both"/>
      </w:pPr>
      <w:r>
        <w:t>Несколько дней спустя, стали известны некоторые подроб</w:t>
      </w:r>
      <w:r>
        <w:softHyphen/>
        <w:t xml:space="preserve">ности </w:t>
      </w:r>
      <w:r>
        <w:lastRenderedPageBreak/>
        <w:t>аудиенции, состоявшейся 4 февраля в королевском дворце. Она стала первой за последние 50 лет встречей один</w:t>
      </w:r>
      <w:r>
        <w:t xml:space="preserve"> на один между монархом и лидером социалистов. Первоначально Юсуфи под предлогом своего возраста (ему к тому моменту исполнилось 74 года) попытался отклонить предложение короля возглавить правительство. Однако затем он уступил убеждениям монарха.</w:t>
      </w:r>
    </w:p>
    <w:p w:rsidR="00856EF1" w:rsidRDefault="001B4467">
      <w:pPr>
        <w:pStyle w:val="1"/>
        <w:ind w:firstLine="0"/>
        <w:jc w:val="both"/>
      </w:pPr>
      <w:r>
        <w:t xml:space="preserve">Хасан II </w:t>
      </w:r>
      <w:r>
        <w:t>заверил лидера ССНС в неукоснительном выполнении конституции Марокко, согласно которой в прерогативу премьера вводит подбор министров с последующим их утверждением мо</w:t>
      </w:r>
      <w:r>
        <w:softHyphen/>
        <w:t>нархом и парламентом. Что касается госминистра внутренних дед Дриса Басри, то, судя по вс</w:t>
      </w:r>
      <w:r>
        <w:t>ему, была достигнута договоренность, что он останется на своем посту в связи с предстоящим референ</w:t>
      </w:r>
      <w:r>
        <w:softHyphen/>
        <w:t>думом в Западной Сахаре. При этом круг его полномочий пред</w:t>
      </w:r>
      <w:r>
        <w:softHyphen/>
        <w:t>полагалось пересмотреть.</w:t>
      </w:r>
    </w:p>
    <w:p w:rsidR="00856EF1" w:rsidRDefault="001B4467">
      <w:pPr>
        <w:pStyle w:val="1"/>
        <w:jc w:val="both"/>
      </w:pPr>
      <w:r>
        <w:t>Следующие 10 дней ушли на формирование первого в исто</w:t>
      </w:r>
      <w:r>
        <w:softHyphen/>
        <w:t>рии Марокко левоцен</w:t>
      </w:r>
      <w:r>
        <w:t>тристского правительства. Оно, по замыслу монарха, должно было стать правительством альтернативы тра</w:t>
      </w:r>
      <w:r>
        <w:softHyphen/>
        <w:t>диционным правоцентристским кабинетам.</w:t>
      </w:r>
    </w:p>
    <w:p w:rsidR="00856EF1" w:rsidRDefault="001B4467">
      <w:pPr>
        <w:pStyle w:val="1"/>
        <w:jc w:val="both"/>
      </w:pPr>
      <w:r>
        <w:t>Назначение на пост премьера А.Юсуфи означало, что марок</w:t>
      </w:r>
      <w:r>
        <w:softHyphen/>
        <w:t>канский монарх довел до логического завершения свою идею аль</w:t>
      </w:r>
      <w:r>
        <w:t>тернативности исполнительной власти при том, что правые правительства уже давно заработали репутацию неспособных что-либо сделать для решения социально-экономических проб</w:t>
      </w:r>
      <w:r>
        <w:softHyphen/>
        <w:t>лем Марокко.</w:t>
      </w:r>
    </w:p>
    <w:p w:rsidR="00856EF1" w:rsidRDefault="001B4467">
      <w:pPr>
        <w:pStyle w:val="1"/>
        <w:jc w:val="both"/>
      </w:pPr>
      <w:r>
        <w:t>Решение о назначении нового главы кабинета было непрос</w:t>
      </w:r>
      <w:r>
        <w:softHyphen/>
        <w:t>тым не только для</w:t>
      </w:r>
      <w:r>
        <w:t xml:space="preserve"> марокканского монарха. В ССНС имеется сильная внутренняя оппозиция, выступающая против того, чтобы партия взяла на себя бремя ответственности и возглавила испол</w:t>
      </w:r>
      <w:r>
        <w:softHyphen/>
        <w:t>нительную власть в условиях, когда многочисленная администра</w:t>
      </w:r>
      <w:r>
        <w:softHyphen/>
        <w:t>ция на местах в течение длительно</w:t>
      </w:r>
      <w:r>
        <w:t>го времени комплектовалась за счет сторонников правоцентристских партий. Кроме того, про</w:t>
      </w:r>
      <w:r>
        <w:softHyphen/>
        <w:t>тивники Юсуфи вменяли ему в вину то, что в нарушение внутри</w:t>
      </w:r>
      <w:r>
        <w:softHyphen/>
        <w:t>партийной демократии он принял решение согласиться с предло</w:t>
      </w:r>
      <w:r>
        <w:softHyphen/>
        <w:t>жением монарха в одиночку, не проведя его через</w:t>
      </w:r>
      <w:r>
        <w:t xml:space="preserve"> заседание ЦК партии. Как позднее признал Юсуфи, самой сложной для него за</w:t>
      </w:r>
      <w:r>
        <w:softHyphen/>
        <w:t>дачей оказалось убедить его собственную партию в необходи</w:t>
      </w:r>
      <w:r>
        <w:softHyphen/>
        <w:t>мости “позитивно ответить на инициативу монарха”.</w:t>
      </w:r>
    </w:p>
    <w:p w:rsidR="00856EF1" w:rsidRDefault="001B4467">
      <w:pPr>
        <w:pStyle w:val="1"/>
        <w:jc w:val="both"/>
      </w:pPr>
      <w:r>
        <w:t>А.Юсуфи имеет ученую степень в области государственного права н политичес</w:t>
      </w:r>
      <w:r>
        <w:t>ких наук. Он родился в 1924 г. в северомарок</w:t>
      </w:r>
      <w:r>
        <w:softHyphen/>
        <w:t>канском городе Танжер.</w:t>
      </w:r>
    </w:p>
    <w:p w:rsidR="00856EF1" w:rsidRDefault="001B4467">
      <w:pPr>
        <w:pStyle w:val="1"/>
        <w:jc w:val="both"/>
      </w:pPr>
      <w:r>
        <w:t>В 1943 г. А.Юсуфи вступил в старейшую марокканскую Пар</w:t>
      </w:r>
      <w:r>
        <w:softHyphen/>
        <w:t>тию Истикляль. Юридическое образование получил во Франции.</w:t>
      </w:r>
    </w:p>
    <w:p w:rsidR="00856EF1" w:rsidRDefault="001B4467">
      <w:pPr>
        <w:pStyle w:val="1"/>
        <w:jc w:val="both"/>
      </w:pPr>
      <w:r>
        <w:t xml:space="preserve">С 1952 г. после высылки из Франции А.Юсуфи практиковал в </w:t>
      </w:r>
      <w:r>
        <w:lastRenderedPageBreak/>
        <w:t>Танжере в качеств</w:t>
      </w:r>
      <w:r>
        <w:t>е адвоката. В 1956 г. входил в адвокатскую группу, защищавшую во Франции пятерых лидеров алжирского национально-освободительного движения, захваченных францу</w:t>
      </w:r>
      <w:r>
        <w:softHyphen/>
        <w:t>зами. В 1959 г. он стал старшиной адвокатской лиги Танжера. В том же году он вошел в число учредит</w:t>
      </w:r>
      <w:r>
        <w:t>елей марокканской партии левого толка НСНС (Национальный союз народных сил). Одно время входил в состав генерального секретариата этой партии. Его называли “правой рукой” М. бен Барки. В 1963 г. А.Юсуфи подвергся аресту вместе с группой других активистов Н</w:t>
      </w:r>
      <w:r>
        <w:t>СНС и по приговору суда получил 2 года тюрьмы. После досрочного (через год) освобождения эмигрировал во Францию, где познакомился со своей будущей женой Элен. Во Франции А.Юсуфи стал замет</w:t>
      </w:r>
      <w:r>
        <w:softHyphen/>
        <w:t>ной фигурой в тьермондистском движении и завязал дружеские отношени</w:t>
      </w:r>
      <w:r>
        <w:t>я с рядом видных фигур национального движения из арабских и африканских стран.</w:t>
      </w:r>
    </w:p>
    <w:p w:rsidR="00856EF1" w:rsidRDefault="001B4467">
      <w:pPr>
        <w:pStyle w:val="1"/>
        <w:ind w:firstLine="280"/>
        <w:jc w:val="both"/>
      </w:pPr>
      <w:r>
        <w:t>В 1975 г. А.Юсуфи вместе с группой единомышленников вы</w:t>
      </w:r>
      <w:r>
        <w:softHyphen/>
        <w:t>шел из НСНС и сформировал ССНС. В 1992 г. стал первым се</w:t>
      </w:r>
      <w:r>
        <w:softHyphen/>
        <w:t>кретарем партии после смерти его предшественника на этом посту Лб</w:t>
      </w:r>
      <w:r>
        <w:t>деррахима Буабида. В 1993 г., когда администрация “обокрала” ССНС, лишив его победы на парламентских выборах, А.Юсуфи вновь выехал во Францию, откуда возвратился в 1995 г.</w:t>
      </w:r>
    </w:p>
    <w:p w:rsidR="00856EF1" w:rsidRDefault="001B4467">
      <w:pPr>
        <w:pStyle w:val="1"/>
        <w:ind w:firstLine="280"/>
        <w:jc w:val="both"/>
      </w:pPr>
      <w:r>
        <w:t xml:space="preserve">Первоочередными целями своего кабинета Юсуфи назвал проведение реформ администрации </w:t>
      </w:r>
      <w:r>
        <w:t>и правосудия, а также содей</w:t>
      </w:r>
      <w:r>
        <w:softHyphen/>
        <w:t>ствие поступательному экономическому развитию страны, имея ввиду решение проблемы безработицы. Еще одно намерение пре</w:t>
      </w:r>
      <w:r>
        <w:softHyphen/>
        <w:t>мьера - активно бороться с бедностью. Но, пожалуй, наиболее революционный характер имело намерение Юсуфи “конт</w:t>
      </w:r>
      <w:r>
        <w:t>ролиро</w:t>
      </w:r>
      <w:r>
        <w:softHyphen/>
        <w:t>вать рождаемость в сельской местности путем развития образова</w:t>
      </w:r>
      <w:r>
        <w:softHyphen/>
        <w:t>ния и средств связи”. Как известно, быстрый прирост населения в Марокко, как и в большинстве других арабских стран лишь зна</w:t>
      </w:r>
      <w:r>
        <w:softHyphen/>
        <w:t>чительно обостряет социальную обстановку.</w:t>
      </w:r>
    </w:p>
    <w:p w:rsidR="00856EF1" w:rsidRDefault="001B4467">
      <w:pPr>
        <w:pStyle w:val="1"/>
        <w:ind w:firstLine="280"/>
        <w:jc w:val="both"/>
      </w:pPr>
      <w:r>
        <w:t>14 марта был объявлен</w:t>
      </w:r>
      <w:r>
        <w:t xml:space="preserve"> состав нового кабинета. В пего вошли представители семи партий, что обеспечило ему опору на боль</w:t>
      </w:r>
      <w:r>
        <w:softHyphen/>
        <w:t>шинство в 60% в 325-местной Палате представителей. Струк</w:t>
      </w:r>
      <w:r>
        <w:softHyphen/>
        <w:t>турно правительство состояло из трех полюсов. Экономико-фи</w:t>
      </w:r>
      <w:r>
        <w:softHyphen/>
        <w:t>нансовый возглавил представитель ССНС (Соц</w:t>
      </w:r>
      <w:r>
        <w:t>иалистический со</w:t>
      </w:r>
      <w:r>
        <w:softHyphen/>
        <w:t>юз народных сил) Фатхалла Улалу. Главой социального полюса стал также представитель ССНС Халид Алиуа, образовательного - лидер союзницы ССНС по Демократическому блоку — Партии прогресса и социализма - Мулай Исмаил Алауи. Хозяева пяти минис</w:t>
      </w:r>
      <w:r>
        <w:t xml:space="preserve">терских постой — своеобразная “вся королевская рать” — остались прежними. Судя по всему, в ходе </w:t>
      </w:r>
      <w:r>
        <w:lastRenderedPageBreak/>
        <w:t>предварительных консультаций между Юсуфи и монархом была достигнута дого</w:t>
      </w:r>
      <w:r>
        <w:softHyphen/>
        <w:t>воренность, что негласная прерогатива в назначении этих ми</w:t>
      </w:r>
      <w:r>
        <w:softHyphen/>
        <w:t>нистров останется за королем</w:t>
      </w:r>
      <w:r>
        <w:t>.</w:t>
      </w:r>
    </w:p>
    <w:p w:rsidR="00856EF1" w:rsidRDefault="001B4467">
      <w:pPr>
        <w:pStyle w:val="1"/>
        <w:ind w:firstLine="280"/>
        <w:jc w:val="both"/>
      </w:pPr>
      <w:r>
        <w:t>Не приходится сомневаться в том, что политическое будущее Марокко во многом будет зависеть от того, насколько преуспеет в реализации своей программы правительство “альтернативы”.</w:t>
      </w:r>
    </w:p>
    <w:p w:rsidR="00856EF1" w:rsidRDefault="001B4467">
      <w:pPr>
        <w:pStyle w:val="1"/>
        <w:ind w:firstLine="280"/>
        <w:jc w:val="both"/>
      </w:pPr>
      <w:r>
        <w:t>Впрочем, существует и мнение, что объявленная монархом программа альтернати</w:t>
      </w:r>
      <w:r>
        <w:t>вности власти являлась “способом управле</w:t>
      </w:r>
      <w:r>
        <w:softHyphen/>
        <w:t>ния с помощью новых лиц” при сохранении доминирующей роли режима в части, касающейся наиболее важных решений.</w:t>
      </w:r>
    </w:p>
    <w:p w:rsidR="00856EF1" w:rsidRDefault="001B4467">
      <w:pPr>
        <w:pStyle w:val="1"/>
        <w:ind w:firstLine="280"/>
        <w:jc w:val="both"/>
      </w:pPr>
      <w:r>
        <w:t>Как считают некоторые марокканские политологи (М.Гуес- сус), после формирования левоцентристского правите</w:t>
      </w:r>
      <w:r>
        <w:t>льства Ма</w:t>
      </w:r>
      <w:r>
        <w:softHyphen/>
        <w:t>рокко во главе с социалистом Юсуфи в стране одновременно ста</w:t>
      </w:r>
      <w:r>
        <w:softHyphen/>
        <w:t>ли действовать три властных структуры, каждая из которых на свой манер управляет обществом [9]. Только одна из этих струк</w:t>
      </w:r>
      <w:r>
        <w:softHyphen/>
        <w:t>тур подконтрольна премьер-министру, который “знает об отсут</w:t>
      </w:r>
      <w:r>
        <w:softHyphen/>
        <w:t>ств</w:t>
      </w:r>
      <w:r>
        <w:t>ии традиции гомогенной власти в Марокко”. В качестве поло</w:t>
      </w:r>
      <w:r>
        <w:softHyphen/>
        <w:t>жительного момента отмечалось, что впервые в истории страны состав кабинета министров был определен в результате перегово</w:t>
      </w:r>
      <w:r>
        <w:softHyphen/>
        <w:t>ров. Однако “это конституционное и законное в правовом отно</w:t>
      </w:r>
      <w:r>
        <w:softHyphen/>
        <w:t>шении правительс</w:t>
      </w:r>
      <w:r>
        <w:t>тво представляет собой только один из центров власти”.</w:t>
      </w:r>
    </w:p>
    <w:p w:rsidR="00856EF1" w:rsidRDefault="001B4467">
      <w:pPr>
        <w:pStyle w:val="1"/>
        <w:ind w:firstLine="280"/>
        <w:jc w:val="both"/>
      </w:pPr>
      <w:r>
        <w:t xml:space="preserve">Другой властью в Марокко, по мнению М.Гуессуса, является действующая администрация со стоящими за ней спецслужбами. Эта власть “никоим образом не зависит от парламента, имеет очень ограниченные </w:t>
      </w:r>
      <w:r>
        <w:t>отношения с официальным правительством и считает себя вне законов”. Само существование этой власти от</w:t>
      </w:r>
      <w:r>
        <w:softHyphen/>
        <w:t>личает Марокко от “демократических стран”, где спецслужбы находятся под контролем конституционных структур.</w:t>
      </w:r>
    </w:p>
    <w:p w:rsidR="00856EF1" w:rsidRDefault="001B4467">
      <w:pPr>
        <w:pStyle w:val="1"/>
        <w:ind w:firstLine="280"/>
        <w:jc w:val="both"/>
      </w:pPr>
      <w:r>
        <w:t>Третьей властью в условиях Марокко является вл</w:t>
      </w:r>
      <w:r>
        <w:t>асть эконо</w:t>
      </w:r>
      <w:r>
        <w:softHyphen/>
        <w:t>мическая, которая в свою очередь делится на “традиционную и современную части”. Значительная часть последней, считает М.Гуессус, представлена марокканской наркомафией, годовой оборот которой он оценивает в 3 млрд, долларов, а также струк</w:t>
      </w:r>
      <w:r>
        <w:softHyphen/>
        <w:t>турами,</w:t>
      </w:r>
      <w:r>
        <w:t xml:space="preserve"> занимающимися контрабандой. Другой неотъемлемой частью этой власти он считает коррупцию, ставшую “повседнев</w:t>
      </w:r>
      <w:r>
        <w:softHyphen/>
        <w:t>ным образом жизни”.</w:t>
      </w:r>
    </w:p>
    <w:p w:rsidR="00856EF1" w:rsidRDefault="001B4467">
      <w:pPr>
        <w:pStyle w:val="1"/>
        <w:ind w:firstLine="280"/>
        <w:jc w:val="both"/>
      </w:pPr>
      <w:r>
        <w:t xml:space="preserve">Представитель ССНС предупредил, что вторая и третья власти могут оказать сопротивление и даже блокировать усилия первой власти </w:t>
      </w:r>
      <w:r>
        <w:t>в лице правительства Юсуфи. Более того, он счи</w:t>
      </w:r>
      <w:r>
        <w:softHyphen/>
        <w:t xml:space="preserve">тал, что результаты деятельности впервые сформированного в Марокко левоцентристского </w:t>
      </w:r>
      <w:r>
        <w:lastRenderedPageBreak/>
        <w:t>правительства находятся в полной зависимости от реакции на нее “этих властей”.</w:t>
      </w:r>
    </w:p>
    <w:p w:rsidR="00856EF1" w:rsidRDefault="001B4467">
      <w:pPr>
        <w:pStyle w:val="1"/>
        <w:ind w:firstLine="280"/>
        <w:jc w:val="both"/>
      </w:pPr>
      <w:r>
        <w:t>Одним из заметных шагов левоцентристского пра</w:t>
      </w:r>
      <w:r>
        <w:t>вительства Марокко стало решение упразднить некоторые привилегии, кото</w:t>
      </w:r>
      <w:r>
        <w:softHyphen/>
        <w:t>рыми ранее пользовались высокопоставленные госчиновники. В частности, госчиновники лишились возможности бесплатно пользоваться водой, электричеством, телефоном. Им также было отказано в</w:t>
      </w:r>
      <w:r>
        <w:t xml:space="preserve"> выплате компенсаций по произведенным “личным расходам”. Впрочем, не было никакой информации о том, как это решение выполнялось на деле.</w:t>
      </w:r>
    </w:p>
    <w:p w:rsidR="00856EF1" w:rsidRDefault="001B4467">
      <w:pPr>
        <w:pStyle w:val="1"/>
        <w:ind w:firstLine="280"/>
        <w:jc w:val="both"/>
      </w:pPr>
      <w:r>
        <w:t>В целом, первый год работы правительства А.Юсуфи показал его неспособность решать социальные конфликты в условиях, когд</w:t>
      </w:r>
      <w:r>
        <w:t>а его власть весьма ограничена махзеном. Кабинет Юсуфи должен был сделать по меньшей мере три шага, требовавших ми</w:t>
      </w:r>
      <w:r>
        <w:softHyphen/>
        <w:t>нимальной политической воли и способных развернуть существо</w:t>
      </w:r>
      <w:r>
        <w:softHyphen/>
        <w:t>вавшую тенденцию на рост разочарования правительством аль</w:t>
      </w:r>
      <w:r>
        <w:softHyphen/>
        <w:t xml:space="preserve">тернативы - освободить </w:t>
      </w:r>
      <w:r>
        <w:t>духовного лидера марокканских исл</w:t>
      </w:r>
      <w:r>
        <w:softHyphen/>
        <w:t>амистов шейха Ясина, позволить вернуться в страну Абрахаму Серфати и создать структуру по борьбе с коррупцией. Ничего этого сделано не было. По оценке наблюдателей, вне Марокко А.Юсуфи еще “может производить впечатление, ч</w:t>
      </w:r>
      <w:r>
        <w:t>то в стране кое- что движется и что нужно время для завершения этой работы, но он не сможет бесконечно убеждать в этом же своих собственных союзников, которые прекрасно знают реалии страны”. В то вре</w:t>
      </w:r>
      <w:r>
        <w:softHyphen/>
        <w:t>мя, пока Демблок находится в “летаргическом сне”, инициа</w:t>
      </w:r>
      <w:r>
        <w:t>тиву в овладении умами масс перехватывают партии, находящиеся ле</w:t>
      </w:r>
      <w:r>
        <w:softHyphen/>
        <w:t>вее него, а также исламисты. 20 декабря 1998 г. последние пре</w:t>
      </w:r>
      <w:r>
        <w:softHyphen/>
        <w:t>красно продемонстрировали свои возможности по мобилизации масс, организовав в Рабате многотысячную демонстрацию в под</w:t>
      </w:r>
      <w:r>
        <w:softHyphen/>
        <w:t>держку Ирак</w:t>
      </w:r>
      <w:r>
        <w:t>а.</w:t>
      </w:r>
    </w:p>
    <w:p w:rsidR="00856EF1" w:rsidRDefault="001B4467">
      <w:pPr>
        <w:pStyle w:val="1"/>
        <w:ind w:firstLine="280"/>
        <w:jc w:val="both"/>
      </w:pPr>
      <w:r>
        <w:t>По оценке некогда “главного политического изгнанника” Ма</w:t>
      </w:r>
      <w:r>
        <w:softHyphen/>
      </w:r>
      <w:r>
        <w:t>рокко А.Серфати, главной проблемой правительства А.Юсуфи является то, что главе кабинета министров принадлежит только половина власти. В то же время госминистр внутренних дел Дрис Басри сосредоточил в своих руках “большую половину власти”. И это при том, ч</w:t>
      </w:r>
      <w:r>
        <w:t>то главный полицейский Марокко “не зависит от Юсуфи” [10]. По мнению А.Серфати, Марокко “к сожалению, не изменилось в экономическом плане” в связи с тем, что кабинет Юсуфи стал заложником “безальтернативного мышления” Он считает, что запланированное на 200</w:t>
      </w:r>
      <w:r>
        <w:t>2 год вступление в силу со</w:t>
      </w:r>
      <w:r>
        <w:softHyphen/>
        <w:t>глашения о свободном обмене между Марокко и Евросоюзом “станет катастрофой” для страны.</w:t>
      </w:r>
    </w:p>
    <w:p w:rsidR="00856EF1" w:rsidRDefault="001B4467">
      <w:pPr>
        <w:pStyle w:val="1"/>
        <w:jc w:val="both"/>
      </w:pPr>
      <w:r>
        <w:lastRenderedPageBreak/>
        <w:t>Похожее мнение высказывала французская “Монд”: “Для ма</w:t>
      </w:r>
      <w:r>
        <w:softHyphen/>
        <w:t>рокканской политической системы характерно смешение модер</w:t>
      </w:r>
      <w:r>
        <w:softHyphen/>
        <w:t>низма и феодализма. В ней дв</w:t>
      </w:r>
      <w:r>
        <w:t>орец решает все. Несколько чело</w:t>
      </w:r>
      <w:r>
        <w:softHyphen/>
        <w:t>век, малоизвестных широкой публике, играли важную роль. Это начальник службы безопасности дворца, глава спецслужб, шеф жандармерии, личный секретарь Хасана II. По сравнению с этими людьми из тени правительство играло намного</w:t>
      </w:r>
      <w:r>
        <w:t xml:space="preserve"> меньшую роль. Его министры нужны были лишь для того, чтобы выполнять ре</w:t>
      </w:r>
      <w:r>
        <w:softHyphen/>
        <w:t>шения, спущенные сверху, и докладывать об их реализации” [11]. Ситуация кардинально не изменилась и с формированием лево</w:t>
      </w:r>
      <w:r>
        <w:softHyphen/>
        <w:t>центристского правительства А.Юсуфи.</w:t>
      </w:r>
    </w:p>
    <w:p w:rsidR="00856EF1" w:rsidRDefault="001B4467">
      <w:pPr>
        <w:pStyle w:val="1"/>
        <w:jc w:val="both"/>
      </w:pPr>
      <w:r>
        <w:t>Последняя четверть века и</w:t>
      </w:r>
      <w:r>
        <w:t>стории Марокко неотделима не только от Хасана II, но и от его верного слуги, госминистра внут</w:t>
      </w:r>
      <w:r>
        <w:softHyphen/>
        <w:t>ренних дел Дриса Басри, Министерский пост он получил в 36- летнем возрасте в апреле 1974 г., и с тех пор не расстается с ним, В условиях, когда критиковать монарх</w:t>
      </w:r>
      <w:r>
        <w:t>а запрещено законом, ми</w:t>
      </w:r>
      <w:r>
        <w:softHyphen/>
        <w:t>нистр взял на себя роль “громоотвода”, “козла отпущения”, при</w:t>
      </w:r>
      <w:r>
        <w:softHyphen/>
        <w:t>няв на себя всю критику, раздававшуюся в адрес режима как внутри страны, так и за ее пределами. Не перечесть, сколько раз оппозиция требовала его голову, однако монарх не</w:t>
      </w:r>
      <w:r>
        <w:t xml:space="preserve"> “сдал” своего преданного слугу. В Марокко нет другого такого человека, кото</w:t>
      </w:r>
      <w:r>
        <w:softHyphen/>
        <w:t xml:space="preserve">рого бы так боялись, ненавидели, и одновременно... восхищались им. Он стал не только “серым кардиналом” режима, но и его настоящей “рабочей лошадью”, взяв “под себя” все наиболее </w:t>
      </w:r>
      <w:r>
        <w:t>чув</w:t>
      </w:r>
      <w:r>
        <w:softHyphen/>
        <w:t>ствительные проблемы королевства.</w:t>
      </w:r>
    </w:p>
    <w:p w:rsidR="00856EF1" w:rsidRDefault="001B4467">
      <w:pPr>
        <w:pStyle w:val="1"/>
        <w:jc w:val="both"/>
      </w:pPr>
      <w:r>
        <w:t>Основными элементами сохранения стабильности Марокко на ближайшую перспективу будут:</w:t>
      </w:r>
    </w:p>
    <w:p w:rsidR="00856EF1" w:rsidRDefault="001B4467">
      <w:pPr>
        <w:pStyle w:val="1"/>
        <w:numPr>
          <w:ilvl w:val="0"/>
          <w:numId w:val="10"/>
        </w:numPr>
        <w:tabs>
          <w:tab w:val="left" w:pos="476"/>
        </w:tabs>
        <w:jc w:val="both"/>
      </w:pPr>
      <w:r>
        <w:t>последовательное усиление королевской власти, которая при своем абсолютном характере облачена в тогу конституцион</w:t>
      </w:r>
      <w:r>
        <w:softHyphen/>
        <w:t>ной монархии;</w:t>
      </w:r>
    </w:p>
    <w:p w:rsidR="00856EF1" w:rsidRDefault="001B4467">
      <w:pPr>
        <w:pStyle w:val="1"/>
        <w:numPr>
          <w:ilvl w:val="0"/>
          <w:numId w:val="10"/>
        </w:numPr>
        <w:tabs>
          <w:tab w:val="left" w:pos="486"/>
        </w:tabs>
        <w:jc w:val="both"/>
      </w:pPr>
      <w:r>
        <w:t>укреп</w:t>
      </w:r>
      <w:r>
        <w:t>ление системы внешней и внутренней безопасности через развитие связей с соседями по Северной Африке и стра</w:t>
      </w:r>
      <w:r>
        <w:softHyphen/>
        <w:t>нами Южной Европы;</w:t>
      </w:r>
    </w:p>
    <w:p w:rsidR="00856EF1" w:rsidRDefault="001B4467">
      <w:pPr>
        <w:pStyle w:val="1"/>
        <w:numPr>
          <w:ilvl w:val="0"/>
          <w:numId w:val="10"/>
        </w:numPr>
        <w:tabs>
          <w:tab w:val="left" w:pos="476"/>
        </w:tabs>
        <w:ind w:firstLine="280"/>
        <w:jc w:val="both"/>
      </w:pPr>
      <w:r>
        <w:t>достижение более высоких показателей экономического роста;</w:t>
      </w:r>
    </w:p>
    <w:p w:rsidR="00856EF1" w:rsidRDefault="001B4467">
      <w:pPr>
        <w:pStyle w:val="1"/>
        <w:numPr>
          <w:ilvl w:val="0"/>
          <w:numId w:val="10"/>
        </w:numPr>
        <w:tabs>
          <w:tab w:val="left" w:pos="476"/>
        </w:tabs>
        <w:ind w:firstLine="280"/>
        <w:jc w:val="both"/>
      </w:pPr>
      <w:r>
        <w:t>решение вопросов стабильности режима через развитие внешних экономическ</w:t>
      </w:r>
      <w:r>
        <w:t>их связей и привлечение иностранных инвестиций.</w:t>
      </w:r>
    </w:p>
    <w:p w:rsidR="00856EF1" w:rsidRDefault="001B4467">
      <w:pPr>
        <w:pStyle w:val="1"/>
        <w:ind w:firstLine="280"/>
        <w:jc w:val="both"/>
      </w:pPr>
      <w:r>
        <w:t>Несмотря на то, что Марокко неоднократно заявляло о своей приверженности принципам нераспространения атомного оружия и использования ядерной энергии сугубо в мирных целях, регио</w:t>
      </w:r>
      <w:r>
        <w:softHyphen/>
        <w:t xml:space="preserve">нальная конъюнктура, и прежде </w:t>
      </w:r>
      <w:r>
        <w:t>всего - развитие ядерной прог</w:t>
      </w:r>
      <w:r>
        <w:softHyphen/>
        <w:t xml:space="preserve">раммы в Алжире, </w:t>
      </w:r>
      <w:r>
        <w:lastRenderedPageBreak/>
        <w:t>может втянуть королевство в разорительную гонку за право выйти на уровень порогового государства.</w:t>
      </w:r>
    </w:p>
    <w:p w:rsidR="00856EF1" w:rsidRDefault="001B4467">
      <w:pPr>
        <w:pStyle w:val="1"/>
        <w:ind w:firstLine="280"/>
        <w:jc w:val="both"/>
      </w:pPr>
      <w:r>
        <w:t>Марокко имеет собственную программу использования ядер</w:t>
      </w:r>
      <w:r>
        <w:softHyphen/>
        <w:t>ной энергии в мирных целях. Предполагалось, что в 1999 г.</w:t>
      </w:r>
      <w:r>
        <w:t xml:space="preserve"> в лесу Мамора близ Кенитры начнет в полном объеме функционировать Центр ядерных исследований (ЦЯИ). Его основу составляет </w:t>
      </w:r>
      <w:proofErr w:type="gramStart"/>
      <w:r>
        <w:t>ядер- ный</w:t>
      </w:r>
      <w:proofErr w:type="gramEnd"/>
      <w:r>
        <w:t xml:space="preserve"> реактор типа “Трига Марк П” мощностью 2 Мвт производ</w:t>
      </w:r>
      <w:r>
        <w:softHyphen/>
        <w:t xml:space="preserve">ства американской фирмы “Дженерал атомикс”. В декабре 1998 г. Марокко </w:t>
      </w:r>
      <w:r>
        <w:t xml:space="preserve">и Китай подписали соглашение о строительстве близ марокканского города Тантан атомной опреснительной установки на основе китайского атомного реактора типа </w:t>
      </w:r>
      <w:r>
        <w:rPr>
          <w:lang w:val="en-US" w:eastAsia="en-US" w:bidi="en-US"/>
        </w:rPr>
        <w:t>NHR</w:t>
      </w:r>
      <w:r w:rsidRPr="00BB0C40">
        <w:rPr>
          <w:lang w:eastAsia="en-US" w:bidi="en-US"/>
        </w:rPr>
        <w:t xml:space="preserve">-10 </w:t>
      </w:r>
      <w:r>
        <w:t>мощ</w:t>
      </w:r>
      <w:r>
        <w:softHyphen/>
        <w:t>ностью 10 Мвт.</w:t>
      </w:r>
    </w:p>
    <w:p w:rsidR="00856EF1" w:rsidRDefault="001B4467">
      <w:pPr>
        <w:pStyle w:val="1"/>
        <w:ind w:firstLine="280"/>
        <w:jc w:val="both"/>
      </w:pPr>
      <w:r>
        <w:t>В октябре 1997 г. королевство подписало ряд международ</w:t>
      </w:r>
      <w:r>
        <w:softHyphen/>
        <w:t>ных конвенций, касаю</w:t>
      </w:r>
      <w:r>
        <w:t>щихся ядерной безопасности. Марокко — участник Договора о нераспространении ядерного оружия и Кон</w:t>
      </w:r>
      <w:r>
        <w:softHyphen/>
        <w:t>венции Пелиндаба, установившей в Африке зону, свободную от этого вида оружия массового поражения.</w:t>
      </w:r>
    </w:p>
    <w:p w:rsidR="00856EF1" w:rsidRDefault="001B4467">
      <w:pPr>
        <w:pStyle w:val="1"/>
        <w:ind w:firstLine="280"/>
        <w:jc w:val="both"/>
      </w:pPr>
      <w:r>
        <w:t>Значительное влияние на внутреннюю стабильность Марокко оказ</w:t>
      </w:r>
      <w:r>
        <w:t>ывало и будет оказывать ход процесса ближневосточного мирного урегулирования, в котором Рабат выступил верным про</w:t>
      </w:r>
      <w:r>
        <w:softHyphen/>
        <w:t>водником идей Вашингтона. Если этот процесс будет развиваться успешно на рубеже столетий, он благоприятно скажется на ситу</w:t>
      </w:r>
      <w:r>
        <w:softHyphen/>
        <w:t>ации в Марокко. Есл</w:t>
      </w:r>
      <w:r>
        <w:t>и же он затормозится или пойдет вспять, Ма</w:t>
      </w:r>
      <w:r>
        <w:softHyphen/>
        <w:t>рокко может ожидать всплеск исламизма, причем более сильный, чем тот, который наблюдался в Египте и Алжире в начале 90-х годов [12].</w:t>
      </w:r>
    </w:p>
    <w:p w:rsidR="00856EF1" w:rsidRDefault="001B4467">
      <w:pPr>
        <w:pStyle w:val="1"/>
        <w:ind w:firstLine="280"/>
        <w:jc w:val="both"/>
      </w:pPr>
      <w:r>
        <w:t>На развитие обстановки в Марокко в ближайшем будущем может оказать влияние и “бе</w:t>
      </w:r>
      <w:r>
        <w:t>рберский фактор”.</w:t>
      </w:r>
    </w:p>
    <w:p w:rsidR="00856EF1" w:rsidRDefault="001B4467">
      <w:pPr>
        <w:pStyle w:val="1"/>
        <w:ind w:firstLine="280"/>
        <w:jc w:val="both"/>
      </w:pPr>
      <w:r>
        <w:t>На вторую половину 90-х годов пришелся быстрый подъем национального самосознания берберов как в Марокко, так и в</w:t>
      </w:r>
    </w:p>
    <w:p w:rsidR="00856EF1" w:rsidRDefault="001B4467">
      <w:pPr>
        <w:pStyle w:val="1"/>
        <w:ind w:firstLine="0"/>
        <w:jc w:val="both"/>
      </w:pPr>
      <w:r>
        <w:t>Северной Африке в целом.</w:t>
      </w:r>
    </w:p>
    <w:p w:rsidR="00856EF1" w:rsidRDefault="001B4467">
      <w:pPr>
        <w:pStyle w:val="1"/>
        <w:ind w:firstLine="280"/>
        <w:jc w:val="both"/>
      </w:pPr>
      <w:r>
        <w:t>Амазиги, или берберы, считаются коренным населением Се</w:t>
      </w:r>
      <w:r>
        <w:softHyphen/>
        <w:t>верной Африки. Исторически они жили на террит</w:t>
      </w:r>
      <w:r>
        <w:t>ориях от Канар</w:t>
      </w:r>
      <w:r>
        <w:softHyphen/>
        <w:t>ских островов вдоль южного берега Средиземного моря и до еги</w:t>
      </w:r>
      <w:r>
        <w:softHyphen/>
        <w:t>петского оазиса Сива. Некоторые историки считают, что слово “берберы” было введено в оборот римлянами в отношении насе</w:t>
      </w:r>
      <w:r>
        <w:softHyphen/>
        <w:t>лявших Северную Африку народов в ходе завоевания этого реги</w:t>
      </w:r>
      <w:r>
        <w:softHyphen/>
        <w:t>о</w:t>
      </w:r>
      <w:r>
        <w:t>на. В зависимости от места проживания их называют “лекваяа” (Кабилия, Алжир), “иагара” (туареги Хогтарского нагорья), ри</w:t>
      </w:r>
      <w:r>
        <w:softHyphen/>
        <w:t>фам (горы Риф, Марокко). Автору этих строк приходилось даже слышать из уст берберов красивую теорию о том, что берберы — то есть варвар</w:t>
      </w:r>
      <w:r>
        <w:t>ы, имеют европейские корни и родственны гер</w:t>
      </w:r>
      <w:r>
        <w:softHyphen/>
        <w:t>манским народам. Кстати, само существование этой теории при</w:t>
      </w:r>
      <w:r>
        <w:softHyphen/>
        <w:t xml:space="preserve">вело к тому, что </w:t>
      </w:r>
      <w:r>
        <w:lastRenderedPageBreak/>
        <w:t>немало марокканских берберов в годы Второй мировой войны воевало в фашистском вермахте. После завоеван</w:t>
      </w:r>
      <w:r>
        <w:softHyphen/>
        <w:t>ия севера африканского континент</w:t>
      </w:r>
      <w:r>
        <w:t>а арабами началась ассимиля</w:t>
      </w:r>
      <w:r>
        <w:softHyphen/>
        <w:t>ция берберов, распространение среди них ислама, арабского язы</w:t>
      </w:r>
      <w:r>
        <w:softHyphen/>
        <w:t>ка, письменности и культуры. Ныне “берберская проблема” в той или иной степени характерна для всех без исключения стран региона. Ее решают по-разному.</w:t>
      </w:r>
    </w:p>
    <w:p w:rsidR="00856EF1" w:rsidRDefault="001B4467">
      <w:pPr>
        <w:pStyle w:val="1"/>
        <w:ind w:firstLine="280"/>
        <w:jc w:val="both"/>
      </w:pPr>
      <w:r>
        <w:t>В Марокко, напр</w:t>
      </w:r>
      <w:r>
        <w:t>имер, в отсутствие официальной статистики считается, что на языке амазиг говорит свыше 40% населения. Здесь он функционирует наравне с арабским. На берберском язы</w:t>
      </w:r>
      <w:r>
        <w:softHyphen/>
        <w:t>ке печатаются книги и газеты, вещают электронные СМИ. Все это -свидетельство понимания марокк</w:t>
      </w:r>
      <w:r>
        <w:t>анскими властями того, что лучше придать берберскому культурно-просветительному дви</w:t>
      </w:r>
      <w:r>
        <w:softHyphen/>
        <w:t>жению управляемый характер, чем загонять его в подполье.</w:t>
      </w:r>
    </w:p>
    <w:p w:rsidR="00856EF1" w:rsidRDefault="001B4467">
      <w:pPr>
        <w:pStyle w:val="1"/>
        <w:ind w:firstLine="280"/>
        <w:jc w:val="both"/>
      </w:pPr>
      <w:r>
        <w:t>В настоящее время численность берберов оценивается в 20 млн. человек. Места их наиболее компактного проживания нахо</w:t>
      </w:r>
      <w:r>
        <w:softHyphen/>
        <w:t>дятся в горных районах Северной Африки. Примерно 1,2 млн. берберов проживает во Франции.</w:t>
      </w:r>
    </w:p>
    <w:p w:rsidR="00856EF1" w:rsidRDefault="001B4467">
      <w:pPr>
        <w:pStyle w:val="1"/>
        <w:ind w:firstLine="280"/>
        <w:jc w:val="both"/>
      </w:pPr>
      <w:r>
        <w:t>Действующие в Марокко проберберские политические пар</w:t>
      </w:r>
      <w:r>
        <w:softHyphen/>
        <w:t>тии — НД (Народное движение), ННД (Национальное народное движение), а также НДСД - приняли активное участие в про</w:t>
      </w:r>
      <w:r>
        <w:t>шед</w:t>
      </w:r>
      <w:r>
        <w:softHyphen/>
        <w:t>шем в период с 28 августа по 2 сентября 1997 г. на Канарских островах первого съезда Всемирного конгресса амазиг (ВКА). ВКА был основан 4 сентября 1995 г. во Франции как первая транснациональная организация, выступающая за признание на</w:t>
      </w:r>
      <w:r>
        <w:softHyphen/>
        <w:t xml:space="preserve">циональных прав </w:t>
      </w:r>
      <w:r>
        <w:t>берберов - их языка, культуры, самобытности - в странах Северной Африки и Сахеля. Он провозгласил себя независимым от государств и каких-либо политических партий. В качестве основной цели ВКА было объявлено объединение всех берберских национальных движений</w:t>
      </w:r>
      <w:r>
        <w:t xml:space="preserve"> и доведение их требований до международных организаций, </w:t>
      </w:r>
      <w:proofErr w:type="gramStart"/>
      <w:r>
        <w:t>и в частности</w:t>
      </w:r>
      <w:proofErr w:type="gramEnd"/>
      <w:r>
        <w:t>, ООН. Провозгла</w:t>
      </w:r>
      <w:r>
        <w:softHyphen/>
        <w:t>шалось, что активисты берберского культурно-просветительного движения будут добиваться, чтобы государства, на территории которых проживает “народ амазиг”, признали их ос</w:t>
      </w:r>
      <w:r>
        <w:t>обую иден</w:t>
      </w:r>
      <w:r>
        <w:softHyphen/>
        <w:t>тичность и прекратили заявлять о своей исключительной “при</w:t>
      </w:r>
      <w:r>
        <w:softHyphen/>
        <w:t>верженности арабо-исламским ценностям”. И если власти будут препятствовать чаяниям берберов (не исключено, что их движе</w:t>
      </w:r>
      <w:r>
        <w:softHyphen/>
        <w:t>ния подогреваются некими внешними силами, заинтересован</w:t>
      </w:r>
      <w:r>
        <w:softHyphen/>
        <w:t xml:space="preserve">ными иметь </w:t>
      </w:r>
      <w:r>
        <w:t>рычаги влияния на правящие в Марокко и других странах региона политические элиты), это может привести к открытому конфликту.</w:t>
      </w:r>
    </w:p>
    <w:p w:rsidR="00856EF1" w:rsidRDefault="001B4467">
      <w:pPr>
        <w:pStyle w:val="1"/>
        <w:ind w:firstLine="280"/>
        <w:jc w:val="both"/>
      </w:pPr>
      <w:r>
        <w:t xml:space="preserve">Каким будет Марокко в XXI веке? Ответ на этот вопрос во многом будет зависеть и от того, как королевству удастся решить остающиеся </w:t>
      </w:r>
      <w:r>
        <w:lastRenderedPageBreak/>
        <w:t>неурегулированными проблемы с правами человека. Как отмечалось в докладе госдепартамента США о правах чело</w:t>
      </w:r>
      <w:r>
        <w:softHyphen/>
        <w:t>века в Марокко в 1997 г., прошедшие осенью того же года парла</w:t>
      </w:r>
      <w:r>
        <w:softHyphen/>
        <w:t>ментские выборы стали “шагом в сторону большей демократи</w:t>
      </w:r>
      <w:r>
        <w:softHyphen/>
        <w:t>зации”, однако “спецслужбы про</w:t>
      </w:r>
      <w:r>
        <w:t>должали совершать серьезные нарушения прав человека”.</w:t>
      </w:r>
    </w:p>
    <w:p w:rsidR="00856EF1" w:rsidRDefault="001B4467">
      <w:pPr>
        <w:pStyle w:val="1"/>
        <w:ind w:firstLine="280"/>
        <w:jc w:val="both"/>
      </w:pPr>
      <w:r>
        <w:t>В документе отмечалось, что “все оппозиционные партии подвергли критике действия правительства” в ходе подготовки и проведения выборов. “Обман и давление со стороны правитель</w:t>
      </w:r>
      <w:r>
        <w:softHyphen/>
        <w:t>ства привели к тому, что бо</w:t>
      </w:r>
      <w:r>
        <w:t>льшинство независимых наблюда</w:t>
      </w:r>
      <w:r>
        <w:softHyphen/>
        <w:t>телей сделало вывод: власти в значительной степени повлияли, если не предопределили результаты голосования”, отмечал госу</w:t>
      </w:r>
      <w:r>
        <w:softHyphen/>
        <w:t>дарственный департамент США.</w:t>
      </w:r>
    </w:p>
    <w:p w:rsidR="00856EF1" w:rsidRDefault="001B4467">
      <w:pPr>
        <w:pStyle w:val="1"/>
        <w:ind w:firstLine="280"/>
        <w:jc w:val="both"/>
      </w:pPr>
      <w:r>
        <w:t>Авторы доклада считали, что “правительство ограничивает свободу слова и пре</w:t>
      </w:r>
      <w:r>
        <w:t>ссы в некоторых областях, держит в опреде</w:t>
      </w:r>
      <w:r>
        <w:softHyphen/>
        <w:t>ленных рамках свободы собраний, совести, создания ассоциа</w:t>
      </w:r>
      <w:r>
        <w:softHyphen/>
        <w:t>ций”. “Если власти в целом сдержанно относятся к мирным фор</w:t>
      </w:r>
      <w:r>
        <w:softHyphen/>
        <w:t>мам протеста, они не терпят марши и демонстрации”, — подчерки</w:t>
      </w:r>
      <w:r>
        <w:softHyphen/>
        <w:t>валось в документе. Его авторы ука</w:t>
      </w:r>
      <w:r>
        <w:t>зали на существовавшие в стране ограничения на свободу совести в связи с тем, что неко</w:t>
      </w:r>
      <w:r>
        <w:softHyphen/>
        <w:t>торые лица, перешедшие из ислама в другие религии, “подверга</w:t>
      </w:r>
      <w:r>
        <w:softHyphen/>
        <w:t>лись запугиванию со стороны сил безопасности и даже арестам”.</w:t>
      </w:r>
    </w:p>
    <w:p w:rsidR="00856EF1" w:rsidRDefault="001B4467">
      <w:pPr>
        <w:pStyle w:val="1"/>
        <w:ind w:firstLine="280"/>
        <w:jc w:val="both"/>
      </w:pPr>
      <w:r>
        <w:t xml:space="preserve">В качестве положительных моментов авторы </w:t>
      </w:r>
      <w:r>
        <w:t>доклада конста</w:t>
      </w:r>
      <w:r>
        <w:softHyphen/>
        <w:t>тировали, что в отличие от предыдущих лет в 1997 г. не было за</w:t>
      </w:r>
      <w:r>
        <w:softHyphen/>
        <w:t>регистрировано случаев внесудебных убийств лиц, арестованных полицией. Второй год подряд не было отмечено случаев исчезно</w:t>
      </w:r>
      <w:r>
        <w:softHyphen/>
        <w:t>вений людей по политическим мотивам. По данным авторов д</w:t>
      </w:r>
      <w:r>
        <w:t>о</w:t>
      </w:r>
      <w:r>
        <w:softHyphen/>
        <w:t>клада, “в последние годы власти без шума освободили несколько сотен человек, числившихся в пропавших без вести, в том числе около 300 — в июне 1991 г., но никаких объяснений по поводу их арестов представлено не было”. Они утверждали, что “правитель</w:t>
      </w:r>
      <w:r>
        <w:softHyphen/>
        <w:t xml:space="preserve">ство </w:t>
      </w:r>
      <w:r>
        <w:t>ежемесячно выплачивает 5 тысяч дирхамов (500 долларов) 28 бывшим узникам тюрьмы в Тазмамарте, выжившим после 18- 20-летнего заключения”. По их данным, эти 28 человек - бывшие военнослужащие, арестованные в связи с попытками покушений на марокканского монар</w:t>
      </w:r>
      <w:r>
        <w:t>ха в 1971 и 1972 гг. “После их освобож</w:t>
      </w:r>
      <w:r>
        <w:softHyphen/>
        <w:t>дения правительство запретило им публичные выступления отно</w:t>
      </w:r>
      <w:r>
        <w:softHyphen/>
        <w:t>сительно их нахождения в заключении”, — указывалось в докладе.</w:t>
      </w:r>
    </w:p>
    <w:p w:rsidR="00856EF1" w:rsidRDefault="001B4467">
      <w:pPr>
        <w:pStyle w:val="1"/>
        <w:ind w:firstLine="280"/>
        <w:jc w:val="both"/>
      </w:pPr>
      <w:r>
        <w:t>Ситуация с правами человека стала кардинально меняться после прихода в марте 1997 г. на пост п</w:t>
      </w:r>
      <w:r>
        <w:t>ремьера социалиста А.Юсуфи. Уже в апреле марокканские власти досрочно освобо</w:t>
      </w:r>
      <w:r>
        <w:softHyphen/>
        <w:t xml:space="preserve">дили 19 </w:t>
      </w:r>
      <w:r>
        <w:lastRenderedPageBreak/>
        <w:t>политзаключенных из числа активистов левацкой ОНДД. 9 октября 1998 г., выступая на церемонии открытия осенней сес</w:t>
      </w:r>
      <w:r>
        <w:softHyphen/>
        <w:t>сии марокканского парламента, Хасан II поручил правительс</w:t>
      </w:r>
      <w:r>
        <w:t>тву в 6-месячный срок “окончательно” решить все проблемы в области прав человека.</w:t>
      </w:r>
    </w:p>
    <w:p w:rsidR="00856EF1" w:rsidRDefault="001B4467">
      <w:pPr>
        <w:pStyle w:val="1"/>
        <w:ind w:firstLine="280"/>
        <w:jc w:val="both"/>
      </w:pPr>
      <w:r>
        <w:t>В октябре 1998 г. Консультативный совет по правам человека (КСПЧ -консультативный орган при короле Марокко) впервые опубликовал списки нескольких категорий так называемых по</w:t>
      </w:r>
      <w:r>
        <w:softHyphen/>
      </w:r>
      <w:r>
        <w:t>литзаключенных и пропавших без вести лиц, на существование которых ранее неоднократно указывали национальные и между</w:t>
      </w:r>
      <w:r>
        <w:softHyphen/>
        <w:t>народные правозащитные организации. Тем самым государство практически признало и взяло на себя ответственность за прак</w:t>
      </w:r>
      <w:r>
        <w:softHyphen/>
        <w:t>тику внесудебного пр</w:t>
      </w:r>
      <w:r>
        <w:t>еследования инакомыслящих.</w:t>
      </w:r>
    </w:p>
    <w:p w:rsidR="00856EF1" w:rsidRDefault="001B4467">
      <w:pPr>
        <w:pStyle w:val="1"/>
        <w:ind w:firstLine="280"/>
        <w:jc w:val="both"/>
      </w:pPr>
      <w:r>
        <w:t>По данным национальных и правозащитных организаций, КСПЧ составил списки лиц, пропавших без вести в период с 60-х до середины 90-х годов (по 1995 г.). В целом, в них фигурировали имена 112 человек. Из них 56 человек умерли. 12 че</w:t>
      </w:r>
      <w:r>
        <w:t>ловек из общего списка были признаны “еще живыми” и находящимися на свободе, в том числе и в Марокко. Судьба или точные имена еще 44 человек остаются неизвестными. В отдельный список из 18 че</w:t>
      </w:r>
      <w:r>
        <w:softHyphen/>
        <w:t>ловек были объединены лица, которые исчезли “при неизвестных обс</w:t>
      </w:r>
      <w:r>
        <w:t>тоятельствах”. Среди них, в частности, фигурировало имя бывшего профсоюзного активиста Абдельхака Руисси, похищен</w:t>
      </w:r>
      <w:r>
        <w:softHyphen/>
        <w:t>ного в 1964 г. Марокканские газеты писали про этого человека, что в случае, если он еще жив, он мог побить все антирекорды африканского контин</w:t>
      </w:r>
      <w:r>
        <w:t>ента по времени пребывания политзаклю</w:t>
      </w:r>
      <w:r>
        <w:softHyphen/>
        <w:t>ченного в тюрьмах. Утверждалось, что А.Руисси якобы страдает помешательством в острой форме и находится в одной из пси</w:t>
      </w:r>
      <w:r>
        <w:softHyphen/>
        <w:t>хиатрических лечебниц.</w:t>
      </w:r>
    </w:p>
    <w:p w:rsidR="00856EF1" w:rsidRDefault="001B4467">
      <w:pPr>
        <w:pStyle w:val="1"/>
        <w:jc w:val="both"/>
      </w:pPr>
      <w:proofErr w:type="gramStart"/>
      <w:r>
        <w:t>Согласно официальной точки</w:t>
      </w:r>
      <w:proofErr w:type="gramEnd"/>
      <w:r>
        <w:t xml:space="preserve"> зрения, после состоявшегося ранее помилования 28 </w:t>
      </w:r>
      <w:r>
        <w:t>упомянутых выше лиц проблема политзак</w:t>
      </w:r>
      <w:r>
        <w:softHyphen/>
        <w:t>люченных в Марокко решена “окончательно”.</w:t>
      </w:r>
    </w:p>
    <w:p w:rsidR="00856EF1" w:rsidRDefault="001B4467">
      <w:pPr>
        <w:pStyle w:val="1"/>
        <w:jc w:val="both"/>
      </w:pPr>
      <w:r>
        <w:t>Тем не менее на момент подготовки данного издания к пе</w:t>
      </w:r>
      <w:r>
        <w:softHyphen/>
        <w:t>чати оставались нерешенными проблемы, связанные с А.Серфати и А.Ясином.</w:t>
      </w:r>
    </w:p>
    <w:p w:rsidR="00856EF1" w:rsidRDefault="001B4467">
      <w:pPr>
        <w:pStyle w:val="1"/>
        <w:jc w:val="both"/>
      </w:pPr>
      <w:r>
        <w:t>А.Серфати - второй бывший политзаключенный из афр</w:t>
      </w:r>
      <w:r>
        <w:t>икан</w:t>
      </w:r>
      <w:r>
        <w:softHyphen/>
        <w:t>ских стран по времени нахождения в тюрьмах после Нельсона Манделы. Бывший лидер левацкой организации "Илаль Амам” А.Серфати был осужден в 1974 г. к пожизненному заключению по обвинению в “покушении на внутреннюю безопасность госу</w:t>
      </w:r>
      <w:r>
        <w:softHyphen/>
        <w:t>дарства”. После 17 ле</w:t>
      </w:r>
      <w:r>
        <w:t>т, проведенных в тюрьмах Касабланки и Ке</w:t>
      </w:r>
      <w:r>
        <w:softHyphen/>
        <w:t xml:space="preserve">нитры, марокканские власти </w:t>
      </w:r>
      <w:r>
        <w:lastRenderedPageBreak/>
        <w:t>13 сентября 1991 г. освободили оппозиционера и тут же предложили ему покинуть территорию страны под предлогом того, что он якобы не является мароккан</w:t>
      </w:r>
      <w:r>
        <w:softHyphen/>
        <w:t>ским подданным. С того времени он прож</w:t>
      </w:r>
      <w:r>
        <w:t>ивал изгнании в Пари</w:t>
      </w:r>
      <w:r>
        <w:softHyphen/>
        <w:t>же. Все эти годы возвращение бывшего оппозиционера на родину постоянно входило в перечень требований всех без исключения марокканских политических партий левой направленности и пра</w:t>
      </w:r>
      <w:r>
        <w:softHyphen/>
        <w:t>возащитных организаций.</w:t>
      </w:r>
    </w:p>
    <w:p w:rsidR="00856EF1" w:rsidRDefault="001B4467">
      <w:pPr>
        <w:pStyle w:val="1"/>
        <w:jc w:val="both"/>
      </w:pPr>
      <w:r>
        <w:t>Лидер запрещенной в Марокко ис</w:t>
      </w:r>
      <w:r>
        <w:t>ламистской организации “Аль-Адль валь-Ихсан” А.Ясин без судебного решения с 1989 г. в течение 10 лет находился под домашним арестом.</w:t>
      </w:r>
    </w:p>
    <w:p w:rsidR="00856EF1" w:rsidRDefault="001B4467">
      <w:pPr>
        <w:pStyle w:val="1"/>
        <w:jc w:val="both"/>
      </w:pPr>
      <w:r>
        <w:t>Ждет своего часа и неизвестная пока правда о самом извест</w:t>
      </w:r>
      <w:r>
        <w:softHyphen/>
        <w:t>ном пропавшем без вести, - марокканском оппозиционере Мехди Бен Б</w:t>
      </w:r>
      <w:r>
        <w:t>арке. 29 октября 1998 г. исполнилось 33 года с тех пор, как его, одного из тех, кто подписал Манифест независимости Ма</w:t>
      </w:r>
      <w:r>
        <w:softHyphen/>
        <w:t>рокко, — учителя наследного принца, первого председателя Наци</w:t>
      </w:r>
      <w:r>
        <w:softHyphen/>
        <w:t>ональной консультативной ассамблеи, спутника Че Гевары, друга Гамаля Абдель</w:t>
      </w:r>
      <w:r>
        <w:t xml:space="preserve"> Насера, Нельсона Манделы, Фиделя Кастро,</w:t>
      </w:r>
    </w:p>
    <w:p w:rsidR="00856EF1" w:rsidRDefault="001B4467">
      <w:pPr>
        <w:pStyle w:val="1"/>
        <w:ind w:firstLine="0"/>
        <w:jc w:val="both"/>
      </w:pPr>
      <w:r>
        <w:t>Амилкара Кабрала - похитили в Париже, а затем убили.</w:t>
      </w:r>
    </w:p>
    <w:p w:rsidR="00856EF1" w:rsidRDefault="001B4467">
      <w:pPr>
        <w:pStyle w:val="1"/>
        <w:ind w:firstLine="280"/>
        <w:jc w:val="both"/>
      </w:pPr>
      <w:r>
        <w:t>Непросто в последнее десятилетие века развивались марокка- но-российские отношения. Причем ответственность за это долж</w:t>
      </w:r>
      <w:r>
        <w:softHyphen/>
        <w:t>ны разделить как марокканские, так и росси</w:t>
      </w:r>
      <w:r>
        <w:t>йские политики. При общей положительной традиции и тенденции в политических от</w:t>
      </w:r>
      <w:r>
        <w:softHyphen/>
        <w:t>ношениях не получили особого развития экономические отноше</w:t>
      </w:r>
      <w:r>
        <w:softHyphen/>
        <w:t>ния, хотя для этого имелись все предпосылки. Стоит напомнить, что после развала СССР Марокко было одним из первых, кто</w:t>
      </w:r>
      <w:r>
        <w:t xml:space="preserve"> откликнулся на призыв о помощи России. Весной 1992 г. из Каса</w:t>
      </w:r>
      <w:r>
        <w:softHyphen/>
        <w:t xml:space="preserve">бланки в Мурманск были отправлены продовольственные товары на сумму в 1 млн. долларов - жест во многом символичный, но незабываемый. В то же время Рабат так и не дождался от Москвы приглашения </w:t>
      </w:r>
      <w:r>
        <w:t>принять марокканскую делегацию на самом высо</w:t>
      </w:r>
      <w:r>
        <w:softHyphen/>
        <w:t>ком уровне, хотя сигналы на этот счет подавались от мароккан</w:t>
      </w:r>
      <w:r>
        <w:softHyphen/>
        <w:t>цев не один раз.</w:t>
      </w:r>
    </w:p>
    <w:p w:rsidR="00856EF1" w:rsidRDefault="001B4467">
      <w:pPr>
        <w:pStyle w:val="1"/>
        <w:ind w:firstLine="280"/>
        <w:jc w:val="both"/>
      </w:pPr>
      <w:r>
        <w:t>Весьма значимым для мароккано-российских отношений ока</w:t>
      </w:r>
      <w:r>
        <w:softHyphen/>
        <w:t>зался 1998 г. в связи с отмечавшейся в мае 100-летней годовщи</w:t>
      </w:r>
      <w:r>
        <w:softHyphen/>
        <w:t>ной установления</w:t>
      </w:r>
      <w:r>
        <w:t xml:space="preserve"> дипломатических отношений между двумя странами. Российское посольство в Рабате сделало все, что было в его более, чем скромных силах с тем, чтобы это событие не осталось незамеченным. Тем не менее некоторые марокканские СМИ просто пропустили его, подойдя </w:t>
      </w:r>
      <w:r>
        <w:t>в то же время совершенно иначе к “круглым” датам в отношениях с США и Китаем. Был и еще один достаточно значимый итог - по показателям сельскохо</w:t>
      </w:r>
      <w:r>
        <w:softHyphen/>
        <w:t xml:space="preserve">зяйственного сезона 1997-1998 гг. </w:t>
      </w:r>
      <w:r>
        <w:lastRenderedPageBreak/>
        <w:t>Россия впервые вышла на вто</w:t>
      </w:r>
      <w:r>
        <w:softHyphen/>
        <w:t>рое место после Евросоюза среди основных покупате</w:t>
      </w:r>
      <w:r>
        <w:t>лей марок</w:t>
      </w:r>
      <w:r>
        <w:softHyphen/>
        <w:t>канских ранних овощных культур и цитрусовых, осуществив закупки на сумму в 216 млн. долларов.</w:t>
      </w:r>
    </w:p>
    <w:p w:rsidR="00856EF1" w:rsidRDefault="001B4467">
      <w:pPr>
        <w:pStyle w:val="1"/>
        <w:ind w:firstLine="280"/>
        <w:jc w:val="both"/>
      </w:pPr>
      <w:r>
        <w:t>Достаточно неясными остаются перспективы сотрудничества России и Марокко в сфере морского рыболовства. В конце нояб</w:t>
      </w:r>
      <w:r>
        <w:softHyphen/>
        <w:t xml:space="preserve">ря 1998 г. в Москве стороны </w:t>
      </w:r>
      <w:r>
        <w:t>подписали документы о продлении на один год трехлетнего соглашения от 1995 г. В соответствии с новой договоренностью число российских кораблей, имевших право лова в экономической зоне Марокко, снижалось с 14 до 12, российская квота на вылов рыбы уменьшалас</w:t>
      </w:r>
      <w:r>
        <w:t>ь со 100 тысяч тонн до 80 тысяч. Срок действия продленного соглашения истек в де</w:t>
      </w:r>
      <w:r>
        <w:softHyphen/>
        <w:t>кабре 1999 г. — примерно в одно время с истечением соглашения о морском рыболовстве между Марокко и Евросоюзом. Рабат неоднократно заявлял о своем намерении не возобновлять со</w:t>
      </w:r>
      <w:r>
        <w:t>гла</w:t>
      </w:r>
      <w:r>
        <w:softHyphen/>
        <w:t>шение с ЕС в его существующем виде.</w:t>
      </w:r>
    </w:p>
    <w:p w:rsidR="00856EF1" w:rsidRDefault="001B4467">
      <w:pPr>
        <w:pStyle w:val="1"/>
        <w:ind w:firstLine="280"/>
        <w:jc w:val="both"/>
      </w:pPr>
      <w:r>
        <w:t>Как отмечала марокканская пресса, в рамках соглашения 1995 г. российская сторона “скрупулезно” ежегодно выплачивала 2 млн. долларов за право лова в марокканской экономической зоне [13]. На борту каждого российского к</w:t>
      </w:r>
      <w:r>
        <w:t>орабля, заходившего на промысел в марокканские воды, находился марокканский контро</w:t>
      </w:r>
      <w:r>
        <w:softHyphen/>
        <w:t>лер за качеством и количеством вылавливаемой рыбы. Кроме то</w:t>
      </w:r>
      <w:r>
        <w:softHyphen/>
        <w:t>го, каждый российский траулер принимал от 5 до 9 марокканских стажеров, которые обучались практике ведения пелаги</w:t>
      </w:r>
      <w:r>
        <w:t>ческого (океанского) лова. Российские научно-исследовательские кораб</w:t>
      </w:r>
      <w:r>
        <w:softHyphen/>
        <w:t>ли проделали совместно с марокканским Исследовательским ин</w:t>
      </w:r>
      <w:r>
        <w:softHyphen/>
        <w:t>ститутом рыболовства большую работу по оценке запасов рыбо</w:t>
      </w:r>
      <w:r>
        <w:softHyphen/>
        <w:t>продуктов в марокканской Атлантике.</w:t>
      </w:r>
    </w:p>
    <w:p w:rsidR="00856EF1" w:rsidRDefault="001B4467">
      <w:pPr>
        <w:pStyle w:val="1"/>
        <w:ind w:firstLine="280"/>
        <w:jc w:val="both"/>
      </w:pPr>
      <w:r>
        <w:t>Марокканская сторона объяснила св</w:t>
      </w:r>
      <w:r>
        <w:t>ой отказ от возобновле</w:t>
      </w:r>
      <w:r>
        <w:softHyphen/>
        <w:t>ния соглашений с ЕС и Россией необходимостью сохранения рыбных ресурсов в марокканской экономической зоне в Атлан</w:t>
      </w:r>
      <w:r>
        <w:softHyphen/>
        <w:t>тике. Подобная позиция во многом оправдана в случае прибреж</w:t>
      </w:r>
      <w:r>
        <w:softHyphen/>
        <w:t>ного лова. Именно этим видом промысла занимаются суда ЕС, р</w:t>
      </w:r>
      <w:r>
        <w:t>авно как рыболовецкий флот Марокко. Что касается российских судов, то они традиционно ведут исключительно пелагический лов. Марокко технически не имеет возможности вести этот вид промысла.</w:t>
      </w:r>
    </w:p>
    <w:p w:rsidR="00856EF1" w:rsidRDefault="001B4467">
      <w:pPr>
        <w:pStyle w:val="1"/>
        <w:ind w:firstLine="280"/>
        <w:jc w:val="both"/>
      </w:pPr>
      <w:r>
        <w:t>Пятница 23 июля 1999 г. стала для Марокко днем встречи эпох. В этот</w:t>
      </w:r>
      <w:r>
        <w:t xml:space="preserve"> день завершилась продолжавшаяся 38 лет эпоха короля Хасана II — к тому времени старейшины среди арабских правителей по времени нахождения у власти, и началась эпоха нового марокканского монарха Мохаммеда ибн Хасана, который после состоявшихся 30 июля пола</w:t>
      </w:r>
      <w:r>
        <w:t>гающихся протокольных меро</w:t>
      </w:r>
      <w:r>
        <w:softHyphen/>
        <w:t>приятий стал именоваться Мохаммедом VI.</w:t>
      </w:r>
    </w:p>
    <w:p w:rsidR="00856EF1" w:rsidRDefault="001B4467">
      <w:pPr>
        <w:pStyle w:val="1"/>
        <w:ind w:firstLine="280"/>
        <w:jc w:val="both"/>
      </w:pPr>
      <w:r>
        <w:lastRenderedPageBreak/>
        <w:t>События дня 23 июля — вернее, его второй половины, а также последовавшей ночи - ввиду важности заслуживают хронометри</w:t>
      </w:r>
      <w:r>
        <w:softHyphen/>
        <w:t>ческого описания со стороны автора, ставшего их невольным очевидцем.</w:t>
      </w:r>
    </w:p>
    <w:p w:rsidR="00856EF1" w:rsidRDefault="001B4467">
      <w:pPr>
        <w:pStyle w:val="1"/>
        <w:ind w:firstLine="280"/>
        <w:jc w:val="both"/>
      </w:pPr>
      <w:r>
        <w:t>Пр</w:t>
      </w:r>
      <w:r>
        <w:t>имерно в 17.00 местного времени официальное мароккан</w:t>
      </w:r>
      <w:r>
        <w:softHyphen/>
        <w:t>ское информационное агентство МАП передало сообщение, со</w:t>
      </w:r>
      <w:r>
        <w:softHyphen/>
        <w:t xml:space="preserve">гласно которому король Марокко Хасан II госпитализирован в столичной больнице “Ибн Сина”. В коммюнике министерства королевского дворца, протокола </w:t>
      </w:r>
      <w:r>
        <w:t>и канцелярии сообщалось, что причина госпитализации — возникновение у монарха “острой пневмонии, потребовавшей кардио-респираторного наблюдения”. Сообщение удивило. Ровно за две недели до этого Хасан II отме</w:t>
      </w:r>
      <w:r>
        <w:softHyphen/>
        <w:t>тил свой 70-летний юбилей. В период с 12 по 14 и</w:t>
      </w:r>
      <w:r>
        <w:t>юля находился во Франции. Весь мир увидел его на экранах телевизоров, когда он вместе с президентом Франции Жаком Шираком принимал военный парад на Елисейских полях. В среду 21 июля он в полном здравии до весьма позднего времени принимал в Рабате президент</w:t>
      </w:r>
      <w:r>
        <w:t>а Йемена Али Абдаллу Салеха...</w:t>
      </w:r>
    </w:p>
    <w:p w:rsidR="00856EF1" w:rsidRDefault="001B4467">
      <w:pPr>
        <w:pStyle w:val="1"/>
        <w:jc w:val="both"/>
      </w:pPr>
      <w:r>
        <w:t>Несколько часов спустя, последовало официальное сообще</w:t>
      </w:r>
      <w:r>
        <w:softHyphen/>
        <w:t>ние о смерти монарха. Его сделал в радио- и телевизионном обра</w:t>
      </w:r>
      <w:r>
        <w:softHyphen/>
        <w:t>щении к нации представленный официальными СМИ в качестве короля Мохаммед ибн Хасан, носивший до того дня ти</w:t>
      </w:r>
      <w:r>
        <w:t>тул на</w:t>
      </w:r>
      <w:r>
        <w:softHyphen/>
        <w:t>следного принца.</w:t>
      </w:r>
    </w:p>
    <w:p w:rsidR="00856EF1" w:rsidRDefault="001B4467">
      <w:pPr>
        <w:pStyle w:val="1"/>
        <w:jc w:val="both"/>
      </w:pPr>
      <w:r>
        <w:t>Согласно официальной версии, монарх скончался в резуль</w:t>
      </w:r>
      <w:r>
        <w:softHyphen/>
        <w:t>тате сердечного приступа в 16.30 по местному времени. Марок</w:t>
      </w:r>
      <w:r>
        <w:softHyphen/>
        <w:t>канские медицинские источники утверждают, что он оказался в состоянии клинической смерти задолго до того, как его пер</w:t>
      </w:r>
      <w:r>
        <w:t>евезли в “Ибн Сину”. По одной из версий событий, монарх находился в своей летней резиденции в Схирате в 20 км от Рабата, когда при</w:t>
      </w:r>
      <w:r>
        <w:softHyphen/>
        <w:t>мерно в 03.50 его внезапно начал бить озноб, а к горлу подступил комок. Он позвонил своему лечащему отоларингологу старшему п</w:t>
      </w:r>
      <w:r>
        <w:t xml:space="preserve">олковнику Бумахди и договорился о встрече на 08.00. 10 минут позднее начался сердечный приступ. Монарха тут же отвезли в Рабат, где поместили в королевскую клинику, находящуюся в дворцовом комплексе. Даже там у врачей еще не было больших опасений за жизнь </w:t>
      </w:r>
      <w:r>
        <w:t>монарха. Они считали, что оснащенность ко</w:t>
      </w:r>
      <w:r>
        <w:softHyphen/>
        <w:t>ролевской клиники позволяла им сделать все необходимое. Око</w:t>
      </w:r>
      <w:r>
        <w:softHyphen/>
        <w:t>ло полудня король внезапно потерял сознание, а затем — впал в кому. Врачей охватила паника. Было решено немедленно пере</w:t>
      </w:r>
      <w:r>
        <w:softHyphen/>
        <w:t>везти монарха в “Ибн Сину”. Несмот</w:t>
      </w:r>
      <w:r>
        <w:t>ря на присоединение к аппа</w:t>
      </w:r>
      <w:r>
        <w:softHyphen/>
        <w:t>рату искусственного дыхания, король все глубже погружался в ко</w:t>
      </w:r>
      <w:r>
        <w:softHyphen/>
        <w:t>му. С 13.00 до 16.00 были использованы все средстаа реанимации. В один из моментов появилась надежда, когда сердце адруг вновь начало биться. Однако затем оно останов</w:t>
      </w:r>
      <w:r>
        <w:t>илось окончательно.</w:t>
      </w:r>
    </w:p>
    <w:p w:rsidR="00856EF1" w:rsidRDefault="001B4467">
      <w:pPr>
        <w:pStyle w:val="1"/>
        <w:jc w:val="both"/>
      </w:pPr>
      <w:r>
        <w:lastRenderedPageBreak/>
        <w:t xml:space="preserve">Пока тайной остается все то, что произошло утром 23 июля в королевской клинике. Некоторые члены королевской семьи убеждены, </w:t>
      </w:r>
      <w:proofErr w:type="gramStart"/>
      <w:r>
        <w:t>что</w:t>
      </w:r>
      <w:proofErr w:type="gramEnd"/>
      <w:r>
        <w:t xml:space="preserve"> если бы это случилось во Франции или США, монарх был бы спасен.</w:t>
      </w:r>
    </w:p>
    <w:p w:rsidR="00856EF1" w:rsidRDefault="001B4467">
      <w:pPr>
        <w:pStyle w:val="1"/>
        <w:jc w:val="both"/>
        <w:sectPr w:rsidR="00856EF1">
          <w:footerReference w:type="even" r:id="rId96"/>
          <w:footerReference w:type="default" r:id="rId97"/>
          <w:pgSz w:w="4632" w:h="7277"/>
          <w:pgMar w:top="89" w:right="167" w:bottom="331" w:left="169" w:header="0" w:footer="3" w:gutter="0"/>
          <w:pgNumType w:start="274"/>
          <w:cols w:space="720"/>
          <w:noEndnote/>
          <w:docGrid w:linePitch="360"/>
        </w:sectPr>
      </w:pPr>
      <w:r>
        <w:t>В ночь с пятницы на субботу в королевском дворце состоя</w:t>
      </w:r>
      <w:r>
        <w:softHyphen/>
      </w:r>
    </w:p>
    <w:p w:rsidR="00856EF1" w:rsidRDefault="001B4467">
      <w:pPr>
        <w:pStyle w:val="1"/>
        <w:ind w:firstLine="0"/>
        <w:jc w:val="both"/>
      </w:pPr>
      <w:r>
        <w:lastRenderedPageBreak/>
        <w:t>лась церемония представления верноподданнических чувств но</w:t>
      </w:r>
      <w:r>
        <w:softHyphen/>
        <w:t>вому королю Марокко Мохаммеду ибн Хасану. В ходе церемо</w:t>
      </w:r>
      <w:r>
        <w:softHyphen/>
        <w:t xml:space="preserve">нии акт “байя” - присяги новому </w:t>
      </w:r>
      <w:r>
        <w:t xml:space="preserve">правителю страны - подписали: принцы Мулай Р^шид (младший брат Мохаммеда ибн Хасана — </w:t>
      </w:r>
      <w:r>
        <w:rPr>
          <w:i/>
          <w:iCs/>
        </w:rPr>
        <w:t>прим, авт.),</w:t>
      </w:r>
      <w:r>
        <w:t xml:space="preserve"> МуЛай Хишам, Мулай Исмаил; премьер-министр Марокко Абдеррахман Юсуфи, спикеры обеих палат мароккан</w:t>
      </w:r>
      <w:r>
        <w:softHyphen/>
        <w:t>ского парламента, министры, советники короля, председатели</w:t>
      </w:r>
      <w:r>
        <w:t xml:space="preserve"> ре</w:t>
      </w:r>
      <w:r>
        <w:softHyphen/>
        <w:t>гиональных советов улемов, председатели Верховного суда и Конституционного совета Марокко, королевский прокурор, пред</w:t>
      </w:r>
      <w:r>
        <w:softHyphen/>
        <w:t>ставители командования вооруженных сил страны и сил безопас</w:t>
      </w:r>
      <w:r>
        <w:softHyphen/>
        <w:t>ности, руководители политпартий и другие официальные лица. Марокканское те</w:t>
      </w:r>
      <w:r>
        <w:t>левидение почти каждый час повторяло кадры, на которых в верности новому монарху клялись его братья, под</w:t>
      </w:r>
      <w:r>
        <w:softHyphen/>
        <w:t>черкивая тем самым отсутствие проблемы преемственности влас</w:t>
      </w:r>
      <w:r>
        <w:softHyphen/>
        <w:t>ти. Одновременно в Марокко был объявлен 40-дневный траур.</w:t>
      </w:r>
    </w:p>
    <w:p w:rsidR="00856EF1" w:rsidRDefault="001B4467">
      <w:pPr>
        <w:pStyle w:val="1"/>
        <w:jc w:val="both"/>
      </w:pPr>
      <w:r>
        <w:t>Сначала предполагалось провести ц</w:t>
      </w:r>
      <w:r>
        <w:t>еремонию похорон в вос</w:t>
      </w:r>
      <w:r>
        <w:softHyphen/>
        <w:t>кресенье 25 июля в середине дия, однако затем, чтобы дать воз</w:t>
      </w:r>
      <w:r>
        <w:softHyphen/>
        <w:t>можность успеть добраться до марокканской столицы много</w:t>
      </w:r>
      <w:r>
        <w:softHyphen/>
        <w:t>численным высоким зарубежным гостям, она была перенесена на несколько часов позже.</w:t>
      </w:r>
    </w:p>
    <w:p w:rsidR="00856EF1" w:rsidRDefault="001B4467">
      <w:pPr>
        <w:pStyle w:val="1"/>
        <w:jc w:val="both"/>
      </w:pPr>
      <w:r>
        <w:t>На несколько дней Рабат стал как</w:t>
      </w:r>
      <w:r>
        <w:t xml:space="preserve"> бы столицей мира. С субботнего вечера и до самого начала траурной церемонии вто</w:t>
      </w:r>
      <w:r>
        <w:softHyphen/>
        <w:t>рым самым оживленным местом Рабата после площади перед королевским дворцом стал столичный аэропорт. Туда один за другим садились авиалайнеры с самыми разными опознаватель</w:t>
      </w:r>
      <w:r>
        <w:softHyphen/>
        <w:t>ными</w:t>
      </w:r>
      <w:r>
        <w:t xml:space="preserve"> знаками, доставляя в Марокко высоких гостей, пожелав</w:t>
      </w:r>
      <w:r>
        <w:softHyphen/>
        <w:t>ших проводить Хасана П в последний путь. В общей сложности в Рабат прибыли свыше 50 зарубежных делегаций. В частности, на похоронах присутствовали короли и властители Бахрейна, Бель</w:t>
      </w:r>
      <w:r>
        <w:softHyphen/>
        <w:t>гии, Иордании, Испан</w:t>
      </w:r>
      <w:r>
        <w:t>ии, президенты Алжира, Гамбии, Гвинеи, Джибути, Египта, Италии, Йемена, Камеруна, Кот-д’Ивуара, Мавритании, Сенегала, США, Туниса, Франции, глава палестин</w:t>
      </w:r>
      <w:r>
        <w:softHyphen/>
        <w:t xml:space="preserve">ской автономии Ясир Арафат, вице-президент Ирака Таха Ясин Рамадан. Самую представительную делегацию </w:t>
      </w:r>
      <w:r>
        <w:t>в составе прези</w:t>
      </w:r>
      <w:r>
        <w:softHyphen/>
        <w:t>дента, премьера и главы МИД направил в Марокко Израиль. Рос</w:t>
      </w:r>
      <w:r>
        <w:softHyphen/>
        <w:t>сию представлял спикер Совета Федерации Егор Строев.</w:t>
      </w:r>
    </w:p>
    <w:p w:rsidR="00856EF1" w:rsidRDefault="001B4467">
      <w:pPr>
        <w:pStyle w:val="1"/>
        <w:jc w:val="both"/>
      </w:pPr>
      <w:r>
        <w:t>В воскресенье в 13.00 по местному времени в королевском дворце началась церемония прощания с покойным, в которой приняли участи</w:t>
      </w:r>
      <w:r>
        <w:t>е многочисленные зарубежные делегации. К этому моменту район дворца и центральные улицы Рабата были заполнены огромными толпами жителей столицы и приезжих. Согласно марокканским данным, около 2 млн. человек вышли на улицы, чтобы проститься со своим монархо</w:t>
      </w:r>
      <w:r>
        <w:t>м. В 15.10 гроб с те</w:t>
      </w:r>
      <w:r>
        <w:softHyphen/>
        <w:t xml:space="preserve">лом усопшего вынесли из дворца и после исполнения </w:t>
      </w:r>
      <w:r>
        <w:lastRenderedPageBreak/>
        <w:t>националь</w:t>
      </w:r>
      <w:r>
        <w:softHyphen/>
        <w:t>ного гимна Марокко траурный кортеж направился к мавзолею ко</w:t>
      </w:r>
      <w:r>
        <w:softHyphen/>
        <w:t>роля Мохаммеда V. Примерно в 16.15 собравшиеся близ мавзолея десятки тысяч людей совершили молитву Аль-Аср, после ч</w:t>
      </w:r>
      <w:r>
        <w:t>его тело покойного было предано земле рядом с его отцом.</w:t>
      </w:r>
    </w:p>
    <w:p w:rsidR="00856EF1" w:rsidRDefault="001B4467">
      <w:pPr>
        <w:pStyle w:val="1"/>
        <w:ind w:firstLine="280"/>
        <w:jc w:val="both"/>
      </w:pPr>
      <w:r>
        <w:t>Даже после смерти Хасан II продолжал оставаться тем, кем был по жизни — примирителем разногласий. Его похороны сдела</w:t>
      </w:r>
      <w:r>
        <w:softHyphen/>
        <w:t>ли возможным самые невероятные встречи. Чего стоит, напри</w:t>
      </w:r>
      <w:r>
        <w:softHyphen/>
        <w:t>мер, рукопожатие, которы</w:t>
      </w:r>
      <w:r>
        <w:t>м обменялись президент Алжира Аб</w:t>
      </w:r>
      <w:r>
        <w:softHyphen/>
        <w:t>дельазиз Бутефлика и израильский премьер Эхуд Барак.</w:t>
      </w:r>
    </w:p>
    <w:p w:rsidR="00856EF1" w:rsidRDefault="001B4467">
      <w:pPr>
        <w:pStyle w:val="1"/>
        <w:ind w:firstLine="280"/>
        <w:jc w:val="both"/>
      </w:pPr>
      <w:r>
        <w:t>Со смертью Хасана II Африка потеряла основателя Организа</w:t>
      </w:r>
      <w:r>
        <w:softHyphen/>
        <w:t>ции африканского единства, последнего из остававшихся при де</w:t>
      </w:r>
      <w:r>
        <w:softHyphen/>
        <w:t>лах. Здесь уместно напомнить, что в то время, как мн</w:t>
      </w:r>
      <w:r>
        <w:t>огие из африканских деятелей отказались от революционного выбора в пользу Движения неприсоединения, Хасан II, зачастую из-за ку</w:t>
      </w:r>
      <w:r>
        <w:softHyphen/>
        <w:t>лис, оказывал весьма действенную помощь африканским движе</w:t>
      </w:r>
      <w:r>
        <w:softHyphen/>
        <w:t>ниям национального освобождения.</w:t>
      </w:r>
    </w:p>
    <w:p w:rsidR="00856EF1" w:rsidRDefault="001B4467">
      <w:pPr>
        <w:pStyle w:val="1"/>
        <w:ind w:firstLine="280"/>
        <w:jc w:val="both"/>
      </w:pPr>
      <w:r>
        <w:t>Вряд ли есть смысл подводить здесь ок</w:t>
      </w:r>
      <w:r>
        <w:t xml:space="preserve">ончательные итоги правления короля Хасана </w:t>
      </w:r>
      <w:r>
        <w:rPr>
          <w:lang w:val="en-US" w:eastAsia="en-US" w:bidi="en-US"/>
        </w:rPr>
        <w:t>U</w:t>
      </w:r>
      <w:r w:rsidRPr="00BB0C40">
        <w:rPr>
          <w:lang w:eastAsia="en-US" w:bidi="en-US"/>
        </w:rPr>
        <w:t xml:space="preserve">. </w:t>
      </w:r>
      <w:r>
        <w:t>Ои был весьма противоречивым человеком и самодержцем. Как это всегда бывает после смерти великих людей, со временем прольется свет на многие события, связанные с его царствованием. Наверняка, будет немало грязи,</w:t>
      </w:r>
      <w:r>
        <w:t xml:space="preserve"> - король был строгим и жестким человеком. Иначе он не достиг бы такого, без преувеличения сказать, выдающегося политического долголетия. Поэтому окончательные выводы можно будет сде</w:t>
      </w:r>
      <w:r>
        <w:softHyphen/>
        <w:t>лать лишь после того, как правда отделится от домыслов. Пока что приведем</w:t>
      </w:r>
      <w:r>
        <w:t xml:space="preserve"> только четыре оценки, такие же неоднозначные, как и покойный монарх. Две из них были даны при жизни монарха, две других — после его кончины.</w:t>
      </w:r>
    </w:p>
    <w:p w:rsidR="00856EF1" w:rsidRDefault="001B4467">
      <w:pPr>
        <w:pStyle w:val="1"/>
        <w:ind w:firstLine="280"/>
        <w:jc w:val="both"/>
      </w:pPr>
      <w:r>
        <w:t>Сначала предоставим слово бывшему президенту США (1968- 1974 гг.) Ричарду Никсону: “Хасан II является одним из сам</w:t>
      </w:r>
      <w:r>
        <w:t>ых просвещенных руководителей мусульманского мира. Он проводил прогрессивную политику в Марокко и работал в тесном сотрудни</w:t>
      </w:r>
      <w:r>
        <w:softHyphen/>
        <w:t>честве с США. Но нельзя рассчитывать на эту страну. У нее не хватает политического веса для того, чтобы воздействовать на эволюцию а</w:t>
      </w:r>
      <w:r>
        <w:t>рабского мира в том или ином направлении” [14].</w:t>
      </w:r>
    </w:p>
    <w:p w:rsidR="00856EF1" w:rsidRDefault="001B4467">
      <w:pPr>
        <w:pStyle w:val="1"/>
        <w:ind w:firstLine="280"/>
        <w:jc w:val="both"/>
      </w:pPr>
      <w:r>
        <w:t>Вот что думал про Хасана П покойный шах Ирана Мохаммед Реза Пехлеви (1941—1989): “Король Марокко - ие такой, как мы. Он бежит в ущерб себе. То он внезапно объявляет о своей абсо</w:t>
      </w:r>
      <w:r>
        <w:softHyphen/>
        <w:t>лютной приверженности арабском</w:t>
      </w:r>
      <w:r>
        <w:t>у делу и готовности пожертво</w:t>
      </w:r>
      <w:r>
        <w:softHyphen/>
        <w:t xml:space="preserve">вать все, даже свою собственную жизнь, на благо общего дела. Спустя одно мгновение он транжирит бешеные деньги, чтобы удовлетворить один из капризов. </w:t>
      </w:r>
      <w:r>
        <w:lastRenderedPageBreak/>
        <w:t>У него нет никакой возможнос</w:t>
      </w:r>
      <w:r>
        <w:softHyphen/>
        <w:t>ти контролировать крестьян, рабочих и средний кл</w:t>
      </w:r>
      <w:r>
        <w:t>асс. Руководи</w:t>
      </w:r>
      <w:r>
        <w:softHyphen/>
        <w:t>тель и защитник коррумпированных чиновников, он не может рассчитывать даже на армию, а также на политиков своей страны. Кто на этой Земле может еще надеяться спасти его?” [15].</w:t>
      </w:r>
    </w:p>
    <w:p w:rsidR="00856EF1" w:rsidRDefault="001B4467">
      <w:pPr>
        <w:pStyle w:val="1"/>
        <w:ind w:firstLine="280"/>
        <w:jc w:val="both"/>
      </w:pPr>
      <w:r>
        <w:t>Третью характеристику дал всемирно известный жизнеописа- тель кор</w:t>
      </w:r>
      <w:r>
        <w:t>олей француз Морис Дрюон: “Он (Хасан II) вытащил Марокко из двух ловушек - марксистского и интегристского то</w:t>
      </w:r>
      <w:r>
        <w:softHyphen/>
        <w:t>талитаризма... Он был смелым, обладал трезвым складом ума, чувством предвидения и манерами гения...” [16].</w:t>
      </w:r>
    </w:p>
    <w:p w:rsidR="00856EF1" w:rsidRDefault="001B4467">
      <w:pPr>
        <w:pStyle w:val="1"/>
        <w:ind w:firstLine="280"/>
        <w:jc w:val="both"/>
      </w:pPr>
      <w:r>
        <w:t>Четвертую - французская газета “Монд”, к</w:t>
      </w:r>
      <w:r>
        <w:t>оторую никак не отнесешь к числу поклонников суверена: “У монарха хватило ума не уступать модным веяниям в экономике. В начале своего цар</w:t>
      </w:r>
      <w:r>
        <w:softHyphen/>
        <w:t>ствования он флиртовал с социализмом, но не совершил при этом опустошительных ошибок своих алжирских соседей. Затем он</w:t>
      </w:r>
      <w:r>
        <w:t xml:space="preserve"> перекрасился в сторонника рыночной экономики, но не пожерт</w:t>
      </w:r>
      <w:r>
        <w:softHyphen/>
        <w:t>вовал ей все” [17].</w:t>
      </w:r>
    </w:p>
    <w:p w:rsidR="00856EF1" w:rsidRDefault="001B4467">
      <w:pPr>
        <w:pStyle w:val="1"/>
        <w:ind w:firstLine="280"/>
        <w:jc w:val="both"/>
      </w:pPr>
      <w:r>
        <w:t>Пока что можно с уверенностью утверждать, что Мохаммеду ибн Хасану досталось солидное внешнеполитическое наследие. Его отец был свидетелем основных событий XX века. Монарху уда</w:t>
      </w:r>
      <w:r>
        <w:t>лось успешно провести Марокко через многочисленные ближ</w:t>
      </w:r>
      <w:r>
        <w:softHyphen/>
        <w:t>невосточные конфликты, заговоры, попытки дворцовых перево</w:t>
      </w:r>
      <w:r>
        <w:softHyphen/>
        <w:t>ротов, народные бунты, сохранив, в конечном счете, внутренний мир в своей стране. Своей главной жизненной целью король сде</w:t>
      </w:r>
      <w:r>
        <w:softHyphen/>
        <w:t xml:space="preserve">лал решение задачи </w:t>
      </w:r>
      <w:r>
        <w:t>восстановления территориальной целостнос</w:t>
      </w:r>
      <w:r>
        <w:softHyphen/>
        <w:t>ти страны, раздробленной в эпоху колониализма. Он получил на этом поприще имя “Объединителя”. Королю удалось высоко под</w:t>
      </w:r>
      <w:r>
        <w:softHyphen/>
        <w:t>нять международный престиж Марокко, снискав репутацию при</w:t>
      </w:r>
      <w:r>
        <w:softHyphen/>
        <w:t>знанного примирителя разногласий и ко</w:t>
      </w:r>
      <w:r>
        <w:t>нфликтов. Гибкий и пра</w:t>
      </w:r>
      <w:r>
        <w:softHyphen/>
        <w:t>гматичный политик, монарх сыграл большую роль в налажи</w:t>
      </w:r>
      <w:r>
        <w:softHyphen/>
        <w:t>вании арабо-израильского диалога, в старте процесса мирного ближневосточного урегулирования. Как писала 26 июля 1999 г. французская “Монд”, король Хасан II был “арабом и мусульма</w:t>
      </w:r>
      <w:r>
        <w:softHyphen/>
        <w:t>нином, когда он занимался внутренними делами королевства или дипломатией; и чистым продуктом Запада, когда он имел дела с европейцами, одним словом, король был своего рода Янусом”.</w:t>
      </w:r>
    </w:p>
    <w:p w:rsidR="00856EF1" w:rsidRDefault="001B4467">
      <w:pPr>
        <w:pStyle w:val="1"/>
        <w:ind w:firstLine="280"/>
        <w:jc w:val="both"/>
      </w:pPr>
      <w:r>
        <w:t>Что касается внутриполитического наследия, то оно не ви</w:t>
      </w:r>
      <w:r>
        <w:softHyphen/>
        <w:t xml:space="preserve">дится таким же </w:t>
      </w:r>
      <w:r>
        <w:t>однозначным, как внешнеполитическое. Да, неос</w:t>
      </w:r>
      <w:r>
        <w:softHyphen/>
        <w:t>поримой является высокая внутренняя стабильность страны. Но она во многом — следствие личного авторитета покойного монар</w:t>
      </w:r>
      <w:r>
        <w:softHyphen/>
        <w:t>ха, сумевшего за 90-</w:t>
      </w:r>
      <w:r>
        <w:lastRenderedPageBreak/>
        <w:t xml:space="preserve">е годы улучшить отношения между Марокко и международным сообществом, </w:t>
      </w:r>
      <w:r>
        <w:t>железной рукой насадившего ат</w:t>
      </w:r>
      <w:r>
        <w:softHyphen/>
        <w:t>мосферу социального мира, ничего не уступив при этом из своих прерогатив. Наличие же острейших социально-экономических проблем рискует в любой момент подорвать эту стабильность. Некоторые западные эксперты считают, что Хасан I</w:t>
      </w:r>
      <w:r>
        <w:t>I просто не занимался экономикой. В этой связи — и это поражало их больше всего — они вообще не видели в Марокко присутствия какой-либо стратегии в сфере экономики, которая позволяла бы говорить о “марокканском пути” развития [18]. С другой стороны, как сч</w:t>
      </w:r>
      <w:r>
        <w:t>ита</w:t>
      </w:r>
      <w:r>
        <w:softHyphen/>
        <w:t>ет марокканский еженедельник “Журналь”, власти королевства “терпимо относятся, если не поддерживают, теневой сектор эко</w:t>
      </w:r>
      <w:r>
        <w:softHyphen/>
        <w:t>номики, дающий примерно 50% ВНП” [19].</w:t>
      </w:r>
    </w:p>
    <w:p w:rsidR="00856EF1" w:rsidRDefault="001B4467">
      <w:pPr>
        <w:pStyle w:val="1"/>
        <w:ind w:firstLine="280"/>
        <w:jc w:val="both"/>
      </w:pPr>
      <w:r>
        <w:t>Мохаммеду VI достались в наследство как минимум три “группы риска”, способные негативным обра</w:t>
      </w:r>
      <w:r>
        <w:t>зом повлиять на внутреннюю стабильность Марокко. Это — исламисты, военные, а также те, кого в современном Марокко принято называть “мах- зеном” (старое название правительства, олицетворяемое в насто</w:t>
      </w:r>
      <w:r>
        <w:softHyphen/>
        <w:t>ящее время с поборниками феодальных пережитков, и в перву</w:t>
      </w:r>
      <w:r>
        <w:t xml:space="preserve">ю очередь, с ближайшим окружением покойного монарха — </w:t>
      </w:r>
      <w:r>
        <w:rPr>
          <w:i/>
          <w:iCs/>
        </w:rPr>
        <w:t>прим, авт.).</w:t>
      </w:r>
      <w:r>
        <w:t xml:space="preserve"> Неурегулированной осталась и проблема Западной Сахары, съедающая значительную часть бюджета. Кроме того, западная пресса утверждала о весьма натянутых отношениях между мо</w:t>
      </w:r>
      <w:r>
        <w:softHyphen/>
        <w:t>нархом и всесильны</w:t>
      </w:r>
      <w:r>
        <w:t>м и вездесущим госминистром внутренних дел Дрисом Басри. Некоторые аналитики в этой связи утвержда</w:t>
      </w:r>
      <w:r>
        <w:softHyphen/>
        <w:t>ют, что позиции последнего после смерти Хасана II нисколько не ухудшились, а, напротив, сильны, как никогда.</w:t>
      </w:r>
    </w:p>
    <w:p w:rsidR="00856EF1" w:rsidRDefault="001B4467">
      <w:pPr>
        <w:pStyle w:val="1"/>
        <w:ind w:firstLine="280"/>
        <w:jc w:val="both"/>
        <w:sectPr w:rsidR="00856EF1">
          <w:footerReference w:type="even" r:id="rId98"/>
          <w:footerReference w:type="default" r:id="rId99"/>
          <w:footerReference w:type="first" r:id="rId100"/>
          <w:pgSz w:w="4632" w:h="7277"/>
          <w:pgMar w:top="89" w:right="167" w:bottom="331" w:left="169" w:header="0" w:footer="3" w:gutter="0"/>
          <w:cols w:space="720"/>
          <w:noEndnote/>
          <w:titlePg/>
          <w:docGrid w:linePitch="360"/>
        </w:sectPr>
      </w:pPr>
      <w:r>
        <w:t>Противостоять указанным источникам нестабильности мо</w:t>
      </w:r>
      <w:r>
        <w:softHyphen/>
        <w:t>нарху придется в условиях, когда из-за сопротивления все тех же групп риска нет никакой уверенности в том, что левоц</w:t>
      </w:r>
      <w:r>
        <w:t>ентрист</w:t>
      </w:r>
      <w:r>
        <w:softHyphen/>
        <w:t xml:space="preserve">скому правительству А.Юсуфи удастся довести до конца начатые </w:t>
      </w:r>
    </w:p>
    <w:p w:rsidR="00856EF1" w:rsidRDefault="001B4467">
      <w:pPr>
        <w:pStyle w:val="1"/>
        <w:ind w:firstLine="0"/>
        <w:jc w:val="both"/>
      </w:pPr>
      <w:r>
        <w:t>им в марте 1998 г. демократические реформы. Впрочем, это же делает Мохаммеда VI и Юсуфи потенциальными союзниками.</w:t>
      </w:r>
    </w:p>
    <w:p w:rsidR="00856EF1" w:rsidRDefault="001B4467">
      <w:pPr>
        <w:pStyle w:val="1"/>
        <w:jc w:val="both"/>
      </w:pPr>
      <w:r>
        <w:t>То, что марокканского монарха не ждет безоблачное буду</w:t>
      </w:r>
      <w:r>
        <w:softHyphen/>
        <w:t>щее, подтвердило</w:t>
      </w:r>
      <w:r>
        <w:t>сь буквально через несколько дней после смер</w:t>
      </w:r>
      <w:r>
        <w:softHyphen/>
        <w:t>ти Хасана II. Тогда некоторые зарубежные СМИ распространили информацию о том, что сразу после церемонии “байя” молодой монарх ... женился. Сразу же последовали официальные опровер</w:t>
      </w:r>
      <w:r>
        <w:softHyphen/>
        <w:t>жения, но дело было сделано - Р</w:t>
      </w:r>
      <w:r>
        <w:t>абату пришлось “отмываться”. В опубликованном 26 июля заявлении для базирующейся в Лондоне арабоязычной газеты “Аш-Шарк аль-Аусат” официаль</w:t>
      </w:r>
      <w:r>
        <w:softHyphen/>
        <w:t xml:space="preserve">ный источник назвал эти слухи “фальсификацией, направленной на подрыв авторитета правящей династии и нового </w:t>
      </w:r>
      <w:r>
        <w:lastRenderedPageBreak/>
        <w:t>суверена</w:t>
      </w:r>
      <w:r>
        <w:t>”. Как было объявлено, свадьба никак не может состояться в период 40-дневного траура. Согласно принятым в Марокко нормам, на</w:t>
      </w:r>
      <w:r>
        <w:softHyphen/>
        <w:t>следный принц не имеет права жениться до восхождения на пре</w:t>
      </w:r>
      <w:r>
        <w:softHyphen/>
        <w:t>стол, так как в противном случае появление у него детей муж</w:t>
      </w:r>
      <w:r>
        <w:softHyphen/>
        <w:t xml:space="preserve">ского пола </w:t>
      </w:r>
      <w:r>
        <w:t>может привести к борьбе за престолонаследие.</w:t>
      </w:r>
    </w:p>
    <w:p w:rsidR="00856EF1" w:rsidRDefault="001B4467">
      <w:pPr>
        <w:pStyle w:val="1"/>
        <w:jc w:val="both"/>
      </w:pPr>
      <w:r>
        <w:t>Впрочем, есть и еще одно наследство, оставленное Хаса</w:t>
      </w:r>
      <w:r>
        <w:softHyphen/>
        <w:t>ном II. Оно - чисто материального свойства, и в случае чего смо</w:t>
      </w:r>
      <w:r>
        <w:softHyphen/>
        <w:t>жет сыграть роль страхового полиса для семьи монарха. Напом</w:t>
      </w:r>
      <w:r>
        <w:softHyphen/>
        <w:t>ним, что в 80-е годы имя мароккан</w:t>
      </w:r>
      <w:r>
        <w:t>ского монарха регулярно упоминалось специализированными экономическими журналами в числе самых богатых людей планеты. Затем оно таинственным образом исчезло из мировой “табели о рангах”. Но это совсем не означает, что также исчезло состояние королевской се</w:t>
      </w:r>
      <w:r>
        <w:t>мьи. Считается, что марокканскому монарху принадлежит свыше 20 дворцов, разбросанных почти по всем крупным городам Марок</w:t>
      </w:r>
      <w:r>
        <w:softHyphen/>
        <w:t>ко. Один из дворцов находится в нескольких десятках километ</w:t>
      </w:r>
      <w:r>
        <w:softHyphen/>
        <w:t>ров от Парижа. Площадь его помещений - 10 тыс. кв. метров. Он примыкает к п</w:t>
      </w:r>
      <w:r>
        <w:t>арку площадью 400 га. Хасан II разместил часть своего состояния за границей — в сферах сельского хозяйства, недвижимость и в акции. Король являлся видным акционером германского концерна “Сименс” [20].</w:t>
      </w:r>
    </w:p>
    <w:p w:rsidR="00856EF1" w:rsidRDefault="001B4467">
      <w:pPr>
        <w:pStyle w:val="1"/>
        <w:jc w:val="both"/>
        <w:sectPr w:rsidR="00856EF1">
          <w:footerReference w:type="even" r:id="rId101"/>
          <w:footerReference w:type="default" r:id="rId102"/>
          <w:type w:val="continuous"/>
          <w:pgSz w:w="4632" w:h="7277"/>
          <w:pgMar w:top="89" w:right="167" w:bottom="331" w:left="169" w:header="0" w:footer="3" w:gutter="0"/>
          <w:cols w:space="720"/>
          <w:noEndnote/>
          <w:docGrid w:linePitch="360"/>
        </w:sectPr>
      </w:pPr>
      <w:r>
        <w:t>Новый марокканский монарх родился 21 августа 1963 г. С че</w:t>
      </w:r>
      <w:r>
        <w:softHyphen/>
        <w:t>тырех лет обучался в коранической школе при королевском двор</w:t>
      </w:r>
      <w:r>
        <w:softHyphen/>
        <w:t xml:space="preserve">це. В 1981 г. завершил среднее образование и получил диплом бакалавра. С 1981 по 1985 гг. обучался на </w:t>
      </w:r>
      <w:r>
        <w:t>факультете юридичес</w:t>
      </w:r>
      <w:r>
        <w:softHyphen/>
        <w:t>ких, экономических и социальных наук Рабатского университета имени Мохаммеда V по специальности юриспруденция. В даль</w:t>
      </w:r>
      <w:r>
        <w:softHyphen/>
      </w:r>
    </w:p>
    <w:p w:rsidR="00856EF1" w:rsidRDefault="001B4467">
      <w:pPr>
        <w:pStyle w:val="1"/>
        <w:ind w:firstLine="0"/>
        <w:jc w:val="both"/>
      </w:pPr>
      <w:r>
        <w:lastRenderedPageBreak/>
        <w:t>нейшем совершенствовал образование во Франции. В 1985 г. наследный принц был назначен на пост координатора бюро и слу</w:t>
      </w:r>
      <w:r>
        <w:t>жб генштаба марокканских вооруженных сил. В 1994 г. ему было присвоено воинское звание “дивизионный генерал”. В октябре 1998 г. по указанию короля Марокко Хасана II при его старшем сыне наследном принце Сиди Мохаммеде был создан личный кабинет и секретариа</w:t>
      </w:r>
      <w:r>
        <w:t>т. Неоднократно представлял Ма</w:t>
      </w:r>
      <w:r>
        <w:softHyphen/>
        <w:t>рокко на важных международных встречах. Пользуется репута</w:t>
      </w:r>
      <w:r>
        <w:softHyphen/>
        <w:t>цией весьма скромного и осторожного человека. Любитель голь</w:t>
      </w:r>
      <w:r>
        <w:softHyphen/>
        <w:t>фа и культуризма. Заядлый курильщик. Утверждают, что его ос</w:t>
      </w:r>
      <w:r>
        <w:softHyphen/>
        <w:t>новными устремлениями являются сближение с Евро</w:t>
      </w:r>
      <w:r>
        <w:t>пой, уваже</w:t>
      </w:r>
      <w:r>
        <w:softHyphen/>
        <w:t xml:space="preserve">ние правового государства, борьба против бедности. Хасан II лично следил за учебой наследного принца, его политическим и религиозным образованием. У короля Мохаммеда VI три сестры — принцесса Лалла Мерием 1962 г. рождения, принцесса Лалла Асмаа </w:t>
      </w:r>
      <w:r>
        <w:t>(1965) и принцесса Лалла Хаена (1967), а также младший брат принц Мулай Рашид (1970), ставший после интронизации Сиди Мохаммеда наследным принцем.</w:t>
      </w:r>
    </w:p>
    <w:p w:rsidR="00856EF1" w:rsidRDefault="001B4467">
      <w:pPr>
        <w:pStyle w:val="1"/>
        <w:ind w:firstLine="280"/>
        <w:jc w:val="both"/>
      </w:pPr>
      <w:r>
        <w:t xml:space="preserve">Король Хасан II так охарактеризовал своего старшего сына в 1995 г..' “Он — не я, я - не он. Достаточно того, </w:t>
      </w:r>
      <w:r>
        <w:t xml:space="preserve">что </w:t>
      </w:r>
      <w:r>
        <w:rPr>
          <w:b/>
          <w:bCs/>
          <w:i/>
          <w:iCs/>
        </w:rPr>
        <w:t>я</w:t>
      </w:r>
      <w:r>
        <w:t xml:space="preserve"> привил ему две важных вещи: быть патриотом вплоть до высшего самопо</w:t>
      </w:r>
      <w:r>
        <w:softHyphen/>
        <w:t>жертвования и держать удар, откуда бы он ни был нанесен”.</w:t>
      </w:r>
    </w:p>
    <w:p w:rsidR="00856EF1" w:rsidRDefault="001B4467">
      <w:pPr>
        <w:pStyle w:val="1"/>
        <w:ind w:firstLine="280"/>
        <w:jc w:val="both"/>
      </w:pPr>
      <w:r>
        <w:t>Первый удар, - он был нанесен по воле случая в день похо</w:t>
      </w:r>
      <w:r>
        <w:softHyphen/>
        <w:t>рон Хасана II, — молодой монарх выдержал. В тот день власти ма</w:t>
      </w:r>
      <w:r>
        <w:softHyphen/>
        <w:t>рокк</w:t>
      </w:r>
      <w:r>
        <w:t>анской столицы во избежание большого наплыва иного</w:t>
      </w:r>
      <w:r>
        <w:softHyphen/>
        <w:t xml:space="preserve">родних перекрыли все въезды в столицу. Это никак не устраивало несколько десятков тысяч жителей Касабланки, отправившихся пешком в столицу по автомагистрали Касабланка — Рабат. В пути они громили легковые </w:t>
      </w:r>
      <w:r>
        <w:t>автомашины и заставляли водителей гру</w:t>
      </w:r>
      <w:r>
        <w:softHyphen/>
        <w:t>зовиков везти желающих попасть на похороны. Для пресечения беспорядков в район Бузники были брошены несколько тысяч солдат и жандармов, которые силой прервали марш на столицу.</w:t>
      </w:r>
    </w:p>
    <w:p w:rsidR="00856EF1" w:rsidRDefault="001B4467">
      <w:pPr>
        <w:pStyle w:val="1"/>
        <w:ind w:firstLine="280"/>
        <w:jc w:val="both"/>
        <w:sectPr w:rsidR="00856EF1">
          <w:footerReference w:type="even" r:id="rId103"/>
          <w:footerReference w:type="default" r:id="rId104"/>
          <w:pgSz w:w="4632" w:h="7277"/>
          <w:pgMar w:top="89" w:right="167" w:bottom="331" w:left="169" w:header="0" w:footer="3" w:gutter="0"/>
          <w:pgNumType w:start="299"/>
          <w:cols w:space="720"/>
          <w:noEndnote/>
          <w:docGrid w:linePitch="360"/>
        </w:sectPr>
      </w:pPr>
      <w:r>
        <w:t>Второй удар -</w:t>
      </w:r>
      <w:r>
        <w:t xml:space="preserve"> со стороны Запада. К молодому королю толь</w:t>
      </w:r>
      <w:r>
        <w:softHyphen/>
        <w:t>ко присматриваются. Король к Западу - тоже. Пока политический эндшпиль не дает иикому преимуществ. На Западе идет смена политических олигархов. Значит, время работает на короля.</w:t>
      </w:r>
    </w:p>
    <w:p w:rsidR="00856EF1" w:rsidRDefault="001B4467">
      <w:pPr>
        <w:pStyle w:val="32"/>
        <w:keepNext/>
        <w:keepLines/>
        <w:spacing w:after="680"/>
        <w:ind w:left="0"/>
        <w:jc w:val="center"/>
      </w:pPr>
      <w:bookmarkStart w:id="25" w:name="bookmark57"/>
      <w:r>
        <w:lastRenderedPageBreak/>
        <w:t>ФЕНОМЕН КОРОЛЯ ХАСАНА II</w:t>
      </w:r>
      <w:bookmarkEnd w:id="25"/>
    </w:p>
    <w:p w:rsidR="00856EF1" w:rsidRDefault="001B4467">
      <w:pPr>
        <w:pStyle w:val="1"/>
        <w:ind w:firstLine="280"/>
        <w:jc w:val="both"/>
      </w:pPr>
      <w:r>
        <w:t xml:space="preserve">Вряд ли в современной истории Марокко можно найти фигуру более противоречивую, чем один из главных ее творцов король Хасан П. “Если однажды </w:t>
      </w:r>
      <w:r>
        <w:rPr>
          <w:b/>
          <w:bCs/>
          <w:i/>
          <w:iCs/>
        </w:rPr>
        <w:t>я</w:t>
      </w:r>
      <w:r>
        <w:t xml:space="preserve"> начну писать мои мемуары, я составлю список моих ошибок”, — утверждал в свое время марок</w:t>
      </w:r>
      <w:r>
        <w:softHyphen/>
        <w:t>канский монарх [1]. Однак</w:t>
      </w:r>
      <w:r>
        <w:t>о 17-й правитель Марокко из династии Алауитов, правящей с 1666 года, прямой потомок пророка Му</w:t>
      </w:r>
      <w:r>
        <w:softHyphen/>
        <w:t>хаммеда в 35-м поколении не успел заняться подобным критичес</w:t>
      </w:r>
      <w:r>
        <w:softHyphen/>
        <w:t>ким самобичеванием. Скончавшись 23 июля 1999 г. после 38 лет царствования, он ушел из жизни, являя с</w:t>
      </w:r>
      <w:r>
        <w:t>обой образец просве</w:t>
      </w:r>
      <w:r>
        <w:softHyphen/>
        <w:t>щенного деспота, весьма далекого от того молодого и порывис</w:t>
      </w:r>
      <w:r>
        <w:softHyphen/>
        <w:t>того наследного принца, интронизированного улемами 3 марта 1961 г. после внезапной кончины его отца Мохаммеда V.</w:t>
      </w:r>
    </w:p>
    <w:p w:rsidR="00856EF1" w:rsidRDefault="001B4467">
      <w:pPr>
        <w:pStyle w:val="1"/>
        <w:ind w:firstLine="280"/>
        <w:jc w:val="both"/>
      </w:pPr>
      <w:r>
        <w:t xml:space="preserve">Хасан II родился 9 июля 1929 г. в Рабате три года спустя после </w:t>
      </w:r>
      <w:r>
        <w:t>того, как на трон Алауитов взошел его отец Мохаммед V. Одна из марокканских легенд гласит, что будущий монарх приоб</w:t>
      </w:r>
      <w:r>
        <w:softHyphen/>
        <w:t>щился к политике еще у груди своей матери. В три года он полу</w:t>
      </w:r>
      <w:r>
        <w:softHyphen/>
        <w:t>чил титул наследного принца. В пять лет принц — полковник кавалерии. Он впитал</w:t>
      </w:r>
      <w:r>
        <w:t xml:space="preserve"> в себя все достижения традиционной ма</w:t>
      </w:r>
      <w:r>
        <w:softHyphen/>
        <w:t>рокканской и утонченной французской культуры. Получив дип</w:t>
      </w:r>
      <w:r>
        <w:softHyphen/>
        <w:t>лом юриста в университете Бордо, Мулай Хасан очень рано ока</w:t>
      </w:r>
      <w:r>
        <w:softHyphen/>
        <w:t>зался на службе у марокканской власти и дипломатии. В 1952 г. он участвовал в редактировании тронно</w:t>
      </w:r>
      <w:r>
        <w:t>й речи своего отца, рас</w:t>
      </w:r>
      <w:r>
        <w:softHyphen/>
        <w:t>сматриваемой как Хартия марокканского национализма. Год спустя он последовал за Мохаммедом V в ссылку с тем, чтобы че</w:t>
      </w:r>
      <w:r>
        <w:softHyphen/>
        <w:t xml:space="preserve">рез два года вместе с отцом триумфально вернуться на родину. В изгнании он </w:t>
      </w:r>
      <w:proofErr w:type="gramStart"/>
      <w:r>
        <w:t>становится по сути дела</w:t>
      </w:r>
      <w:proofErr w:type="gramEnd"/>
      <w:r>
        <w:t xml:space="preserve"> политическим со</w:t>
      </w:r>
      <w:r>
        <w:t>ветником ссыльного султана</w:t>
      </w:r>
    </w:p>
    <w:p w:rsidR="00856EF1" w:rsidRDefault="001B4467">
      <w:pPr>
        <w:pStyle w:val="1"/>
        <w:ind w:firstLine="280"/>
        <w:jc w:val="both"/>
      </w:pPr>
      <w:r>
        <w:t>После достижения независимости принц становится началь</w:t>
      </w:r>
      <w:r>
        <w:softHyphen/>
        <w:t>ником генштаба марокканской армии. В этой должности он пода</w:t>
      </w:r>
      <w:r>
        <w:softHyphen/>
        <w:t>вил в крови народное восстание в Рифе, а затем — 9 июля 1957 г. — официально провозглашается наследным принцем. Че</w:t>
      </w:r>
      <w:r>
        <w:t xml:space="preserve">рез четыре года он унаследует трон Алауитов. Уже будучи </w:t>
      </w:r>
      <w:proofErr w:type="gramStart"/>
      <w:r>
        <w:t>монархом</w:t>
      </w:r>
      <w:proofErr w:type="gramEnd"/>
      <w:r>
        <w:t xml:space="preserve"> он ни разу так и не рискнул появиться в Рифе.</w:t>
      </w:r>
    </w:p>
    <w:p w:rsidR="00856EF1" w:rsidRDefault="001B4467">
      <w:pPr>
        <w:pStyle w:val="1"/>
        <w:ind w:firstLine="280"/>
        <w:jc w:val="both"/>
      </w:pPr>
      <w:r>
        <w:t>Хасан II без особого труда добился благословения улемов на престол Алауитов, однако, дабы следовать традиции, вечером того же дня, когда умер Мох</w:t>
      </w:r>
      <w:r>
        <w:t>аммед V, ему пришлось жениться для того, чтобы взойти на трон.</w:t>
      </w:r>
    </w:p>
    <w:p w:rsidR="00856EF1" w:rsidRDefault="001B4467">
      <w:pPr>
        <w:pStyle w:val="1"/>
        <w:ind w:firstLine="280"/>
        <w:jc w:val="both"/>
      </w:pPr>
      <w:r>
        <w:lastRenderedPageBreak/>
        <w:t>Немедленно “Предводитель верующих” наделил себя абсо</w:t>
      </w:r>
      <w:r>
        <w:softHyphen/>
        <w:t>лютистской властью, проведя в декабре 1962 г. конституцию, сделавшую царственную особу “священной и неприкосновен</w:t>
      </w:r>
      <w:r>
        <w:softHyphen/>
        <w:t>ной”, наделенной исключите</w:t>
      </w:r>
      <w:r>
        <w:t>льными гражданскими и военными прерогативами и безотчетной перед кем-либо кроме своей совес</w:t>
      </w:r>
      <w:r>
        <w:softHyphen/>
        <w:t>ти. Тут же ему пришлось вести войну с только что завоевавшим независимость Алжиром, получившую название “война в пес</w:t>
      </w:r>
      <w:r>
        <w:softHyphen/>
        <w:t>ках”. Эта война вынудила его принять первое сер</w:t>
      </w:r>
      <w:r>
        <w:t>ьезное решение, - молодой король отправился в столицу Мали Бамако для пере</w:t>
      </w:r>
      <w:r>
        <w:softHyphen/>
        <w:t>говоров один на один с президентом Алжира Ахмедом бен Бел</w:t>
      </w:r>
      <w:r>
        <w:softHyphen/>
        <w:t>лой. Итог этих переговоров - Марокко получило мир, уступив взамен несколько тысяч квадратных километров в Сахаре [2].</w:t>
      </w:r>
    </w:p>
    <w:p w:rsidR="00856EF1" w:rsidRDefault="001B4467">
      <w:pPr>
        <w:pStyle w:val="1"/>
        <w:ind w:firstLine="280"/>
        <w:jc w:val="both"/>
      </w:pPr>
      <w:r>
        <w:t>Еще о</w:t>
      </w:r>
      <w:r>
        <w:t>дин вопрос, в котором Хасан II не стал следовать линии отца, - он постарался быстро забыть, что за месяц до смерти Мо</w:t>
      </w:r>
      <w:r>
        <w:softHyphen/>
        <w:t>хаммед V выступил с инициативой заключения Касабланкского пакта, который должен был объединить “прогрессивные” (по тер</w:t>
      </w:r>
      <w:r>
        <w:softHyphen/>
        <w:t>минологии того врем</w:t>
      </w:r>
      <w:r>
        <w:t>ени) государства — Марокко, Египет, Гану, Гвинею, Мали и временное правительство Алжирской Респуб</w:t>
      </w:r>
      <w:r>
        <w:softHyphen/>
        <w:t>лики. Сразу после воцарения он повел Марокко в лагерь “умерен</w:t>
      </w:r>
      <w:r>
        <w:softHyphen/>
        <w:t>ных” режимов.</w:t>
      </w:r>
    </w:p>
    <w:p w:rsidR="00856EF1" w:rsidRDefault="001B4467">
      <w:pPr>
        <w:pStyle w:val="1"/>
        <w:ind w:firstLine="280"/>
        <w:jc w:val="both"/>
      </w:pPr>
      <w:r>
        <w:t>В декабре 1962 г. он провел конституцию, объявившую мо</w:t>
      </w:r>
      <w:r>
        <w:softHyphen/>
        <w:t>нарха — повелителя верующих</w:t>
      </w:r>
      <w:r>
        <w:t xml:space="preserve"> - “священной и неприкосновен</w:t>
      </w:r>
      <w:r>
        <w:softHyphen/>
        <w:t>ной” особой. Затем началась “охота на ведьм” в лице левых пар</w:t>
      </w:r>
      <w:r>
        <w:softHyphen/>
        <w:t>тий, и в первую очередь — Национального союза народных сил, которая завершилась в 1965 г. введением на пять лет чрезвы</w:t>
      </w:r>
      <w:r>
        <w:softHyphen/>
        <w:t>чайного положения.</w:t>
      </w:r>
    </w:p>
    <w:p w:rsidR="00856EF1" w:rsidRDefault="001B4467">
      <w:pPr>
        <w:pStyle w:val="1"/>
        <w:ind w:firstLine="280"/>
        <w:jc w:val="both"/>
      </w:pPr>
      <w:r>
        <w:t>Затем главные угрозы монар</w:t>
      </w:r>
      <w:r>
        <w:t>ху начали исходить от армии. 10 июля 1971 г. последовала первая попытка покушения на монарха, когда около 2 тысяч кадетов военного училища атаковали коро</w:t>
      </w:r>
      <w:r>
        <w:softHyphen/>
        <w:t>левский дворец в Схирате в момент, когда туда прибыли сотни приглашенных для участия в торжествах по с</w:t>
      </w:r>
      <w:r>
        <w:t>лучаю дня рожде</w:t>
      </w:r>
      <w:r>
        <w:softHyphen/>
        <w:t>ния монарха. Тогда погибли свыше 100 человек. Вторая попытка была организована 16 августа 1972 г., когда истребители генерала' Уфкира атаковали королевский авиалайнер. Следующая попытка последовала уже в 1973 г. Каждый раз судьбе было угодн</w:t>
      </w:r>
      <w:r>
        <w:t>о спасти</w:t>
      </w:r>
    </w:p>
    <w:p w:rsidR="00856EF1" w:rsidRDefault="001B4467">
      <w:pPr>
        <w:pStyle w:val="1"/>
        <w:ind w:firstLine="0"/>
        <w:jc w:val="both"/>
      </w:pPr>
      <w:r>
        <w:t>Хасана II.</w:t>
      </w:r>
    </w:p>
    <w:p w:rsidR="00856EF1" w:rsidRDefault="001B4467">
      <w:pPr>
        <w:pStyle w:val="1"/>
        <w:jc w:val="both"/>
      </w:pPr>
      <w:r>
        <w:t>И только через два года король нашел общий язык со своей оппозицией, армией и народом. В ноябре 1975 г. он организовал “Зеленый марш” на Западную Сахару, объединивший нацию во</w:t>
      </w:r>
      <w:r>
        <w:softHyphen/>
        <w:t>круг его фигуры. Тогда 350 тысяч марокканцев символически пе</w:t>
      </w:r>
      <w:r>
        <w:softHyphen/>
        <w:t xml:space="preserve">ресекли границу Западной Сахары с тем, чтобы оказать давление на Испанию. Тем не менее западносахарская проблема так и не была решена в период </w:t>
      </w:r>
      <w:r>
        <w:lastRenderedPageBreak/>
        <w:t>правления Хасана II и передалась по на</w:t>
      </w:r>
      <w:r>
        <w:softHyphen/>
        <w:t>следству его старшему сыну. Она же съела немало марокканских денег, котор</w:t>
      </w:r>
      <w:r>
        <w:t>ые были направлены на содержание одной из самых многочисленных на африканском континенте армий, фортифи</w:t>
      </w:r>
      <w:r>
        <w:softHyphen/>
        <w:t>кационное оборудование сахарских провинций и развитие их инфраструктуры.</w:t>
      </w:r>
    </w:p>
    <w:p w:rsidR="00856EF1" w:rsidRDefault="001B4467">
      <w:pPr>
        <w:pStyle w:val="1"/>
        <w:jc w:val="both"/>
      </w:pPr>
      <w:r>
        <w:t>Но только в конце 80-х годов, после серии волнений и рез</w:t>
      </w:r>
      <w:r>
        <w:softHyphen/>
        <w:t>кого подъема исламизма</w:t>
      </w:r>
      <w:r>
        <w:t xml:space="preserve"> режим Хасана II начал постепенно изме</w:t>
      </w:r>
      <w:r>
        <w:softHyphen/>
        <w:t>няться в сторону либерализации. В то же время конституционные реформы 1992 и 1996 гг. подтвердили абсолютистский характер монархического режима при их относительно демократической видимости. Его роль не изменилась и с</w:t>
      </w:r>
      <w:r>
        <w:t xml:space="preserve"> формированием в марте 1998 г. первого в истории независимого Марокко левоцентрист</w:t>
      </w:r>
      <w:r>
        <w:softHyphen/>
        <w:t>ского правительства во главе с социалистом А.Юсуфи.</w:t>
      </w:r>
    </w:p>
    <w:p w:rsidR="00856EF1" w:rsidRDefault="001B4467">
      <w:pPr>
        <w:pStyle w:val="1"/>
        <w:jc w:val="both"/>
      </w:pPr>
      <w:r>
        <w:t>Хасан П показал себя блестящим и умелым дипломатом, спо</w:t>
      </w:r>
      <w:r>
        <w:softHyphen/>
        <w:t>собным как на риск, так и на блеф. Он стоял у истоков мирного про</w:t>
      </w:r>
      <w:r>
        <w:t>цесса на Ближнем Востоке. Именно он во многом способ</w:t>
      </w:r>
      <w:r>
        <w:softHyphen/>
        <w:t>ствовал заключению Кэмп-Дэвидских договоренностей в 1979 г. между Израилем и Египтом, приняв задолго до них в Ифране пер</w:t>
      </w:r>
      <w:r>
        <w:softHyphen/>
        <w:t>вые встречи между израильтянами и египтянами. Он же внес ог</w:t>
      </w:r>
      <w:r>
        <w:softHyphen/>
        <w:t>ромный вклад в налажив</w:t>
      </w:r>
      <w:r>
        <w:t>ание диалога между Израилем и Орга</w:t>
      </w:r>
      <w:r>
        <w:softHyphen/>
        <w:t>низацией освобождения Палестины. В 1981 г. король первым среди руководителей мусульманских государств был принят Рим</w:t>
      </w:r>
      <w:r>
        <w:softHyphen/>
        <w:t>ским папой в Ватикане.</w:t>
      </w:r>
    </w:p>
    <w:p w:rsidR="00856EF1" w:rsidRDefault="001B4467">
      <w:pPr>
        <w:pStyle w:val="1"/>
        <w:jc w:val="both"/>
      </w:pPr>
      <w:r>
        <w:t>За долгие годы нахождения у власти для короля стало нор</w:t>
      </w:r>
      <w:r>
        <w:softHyphen/>
        <w:t>мой принимать все серьезн</w:t>
      </w:r>
      <w:r>
        <w:t>ые решения в глубокой тайне, без кон</w:t>
      </w:r>
      <w:r>
        <w:softHyphen/>
        <w:t>сультаций с кем-либо. Однако в этом ему всегда сопутствовала удача. Вот почему многие марокканцы считают, что своим поли</w:t>
      </w:r>
      <w:r>
        <w:softHyphen/>
        <w:t>тическим долголетием и достигнутым успехам он обязан сопут</w:t>
      </w:r>
      <w:r>
        <w:softHyphen/>
        <w:t>ствовавшей ему божественной защитой, “б</w:t>
      </w:r>
      <w:r>
        <w:t>арака”, которая была благосклонна к нему всю его жизнь.</w:t>
      </w:r>
    </w:p>
    <w:p w:rsidR="00856EF1" w:rsidRDefault="001B4467">
      <w:pPr>
        <w:pStyle w:val="1"/>
        <w:jc w:val="both"/>
      </w:pPr>
      <w:r>
        <w:t>Хасан II, будучи жестким и одновременно весьма прагматич</w:t>
      </w:r>
      <w:r>
        <w:softHyphen/>
        <w:t>ным политиком, в жизни неоднократно доказывал, что ему не чуждо ничто человеческое. Ои построил и реконструировал мно</w:t>
      </w:r>
      <w:r>
        <w:softHyphen/>
        <w:t>гочисленные дворцы, досто</w:t>
      </w:r>
      <w:r>
        <w:t>йные попасть на страницы сказок “Тысячи и одной ночи”, сотнями покупал коллекционные авто</w:t>
      </w:r>
      <w:r>
        <w:softHyphen/>
        <w:t>мобили, любил, не считая, тратить деньги. Одно время его имя постоянно фигурировало на страницах британских экономичес</w:t>
      </w:r>
      <w:r>
        <w:softHyphen/>
        <w:t>ких журналов среди 100 наиболее богатых людей п</w:t>
      </w:r>
      <w:r>
        <w:t>ланеты. Потом оно загадочным образом исчезло. Понятно, что состояние коро</w:t>
      </w:r>
      <w:r>
        <w:softHyphen/>
        <w:t>левской семьи от этого нисколько не убавилось [3].</w:t>
      </w:r>
    </w:p>
    <w:p w:rsidR="00856EF1" w:rsidRDefault="001B4467">
      <w:pPr>
        <w:pStyle w:val="1"/>
        <w:ind w:firstLine="300"/>
        <w:jc w:val="both"/>
      </w:pPr>
      <w:r>
        <w:t>Модернист и одновременно традиционалист, феодал и одно</w:t>
      </w:r>
      <w:r>
        <w:softHyphen/>
        <w:t>временно политик западного образца, тонкий стратег и умелый примиритель Запа</w:t>
      </w:r>
      <w:r>
        <w:t>да и Востока, признанный арбитр и одновре</w:t>
      </w:r>
      <w:r>
        <w:softHyphen/>
        <w:t xml:space="preserve">менно </w:t>
      </w:r>
      <w:r>
        <w:lastRenderedPageBreak/>
        <w:t>весьма неуступчивый полемист Хасан II оставил Мохам</w:t>
      </w:r>
      <w:r>
        <w:softHyphen/>
        <w:t>меду VI достаточно сильное государство. Однако в нем налицо острейшая социальная пропасть, способная подорвать фунда</w:t>
      </w:r>
      <w:r>
        <w:softHyphen/>
        <w:t>мент, заложенный Хасаном II.</w:t>
      </w:r>
    </w:p>
    <w:p w:rsidR="00856EF1" w:rsidRDefault="001B4467">
      <w:pPr>
        <w:pStyle w:val="1"/>
        <w:ind w:firstLine="300"/>
        <w:jc w:val="both"/>
      </w:pPr>
      <w:r>
        <w:t>Король про</w:t>
      </w:r>
      <w:r>
        <w:t>явил себя беспощадным не только к своим внут</w:t>
      </w:r>
      <w:r>
        <w:softHyphen/>
        <w:t>ренним врагам, которых он подавлял со средневековой жесто</w:t>
      </w:r>
      <w:r>
        <w:softHyphen/>
        <w:t>костью. Он показал себя чрезвычайно искусным и в ведении тяжб с представителями “цивилизованной” Европы. Так, в 1997 г. он с блеском выиграл дело во фран</w:t>
      </w:r>
      <w:r>
        <w:t>цузском суде против газеты “Монд”. Поводом для подачи иска в суд против этой газеты, не раз “портившей кровь” марокканскому монарху, стала публика</w:t>
      </w:r>
      <w:r>
        <w:softHyphen/>
        <w:t>ция 3 ноября 1995 г. конфиденциального доклада, подготовлен</w:t>
      </w:r>
      <w:r>
        <w:softHyphen/>
        <w:t>ного в феврале 1994 г. по заказу Европейского сою</w:t>
      </w:r>
      <w:r>
        <w:t>за организа</w:t>
      </w:r>
      <w:r>
        <w:softHyphen/>
        <w:t>цией Геополитическое наблюдение за наркотиками. В нем утвер</w:t>
      </w:r>
      <w:r>
        <w:softHyphen/>
        <w:t>ждалось о связи марокканских властей с наркобизнесом, а в от</w:t>
      </w:r>
      <w:r>
        <w:softHyphen/>
        <w:t>ношении короля, что он якобы удовлетворился “заявлениями в части, касающейся борьбы с наркотиками, не приводя в соответ</w:t>
      </w:r>
      <w:r>
        <w:softHyphen/>
        <w:t>ств</w:t>
      </w:r>
      <w:r>
        <w:t>ие свои заявления и дела” [4].</w:t>
      </w:r>
    </w:p>
    <w:p w:rsidR="00856EF1" w:rsidRDefault="001B4467">
      <w:pPr>
        <w:pStyle w:val="1"/>
        <w:ind w:firstLine="300"/>
        <w:jc w:val="both"/>
      </w:pPr>
      <w:r>
        <w:t xml:space="preserve">Хасан П оставил после себя пятерых детей - двух сыновей и трех дочерей. Он тщательно лично готовил своего старшего сына к приему алауитского трона. Особенно тщательно он следил за его политическим и религиозным образованием. </w:t>
      </w:r>
      <w:r>
        <w:t>“Я хочу, чтобы мои дети не были посредственностями. Их образование должно быть строгим и без какого-либо снисхождения”, - говорил он [цит. по 5]. Назначив Сиди Мохаммеда в 1985 г. на пост коорди</w:t>
      </w:r>
      <w:r>
        <w:softHyphen/>
        <w:t>натора бюро и служб генерального штаба марокканской армии, Ха</w:t>
      </w:r>
      <w:r>
        <w:t>сан II сделал своего старшего сына фактически вторым лицом в вооруженных силах после самого монарха.</w:t>
      </w:r>
    </w:p>
    <w:p w:rsidR="00856EF1" w:rsidRDefault="001B4467">
      <w:pPr>
        <w:pStyle w:val="1"/>
        <w:ind w:firstLine="280"/>
        <w:jc w:val="both"/>
      </w:pPr>
      <w:r>
        <w:t>Похороны короля Хасана II, состоявшиеся 25 июля 1999 г., стали ярким примером того, как уважали монарха в его стране и за его пределами. На улицы марокканс</w:t>
      </w:r>
      <w:r>
        <w:t>кой столицы проводить в последний путь короля вышли свыше одного миллиона марок</w:t>
      </w:r>
      <w:r>
        <w:softHyphen/>
        <w:t>канцев. В этот момент они забыли про многочисленные пробле</w:t>
      </w:r>
      <w:r>
        <w:softHyphen/>
        <w:t>мы страны, ее сложную и противоречивую историю. На один день Рабат превратился в столицу мира. Туда отдать дань уваже</w:t>
      </w:r>
      <w:r>
        <w:softHyphen/>
        <w:t>ния усопшему прибыли среди прочих президент США Билл Клинтон, президент Франции Жак Ширак, президент Египта Хос</w:t>
      </w:r>
      <w:r>
        <w:softHyphen/>
        <w:t>ни Мубарак, президент Алжира Абдельазиз Бутефлика. Самую представительную делегацию в составе президента, премьер- министра и министра иностран</w:t>
      </w:r>
      <w:r>
        <w:t>ных дел прислал Израиль.</w:t>
      </w:r>
    </w:p>
    <w:p w:rsidR="00856EF1" w:rsidRDefault="001B4467">
      <w:pPr>
        <w:pStyle w:val="1"/>
        <w:ind w:firstLine="280"/>
        <w:jc w:val="both"/>
      </w:pPr>
      <w:r>
        <w:t>Россию на похоронах представлял спикер верхней палаты Федерального Собрания Егор Строев. 25 июля в Рабате состоя</w:t>
      </w:r>
      <w:r>
        <w:softHyphen/>
        <w:t xml:space="preserve">лись встречи на высшем уровне, которые еще за день до этого были просто </w:t>
      </w:r>
      <w:r>
        <w:lastRenderedPageBreak/>
        <w:t>немыслимы. Чего, например, стоит одно только р</w:t>
      </w:r>
      <w:r>
        <w:t>у</w:t>
      </w:r>
      <w:r>
        <w:softHyphen/>
        <w:t>копожатие, которым обменялись в столичном аэропорту прези</w:t>
      </w:r>
      <w:r>
        <w:softHyphen/>
        <w:t>дент Алжира Абдельазиз Бутефлика и премьер-министр Израиля Эхуд Барак! Все это лишний раз говорило о том, что Хасан II и после смерти оставался тем, кем он был по жизни — признанным примирителем р</w:t>
      </w:r>
      <w:r>
        <w:t>азногласий. Здесь хочется процитировать Е.</w:t>
      </w:r>
      <w:proofErr w:type="gramStart"/>
      <w:r>
        <w:t>Стро- ева</w:t>
      </w:r>
      <w:proofErr w:type="gramEnd"/>
      <w:r>
        <w:t>, который в беседе с автором этих строк, говоря про похороны короля Хасана II, заметил, что это была “не просто церемония захоронения талантливого и уважаемого человека”. “Это - еще и процесс сближения кон</w:t>
      </w:r>
      <w:r>
        <w:t>тинентов, государств и политиков, в ходе которого в спокойной обстановке, когда думается о вечном, мож</w:t>
      </w:r>
      <w:r>
        <w:softHyphen/>
        <w:t>но договариваться о текущей реальной жизни”.</w:t>
      </w:r>
    </w:p>
    <w:p w:rsidR="00856EF1" w:rsidRDefault="001B4467">
      <w:pPr>
        <w:pStyle w:val="1"/>
        <w:ind w:firstLine="280"/>
        <w:jc w:val="both"/>
      </w:pPr>
      <w:r>
        <w:t>На похоронах в Рабате были широко представлены руководи</w:t>
      </w:r>
      <w:r>
        <w:softHyphen/>
        <w:t>тели государств “Черной Африки”. Даже с учетом того,</w:t>
      </w:r>
      <w:r>
        <w:t xml:space="preserve"> что Ма</w:t>
      </w:r>
      <w:r>
        <w:softHyphen/>
        <w:t>рокко уже давно — с ноября 1985 г. — не является участником Организации африканского единства, подобное представитель</w:t>
      </w:r>
      <w:r>
        <w:softHyphen/>
        <w:t>ство дало повод наблюдателям заговорить о своеобразном Рабат- ском саммите ОАЕ. Подобное отношение многих африканских лидеров к Ха</w:t>
      </w:r>
      <w:r>
        <w:t>сану II неудивительно. Для них — и здесь в первую очередь можно назвать Омара Бонго, Дени Сассу-Нгессо, Паска</w:t>
      </w:r>
      <w:r>
        <w:softHyphen/>
        <w:t>ля Лиссубу, Леопольда Сенгора, Абду Диуфа, Блэза Компаоре, Мусу Траоре, Мобуту Сесе Секо, Нельсона Манделу, Матье Кереку, Диде Рацираку, Секу Туре</w:t>
      </w:r>
      <w:r>
        <w:t>, Лансану Конте — долгое вре</w:t>
      </w:r>
      <w:r>
        <w:softHyphen/>
        <w:t>мя было хорошим правилом обязательно посещать Рабат для кон</w:t>
      </w:r>
      <w:r>
        <w:softHyphen/>
        <w:t>сультаций с дуайеном среди руководителей африканских госу</w:t>
      </w:r>
      <w:r>
        <w:softHyphen/>
        <w:t>дарств по времени нахождения у власти после или до их визитов в европейские столицы.</w:t>
      </w:r>
    </w:p>
    <w:p w:rsidR="00856EF1" w:rsidRDefault="001B4467">
      <w:pPr>
        <w:pStyle w:val="1"/>
        <w:ind w:firstLine="300"/>
        <w:jc w:val="both"/>
      </w:pPr>
      <w:r>
        <w:t xml:space="preserve">Хасан II был свидетелем </w:t>
      </w:r>
      <w:r>
        <w:t>основных событий XX века. На его глазах судьбами мира и войны на планете вершили такие поли</w:t>
      </w:r>
      <w:r>
        <w:softHyphen/>
        <w:t>тики, как Сталин и Черчилль, Рузвельт и де Голль, Брежнев и Дж.Кеннеди. С его именем связаны 38 лет из 43-летней современной истории независимого Марокко. Монарху у</w:t>
      </w:r>
      <w:r>
        <w:t>далось успешно провести Марокко через многочисленные ближневос</w:t>
      </w:r>
      <w:r>
        <w:softHyphen/>
        <w:t xml:space="preserve">точные конфликты, заговоры, попытки дворцовых переворотов, народные бунты, сохранив, в конечном счете, внутренний мир в своей стране. Своей главной жизненной целью король сделал решение задачи </w:t>
      </w:r>
      <w:r>
        <w:t>восстановления территориальной целостности страны, раздробленной в эпоху колониализма. Он получил на этом поприще имя “Объединителя”.</w:t>
      </w:r>
    </w:p>
    <w:p w:rsidR="00856EF1" w:rsidRDefault="001B4467">
      <w:pPr>
        <w:pStyle w:val="1"/>
        <w:ind w:firstLine="300"/>
        <w:jc w:val="both"/>
      </w:pPr>
      <w:r>
        <w:t>Королю удалось высоко поднять международный престиж Марокко, снискав репутацию признанного примирителя разно</w:t>
      </w:r>
      <w:r>
        <w:softHyphen/>
        <w:t>гласий и конф</w:t>
      </w:r>
      <w:r>
        <w:t xml:space="preserve">ликтов, оставаясь при этом ярым противником коммунизма, исламизма и экстремизма во всех его проявлениях. Гибкий и </w:t>
      </w:r>
      <w:r>
        <w:lastRenderedPageBreak/>
        <w:t>прагматичный политик, монарх - председатель Комите</w:t>
      </w:r>
      <w:r>
        <w:softHyphen/>
        <w:t>та по Иерусалиму Организации исламская конференция — сыграл большую роль в налаживании араб</w:t>
      </w:r>
      <w:r>
        <w:t>о-израильского диалога, в старте процесса мирного ближневосточного урегулирования.</w:t>
      </w:r>
    </w:p>
    <w:p w:rsidR="00856EF1" w:rsidRDefault="001B4467">
      <w:pPr>
        <w:pStyle w:val="1"/>
        <w:ind w:firstLine="300"/>
        <w:jc w:val="both"/>
      </w:pPr>
      <w:r>
        <w:t>Постоянной константой международной политики Хасана II были прочные отношения с США. Подобная ставка определялась прежде всего опасением того, что это место могло в любой мо</w:t>
      </w:r>
      <w:r>
        <w:softHyphen/>
        <w:t>мент оказаться занятым богатым углеводородами, а следователь</w:t>
      </w:r>
      <w:r>
        <w:softHyphen/>
        <w:t xml:space="preserve">но — более привлекательным для американцев Алжиром. Когда хозяином Белого дома стал Билл Клинтон с его речами в защиту прав человека, Рабат, только что “закрывший” вопрос о “бане в Тазмамарте”, </w:t>
      </w:r>
      <w:r>
        <w:t>был близок к панике. Однако монарху удалось убе</w:t>
      </w:r>
      <w:r>
        <w:softHyphen/>
        <w:t>дить американцев в том, кто является их настоящим другом и партнером в регионе.</w:t>
      </w:r>
    </w:p>
    <w:p w:rsidR="00856EF1" w:rsidRDefault="001B4467">
      <w:pPr>
        <w:pStyle w:val="1"/>
        <w:ind w:firstLine="300"/>
        <w:jc w:val="both"/>
      </w:pPr>
      <w:r>
        <w:t>В то же время отношения с Францией были довольно долгое время омрачены историей с похищением М. бен Барки. Как писа</w:t>
      </w:r>
      <w:r>
        <w:softHyphen/>
      </w:r>
      <w:r>
        <w:t xml:space="preserve">ла французская “Монд” (кстати, номер этой газеты от 26 июля из- за помещенных в нем достаточно критичных анализов периода царствования марокканского монарха так и не появился на прилавках газетных киосков в Марокко - </w:t>
      </w:r>
      <w:r>
        <w:rPr>
          <w:i/>
          <w:iCs/>
        </w:rPr>
        <w:t>прим, автора),</w:t>
      </w:r>
      <w:r>
        <w:t xml:space="preserve"> король Хасан II был “ара</w:t>
      </w:r>
      <w:r>
        <w:t>бом и мусульманином, когда он занимался внутренними делами королевства или дипломатией; и чистым продуктом Запада, когда он имел дела с европейцами, одним словом, король был своего рода Янусом”.</w:t>
      </w:r>
    </w:p>
    <w:p w:rsidR="00856EF1" w:rsidRDefault="001B4467">
      <w:pPr>
        <w:pStyle w:val="1"/>
        <w:ind w:firstLine="280"/>
        <w:jc w:val="both"/>
      </w:pPr>
      <w:r>
        <w:t>Вряд ли есть смысл подводить сейчас окончательные итоги правл</w:t>
      </w:r>
      <w:r>
        <w:t>ения короля Хасана II. Он был весьма противоречивым чело</w:t>
      </w:r>
      <w:r>
        <w:softHyphen/>
        <w:t>веком и самодержцем. Будучи человеком XX века, он оставался отражением прошлого и главным действующим лицом режима, отягченного бременем не в меру раздутого протокола и других ар</w:t>
      </w:r>
      <w:r>
        <w:softHyphen/>
        <w:t>хаизмов. Как это все</w:t>
      </w:r>
      <w:r>
        <w:t>гда бывает после смерти великий людей, в ближайшее время прольется свет на многие события, связанные с его царствованием. Наверняка будет немало грязи, - король был строгим и жестким человеком, который без тени сомнения выво</w:t>
      </w:r>
      <w:r>
        <w:softHyphen/>
        <w:t>дил на улицы танки и давал кома</w:t>
      </w:r>
      <w:r>
        <w:t>нду на открытие огня, когда речь шла о подавлении бунтов. Иначе — он не достиг бы такого — без преувеличения сказать выдающегося — политического долголетия.</w:t>
      </w:r>
    </w:p>
    <w:p w:rsidR="00856EF1" w:rsidRDefault="001B4467">
      <w:pPr>
        <w:pStyle w:val="1"/>
        <w:ind w:firstLine="280"/>
        <w:jc w:val="both"/>
      </w:pPr>
      <w:r>
        <w:t xml:space="preserve">Поставив в свое время свою фигуру вне зоны какой-либо критики, Хасан II блестяще использовал при </w:t>
      </w:r>
      <w:r>
        <w:t>себе в качестве “громоотвода” своего госминистра внутренних дел и преданного слугу Дриса Басри. Именно на него “спускали всех собак” внут</w:t>
      </w:r>
      <w:r>
        <w:softHyphen/>
        <w:t>ренняя оппозиция и многочисленные зарубежные недоброжела</w:t>
      </w:r>
      <w:r>
        <w:softHyphen/>
        <w:t xml:space="preserve">тели Марокко. Его </w:t>
      </w:r>
      <w:r>
        <w:lastRenderedPageBreak/>
        <w:t xml:space="preserve">ненавидели, боялись </w:t>
      </w:r>
      <w:proofErr w:type="gramStart"/>
      <w:r>
        <w:t>и...</w:t>
      </w:r>
      <w:proofErr w:type="gramEnd"/>
      <w:r>
        <w:t xml:space="preserve"> уважали. Только вы</w:t>
      </w:r>
      <w:r>
        <w:softHyphen/>
        <w:t>дающийся и не лишенный многих других достоинств человек смог бы продержаться свыше 20 лет на важнейшем посту “глав</w:t>
      </w:r>
      <w:r>
        <w:softHyphen/>
        <w:t>ного полицейского” страны, добавив на довольно продолжитель</w:t>
      </w:r>
      <w:r>
        <w:softHyphen/>
        <w:t>ное время и пост министра информации. Долгие годы Дриса Бас</w:t>
      </w:r>
      <w:r>
        <w:softHyphen/>
        <w:t>ри называли “действи</w:t>
      </w:r>
      <w:r>
        <w:t>тельным” премьер-министром страны, а с занятием в 1997 г. кресла премьера Абдеррахманом Юсуфи его прямо характеризовали как “премьер-министр номер два”. Труд</w:t>
      </w:r>
      <w:r>
        <w:softHyphen/>
        <w:t>но назвать проблему Марокко, которой бы он не занимался. Так</w:t>
      </w:r>
      <w:r>
        <w:softHyphen/>
        <w:t>же трудно сказать, сколько раз внутри</w:t>
      </w:r>
      <w:r>
        <w:t xml:space="preserve"> Марокко и за его предела</w:t>
      </w:r>
      <w:r>
        <w:softHyphen/>
        <w:t>ми требовали “голову” Басри, но Хасан II так и не “сдал” своего министра. Как писал марокканский еженедельник “Марок эбдо интернасьональ”, “итог Дриса Басри как администратора систе</w:t>
      </w:r>
      <w:r>
        <w:softHyphen/>
        <w:t xml:space="preserve">мы... неотделим от итога, который можно вынести </w:t>
      </w:r>
      <w:r>
        <w:t>царствованию покойного короля Хасана II. Со всеми его неоспоримыми успеха</w:t>
      </w:r>
      <w:r>
        <w:softHyphen/>
        <w:t>ми и недостатками, его днями славы и сумрачными часами” [6].</w:t>
      </w:r>
    </w:p>
    <w:p w:rsidR="00856EF1" w:rsidRDefault="001B4467">
      <w:pPr>
        <w:pStyle w:val="1"/>
        <w:ind w:firstLine="280"/>
        <w:jc w:val="both"/>
        <w:sectPr w:rsidR="00856EF1">
          <w:footerReference w:type="even" r:id="rId105"/>
          <w:footerReference w:type="default" r:id="rId106"/>
          <w:pgSz w:w="4632" w:h="7277"/>
          <w:pgMar w:top="89" w:right="167" w:bottom="331" w:left="169" w:header="0" w:footer="3" w:gutter="0"/>
          <w:pgNumType w:start="303"/>
          <w:cols w:space="720"/>
          <w:noEndnote/>
          <w:docGrid w:linePitch="360"/>
        </w:sectPr>
      </w:pPr>
      <w:r>
        <w:t>Блестяще образованный и просвещенн</w:t>
      </w:r>
      <w:r>
        <w:t>ый монарх, и одновре</w:t>
      </w:r>
      <w:r>
        <w:softHyphen/>
      </w:r>
    </w:p>
    <w:p w:rsidR="00856EF1" w:rsidRDefault="001B4467">
      <w:pPr>
        <w:pStyle w:val="1"/>
        <w:ind w:firstLine="0"/>
        <w:jc w:val="both"/>
      </w:pPr>
      <w:r>
        <w:lastRenderedPageBreak/>
        <w:t>менно жесткий, практически всегда добивающийся своей цели руководитель, тонкий ценитель европейской культуры и привер</w:t>
      </w:r>
      <w:r>
        <w:softHyphen/>
        <w:t xml:space="preserve">женец арабо-мусульманского традиционализма, умеющий быть благодарным к верным подданным и беспощадный к предателям </w:t>
      </w:r>
      <w:proofErr w:type="gramStart"/>
      <w:r>
        <w:t>-</w:t>
      </w:r>
      <w:r>
        <w:t xml:space="preserve"> это</w:t>
      </w:r>
      <w:proofErr w:type="gramEnd"/>
      <w:r>
        <w:t xml:space="preserve"> лишь отдельные грани его сложной натуры. Человек прин</w:t>
      </w:r>
      <w:r>
        <w:softHyphen/>
        <w:t>ципов, он позволял себе чрезвычайно большую свободу маневра, не уклоняясь при этом от главного. Всякий раз, когда арабский мир сталкивался со сложными и на первый взгляд неразрешимы</w:t>
      </w:r>
      <w:r>
        <w:softHyphen/>
        <w:t xml:space="preserve">ми проблемами, </w:t>
      </w:r>
      <w:r>
        <w:t>именно Хасан II принимал в Фесе, Рабате либо Касабланке межарабские встречи на высшем уровне. Только ему удавалось в рекордные сроки решать проблему созыва чрезвы</w:t>
      </w:r>
      <w:r>
        <w:softHyphen/>
        <w:t>чайных арабских саммитов.</w:t>
      </w:r>
    </w:p>
    <w:p w:rsidR="00856EF1" w:rsidRDefault="001B4467">
      <w:pPr>
        <w:pStyle w:val="1"/>
        <w:spacing w:line="240" w:lineRule="auto"/>
        <w:ind w:firstLine="300"/>
        <w:jc w:val="both"/>
      </w:pPr>
      <w:r>
        <w:t>Хасан II был общепризнанным знатоком великой француз</w:t>
      </w:r>
      <w:r>
        <w:softHyphen/>
        <w:t>ской культуры.</w:t>
      </w:r>
      <w:r>
        <w:t xml:space="preserve"> Это знание помогло ему понять современный мир и собственную страну, однако у него хватило здравого смысла не копировать слепо западные модели, а искать — пускай иногда и мучительно - свой, самобытный марокканский путь. Как призна</w:t>
      </w:r>
      <w:r>
        <w:softHyphen/>
        <w:t xml:space="preserve">вался сам Хасан II, если </w:t>
      </w:r>
      <w:r>
        <w:t>бы он не был монархом, он бы хотел преподавать историю. Блестящий оратор, он использовал слово не только и не столько как средство общения, а как средство убеждения собеседника любого уровня.</w:t>
      </w:r>
    </w:p>
    <w:p w:rsidR="00856EF1" w:rsidRDefault="001B4467">
      <w:pPr>
        <w:pStyle w:val="1"/>
        <w:spacing w:line="240" w:lineRule="auto"/>
        <w:ind w:firstLine="300"/>
        <w:jc w:val="both"/>
      </w:pPr>
      <w:r>
        <w:t xml:space="preserve">Создав еще при жизни себе памятник в виде Большой мечети своего </w:t>
      </w:r>
      <w:r>
        <w:t>имени в Касабланке, Хасан И одной этой стройкой, достойной египетских фараонов, способствовал подъему ремесел и традиционных промыслов в Марокко.</w:t>
      </w:r>
    </w:p>
    <w:p w:rsidR="00856EF1" w:rsidRDefault="001B4467">
      <w:pPr>
        <w:pStyle w:val="1"/>
        <w:spacing w:line="240" w:lineRule="auto"/>
        <w:ind w:firstLine="300"/>
        <w:jc w:val="both"/>
        <w:sectPr w:rsidR="00856EF1">
          <w:footerReference w:type="even" r:id="rId107"/>
          <w:footerReference w:type="default" r:id="rId108"/>
          <w:pgSz w:w="4632" w:h="7277"/>
          <w:pgMar w:top="89" w:right="167" w:bottom="331" w:left="169" w:header="0" w:footer="3" w:gutter="0"/>
          <w:pgNumType w:start="307"/>
          <w:cols w:space="720"/>
          <w:noEndnote/>
          <w:docGrid w:linePitch="360"/>
        </w:sectPr>
      </w:pPr>
      <w:r>
        <w:t>Хасану II блестяще удалось создать и сыграть образ просве</w:t>
      </w:r>
      <w:r>
        <w:softHyphen/>
        <w:t>щенного монарха. Подтве</w:t>
      </w:r>
      <w:r>
        <w:t>рждение тому - многочисленные знаки уважения, проявленные в день его похорон зарубежными делега</w:t>
      </w:r>
      <w:r>
        <w:softHyphen/>
        <w:t>циями. Поэтому окончательные выводы можно будет сделать лишь после того, как правда будет отделена от домыслов как зерна — от плевел, а золото - от пустой пород</w:t>
      </w:r>
      <w:r>
        <w:t>ы. Тем не менее оче</w:t>
      </w:r>
      <w:r>
        <w:softHyphen/>
        <w:t>видно, что со смертью Хасана II Марокко потеряло виртуозного политика по части балансирования на интересах различных поли</w:t>
      </w:r>
      <w:r>
        <w:softHyphen/>
        <w:t>тических сил страны, арабский мир остался без заметной фигуры, способной из лоскутов собрать единое целое, мусульм</w:t>
      </w:r>
      <w:r>
        <w:t>анский мир лишился в его лице просвещенного теолога, защищавшего идеи модернизации исламских обществ. Своим современникам он запомнился как человек, который не плыл по волнам истории, а сам лепил ее по своему усмотрению.</w:t>
      </w:r>
    </w:p>
    <w:p w:rsidR="00856EF1" w:rsidRDefault="001B4467">
      <w:pPr>
        <w:pStyle w:val="32"/>
        <w:keepNext/>
        <w:keepLines/>
        <w:spacing w:after="680"/>
        <w:ind w:left="0"/>
        <w:jc w:val="center"/>
      </w:pPr>
      <w:bookmarkStart w:id="26" w:name="bookmark59"/>
      <w:r>
        <w:lastRenderedPageBreak/>
        <w:t>ЗАКЛЮЧЕНИЕ</w:t>
      </w:r>
      <w:bookmarkEnd w:id="26"/>
    </w:p>
    <w:p w:rsidR="00856EF1" w:rsidRDefault="001B4467">
      <w:pPr>
        <w:pStyle w:val="1"/>
        <w:jc w:val="both"/>
      </w:pPr>
      <w:r>
        <w:t>История Марокко в XX век</w:t>
      </w:r>
      <w:r>
        <w:t>е была бурной и богатой собы</w:t>
      </w:r>
      <w:r>
        <w:softHyphen/>
        <w:t>тиями. В первые же годы XX столетия дипломатическое равнове</w:t>
      </w:r>
      <w:r>
        <w:softHyphen/>
        <w:t>сие, которое характеризовало отношение европейских держав к Марокко в течение практически всего XIX века, было нарушено в пользу Франции сразу после восхождения на пре</w:t>
      </w:r>
      <w:r>
        <w:t>стол Мулая Аб</w:t>
      </w:r>
      <w:r>
        <w:softHyphen/>
        <w:t>дельазиза (1894-1908 гг.). Стремясь получить свободу рук в Ма</w:t>
      </w:r>
      <w:r>
        <w:softHyphen/>
        <w:t>рокко, Париж сумел убедить другие державы отказаться от своих притязаний на эту страну взамен уступок в других районах мира. Тем не менее дважды в начале века борьба между ведущими</w:t>
      </w:r>
      <w:r>
        <w:t xml:space="preserve"> дер</w:t>
      </w:r>
      <w:r>
        <w:softHyphen/>
        <w:t>жавами мира за обладание этим перекрестком между Европой и Африкой, Европой и арабским миром едва не привела к войне (в 1905 г. и в 1911 г.). Особенно острым был второй кризйс.</w:t>
      </w:r>
    </w:p>
    <w:p w:rsidR="00856EF1" w:rsidRDefault="001B4467">
      <w:pPr>
        <w:pStyle w:val="1"/>
        <w:jc w:val="both"/>
      </w:pPr>
      <w:r>
        <w:t>В момент, когда казалось, что война между европейцами неминуема, примирите</w:t>
      </w:r>
      <w:r>
        <w:t>лем выступила Россия. Как писал журнал “Нива”, “ее дружеское участие сразу рассеяло миражи герман</w:t>
      </w:r>
      <w:r>
        <w:softHyphen/>
        <w:t>ской воинственности и показало на деле, что Франция не оста</w:t>
      </w:r>
      <w:r>
        <w:softHyphen/>
        <w:t>лась изолированной и беспомощной, и что англо-русско-фран</w:t>
      </w:r>
      <w:r>
        <w:softHyphen/>
        <w:t>цузское соглашение вовсе не обратилось п</w:t>
      </w:r>
      <w:r>
        <w:t>осле потсдамского свидания в круглый нуль”. Российское вмешательство положило конец и французскому хищничеству в Марокко, и германской во</w:t>
      </w:r>
      <w:r>
        <w:softHyphen/>
        <w:t>инственности в Европе. Можно даже сказать, что именно удачное вмешательство России в спор европейских держав вокруг Ма</w:t>
      </w:r>
      <w:r>
        <w:t>рок</w:t>
      </w:r>
      <w:r>
        <w:softHyphen/>
        <w:t>ко заложило основы той коалиции, которая через три года высту</w:t>
      </w:r>
      <w:r>
        <w:softHyphen/>
        <w:t>пила против Германии и ее союзников.</w:t>
      </w:r>
    </w:p>
    <w:p w:rsidR="00856EF1" w:rsidRDefault="001B4467">
      <w:pPr>
        <w:pStyle w:val="1"/>
        <w:jc w:val="both"/>
      </w:pPr>
      <w:r>
        <w:t>Марокканский народ мужественно сопротивлялся захватчи</w:t>
      </w:r>
      <w:r>
        <w:softHyphen/>
        <w:t xml:space="preserve">кам, пытавшимся растащить по кускам некогда могущественную страну. Одиако общий кризис, охвативший </w:t>
      </w:r>
      <w:r>
        <w:t>Марокко к началу XX века, самым негативным образом сказался на боеспособности не</w:t>
      </w:r>
      <w:r>
        <w:softHyphen/>
        <w:t>когда сильнейшей в Северной Африке армии, что свело на нет возможность организованного военного сопротивления европей</w:t>
      </w:r>
      <w:r>
        <w:softHyphen/>
        <w:t xml:space="preserve">ской колонизации. Тем не менее только в 1912 г., намного </w:t>
      </w:r>
      <w:r>
        <w:t>позже, чем в большинстве африканских и ближневосточных стран, в Ма</w:t>
      </w:r>
      <w:r>
        <w:softHyphen/>
        <w:t>рокко был установлен режим протектората. Этому предшествова</w:t>
      </w:r>
      <w:r>
        <w:softHyphen/>
        <w:t>ло фактическое финансовое закабаление страны, подкрепленное дипломатическими и военными акциями великих держав.</w:t>
      </w:r>
    </w:p>
    <w:p w:rsidR="00856EF1" w:rsidRDefault="001B4467">
      <w:pPr>
        <w:pStyle w:val="1"/>
        <w:ind w:firstLine="280"/>
        <w:jc w:val="both"/>
      </w:pPr>
      <w:r>
        <w:lastRenderedPageBreak/>
        <w:t xml:space="preserve">30 марта 1912 г. </w:t>
      </w:r>
      <w:r>
        <w:t>султан Мулай Абдельхафид был вынужден подписать Фесский договор, предусматривавший установление французского протектората над Марокко. 27 ноября того же года был заключен франко-испанский договор, по которому Франция уступила Испании области Риф и Джебалла</w:t>
      </w:r>
      <w:r>
        <w:t>, а также анклав Ифни на юге султаната. Танжер составил международную зону. Офици</w:t>
      </w:r>
      <w:r>
        <w:softHyphen/>
        <w:t>ально существовал лишь французский протекторат, разделенный на три зоны. Однако фактически управление испанской зоной осуществлялось из Мадрида. Столицей испанской зоны был г</w:t>
      </w:r>
      <w:r>
        <w:t>.Те- туан. С марокканской стороны общее руководство этой зоной осуществлял представитель султана - тетуанский халиф. В его ведении находились и испанские территории в Сахаре.</w:t>
      </w:r>
    </w:p>
    <w:p w:rsidR="00856EF1" w:rsidRDefault="001B4467">
      <w:pPr>
        <w:pStyle w:val="1"/>
        <w:ind w:firstLine="280"/>
        <w:jc w:val="both"/>
      </w:pPr>
      <w:r>
        <w:t>Впрочем, даже уступив давлению великих держав, Мулаю Абдельхафиду удалось сохрани</w:t>
      </w:r>
      <w:r>
        <w:t>ть главное — определенное между</w:t>
      </w:r>
      <w:r>
        <w:softHyphen/>
        <w:t>народное лицо Марокко, ее территориальное единство, а также некоторые традиционные властные институты.</w:t>
      </w:r>
    </w:p>
    <w:p w:rsidR="00856EF1" w:rsidRDefault="001B4467">
      <w:pPr>
        <w:pStyle w:val="1"/>
        <w:ind w:firstLine="280"/>
        <w:jc w:val="both"/>
      </w:pPr>
      <w:r>
        <w:t>Сразу после установления режима протектората началось во</w:t>
      </w:r>
      <w:r>
        <w:softHyphen/>
        <w:t>оруженное сопротивление марокканцев колонизаторам. Именно в Маро</w:t>
      </w:r>
      <w:r>
        <w:t>кко прошли апробацию самые современные для той эпохи приемы ведения боевых действий (массированная концентрация пулеметов и артиллерии на самых важных участках, использова</w:t>
      </w:r>
      <w:r>
        <w:softHyphen/>
        <w:t>ние мобильных групп и т. д.), которые затем нашли широкое при</w:t>
      </w:r>
      <w:r>
        <w:softHyphen/>
        <w:t>менение на полях сраже</w:t>
      </w:r>
      <w:r>
        <w:t>ний в Европе в ходе Первой мировой вой</w:t>
      </w:r>
      <w:r>
        <w:softHyphen/>
        <w:t>ны. Одновременно с завоеванием Марокко шел процесс становле</w:t>
      </w:r>
      <w:r>
        <w:softHyphen/>
        <w:t>ния администрации протектората.</w:t>
      </w:r>
    </w:p>
    <w:p w:rsidR="00856EF1" w:rsidRDefault="001B4467">
      <w:pPr>
        <w:pStyle w:val="1"/>
        <w:ind w:firstLine="280"/>
        <w:jc w:val="both"/>
      </w:pPr>
      <w:r>
        <w:t xml:space="preserve">Опыт борьбы марокканцев за свободу и независимость, </w:t>
      </w:r>
      <w:proofErr w:type="gramStart"/>
      <w:r>
        <w:t>и в частности</w:t>
      </w:r>
      <w:proofErr w:type="gramEnd"/>
      <w:r>
        <w:t>, пример Рифской республики, долгое время был на</w:t>
      </w:r>
      <w:r>
        <w:softHyphen/>
        <w:t>глядным при</w:t>
      </w:r>
      <w:r>
        <w:t>мером того, как надо бороться за свою независи</w:t>
      </w:r>
      <w:r>
        <w:softHyphen/>
        <w:t>мость. Национально-освободительная борьба рифских племен вышла за рамки местного движения и приобрела международное значение. Она пробудила чувства солидарности и симпатию у других зависимых народов. Война в Р</w:t>
      </w:r>
      <w:r>
        <w:t>ифе стала школой того, как надо бороться против завоевателей. Опыт партизанской войны, которую вели рифские племена, использовался впоследствии пат</w:t>
      </w:r>
      <w:r>
        <w:softHyphen/>
        <w:t xml:space="preserve">риотами Сирии во главе с Султаном аль-Атрашем в 1925-1927 гг. и Вьетнама во главе с Хо Ши Мином в 1946-1954 </w:t>
      </w:r>
      <w:r>
        <w:t>гг. Война в Рифе, несмотря на военное поражение марокканцев показала уязвимость колониализма перед лицом вооруженной борьбы по</w:t>
      </w:r>
      <w:r>
        <w:softHyphen/>
        <w:t>рабощенных народов. Она оказала огромное влияние на развитие их политического самосознания, благодаря чему движение к не</w:t>
      </w:r>
      <w:r>
        <w:softHyphen/>
        <w:t>зависимо</w:t>
      </w:r>
      <w:r>
        <w:t xml:space="preserve">сти стало необратимым. Она стала катализатором для развития </w:t>
      </w:r>
      <w:r>
        <w:lastRenderedPageBreak/>
        <w:t>антиколониальных движений в мире. Один из уроков войны в Рифе - она показала, что военным акциям по освобож</w:t>
      </w:r>
      <w:r>
        <w:softHyphen/>
        <w:t>дению народов должны предшествовать политические.</w:t>
      </w:r>
    </w:p>
    <w:p w:rsidR="00856EF1" w:rsidRDefault="001B4467">
      <w:pPr>
        <w:pStyle w:val="1"/>
        <w:jc w:val="both"/>
      </w:pPr>
      <w:r>
        <w:t>Находясь в зависимости от Франции, Мар</w:t>
      </w:r>
      <w:r>
        <w:t>окко сумело сохра</w:t>
      </w:r>
      <w:r>
        <w:softHyphen/>
        <w:t>нить свою историческую самобытность и неутолимую жажду к свободе. Страна сыграла огромную (среди прочих зависимых тер</w:t>
      </w:r>
      <w:r>
        <w:softHyphen/>
        <w:t>риторий) роль в обеих мировых войнах, заслужив неоспоримое уважение в мире.</w:t>
      </w:r>
    </w:p>
    <w:p w:rsidR="00856EF1" w:rsidRDefault="001B4467">
      <w:pPr>
        <w:pStyle w:val="1"/>
        <w:jc w:val="both"/>
      </w:pPr>
      <w:r>
        <w:t>Несмотря на то, что Первая мировая война пра</w:t>
      </w:r>
      <w:r>
        <w:t>ктически сов</w:t>
      </w:r>
      <w:r>
        <w:softHyphen/>
        <w:t>пала с началом “освоения” Марокко, марокканские солдаты участвовали в обороне Парижа. Тысячи марокканских рабочих были направлены на предприятия Бордо, чтобы заменить фран</w:t>
      </w:r>
      <w:r>
        <w:softHyphen/>
        <w:t>цузов, ушедших на фронт. На полях сражений Первой мировой войны погибли</w:t>
      </w:r>
      <w:r>
        <w:t xml:space="preserve"> 34 тысячи марокканских солдат.</w:t>
      </w:r>
    </w:p>
    <w:p w:rsidR="00856EF1" w:rsidRDefault="001B4467">
      <w:pPr>
        <w:pStyle w:val="1"/>
        <w:jc w:val="both"/>
      </w:pPr>
      <w:r>
        <w:t>С началом Второй мировой войны, несмотря на заигрывания представителей Берлина, султан твердо поддержал Францию. Он никак не использовал трудности, возникшие у Парижа, и не стал наносить ему удар в спину выдвижением каких-ли</w:t>
      </w:r>
      <w:r>
        <w:t>бо требований, как это делали другие страны. Пожалуй, ни одна подвластная Франции территория не встала так открыто на защиту метропо</w:t>
      </w:r>
      <w:r>
        <w:softHyphen/>
        <w:t>лии от внешней агрессии. Только в ходе боев во Франции в нача</w:t>
      </w:r>
      <w:r>
        <w:softHyphen/>
        <w:t>ле войны марокканские части потеряли 100 процентов личного со</w:t>
      </w:r>
      <w:r>
        <w:t>става — убитыми, ранеными, захваченными в плен или пропав</w:t>
      </w:r>
      <w:r>
        <w:softHyphen/>
        <w:t>шими без вести. Позднее марокканские соединения и части при</w:t>
      </w:r>
      <w:r>
        <w:softHyphen/>
        <w:t>нимали активное участие в боях в Тунисе, освобождении Сици</w:t>
      </w:r>
      <w:r>
        <w:softHyphen/>
        <w:t>лии, Корсики, Италии.</w:t>
      </w:r>
    </w:p>
    <w:p w:rsidR="00856EF1" w:rsidRDefault="001B4467">
      <w:pPr>
        <w:pStyle w:val="1"/>
        <w:jc w:val="both"/>
      </w:pPr>
      <w:r>
        <w:t>В период с 14 по 24 января 1943 г., в разгар Сталинградск</w:t>
      </w:r>
      <w:r>
        <w:t>ой битвы, в Касабланке-Анфа состоялась историческая конференция стран антигитлеровской коалиции с участием президента США Теодора Рузвельта и премьер-министра Великобритании Уинсто</w:t>
      </w:r>
      <w:r>
        <w:softHyphen/>
        <w:t>на Черчилля. В ней впервые в истории Марокко принял участие султан в качест</w:t>
      </w:r>
      <w:r>
        <w:t>ве главы независимого государства, хотя и нахо</w:t>
      </w:r>
      <w:r>
        <w:softHyphen/>
        <w:t>дящегося под режимом протектората. Сиди Мохаммед участво</w:t>
      </w:r>
      <w:r>
        <w:softHyphen/>
        <w:t>вал в работе конференции на правах почетного гостя американ</w:t>
      </w:r>
      <w:r>
        <w:softHyphen/>
        <w:t xml:space="preserve">ского президента. Там же впервые состоялся прием в большую дипломатию его сына - 14-летнего </w:t>
      </w:r>
      <w:r>
        <w:t>Мулая Хасана. Тем самым союзники отблагодарили султана за его твердую проатлантичес- кую позицию. Участники конференции приняли решения, имев</w:t>
      </w:r>
      <w:r>
        <w:softHyphen/>
        <w:t>шие большое военное и политическое значение. Именно в Каса</w:t>
      </w:r>
      <w:r>
        <w:softHyphen/>
        <w:t>бланке Рузвельт от имени союзников заявил, что война бу</w:t>
      </w:r>
      <w:r>
        <w:t>дет продолжаться до безоговорочной капитуляции держав оси. Дру</w:t>
      </w:r>
      <w:r>
        <w:softHyphen/>
        <w:t>гие решения касались открытия второго фронта в Европе. Сам факт проведения конференции в Марокко подчеркнул стратеги</w:t>
      </w:r>
      <w:r>
        <w:softHyphen/>
        <w:t xml:space="preserve">ческое </w:t>
      </w:r>
      <w:r>
        <w:lastRenderedPageBreak/>
        <w:t>значение этой страны в тот период Второй мировой войны.</w:t>
      </w:r>
    </w:p>
    <w:p w:rsidR="00856EF1" w:rsidRDefault="001B4467">
      <w:pPr>
        <w:pStyle w:val="1"/>
        <w:ind w:firstLine="280"/>
        <w:jc w:val="both"/>
      </w:pPr>
      <w:r>
        <w:t>Союзники высо</w:t>
      </w:r>
      <w:r>
        <w:t>ко оценили вклад Марокко в дело разгрома гитлеровской Германии. 18 июня 1945 г. генерал де Голль вручил Сиди Мохаммеду, первому из иностранцев, “Орден освобожде</w:t>
      </w:r>
      <w:r>
        <w:softHyphen/>
        <w:t>ния”. После него этой награды, причем посмертно, были удосто</w:t>
      </w:r>
      <w:r>
        <w:softHyphen/>
        <w:t>ены всего два нефранцуза - Уинстон</w:t>
      </w:r>
      <w:r>
        <w:t xml:space="preserve"> Черчилль и король Георг VI.</w:t>
      </w:r>
    </w:p>
    <w:p w:rsidR="00856EF1" w:rsidRDefault="001B4467">
      <w:pPr>
        <w:pStyle w:val="1"/>
        <w:ind w:firstLine="280"/>
        <w:jc w:val="both"/>
      </w:pPr>
      <w:r>
        <w:t>Несмотря на огромный вклад Марокко в победу союзников, после Второй мировой войны режим протектората сохранился без изменений. В Танжере с 1945 г. был восстановлен междуна</w:t>
      </w:r>
      <w:r>
        <w:softHyphen/>
        <w:t>родный режим. В Марокко остались американские военные б</w:t>
      </w:r>
      <w:r>
        <w:t>азы.</w:t>
      </w:r>
    </w:p>
    <w:p w:rsidR="00856EF1" w:rsidRDefault="001B4467">
      <w:pPr>
        <w:pStyle w:val="1"/>
        <w:ind w:firstLine="280"/>
        <w:jc w:val="both"/>
      </w:pPr>
      <w:r>
        <w:t>После вступления Франции в 1949 г. в блок НАТО в Марокко началось развертывание новых американских и французских во</w:t>
      </w:r>
      <w:r>
        <w:softHyphen/>
        <w:t>енных баз. По франко-американскому соглашению 1950 г. США получили право на создание в Марокко шести крупных военно- воздушных баз и на</w:t>
      </w:r>
      <w:r>
        <w:t xml:space="preserve"> расширение авиабазы в Кенитре. Только в 1999 г. стало известно, что первой зарубежной страной, где в пе</w:t>
      </w:r>
      <w:r>
        <w:softHyphen/>
        <w:t>риод “холодной войны” американцы разместили атомное оружие, была не Великобритания, как считалось ранее, а именно Марок</w:t>
      </w:r>
      <w:r>
        <w:softHyphen/>
        <w:t>ко. Причем о наличии на террито</w:t>
      </w:r>
      <w:r>
        <w:t>рии страны атомного оружия не знали даже власти протектората.</w:t>
      </w:r>
    </w:p>
    <w:p w:rsidR="00856EF1" w:rsidRDefault="001B4467">
      <w:pPr>
        <w:pStyle w:val="1"/>
        <w:ind w:firstLine="280"/>
        <w:jc w:val="both"/>
      </w:pPr>
      <w:r>
        <w:t>В послевоенные годы Марокко одним из первых среди зави</w:t>
      </w:r>
      <w:r>
        <w:softHyphen/>
        <w:t>симых территорий получило независимость. 44 года, проведен</w:t>
      </w:r>
      <w:r>
        <w:softHyphen/>
        <w:t>ных под режимом протектората, стали в мировой практике, пожа</w:t>
      </w:r>
      <w:r>
        <w:softHyphen/>
        <w:t xml:space="preserve">луй, самым кратким </w:t>
      </w:r>
      <w:r>
        <w:t>периодом нахождения в зависимости от другого государства. Этому в немалой степени способствовали личные качества султана Мохаммеда бен Юсефа, сумевшего в ожесточенной борьбе с властями протектората отстоять ряд сво</w:t>
      </w:r>
      <w:r>
        <w:softHyphen/>
        <w:t xml:space="preserve">их прерогатив, </w:t>
      </w:r>
      <w:proofErr w:type="gramStart"/>
      <w:r>
        <w:t>и в частности</w:t>
      </w:r>
      <w:proofErr w:type="gramEnd"/>
      <w:r>
        <w:t xml:space="preserve">, право вето </w:t>
      </w:r>
      <w:r>
        <w:t>на любой декрет, пред</w:t>
      </w:r>
      <w:r>
        <w:softHyphen/>
        <w:t>лагавшийся французским генеральным резидентом. Неоспори</w:t>
      </w:r>
      <w:r>
        <w:softHyphen/>
        <w:t xml:space="preserve">мым катализатором движения к независимости стало и единство действий султана с марокканским народом, </w:t>
      </w:r>
      <w:proofErr w:type="gramStart"/>
      <w:r>
        <w:t>и в частности</w:t>
      </w:r>
      <w:proofErr w:type="gramEnd"/>
      <w:r>
        <w:t>, с националистами из Партии Истикляль (ПИ).</w:t>
      </w:r>
    </w:p>
    <w:p w:rsidR="00856EF1" w:rsidRDefault="001B4467">
      <w:pPr>
        <w:pStyle w:val="1"/>
        <w:jc w:val="both"/>
      </w:pPr>
      <w:r>
        <w:t>Твердость султана в</w:t>
      </w:r>
      <w:r>
        <w:t xml:space="preserve"> период его ссылки дала марокканцам прекрасный пример того, как надо бороться за независимость страны, какими принципами в этой борьбе нельзя поступаться. Примечательно - и в этом отразилась специфика Марокко, — что костяк сформировавшихся в этот период ав</w:t>
      </w:r>
      <w:r>
        <w:t>тономных групп со</w:t>
      </w:r>
      <w:r>
        <w:softHyphen/>
        <w:t>противления сформировали не круги националистической буржу</w:t>
      </w:r>
      <w:r>
        <w:softHyphen/>
        <w:t>азии или пролетариат, которым в условиях капитализма теорети</w:t>
      </w:r>
      <w:r>
        <w:softHyphen/>
        <w:t>ки социализма приписывают наибольшую революционность, а ремесленники и мелкие торговцы.</w:t>
      </w:r>
    </w:p>
    <w:p w:rsidR="00856EF1" w:rsidRDefault="001B4467">
      <w:pPr>
        <w:pStyle w:val="1"/>
        <w:jc w:val="both"/>
      </w:pPr>
      <w:r>
        <w:t>Внешними факторами, способство</w:t>
      </w:r>
      <w:r>
        <w:t>вавшими победе мароккан</w:t>
      </w:r>
      <w:r>
        <w:softHyphen/>
        <w:t xml:space="preserve">ского </w:t>
      </w:r>
      <w:r>
        <w:lastRenderedPageBreak/>
        <w:t>народа, были крушение колониальной системы после Второй мировой войны и помощь международных организаций, в частности - ООН, с трибуны которой публично разоблачался французский колониализм. Значительную роль в успехе марокканс</w:t>
      </w:r>
      <w:r>
        <w:t>ких патриотов сыграла поддержка, оказанная им афро</w:t>
      </w:r>
      <w:r>
        <w:softHyphen/>
        <w:t>азиатскими странами, а также тогдашним “социалистическим лагерем” во главе с Советским Союзом.</w:t>
      </w:r>
    </w:p>
    <w:p w:rsidR="00856EF1" w:rsidRDefault="001B4467">
      <w:pPr>
        <w:pStyle w:val="1"/>
        <w:jc w:val="both"/>
      </w:pPr>
      <w:r>
        <w:t>Важнейшим из внутренних факторов была освободительная борьба марокканского народа.</w:t>
      </w:r>
    </w:p>
    <w:p w:rsidR="00856EF1" w:rsidRDefault="001B4467">
      <w:pPr>
        <w:pStyle w:val="1"/>
        <w:jc w:val="both"/>
      </w:pPr>
      <w:r>
        <w:t>Если в первые годы после до</w:t>
      </w:r>
      <w:r>
        <w:t>стижения независимости в стране проводилась некоторая демократизация общественно-по</w:t>
      </w:r>
      <w:r>
        <w:softHyphen/>
        <w:t>литической жизни, то в 1959 г. обстановка изменилась. У правя</w:t>
      </w:r>
      <w:r>
        <w:softHyphen/>
        <w:t>щей верхушки появился новый враг — левые, которые после достижения независимости стали обузой для феодально-бу</w:t>
      </w:r>
      <w:r>
        <w:t>р</w:t>
      </w:r>
      <w:r>
        <w:softHyphen/>
        <w:t>жуазной олигархии. Происшедшее в этот период выделение из ПИ левых группировок стало вполне закономерным явлением, так как в годы борьбы за независимость в эту партию вступали все, кто стремился к освобождению страны. По достижении национального суверени</w:t>
      </w:r>
      <w:r>
        <w:t>тета, в связи с усилением классового рас</w:t>
      </w:r>
      <w:r>
        <w:softHyphen/>
        <w:t>слоения и поляризации классовых сил, партия распалась. Доста</w:t>
      </w:r>
      <w:r>
        <w:softHyphen/>
        <w:t>точно сложные взаимоотношения того периода между династией и марокканским народом лучше всего характеризовали слова Мо</w:t>
      </w:r>
      <w:r>
        <w:softHyphen/>
        <w:t>хаммеда V: "Марокко — это лев, кото</w:t>
      </w:r>
      <w:r>
        <w:t>рого надо вести на привязи. Но он никогда не должен чувствовать себя в оковах”. В то же время Мохаммед V, считая, что настало время демократических преобразований, рассматривал их не как власть, осуществляемая народом, а как определенную разновидность прос</w:t>
      </w:r>
      <w:r>
        <w:t>вещенного мо</w:t>
      </w:r>
      <w:r>
        <w:softHyphen/>
        <w:t>нархизма на прочной религиозной базе.</w:t>
      </w:r>
    </w:p>
    <w:p w:rsidR="00856EF1" w:rsidRDefault="001B4467">
      <w:pPr>
        <w:pStyle w:val="1"/>
        <w:ind w:firstLine="280"/>
        <w:jc w:val="both"/>
      </w:pPr>
      <w:r>
        <w:t>В декабре 1962 г., уже после смерти Мохаммеда V, в Марокко была принята Конституция, согласно которой король — “предводитель верующих” — был провозглашен “священной и неприкосновенной” персоной. Этот пункт</w:t>
      </w:r>
      <w:r>
        <w:t xml:space="preserve"> вызвал критику со сто</w:t>
      </w:r>
      <w:r>
        <w:softHyphen/>
        <w:t>роны политических партий, выросших за годы борьбы за нацио</w:t>
      </w:r>
      <w:r>
        <w:softHyphen/>
        <w:t>нальную независимость, так как фактически означал превраще</w:t>
      </w:r>
      <w:r>
        <w:softHyphen/>
        <w:t>ние Марокко в абсолютную монархию, а также появление “зоны вне критики”, олицетворяемой окружением монарха.</w:t>
      </w:r>
    </w:p>
    <w:p w:rsidR="00856EF1" w:rsidRDefault="001B4467">
      <w:pPr>
        <w:pStyle w:val="1"/>
        <w:ind w:firstLine="280"/>
        <w:jc w:val="both"/>
      </w:pPr>
      <w:r>
        <w:t xml:space="preserve">7 июня </w:t>
      </w:r>
      <w:r>
        <w:t>1965 г., после массовых выступлений населения в Касабланке, Хасан II ввел в стране чрезвычайное положение, распустил парламент и взял всю полноту власти в свои руки. Эта страница истории Марокко лишний раз подтвердила авторитар</w:t>
      </w:r>
      <w:r>
        <w:softHyphen/>
        <w:t xml:space="preserve">ный характер монархического </w:t>
      </w:r>
      <w:r>
        <w:t xml:space="preserve">режима, к каким бы изменениям внешнего имиджа он не прибегал позднее. С тех пор, да, впрочем, и ранее, любая оппозиция, </w:t>
      </w:r>
      <w:r>
        <w:lastRenderedPageBreak/>
        <w:t>была терпима режимом только до тех пор, пока она не покушалась на “святое” - основы монархии. К этому же периоду относится и начало длит</w:t>
      </w:r>
      <w:r>
        <w:t>ельного периода эво</w:t>
      </w:r>
      <w:r>
        <w:softHyphen/>
        <w:t>люции взглядов короля, которая привела его к мысли о необхо</w:t>
      </w:r>
      <w:r>
        <w:softHyphen/>
        <w:t>димости управляемой демократизации марокканского общества, инициатором которой должен выступать двор. Отражением этой эволюции стало выдвижение монархом концепции мароккан</w:t>
      </w:r>
      <w:r>
        <w:softHyphen/>
        <w:t>ског</w:t>
      </w:r>
      <w:r>
        <w:t>о “исламского социализма” - одной из разновидностей “ре</w:t>
      </w:r>
      <w:r>
        <w:softHyphen/>
        <w:t>лигиозного социализма”, ратовавшего за смешанную экономику и классовую гармонию. Как утверждал монарх, этот социализм основывался на догматах ислама, отвергал принцип “кровавой битвы” и признавал лишь</w:t>
      </w:r>
      <w:r>
        <w:t xml:space="preserve"> принцип убеждения. Отказ от насилия — это был скорее призыв к оппозиции и никак не относился к властям, которые впоследствии не раз сами прибегали к силе.</w:t>
      </w:r>
    </w:p>
    <w:p w:rsidR="00856EF1" w:rsidRDefault="001B4467">
      <w:pPr>
        <w:pStyle w:val="1"/>
        <w:ind w:firstLine="280"/>
        <w:jc w:val="both"/>
      </w:pPr>
      <w:r>
        <w:t>В дальнейшем, проводя в жизнь идеи Мохаммеда V о демо</w:t>
      </w:r>
      <w:r>
        <w:softHyphen/>
        <w:t>кратизации “сверху”, правящие круги Марокко на</w:t>
      </w:r>
      <w:r>
        <w:t>учились умело</w:t>
      </w:r>
      <w:r>
        <w:softHyphen/>
        <w:t>му маневрированию. Им удалось укрепить авторитарный режим, поставить под контроль политическую оппозицию, избежать со</w:t>
      </w:r>
      <w:r>
        <w:softHyphen/>
        <w:t>циального взрыва, а также объединить практически все легаль</w:t>
      </w:r>
      <w:r>
        <w:softHyphen/>
        <w:t>ные политические силы страны вокруг идеи “восстановления историч</w:t>
      </w:r>
      <w:r>
        <w:t>еских границ Марокко”. Многопартийность открыла большие возможности для активного вмешательства монарха в политическую жизнь и регулирования отношений между парти</w:t>
      </w:r>
      <w:r>
        <w:softHyphen/>
        <w:t>ями в интересах укрепления режима. А формирование в 1997 г. левоцентристского правительства п</w:t>
      </w:r>
      <w:r>
        <w:t>озволило создать весьма бла</w:t>
      </w:r>
      <w:r>
        <w:softHyphen/>
        <w:t>гоприятный для Марокко внешний имидж.</w:t>
      </w:r>
    </w:p>
    <w:p w:rsidR="00856EF1" w:rsidRDefault="001B4467">
      <w:pPr>
        <w:pStyle w:val="1"/>
        <w:jc w:val="both"/>
      </w:pPr>
      <w:r>
        <w:t>Что ждет Марокко - эту прекрасную страну и ее трудо</w:t>
      </w:r>
      <w:r>
        <w:softHyphen/>
        <w:t>любивый народ — в третьем тысячелетии? В целом, можно кон</w:t>
      </w:r>
      <w:r>
        <w:softHyphen/>
        <w:t>статировать, что страна вновь, как это было в 60-х годах, ока</w:t>
      </w:r>
      <w:r>
        <w:softHyphen/>
        <w:t>залась на перекрес</w:t>
      </w:r>
      <w:r>
        <w:t>тке дорог, причем в ситуации, намного более сложной, чем 35 лет назад. Как считает член политбюро ССНС, профессор столичного университета имени Мохаммеда V Мохам</w:t>
      </w:r>
      <w:r>
        <w:softHyphen/>
        <w:t>мед Лахбаби (его точку зрения полностью разделяет автор), у Марокко есть только даа пути. Перв</w:t>
      </w:r>
      <w:r>
        <w:t>ый - встать на путь модер</w:t>
      </w:r>
      <w:r>
        <w:softHyphen/>
        <w:t>низации, опирающейся на демократические принципы в их обще</w:t>
      </w:r>
      <w:r>
        <w:softHyphen/>
        <w:t>человеческом понимании, соблюдение прав человека и экономи</w:t>
      </w:r>
      <w:r>
        <w:softHyphen/>
        <w:t>ческое развитие. Второй - сохранить структуры, ставшие главным источником экономической, социальной и культурной</w:t>
      </w:r>
      <w:r>
        <w:t xml:space="preserve"> деграда</w:t>
      </w:r>
      <w:r>
        <w:softHyphen/>
        <w:t>ции. Если будет сделан выбор в пользу второго варианта, — сохра</w:t>
      </w:r>
      <w:r>
        <w:softHyphen/>
        <w:t>нится огромный разрыв между кучкой власть и деньги имущих и миллионными массами простых марокканцев, что будет чревато политическими и социальными взрывами внутри страны.</w:t>
      </w:r>
    </w:p>
    <w:p w:rsidR="00856EF1" w:rsidRDefault="001B4467">
      <w:pPr>
        <w:pStyle w:val="1"/>
        <w:jc w:val="both"/>
      </w:pPr>
      <w:r>
        <w:t xml:space="preserve">Похоже, это </w:t>
      </w:r>
      <w:r>
        <w:t xml:space="preserve">хорошо понимает король Мохаммед VI. Уже первые </w:t>
      </w:r>
      <w:r>
        <w:lastRenderedPageBreak/>
        <w:t>его поступки показали, что он не будет мириться со сло</w:t>
      </w:r>
      <w:r>
        <w:softHyphen/>
        <w:t>жившимися в стране стереотипами. Прежде всего молодой марокканский монарх и его окружение повели планомерное на</w:t>
      </w:r>
      <w:r>
        <w:softHyphen/>
        <w:t>ступление на позиции всесильного главы МВД</w:t>
      </w:r>
      <w:r>
        <w:t xml:space="preserve"> Дриса Басри. Наиболее наглядным шагом в данном направлении стало возвра</w:t>
      </w:r>
      <w:r>
        <w:softHyphen/>
        <w:t>щение 30 сентября 1999 г. в Марокко после восьми лет изгнания во Франции Абрахама Серфати некогда старейшего в Африке после (Нельсона Манделы) политзаключенного.</w:t>
      </w:r>
    </w:p>
    <w:p w:rsidR="00856EF1" w:rsidRDefault="001B4467">
      <w:pPr>
        <w:pStyle w:val="1"/>
        <w:jc w:val="both"/>
      </w:pPr>
      <w:r>
        <w:t>Ведомство Басри оказа</w:t>
      </w:r>
      <w:r>
        <w:t>лось вне подготовки его приезда, ко</w:t>
      </w:r>
      <w:r>
        <w:softHyphen/>
        <w:t>торым занимался один из советников монарха. Есть данные, что госминистр был поставлен в известность о прибытии экс-оппо</w:t>
      </w:r>
      <w:r>
        <w:softHyphen/>
        <w:t>зиционера в момент, когда самолет с Серфати на борту уже выле</w:t>
      </w:r>
      <w:r>
        <w:softHyphen/>
        <w:t xml:space="preserve">тел из Парижа в направлении Рабата. В </w:t>
      </w:r>
      <w:r>
        <w:t>марокканской столице ему. была устроена довольно торжественная встреча с участием не</w:t>
      </w:r>
      <w:r>
        <w:softHyphen/>
        <w:t>скольких министров и представителей окружения Мохаммеда VI.</w:t>
      </w:r>
    </w:p>
    <w:p w:rsidR="00856EF1" w:rsidRDefault="001B4467">
      <w:pPr>
        <w:pStyle w:val="1"/>
        <w:jc w:val="both"/>
      </w:pPr>
      <w:r>
        <w:t>Однако два менее заметных, но более важных шага по постепенному лишению госминистра его традиционных преро</w:t>
      </w:r>
      <w:r>
        <w:softHyphen/>
        <w:t>гати</w:t>
      </w:r>
      <w:r>
        <w:t>в, были совершены несколькими днями ранее. 28 сентября Мохаммед VI отстранил доверенное лицо Басри - Мохаммеда Азми - с поста представителя Марокко в Миссии ООН по орга</w:t>
      </w:r>
      <w:r>
        <w:softHyphen/>
        <w:t>низации референдума в Западной Сахаре (МИНУРСО). Ранее вопросы западносахарского урегул</w:t>
      </w:r>
      <w:r>
        <w:t>ирования находились целиком и полностью в ведении госминистра.</w:t>
      </w:r>
    </w:p>
    <w:p w:rsidR="00856EF1" w:rsidRDefault="001B4467">
      <w:pPr>
        <w:pStyle w:val="1"/>
        <w:ind w:firstLine="280"/>
        <w:jc w:val="both"/>
      </w:pPr>
      <w:r>
        <w:t>День спустя из подчинения главе МВД была выведена основная марокканская спецслужба — “Дирексьон де ля сюрте дю территуар” (ДСТ), ведающая вопросами контрразведки и полити</w:t>
      </w:r>
      <w:r>
        <w:softHyphen/>
        <w:t>ческого сыска.</w:t>
      </w:r>
    </w:p>
    <w:p w:rsidR="00856EF1" w:rsidRDefault="001B4467">
      <w:pPr>
        <w:pStyle w:val="1"/>
        <w:ind w:firstLine="280"/>
        <w:jc w:val="both"/>
      </w:pPr>
      <w:r>
        <w:t xml:space="preserve">Со </w:t>
      </w:r>
      <w:r>
        <w:t>своей стороны не преминул “показать зубы” и Басри. Когда в конце сентября 1999 г. вспыхнули массовые волнения в Эль-Аюне, он без колебаний применил силу, показав тем самым, кто в действительности “хозяин в доме”. Впрочем, не исключено, что по взаимному сог</w:t>
      </w:r>
      <w:r>
        <w:t>ласию всех действующих лиц Басри и на этот раз уготована черновая роль “громоотвода”.</w:t>
      </w:r>
    </w:p>
    <w:p w:rsidR="00856EF1" w:rsidRDefault="001B4467">
      <w:pPr>
        <w:pStyle w:val="1"/>
        <w:ind w:firstLine="280"/>
        <w:jc w:val="both"/>
      </w:pPr>
      <w:r>
        <w:t>Еще один симптоматичный сигнал прозвучал уже после состоявшейся 9 ноября 1999 г. отставки всесильного министра. 27 ноября в Марокко после 36 лет изгнания на две недели пр</w:t>
      </w:r>
      <w:r>
        <w:t>иехала семья М. бен Барки. Кажется, этому можно было бы только радоваться. Но, по распоряжению нового главы МВД Марокко Ахмеда Мвдауи, это событие было названо как не подлежащее освещению средствами массовой информации. Исполняя это указание, полицейские п</w:t>
      </w:r>
      <w:r>
        <w:t>рименили силу против журналистов. Как горько заметил один из них, “в Марокко ничего не изменилось”.</w:t>
      </w:r>
    </w:p>
    <w:p w:rsidR="00856EF1" w:rsidRDefault="001B4467">
      <w:pPr>
        <w:pStyle w:val="1"/>
        <w:ind w:firstLine="280"/>
        <w:jc w:val="both"/>
      </w:pPr>
      <w:r>
        <w:lastRenderedPageBreak/>
        <w:t>Существует и другая точка зрения на перспективы развития политической ситуации в Марокко, а именно: монарх не мог не понимать, что Д.Басри - основа основ вн</w:t>
      </w:r>
      <w:r>
        <w:t>утренней стабильности страны. Тронь ее — и государство закачается. Тем не менее он сделал это. Значит—у него есть достойная замена?</w:t>
      </w:r>
    </w:p>
    <w:p w:rsidR="00856EF1" w:rsidRDefault="001B4467">
      <w:pPr>
        <w:pStyle w:val="1"/>
        <w:ind w:firstLine="280"/>
        <w:jc w:val="both"/>
      </w:pPr>
      <w:r>
        <w:t xml:space="preserve">Известный противник Хасана II французский журналист и писатель Жиль Перро считает, что новый марокканский монарх принял ряд </w:t>
      </w:r>
      <w:r>
        <w:t>“весьма симпатичных решений, которые, тем не ме</w:t>
      </w:r>
      <w:r>
        <w:softHyphen/>
        <w:t>нее, носят символический характер”. Однако, указывал он 7 ноября 1999 г. в интервью алжирской газете “Матэн”, остается “узнать, имеет ли Мохаммед VI намерение и средства для атаки на систему, созданную его от</w:t>
      </w:r>
      <w:r>
        <w:t>цом, систему, сделавшую из Ма</w:t>
      </w:r>
      <w:r>
        <w:softHyphen/>
        <w:t>рокко страну с самым вопиющим неравенством из всех госу</w:t>
      </w:r>
      <w:r>
        <w:softHyphen/>
        <w:t>дарств Магриба”.</w:t>
      </w:r>
    </w:p>
    <w:p w:rsidR="00856EF1" w:rsidRDefault="001B4467">
      <w:pPr>
        <w:pStyle w:val="1"/>
        <w:ind w:firstLine="280"/>
        <w:jc w:val="both"/>
      </w:pPr>
      <w:r>
        <w:t>Жилю Перро в определенной мере вторит один из лидеров оппозиции А.Юсуфи внутри ССНС Омар Сегрушни, согласно которому дуэт лидера социалистов и Д.Басри “п</w:t>
      </w:r>
      <w:r>
        <w:t>редставляет со</w:t>
      </w:r>
      <w:r>
        <w:softHyphen/>
        <w:t>бой две ноги одного тела - обновленного махзена”. Он считает, что Мохаммед VI “унаследовал обновленный махзеи, но пробле</w:t>
      </w:r>
      <w:r>
        <w:softHyphen/>
        <w:t>мы от этого не изменились... Монархия должна провести демах- зенацию. Она должна создать конституционную базу, адаптиро</w:t>
      </w:r>
      <w:r>
        <w:softHyphen/>
      </w:r>
      <w:r>
        <w:t xml:space="preserve">ванную к требованиям </w:t>
      </w:r>
      <w:r>
        <w:rPr>
          <w:lang w:val="en-US" w:eastAsia="en-US" w:bidi="en-US"/>
        </w:rPr>
        <w:t>XXI</w:t>
      </w:r>
      <w:r w:rsidRPr="00BB0C40">
        <w:rPr>
          <w:lang w:eastAsia="en-US" w:bidi="en-US"/>
        </w:rPr>
        <w:t>-</w:t>
      </w:r>
      <w:r>
        <w:rPr>
          <w:lang w:val="en-US" w:eastAsia="en-US" w:bidi="en-US"/>
        </w:rPr>
        <w:t>ro</w:t>
      </w:r>
      <w:r w:rsidRPr="00BB0C40">
        <w:rPr>
          <w:lang w:eastAsia="en-US" w:bidi="en-US"/>
        </w:rPr>
        <w:t xml:space="preserve"> </w:t>
      </w:r>
      <w:r>
        <w:t>века” [1].</w:t>
      </w:r>
    </w:p>
    <w:p w:rsidR="00856EF1" w:rsidRDefault="001B4467">
      <w:pPr>
        <w:pStyle w:val="1"/>
        <w:ind w:firstLine="300"/>
        <w:jc w:val="both"/>
      </w:pPr>
      <w:r>
        <w:t>На рубеже тысячелетий автору приходилось слышать и чи</w:t>
      </w:r>
      <w:r>
        <w:softHyphen/>
        <w:t>тать немало суждений самых маститых политологов о настоящем и будущем Марокко. Самое удивительное, что наиболее объек</w:t>
      </w:r>
      <w:r>
        <w:softHyphen/>
        <w:t>тивное и смелое из них, пусть, возможно, и не</w:t>
      </w:r>
      <w:r>
        <w:t>много гиперболи</w:t>
      </w:r>
      <w:r>
        <w:softHyphen/>
        <w:t>зированное, сделал со страниц еженедельника “Жен Африк” простой марокканец: “Марокко — поднимающийся дракон? Но поднимающийся из чего, скажите мне, если не из океана ложных иллюзий, слабости, ошибок и глупости?</w:t>
      </w:r>
    </w:p>
    <w:p w:rsidR="00856EF1" w:rsidRDefault="001B4467">
      <w:pPr>
        <w:pStyle w:val="1"/>
        <w:ind w:firstLine="300"/>
        <w:jc w:val="both"/>
      </w:pPr>
      <w:r>
        <w:t>Когда мы прекратим наши громо</w:t>
      </w:r>
      <w:r>
        <w:t>гласные и единодушные концерты дебильной самоудовлетворенности и лжи? Когда мы отдадим себе отчет в наших объективных реалиях с тем, чтобы более эффективно бороться с ними при том, если у нас есть воля и смелость сделать это?</w:t>
      </w:r>
    </w:p>
    <w:p w:rsidR="00856EF1" w:rsidRDefault="001B4467">
      <w:pPr>
        <w:pStyle w:val="1"/>
        <w:ind w:firstLine="300"/>
        <w:jc w:val="both"/>
      </w:pPr>
      <w:r>
        <w:t>Наша администрация и наше обще</w:t>
      </w:r>
      <w:r>
        <w:t>ство поражены гангреной коррупции, халатного исполнения обязанностей, взяточничества, злоупотреблений, лихоимства и нарушения законов, которая от</w:t>
      </w:r>
      <w:r>
        <w:softHyphen/>
        <w:t>равляет жизнь граждан, гасит в зародыше любую честную ини</w:t>
      </w:r>
      <w:r>
        <w:softHyphen/>
        <w:t>циативу и удаляет от нас возможных иностранных инвес</w:t>
      </w:r>
      <w:r>
        <w:t>торов. Давайте прекратим рассказывать друг другу сказки и закрывать себе лицо вуалью. Мы являемся частью третьего мира и даже, в некоторых сферах, частью четвертого. Проведенная топорно ара</w:t>
      </w:r>
      <w:r>
        <w:softHyphen/>
        <w:t xml:space="preserve">бизация нашей системы </w:t>
      </w:r>
      <w:r>
        <w:lastRenderedPageBreak/>
        <w:t xml:space="preserve">образования лишила нас как арабского языка, </w:t>
      </w:r>
      <w:r>
        <w:t>так и французского. Мы оказались далеко позади, напри</w:t>
      </w:r>
      <w:r>
        <w:softHyphen/>
        <w:t>мер, Туниса, в вопросах народного образования и школьной инфраструктуры, борьбы с неграмотностью, несуществующих прав женщины (хотя, мы, кажется, впереди его в вопросах соблю</w:t>
      </w:r>
      <w:r>
        <w:softHyphen/>
        <w:t>дения прав человека), общес</w:t>
      </w:r>
      <w:r>
        <w:t>твенного здравоохранения и меди</w:t>
      </w:r>
      <w:r>
        <w:softHyphen/>
        <w:t>цинской инфраструктуры, по числу врачей на тысячу жителей, электрификации и обеспечения водой сельских районов, а также в других вопросах. Существующий у нас уровень безработицы - один из самых высоких на планете. Наша молод</w:t>
      </w:r>
      <w:r>
        <w:t>ежь в отсутствие идеалов растеряла все свои иллюзии. Нас душит марширующий из темноты исламизм. Наша экономическая ситуация близка к ка</w:t>
      </w:r>
      <w:r>
        <w:softHyphen/>
        <w:t>тастрофе, наша слабосильная промышленность отравляет нашу экологию, бесконтрольно и безнаказанно выкидывая токсичные отх</w:t>
      </w:r>
      <w:r>
        <w:t>оды в сельской местности в реки и океан. Мы сами превра</w:t>
      </w:r>
      <w:r>
        <w:softHyphen/>
        <w:t>щаем нашу прекрасную природу в помойку, бесстыдно загаживая наши улицы, наши леса, наши долины, наши горы и наши пляжи пластиковыми мешками и всевозможными отбросами. И, как высшая точка, уровень куль</w:t>
      </w:r>
      <w:r>
        <w:t>турного и гражданского сознания наших элит и наших народных масс находится в плачевном со</w:t>
      </w:r>
      <w:r>
        <w:softHyphen/>
        <w:t>стоянии”, - считает Хабиб аль-Амрани из Касабланки [2].</w:t>
      </w:r>
    </w:p>
    <w:p w:rsidR="00856EF1" w:rsidRDefault="001B4467">
      <w:pPr>
        <w:pStyle w:val="1"/>
        <w:jc w:val="both"/>
      </w:pPr>
      <w:r>
        <w:t>Как в целом будет развиваться ситуация в Марокко? Судя по всему, читателю это предстоит узнать в XXI веке. А п</w:t>
      </w:r>
      <w:r>
        <w:t>ока что первые шаги Мохаммеда VI вселяют оптимизм у многих марок</w:t>
      </w:r>
      <w:r>
        <w:softHyphen/>
        <w:t>канцев, верящих в искренность стремления 36-летнего монарха придать новый динамизм социально-экономическому развитию его страны, способствовать дальнейшему развертыванию в ней демократических</w:t>
      </w:r>
      <w:r>
        <w:t xml:space="preserve"> процессов, решить многочисленные внутренние проблемы.</w:t>
      </w:r>
    </w:p>
    <w:p w:rsidR="00856EF1" w:rsidRDefault="001B4467">
      <w:pPr>
        <w:pStyle w:val="1"/>
        <w:jc w:val="both"/>
      </w:pPr>
      <w:r>
        <w:t>Во-первых, король сохранил левоцентристское правитель</w:t>
      </w:r>
      <w:r>
        <w:softHyphen/>
        <w:t>ство во главе с А.Юсуфи. Тем самым монарх дал очень мощный сигнал о том, кого он считает если не своими союзниками, то, по крайней мере, спутниками</w:t>
      </w:r>
      <w:r>
        <w:t>. Другой знаковый смысл этого шага — Мохаммед VI дал понять, что он намерен продолжать начатый еще его покойным отцом Хасаном II уникальный для арабского мира, да и не только для него, эксперимент сосуществования мо</w:t>
      </w:r>
      <w:r>
        <w:softHyphen/>
        <w:t>нархии и достаточно левого кабинета.</w:t>
      </w:r>
    </w:p>
    <w:p w:rsidR="00856EF1" w:rsidRDefault="001B4467">
      <w:pPr>
        <w:pStyle w:val="1"/>
        <w:jc w:val="both"/>
      </w:pPr>
      <w:r>
        <w:t>Во-</w:t>
      </w:r>
      <w:r>
        <w:t>вторых, король решился пойти на устранение от дел все</w:t>
      </w:r>
      <w:r>
        <w:softHyphen/>
        <w:t>сильного госминистра внутренних дел Дриса Басри. Действи</w:t>
      </w:r>
      <w:r>
        <w:softHyphen/>
        <w:t>тельно, надо было решиться убрать этого незаурядного человека, с именем которого одни олицетворяли стабильность и способ</w:t>
      </w:r>
      <w:r>
        <w:softHyphen/>
        <w:t>ность решить самые трудн</w:t>
      </w:r>
      <w:r>
        <w:t>ые проблемы, другие - многочислен</w:t>
      </w:r>
      <w:r>
        <w:softHyphen/>
        <w:t>ные интриги, грязные делишки и нарушение прав человека.</w:t>
      </w:r>
    </w:p>
    <w:p w:rsidR="00856EF1" w:rsidRDefault="001B4467">
      <w:pPr>
        <w:pStyle w:val="1"/>
        <w:jc w:val="both"/>
      </w:pPr>
      <w:r>
        <w:t xml:space="preserve">В-третьих, он привлек на свою сторону часть критически мыслящей </w:t>
      </w:r>
      <w:r>
        <w:lastRenderedPageBreak/>
        <w:t>интеллигенции.</w:t>
      </w:r>
    </w:p>
    <w:p w:rsidR="00856EF1" w:rsidRDefault="001B4467">
      <w:pPr>
        <w:pStyle w:val="1"/>
        <w:jc w:val="both"/>
      </w:pPr>
      <w:r>
        <w:t>В-четвертых, король приступил к определенной демахзена- ции властных структур Марокко.</w:t>
      </w:r>
    </w:p>
    <w:p w:rsidR="00856EF1" w:rsidRDefault="001B4467">
      <w:pPr>
        <w:pStyle w:val="1"/>
        <w:jc w:val="both"/>
      </w:pPr>
      <w:r>
        <w:t xml:space="preserve">В-пятых, он продемонстрировал свое неприятие традиций прошлого, </w:t>
      </w:r>
      <w:proofErr w:type="gramStart"/>
      <w:r>
        <w:t>и в частности</w:t>
      </w:r>
      <w:proofErr w:type="gramEnd"/>
      <w:r>
        <w:t>, церемонии лобызания руки, культи</w:t>
      </w:r>
      <w:r>
        <w:softHyphen/>
        <w:t>вировавшейся при его отце как знак преданности повелителю, максимально облегчил жесткие правила протокола.</w:t>
      </w:r>
    </w:p>
    <w:p w:rsidR="00856EF1" w:rsidRDefault="001B4467">
      <w:pPr>
        <w:pStyle w:val="1"/>
        <w:jc w:val="both"/>
        <w:sectPr w:rsidR="00856EF1">
          <w:footerReference w:type="even" r:id="rId109"/>
          <w:footerReference w:type="default" r:id="rId110"/>
          <w:pgSz w:w="4632" w:h="7277"/>
          <w:pgMar w:top="89" w:right="167" w:bottom="331" w:left="169" w:header="0" w:footer="3" w:gutter="0"/>
          <w:pgNumType w:start="311"/>
          <w:cols w:space="720"/>
          <w:noEndnote/>
          <w:docGrid w:linePitch="360"/>
        </w:sectPr>
      </w:pPr>
      <w:r>
        <w:t>После первых месяцев нахождения Мохаммеда VI у власти в целом определился его стиль руководства: во всем, где необхо</w:t>
      </w:r>
      <w:r>
        <w:softHyphen/>
      </w:r>
    </w:p>
    <w:p w:rsidR="00856EF1" w:rsidRDefault="001B4467">
      <w:pPr>
        <w:pStyle w:val="1"/>
        <w:ind w:firstLine="0"/>
        <w:jc w:val="both"/>
      </w:pPr>
      <w:r>
        <w:lastRenderedPageBreak/>
        <w:t>димо срочное вмешательство, он больше полагается на созда</w:t>
      </w:r>
      <w:r>
        <w:softHyphen/>
        <w:t>ваемые им структуры, параллель</w:t>
      </w:r>
      <w:r>
        <w:t>ные правительству. И только время покажет, станут ли эти структуры неким “неомахзеном”, останется ли у дел “старый” махзен, либо, в конце концов, осоз</w:t>
      </w:r>
      <w:r>
        <w:softHyphen/>
        <w:t>нание, что содержание нескольких параллельных структур на</w:t>
      </w:r>
      <w:r>
        <w:softHyphen/>
        <w:t>кладно для казны, вынудит короля больше доверят</w:t>
      </w:r>
      <w:r>
        <w:t>ь правитель</w:t>
      </w:r>
      <w:r>
        <w:softHyphen/>
        <w:t>ству, чем королевскому двору.</w:t>
      </w:r>
    </w:p>
    <w:p w:rsidR="00856EF1" w:rsidRDefault="001B4467">
      <w:pPr>
        <w:pStyle w:val="1"/>
        <w:spacing w:line="240" w:lineRule="auto"/>
        <w:jc w:val="both"/>
        <w:sectPr w:rsidR="00856EF1">
          <w:footerReference w:type="even" r:id="rId111"/>
          <w:footerReference w:type="default" r:id="rId112"/>
          <w:pgSz w:w="4632" w:h="7277"/>
          <w:pgMar w:top="89" w:right="167" w:bottom="331" w:left="169" w:header="0" w:footer="3" w:gutter="0"/>
          <w:pgNumType w:start="318"/>
          <w:cols w:space="720"/>
          <w:noEndnote/>
          <w:docGrid w:linePitch="360"/>
        </w:sectPr>
      </w:pPr>
      <w:r>
        <w:t>У простых марокканцев молодой монарх не вызывает страха. Более того, он уже получил в народе имя “султан Центральных карьеров” (такое название носит гигантский бидонвиль в Каса</w:t>
      </w:r>
      <w:r>
        <w:softHyphen/>
        <w:t>бланке -</w:t>
      </w:r>
      <w:r>
        <w:t xml:space="preserve"> </w:t>
      </w:r>
      <w:r>
        <w:rPr>
          <w:i/>
          <w:iCs/>
        </w:rPr>
        <w:t>прим, автора).</w:t>
      </w:r>
      <w:r>
        <w:t xml:space="preserve"> Подобная любовь понятна - монарх предпочитает завоевать любовь своих подданных, нежели до</w:t>
      </w:r>
      <w:r>
        <w:softHyphen/>
        <w:t>биться их подчинения. Что ж, хочется верить, что именно в Марокко наконец-то материализуется не имеюшая националь</w:t>
      </w:r>
      <w:r>
        <w:softHyphen/>
        <w:t>ности старая сказка про “доброго цар</w:t>
      </w:r>
      <w:r>
        <w:t>я”.</w:t>
      </w:r>
    </w:p>
    <w:p w:rsidR="00856EF1" w:rsidRDefault="001B4467">
      <w:pPr>
        <w:pStyle w:val="1"/>
        <w:spacing w:before="220" w:after="840" w:line="240" w:lineRule="auto"/>
        <w:ind w:firstLine="0"/>
        <w:jc w:val="center"/>
        <w:rPr>
          <w:sz w:val="15"/>
          <w:szCs w:val="15"/>
        </w:rPr>
      </w:pPr>
      <w:r>
        <w:rPr>
          <w:b/>
          <w:bCs/>
          <w:sz w:val="15"/>
          <w:szCs w:val="15"/>
        </w:rPr>
        <w:lastRenderedPageBreak/>
        <w:t>ИСТОЧНИКИ И ПРИМЕЧАНИЯ ПО ГЛАВАМ</w:t>
      </w:r>
    </w:p>
    <w:p w:rsidR="00856EF1" w:rsidRDefault="001B4467">
      <w:pPr>
        <w:pStyle w:val="32"/>
        <w:keepNext/>
        <w:keepLines/>
        <w:spacing w:after="60"/>
        <w:ind w:left="0"/>
        <w:jc w:val="center"/>
      </w:pPr>
      <w:bookmarkStart w:id="27" w:name="bookmark61"/>
      <w:r>
        <w:t>Введение</w:t>
      </w:r>
      <w:bookmarkEnd w:id="27"/>
    </w:p>
    <w:p w:rsidR="00856EF1" w:rsidRPr="00BB0C40" w:rsidRDefault="001B4467">
      <w:pPr>
        <w:pStyle w:val="1"/>
        <w:numPr>
          <w:ilvl w:val="0"/>
          <w:numId w:val="11"/>
        </w:numPr>
        <w:tabs>
          <w:tab w:val="left" w:pos="278"/>
        </w:tabs>
        <w:spacing w:line="254" w:lineRule="auto"/>
        <w:ind w:firstLine="0"/>
        <w:jc w:val="both"/>
        <w:rPr>
          <w:sz w:val="13"/>
          <w:szCs w:val="13"/>
          <w:lang w:val="en-US"/>
        </w:rPr>
      </w:pPr>
      <w:r>
        <w:rPr>
          <w:sz w:val="13"/>
          <w:szCs w:val="13"/>
          <w:lang w:val="en-US" w:eastAsia="en-US" w:bidi="en-US"/>
        </w:rPr>
        <w:t>Brignon J et les autres. Histoire du Maroc, Hatier, Paris, 1967, p. 15.</w:t>
      </w:r>
    </w:p>
    <w:p w:rsidR="00856EF1" w:rsidRDefault="001B4467">
      <w:pPr>
        <w:pStyle w:val="1"/>
        <w:numPr>
          <w:ilvl w:val="0"/>
          <w:numId w:val="11"/>
        </w:numPr>
        <w:tabs>
          <w:tab w:val="left" w:pos="278"/>
        </w:tabs>
        <w:spacing w:line="254" w:lineRule="auto"/>
        <w:ind w:firstLine="0"/>
        <w:jc w:val="both"/>
        <w:rPr>
          <w:sz w:val="13"/>
          <w:szCs w:val="13"/>
        </w:rPr>
      </w:pPr>
      <w:r>
        <w:rPr>
          <w:sz w:val="13"/>
          <w:szCs w:val="13"/>
          <w:lang w:val="en-US" w:eastAsia="en-US" w:bidi="en-US"/>
        </w:rPr>
        <w:t>Le Journal, Casablanca, 11.09.99.</w:t>
      </w:r>
    </w:p>
    <w:p w:rsidR="00856EF1" w:rsidRDefault="001B4467">
      <w:pPr>
        <w:pStyle w:val="1"/>
        <w:numPr>
          <w:ilvl w:val="0"/>
          <w:numId w:val="11"/>
        </w:numPr>
        <w:tabs>
          <w:tab w:val="left" w:pos="278"/>
        </w:tabs>
        <w:spacing w:line="254" w:lineRule="auto"/>
        <w:ind w:left="280" w:hanging="280"/>
        <w:jc w:val="both"/>
        <w:rPr>
          <w:sz w:val="13"/>
          <w:szCs w:val="13"/>
        </w:rPr>
      </w:pPr>
      <w:r>
        <w:rPr>
          <w:sz w:val="13"/>
          <w:szCs w:val="13"/>
          <w:lang w:val="en-US" w:eastAsia="en-US" w:bidi="en-US"/>
        </w:rPr>
        <w:t>Hassan II. La Mdmoire d’un Roi. Entretiens avec Eric Laurent. PLON. Paris. 1999. p.41.</w:t>
      </w:r>
    </w:p>
    <w:p w:rsidR="00856EF1" w:rsidRDefault="001B4467">
      <w:pPr>
        <w:pStyle w:val="1"/>
        <w:numPr>
          <w:ilvl w:val="0"/>
          <w:numId w:val="11"/>
        </w:numPr>
        <w:tabs>
          <w:tab w:val="left" w:pos="278"/>
        </w:tabs>
        <w:spacing w:after="140" w:line="254" w:lineRule="auto"/>
        <w:ind w:firstLine="0"/>
        <w:jc w:val="both"/>
        <w:rPr>
          <w:sz w:val="13"/>
          <w:szCs w:val="13"/>
        </w:rPr>
      </w:pPr>
      <w:r>
        <w:rPr>
          <w:sz w:val="13"/>
          <w:szCs w:val="13"/>
          <w:lang w:val="en-US" w:eastAsia="en-US" w:bidi="en-US"/>
        </w:rPr>
        <w:t xml:space="preserve">Le Monde, Paris, </w:t>
      </w:r>
      <w:r>
        <w:rPr>
          <w:sz w:val="13"/>
          <w:szCs w:val="13"/>
          <w:lang w:val="en-US" w:eastAsia="en-US" w:bidi="en-US"/>
        </w:rPr>
        <w:t>26.06.99.</w:t>
      </w:r>
    </w:p>
    <w:p w:rsidR="00856EF1" w:rsidRDefault="001B4467">
      <w:pPr>
        <w:pStyle w:val="32"/>
        <w:keepNext/>
        <w:keepLines/>
        <w:spacing w:after="60"/>
        <w:ind w:left="0"/>
        <w:jc w:val="center"/>
      </w:pPr>
      <w:bookmarkStart w:id="28" w:name="bookmark63"/>
      <w:r>
        <w:t xml:space="preserve">Глава </w:t>
      </w:r>
      <w:r>
        <w:rPr>
          <w:lang w:val="en-US" w:eastAsia="en-US" w:bidi="en-US"/>
        </w:rPr>
        <w:t>I</w:t>
      </w:r>
      <w:bookmarkEnd w:id="28"/>
    </w:p>
    <w:p w:rsidR="00856EF1" w:rsidRPr="00BB0C40" w:rsidRDefault="001B4467">
      <w:pPr>
        <w:pStyle w:val="1"/>
        <w:numPr>
          <w:ilvl w:val="0"/>
          <w:numId w:val="12"/>
        </w:numPr>
        <w:tabs>
          <w:tab w:val="left" w:pos="278"/>
        </w:tabs>
        <w:spacing w:line="240" w:lineRule="auto"/>
        <w:ind w:left="280" w:hanging="280"/>
        <w:jc w:val="both"/>
        <w:rPr>
          <w:sz w:val="13"/>
          <w:szCs w:val="13"/>
          <w:lang w:val="en-US"/>
        </w:rPr>
      </w:pPr>
      <w:r>
        <w:rPr>
          <w:sz w:val="13"/>
          <w:szCs w:val="13"/>
          <w:lang w:val="en-US" w:eastAsia="en-US" w:bidi="en-US"/>
        </w:rPr>
        <w:t>Laroui Abdallah. L'histoire du Maghreb. Un essai de synthese. Centre culture! arabe, Casablanca, 1995, p.49.</w:t>
      </w:r>
    </w:p>
    <w:p w:rsidR="00856EF1" w:rsidRDefault="001B4467">
      <w:pPr>
        <w:pStyle w:val="1"/>
        <w:numPr>
          <w:ilvl w:val="0"/>
          <w:numId w:val="12"/>
        </w:numPr>
        <w:tabs>
          <w:tab w:val="left" w:pos="278"/>
        </w:tabs>
        <w:spacing w:line="240" w:lineRule="auto"/>
        <w:ind w:firstLine="0"/>
        <w:jc w:val="both"/>
        <w:rPr>
          <w:sz w:val="13"/>
          <w:szCs w:val="13"/>
        </w:rPr>
      </w:pPr>
      <w:r>
        <w:rPr>
          <w:sz w:val="13"/>
          <w:szCs w:val="13"/>
        </w:rPr>
        <w:t xml:space="preserve">Там же, </w:t>
      </w:r>
      <w:r>
        <w:rPr>
          <w:sz w:val="13"/>
          <w:szCs w:val="13"/>
          <w:lang w:val="en-US" w:eastAsia="en-US" w:bidi="en-US"/>
        </w:rPr>
        <w:t>p.37.</w:t>
      </w:r>
    </w:p>
    <w:p w:rsidR="00856EF1" w:rsidRDefault="001B4467">
      <w:pPr>
        <w:pStyle w:val="1"/>
        <w:numPr>
          <w:ilvl w:val="0"/>
          <w:numId w:val="12"/>
        </w:numPr>
        <w:tabs>
          <w:tab w:val="left" w:pos="278"/>
        </w:tabs>
        <w:spacing w:line="240" w:lineRule="auto"/>
        <w:ind w:left="280" w:hanging="280"/>
        <w:jc w:val="both"/>
        <w:rPr>
          <w:sz w:val="13"/>
          <w:szCs w:val="13"/>
        </w:rPr>
      </w:pPr>
      <w:r>
        <w:rPr>
          <w:sz w:val="13"/>
          <w:szCs w:val="13"/>
        </w:rPr>
        <w:t>Донатисты (от имени епископа Доната, их руководителя) - участ</w:t>
      </w:r>
      <w:r>
        <w:rPr>
          <w:sz w:val="13"/>
          <w:szCs w:val="13"/>
        </w:rPr>
        <w:softHyphen/>
        <w:t xml:space="preserve">ники религиозного движения в римской Северной Африке </w:t>
      </w:r>
      <w:r>
        <w:rPr>
          <w:sz w:val="13"/>
          <w:szCs w:val="13"/>
        </w:rPr>
        <w:t>в IV- V вв., направленного против официальной христианской церкви и римского господства.</w:t>
      </w:r>
    </w:p>
    <w:p w:rsidR="00856EF1" w:rsidRDefault="001B4467">
      <w:pPr>
        <w:pStyle w:val="1"/>
        <w:numPr>
          <w:ilvl w:val="0"/>
          <w:numId w:val="12"/>
        </w:numPr>
        <w:tabs>
          <w:tab w:val="left" w:pos="278"/>
        </w:tabs>
        <w:spacing w:line="240" w:lineRule="auto"/>
        <w:ind w:firstLine="0"/>
        <w:jc w:val="both"/>
        <w:rPr>
          <w:sz w:val="13"/>
          <w:szCs w:val="13"/>
        </w:rPr>
      </w:pPr>
      <w:r>
        <w:rPr>
          <w:sz w:val="13"/>
          <w:szCs w:val="13"/>
          <w:lang w:val="en-US" w:eastAsia="en-US" w:bidi="en-US"/>
        </w:rPr>
        <w:t>Laroui Abdallah. L'histoire du Maghreb. 1995, p.67.</w:t>
      </w:r>
    </w:p>
    <w:p w:rsidR="00856EF1" w:rsidRDefault="001B4467">
      <w:pPr>
        <w:pStyle w:val="1"/>
        <w:numPr>
          <w:ilvl w:val="0"/>
          <w:numId w:val="12"/>
        </w:numPr>
        <w:tabs>
          <w:tab w:val="left" w:pos="278"/>
        </w:tabs>
        <w:spacing w:line="240" w:lineRule="auto"/>
        <w:ind w:left="280" w:hanging="280"/>
        <w:jc w:val="both"/>
        <w:rPr>
          <w:sz w:val="13"/>
          <w:szCs w:val="13"/>
        </w:rPr>
      </w:pPr>
      <w:r>
        <w:rPr>
          <w:sz w:val="13"/>
          <w:szCs w:val="13"/>
        </w:rPr>
        <w:t>Хариджиты (от араб, хаваридж, букв. - вышедшие, возмутившиеся) - приверженцы одной из радикальных мусульманских сек</w:t>
      </w:r>
      <w:r>
        <w:rPr>
          <w:sz w:val="13"/>
          <w:szCs w:val="13"/>
        </w:rPr>
        <w:t>т (возник</w:t>
      </w:r>
      <w:r>
        <w:rPr>
          <w:sz w:val="13"/>
          <w:szCs w:val="13"/>
        </w:rPr>
        <w:softHyphen/>
        <w:t>ла в VII в.). Выступали за равенство всех мусульман, выборность имама-халифа и т.п.</w:t>
      </w:r>
    </w:p>
    <w:p w:rsidR="00856EF1" w:rsidRDefault="001B4467">
      <w:pPr>
        <w:pStyle w:val="1"/>
        <w:numPr>
          <w:ilvl w:val="0"/>
          <w:numId w:val="12"/>
        </w:numPr>
        <w:tabs>
          <w:tab w:val="left" w:pos="278"/>
        </w:tabs>
        <w:spacing w:line="240" w:lineRule="auto"/>
        <w:ind w:firstLine="0"/>
        <w:jc w:val="both"/>
        <w:rPr>
          <w:sz w:val="13"/>
          <w:szCs w:val="13"/>
        </w:rPr>
      </w:pPr>
      <w:r>
        <w:rPr>
          <w:sz w:val="13"/>
          <w:szCs w:val="13"/>
          <w:lang w:val="en-US" w:eastAsia="en-US" w:bidi="en-US"/>
        </w:rPr>
        <w:t>Laroui Abdallah. L'histoire du Maghreb. 1995, p.78.</w:t>
      </w:r>
    </w:p>
    <w:p w:rsidR="00856EF1" w:rsidRDefault="001B4467">
      <w:pPr>
        <w:pStyle w:val="1"/>
        <w:numPr>
          <w:ilvl w:val="0"/>
          <w:numId w:val="12"/>
        </w:numPr>
        <w:tabs>
          <w:tab w:val="left" w:pos="278"/>
        </w:tabs>
        <w:spacing w:after="60" w:line="240" w:lineRule="auto"/>
        <w:ind w:left="280" w:hanging="280"/>
        <w:jc w:val="both"/>
        <w:rPr>
          <w:sz w:val="13"/>
          <w:szCs w:val="13"/>
        </w:rPr>
      </w:pPr>
      <w:r>
        <w:rPr>
          <w:sz w:val="13"/>
          <w:szCs w:val="13"/>
        </w:rPr>
        <w:t xml:space="preserve">Хариджизм появился в момент кризиса Халифата, когдв Али и Моавийя не смогли поделить власть. Чтобы решить </w:t>
      </w:r>
      <w:r>
        <w:rPr>
          <w:sz w:val="13"/>
          <w:szCs w:val="13"/>
        </w:rPr>
        <w:t>проблему, они обратились к арбитрам. Группа мусульман выступила против такого метода решения проблемы наследования власти, так как он, по их мнению, был нужен только для того, чтобы вопрос о наследовании власти после Пророка решала не община в соответствии</w:t>
      </w:r>
      <w:r>
        <w:rPr>
          <w:sz w:val="13"/>
          <w:szCs w:val="13"/>
        </w:rPr>
        <w:t xml:space="preserve"> с заслугами кандидата, а семья. Будучи приверженцами демократических прин</w:t>
      </w:r>
      <w:r>
        <w:rPr>
          <w:sz w:val="13"/>
          <w:szCs w:val="13"/>
        </w:rPr>
        <w:softHyphen/>
        <w:t>ципов выбора главы общины, они не согласились с положением, когда этот вопрос решался келейно или с помощью силы. При Омейядах, превративших Халифат в монархию, они подверглись прес</w:t>
      </w:r>
      <w:r>
        <w:rPr>
          <w:sz w:val="13"/>
          <w:szCs w:val="13"/>
        </w:rPr>
        <w:t>ледованиям и были вынуждены или уйти в подполье, или сменить место жительства. Многие из иих оказались в Магрибе, где их идеи равенства мусульман нашли поддержку у берберов.</w:t>
      </w:r>
    </w:p>
    <w:p w:rsidR="00856EF1" w:rsidRPr="00BB0C40" w:rsidRDefault="001B4467">
      <w:pPr>
        <w:pStyle w:val="1"/>
        <w:numPr>
          <w:ilvl w:val="0"/>
          <w:numId w:val="12"/>
        </w:numPr>
        <w:tabs>
          <w:tab w:val="left" w:pos="284"/>
        </w:tabs>
        <w:spacing w:line="240" w:lineRule="auto"/>
        <w:ind w:firstLine="0"/>
        <w:rPr>
          <w:sz w:val="13"/>
          <w:szCs w:val="13"/>
          <w:lang w:val="en-US"/>
        </w:rPr>
      </w:pPr>
      <w:r>
        <w:rPr>
          <w:sz w:val="13"/>
          <w:szCs w:val="13"/>
          <w:lang w:val="en-US" w:eastAsia="en-US" w:bidi="en-US"/>
        </w:rPr>
        <w:t>Brignon J. Histoire du Maroc. p.54.</w:t>
      </w:r>
    </w:p>
    <w:p w:rsidR="00856EF1" w:rsidRPr="00BB0C40" w:rsidRDefault="001B4467">
      <w:pPr>
        <w:pStyle w:val="1"/>
        <w:numPr>
          <w:ilvl w:val="0"/>
          <w:numId w:val="12"/>
        </w:numPr>
        <w:tabs>
          <w:tab w:val="left" w:pos="284"/>
        </w:tabs>
        <w:spacing w:line="240" w:lineRule="auto"/>
        <w:ind w:firstLine="0"/>
        <w:rPr>
          <w:sz w:val="13"/>
          <w:szCs w:val="13"/>
          <w:lang w:val="en-US"/>
        </w:rPr>
      </w:pPr>
      <w:r>
        <w:rPr>
          <w:sz w:val="13"/>
          <w:szCs w:val="13"/>
          <w:lang w:val="en-US" w:eastAsia="en-US" w:bidi="en-US"/>
        </w:rPr>
        <w:t>Laroui A. L'histoire du Maghreb, p. 104.</w:t>
      </w:r>
    </w:p>
    <w:p w:rsidR="00856EF1" w:rsidRDefault="001B4467">
      <w:pPr>
        <w:pStyle w:val="1"/>
        <w:numPr>
          <w:ilvl w:val="0"/>
          <w:numId w:val="12"/>
        </w:numPr>
        <w:tabs>
          <w:tab w:val="left" w:pos="284"/>
          <w:tab w:val="left" w:pos="302"/>
        </w:tabs>
        <w:spacing w:line="240" w:lineRule="auto"/>
        <w:ind w:firstLine="0"/>
        <w:rPr>
          <w:sz w:val="13"/>
          <w:szCs w:val="13"/>
        </w:rPr>
      </w:pPr>
      <w:r>
        <w:rPr>
          <w:sz w:val="13"/>
          <w:szCs w:val="13"/>
        </w:rPr>
        <w:lastRenderedPageBreak/>
        <w:t>Там ж</w:t>
      </w:r>
      <w:r>
        <w:rPr>
          <w:sz w:val="13"/>
          <w:szCs w:val="13"/>
        </w:rPr>
        <w:t xml:space="preserve">е, </w:t>
      </w:r>
      <w:r>
        <w:rPr>
          <w:sz w:val="13"/>
          <w:szCs w:val="13"/>
          <w:lang w:val="en-US" w:eastAsia="en-US" w:bidi="en-US"/>
        </w:rPr>
        <w:t>p. 108.</w:t>
      </w:r>
    </w:p>
    <w:p w:rsidR="00856EF1" w:rsidRDefault="001B4467">
      <w:pPr>
        <w:pStyle w:val="1"/>
        <w:numPr>
          <w:ilvl w:val="0"/>
          <w:numId w:val="12"/>
        </w:numPr>
        <w:tabs>
          <w:tab w:val="left" w:pos="284"/>
          <w:tab w:val="left" w:pos="302"/>
        </w:tabs>
        <w:spacing w:line="240" w:lineRule="auto"/>
        <w:ind w:firstLine="0"/>
        <w:rPr>
          <w:sz w:val="13"/>
          <w:szCs w:val="13"/>
        </w:rPr>
      </w:pPr>
      <w:r>
        <w:rPr>
          <w:sz w:val="13"/>
          <w:szCs w:val="13"/>
        </w:rPr>
        <w:t xml:space="preserve">Там же, </w:t>
      </w:r>
      <w:r>
        <w:rPr>
          <w:sz w:val="13"/>
          <w:szCs w:val="13"/>
          <w:lang w:val="en-US" w:eastAsia="en-US" w:bidi="en-US"/>
        </w:rPr>
        <w:t>p. 133.</w:t>
      </w:r>
    </w:p>
    <w:p w:rsidR="00856EF1" w:rsidRPr="00BB0C40" w:rsidRDefault="001B4467">
      <w:pPr>
        <w:pStyle w:val="1"/>
        <w:numPr>
          <w:ilvl w:val="0"/>
          <w:numId w:val="12"/>
        </w:numPr>
        <w:tabs>
          <w:tab w:val="left" w:pos="284"/>
        </w:tabs>
        <w:spacing w:line="240" w:lineRule="auto"/>
        <w:ind w:firstLine="0"/>
        <w:rPr>
          <w:sz w:val="13"/>
          <w:szCs w:val="13"/>
          <w:lang w:val="en-US"/>
        </w:rPr>
      </w:pPr>
      <w:r>
        <w:rPr>
          <w:sz w:val="13"/>
          <w:szCs w:val="13"/>
          <w:lang w:val="en-US" w:eastAsia="en-US" w:bidi="en-US"/>
        </w:rPr>
        <w:t>Brignon J. Histoire du Maroc. p.81.</w:t>
      </w:r>
    </w:p>
    <w:p w:rsidR="00856EF1" w:rsidRDefault="001B4467">
      <w:pPr>
        <w:pStyle w:val="1"/>
        <w:numPr>
          <w:ilvl w:val="0"/>
          <w:numId w:val="12"/>
        </w:numPr>
        <w:tabs>
          <w:tab w:val="left" w:pos="284"/>
        </w:tabs>
        <w:spacing w:line="240" w:lineRule="auto"/>
        <w:ind w:left="380" w:hanging="380"/>
        <w:jc w:val="both"/>
        <w:rPr>
          <w:sz w:val="13"/>
          <w:szCs w:val="13"/>
        </w:rPr>
      </w:pPr>
      <w:r>
        <w:rPr>
          <w:sz w:val="13"/>
          <w:szCs w:val="13"/>
        </w:rPr>
        <w:t xml:space="preserve">Маликиты </w:t>
      </w:r>
      <w:r w:rsidRPr="00BB0C40">
        <w:rPr>
          <w:sz w:val="13"/>
          <w:szCs w:val="13"/>
          <w:lang w:eastAsia="en-US" w:bidi="en-US"/>
        </w:rPr>
        <w:t xml:space="preserve">- </w:t>
      </w:r>
      <w:r>
        <w:rPr>
          <w:sz w:val="13"/>
          <w:szCs w:val="13"/>
        </w:rPr>
        <w:t>последователи религиозной исламской школы Малика ибн Анаса аль-Муватта (713-795 гг.). Маликизм возник в Медине (Саудовская Аравия), быстро распространился на Аравийском полу</w:t>
      </w:r>
      <w:r>
        <w:rPr>
          <w:sz w:val="13"/>
          <w:szCs w:val="13"/>
        </w:rPr>
        <w:softHyphen/>
        <w:t>острове,</w:t>
      </w:r>
      <w:r>
        <w:rPr>
          <w:sz w:val="13"/>
          <w:szCs w:val="13"/>
        </w:rPr>
        <w:t xml:space="preserve"> затем иа севере Африки. Маликиты утверждают, что глав</w:t>
      </w:r>
      <w:r>
        <w:rPr>
          <w:sz w:val="13"/>
          <w:szCs w:val="13"/>
        </w:rPr>
        <w:softHyphen/>
        <w:t>ной основой мусульманского права является Коран, Сунна и хаднсы только прямых последователей Мухаммеда. Основные принципы ма- ликизма были заложены в своде правил Малика ибн Анаса аль- Муватта и в комм</w:t>
      </w:r>
      <w:r>
        <w:rPr>
          <w:sz w:val="13"/>
          <w:szCs w:val="13"/>
        </w:rPr>
        <w:t>ентариях его последователей. В настоящее время маликийский мазгаб (право, школа, направление в исламе) является господствующим в Марокко, Тунисе, Алжире, Кувейте и на Бахрей</w:t>
      </w:r>
      <w:r>
        <w:rPr>
          <w:sz w:val="13"/>
          <w:szCs w:val="13"/>
        </w:rPr>
        <w:softHyphen/>
        <w:t>не. Общины маликитов есть в Египте, Судане, других мусульман</w:t>
      </w:r>
      <w:r>
        <w:rPr>
          <w:sz w:val="13"/>
          <w:szCs w:val="13"/>
        </w:rPr>
        <w:softHyphen/>
        <w:t>ских государствах.</w:t>
      </w:r>
    </w:p>
    <w:p w:rsidR="00856EF1" w:rsidRPr="00BB0C40" w:rsidRDefault="001B4467">
      <w:pPr>
        <w:pStyle w:val="1"/>
        <w:numPr>
          <w:ilvl w:val="0"/>
          <w:numId w:val="12"/>
        </w:numPr>
        <w:tabs>
          <w:tab w:val="left" w:pos="284"/>
        </w:tabs>
        <w:spacing w:line="240" w:lineRule="auto"/>
        <w:ind w:firstLine="0"/>
        <w:jc w:val="both"/>
        <w:rPr>
          <w:sz w:val="13"/>
          <w:szCs w:val="13"/>
          <w:lang w:val="en-US"/>
        </w:rPr>
      </w:pPr>
      <w:r>
        <w:rPr>
          <w:sz w:val="13"/>
          <w:szCs w:val="13"/>
          <w:lang w:val="en-US" w:eastAsia="en-US" w:bidi="en-US"/>
        </w:rPr>
        <w:t>La</w:t>
      </w:r>
      <w:r>
        <w:rPr>
          <w:sz w:val="13"/>
          <w:szCs w:val="13"/>
          <w:lang w:val="en-US" w:eastAsia="en-US" w:bidi="en-US"/>
        </w:rPr>
        <w:t xml:space="preserve">roui A. L'histoire du Maghreb, </w:t>
      </w:r>
      <w:r>
        <w:rPr>
          <w:sz w:val="13"/>
          <w:szCs w:val="13"/>
        </w:rPr>
        <w:t>р</w:t>
      </w:r>
      <w:r w:rsidRPr="00BB0C40">
        <w:rPr>
          <w:sz w:val="13"/>
          <w:szCs w:val="13"/>
          <w:lang w:val="en-US"/>
        </w:rPr>
        <w:t>. 15.</w:t>
      </w:r>
    </w:p>
    <w:p w:rsidR="00856EF1" w:rsidRDefault="001B4467">
      <w:pPr>
        <w:pStyle w:val="1"/>
        <w:numPr>
          <w:ilvl w:val="0"/>
          <w:numId w:val="12"/>
        </w:numPr>
        <w:tabs>
          <w:tab w:val="left" w:pos="284"/>
          <w:tab w:val="left" w:pos="317"/>
        </w:tabs>
        <w:spacing w:line="240" w:lineRule="auto"/>
        <w:ind w:firstLine="0"/>
        <w:rPr>
          <w:sz w:val="13"/>
          <w:szCs w:val="13"/>
        </w:rPr>
      </w:pPr>
      <w:r>
        <w:rPr>
          <w:sz w:val="13"/>
          <w:szCs w:val="13"/>
        </w:rPr>
        <w:t>Там же, р.152.</w:t>
      </w:r>
    </w:p>
    <w:p w:rsidR="00856EF1" w:rsidRDefault="001B4467">
      <w:pPr>
        <w:pStyle w:val="1"/>
        <w:numPr>
          <w:ilvl w:val="0"/>
          <w:numId w:val="12"/>
        </w:numPr>
        <w:tabs>
          <w:tab w:val="left" w:pos="284"/>
          <w:tab w:val="left" w:pos="317"/>
        </w:tabs>
        <w:spacing w:line="240" w:lineRule="auto"/>
        <w:ind w:firstLine="0"/>
        <w:rPr>
          <w:sz w:val="13"/>
          <w:szCs w:val="13"/>
        </w:rPr>
      </w:pPr>
      <w:r>
        <w:rPr>
          <w:sz w:val="13"/>
          <w:szCs w:val="13"/>
        </w:rPr>
        <w:t>Там же, р. 172.</w:t>
      </w:r>
    </w:p>
    <w:p w:rsidR="00856EF1" w:rsidRPr="00BB0C40" w:rsidRDefault="001B4467">
      <w:pPr>
        <w:pStyle w:val="1"/>
        <w:numPr>
          <w:ilvl w:val="0"/>
          <w:numId w:val="12"/>
        </w:numPr>
        <w:tabs>
          <w:tab w:val="left" w:pos="284"/>
        </w:tabs>
        <w:spacing w:line="240" w:lineRule="auto"/>
        <w:ind w:firstLine="0"/>
        <w:rPr>
          <w:sz w:val="13"/>
          <w:szCs w:val="13"/>
          <w:lang w:val="en-US"/>
        </w:rPr>
      </w:pPr>
      <w:r>
        <w:rPr>
          <w:sz w:val="13"/>
          <w:szCs w:val="13"/>
          <w:lang w:val="en-US" w:eastAsia="en-US" w:bidi="en-US"/>
        </w:rPr>
        <w:t>Le Temps du Maroc, Rabat, 02.04.99.</w:t>
      </w:r>
    </w:p>
    <w:p w:rsidR="00856EF1" w:rsidRPr="00BB0C40" w:rsidRDefault="001B4467">
      <w:pPr>
        <w:pStyle w:val="1"/>
        <w:numPr>
          <w:ilvl w:val="0"/>
          <w:numId w:val="12"/>
        </w:numPr>
        <w:tabs>
          <w:tab w:val="left" w:pos="284"/>
          <w:tab w:val="left" w:pos="317"/>
        </w:tabs>
        <w:spacing w:line="240" w:lineRule="auto"/>
        <w:ind w:firstLine="0"/>
        <w:rPr>
          <w:sz w:val="13"/>
          <w:szCs w:val="13"/>
          <w:lang w:val="en-US"/>
        </w:rPr>
      </w:pPr>
      <w:r>
        <w:rPr>
          <w:sz w:val="13"/>
          <w:szCs w:val="13"/>
          <w:lang w:val="en-US" w:eastAsia="en-US" w:bidi="en-US"/>
        </w:rPr>
        <w:t>Brignon J. Histoire du Maroc. p. 138.</w:t>
      </w:r>
    </w:p>
    <w:p w:rsidR="00856EF1" w:rsidRDefault="001B4467">
      <w:pPr>
        <w:pStyle w:val="1"/>
        <w:numPr>
          <w:ilvl w:val="0"/>
          <w:numId w:val="12"/>
        </w:numPr>
        <w:tabs>
          <w:tab w:val="left" w:pos="284"/>
        </w:tabs>
        <w:spacing w:line="240" w:lineRule="auto"/>
        <w:ind w:firstLine="0"/>
        <w:jc w:val="both"/>
        <w:rPr>
          <w:sz w:val="13"/>
          <w:szCs w:val="13"/>
        </w:rPr>
      </w:pPr>
      <w:r>
        <w:rPr>
          <w:sz w:val="13"/>
          <w:szCs w:val="13"/>
          <w:lang w:val="en-US" w:eastAsia="en-US" w:bidi="en-US"/>
        </w:rPr>
        <w:t>Maroc Hebdo International, Casablanca, 25.10.97.</w:t>
      </w:r>
    </w:p>
    <w:p w:rsidR="00856EF1" w:rsidRDefault="001B4467">
      <w:pPr>
        <w:pStyle w:val="1"/>
        <w:numPr>
          <w:ilvl w:val="0"/>
          <w:numId w:val="12"/>
        </w:numPr>
        <w:tabs>
          <w:tab w:val="left" w:pos="303"/>
        </w:tabs>
        <w:spacing w:line="240" w:lineRule="auto"/>
        <w:ind w:firstLine="0"/>
        <w:rPr>
          <w:sz w:val="13"/>
          <w:szCs w:val="13"/>
        </w:rPr>
      </w:pPr>
      <w:r>
        <w:rPr>
          <w:sz w:val="13"/>
          <w:szCs w:val="13"/>
          <w:lang w:val="en-US" w:eastAsia="en-US" w:bidi="en-US"/>
        </w:rPr>
        <w:t>Al-Bayan, 15.09.97.</w:t>
      </w:r>
    </w:p>
    <w:p w:rsidR="00856EF1" w:rsidRDefault="001B4467">
      <w:pPr>
        <w:pStyle w:val="1"/>
        <w:numPr>
          <w:ilvl w:val="0"/>
          <w:numId w:val="12"/>
        </w:numPr>
        <w:tabs>
          <w:tab w:val="left" w:pos="303"/>
        </w:tabs>
        <w:spacing w:line="240" w:lineRule="auto"/>
        <w:ind w:firstLine="0"/>
        <w:rPr>
          <w:sz w:val="13"/>
          <w:szCs w:val="13"/>
        </w:rPr>
      </w:pPr>
      <w:r>
        <w:rPr>
          <w:sz w:val="13"/>
          <w:szCs w:val="13"/>
          <w:lang w:val="en-US" w:eastAsia="en-US" w:bidi="en-US"/>
        </w:rPr>
        <w:t>MAP, Rabat, 20.06.99.</w:t>
      </w:r>
    </w:p>
    <w:p w:rsidR="00856EF1" w:rsidRPr="00BB0C40" w:rsidRDefault="001B4467">
      <w:pPr>
        <w:pStyle w:val="1"/>
        <w:numPr>
          <w:ilvl w:val="0"/>
          <w:numId w:val="12"/>
        </w:numPr>
        <w:tabs>
          <w:tab w:val="left" w:pos="303"/>
        </w:tabs>
        <w:spacing w:line="240" w:lineRule="auto"/>
        <w:ind w:firstLine="0"/>
        <w:rPr>
          <w:sz w:val="13"/>
          <w:szCs w:val="13"/>
          <w:lang w:val="en-US"/>
        </w:rPr>
      </w:pPr>
      <w:r>
        <w:rPr>
          <w:sz w:val="13"/>
          <w:szCs w:val="13"/>
          <w:lang w:val="en-US" w:eastAsia="en-US" w:bidi="en-US"/>
        </w:rPr>
        <w:t>Brignon J. Histoire du</w:t>
      </w:r>
      <w:r>
        <w:rPr>
          <w:sz w:val="13"/>
          <w:szCs w:val="13"/>
          <w:lang w:val="en-US" w:eastAsia="en-US" w:bidi="en-US"/>
        </w:rPr>
        <w:t xml:space="preserve"> Maroc. p.230.</w:t>
      </w:r>
    </w:p>
    <w:p w:rsidR="00856EF1" w:rsidRDefault="001B4467">
      <w:pPr>
        <w:pStyle w:val="1"/>
        <w:numPr>
          <w:ilvl w:val="0"/>
          <w:numId w:val="12"/>
        </w:numPr>
        <w:tabs>
          <w:tab w:val="left" w:pos="303"/>
        </w:tabs>
        <w:spacing w:line="240" w:lineRule="auto"/>
        <w:ind w:firstLine="0"/>
        <w:rPr>
          <w:sz w:val="13"/>
          <w:szCs w:val="13"/>
        </w:rPr>
      </w:pPr>
      <w:r>
        <w:rPr>
          <w:sz w:val="13"/>
          <w:szCs w:val="13"/>
        </w:rPr>
        <w:t xml:space="preserve">Там же, </w:t>
      </w:r>
      <w:r>
        <w:rPr>
          <w:sz w:val="13"/>
          <w:szCs w:val="13"/>
          <w:lang w:val="en-US" w:eastAsia="en-US" w:bidi="en-US"/>
        </w:rPr>
        <w:t>p.241.</w:t>
      </w:r>
    </w:p>
    <w:p w:rsidR="00856EF1" w:rsidRDefault="001B4467">
      <w:pPr>
        <w:pStyle w:val="1"/>
        <w:numPr>
          <w:ilvl w:val="0"/>
          <w:numId w:val="12"/>
        </w:numPr>
        <w:tabs>
          <w:tab w:val="left" w:pos="308"/>
        </w:tabs>
        <w:spacing w:line="240" w:lineRule="auto"/>
        <w:ind w:left="380" w:hanging="380"/>
        <w:jc w:val="both"/>
        <w:rPr>
          <w:sz w:val="13"/>
          <w:szCs w:val="13"/>
        </w:rPr>
      </w:pPr>
      <w:r>
        <w:rPr>
          <w:sz w:val="13"/>
          <w:szCs w:val="13"/>
        </w:rPr>
        <w:t xml:space="preserve">Мусатова Т.Л. Россия </w:t>
      </w:r>
      <w:r w:rsidRPr="00BB0C40">
        <w:rPr>
          <w:sz w:val="13"/>
          <w:szCs w:val="13"/>
          <w:lang w:eastAsia="en-US" w:bidi="en-US"/>
        </w:rPr>
        <w:t xml:space="preserve">- </w:t>
      </w:r>
      <w:r>
        <w:rPr>
          <w:sz w:val="13"/>
          <w:szCs w:val="13"/>
        </w:rPr>
        <w:t>Марокко; далекое и близкое прошлое. Наука, Москва, 1990, с. 16.</w:t>
      </w:r>
    </w:p>
    <w:p w:rsidR="00856EF1" w:rsidRDefault="001B4467">
      <w:pPr>
        <w:pStyle w:val="1"/>
        <w:numPr>
          <w:ilvl w:val="0"/>
          <w:numId w:val="12"/>
        </w:numPr>
        <w:tabs>
          <w:tab w:val="left" w:pos="303"/>
        </w:tabs>
        <w:spacing w:line="240" w:lineRule="auto"/>
        <w:ind w:left="380" w:hanging="380"/>
        <w:jc w:val="both"/>
        <w:rPr>
          <w:sz w:val="13"/>
          <w:szCs w:val="13"/>
        </w:rPr>
      </w:pPr>
      <w:r>
        <w:rPr>
          <w:sz w:val="13"/>
          <w:szCs w:val="13"/>
        </w:rPr>
        <w:t>подробнее см. Мусатова Т.Л. Россия - Марокко: далекое н близкое прошлое, с.ЗО.</w:t>
      </w:r>
    </w:p>
    <w:p w:rsidR="00856EF1" w:rsidRDefault="001B4467">
      <w:pPr>
        <w:pStyle w:val="1"/>
        <w:numPr>
          <w:ilvl w:val="0"/>
          <w:numId w:val="12"/>
        </w:numPr>
        <w:tabs>
          <w:tab w:val="left" w:pos="303"/>
        </w:tabs>
        <w:spacing w:line="240" w:lineRule="auto"/>
        <w:ind w:firstLine="0"/>
        <w:rPr>
          <w:sz w:val="13"/>
          <w:szCs w:val="13"/>
        </w:rPr>
      </w:pPr>
      <w:r>
        <w:rPr>
          <w:sz w:val="13"/>
          <w:szCs w:val="13"/>
          <w:lang w:val="en-US" w:eastAsia="en-US" w:bidi="en-US"/>
        </w:rPr>
        <w:t xml:space="preserve">Jeune Afrique, Paris, </w:t>
      </w:r>
      <w:r>
        <w:rPr>
          <w:sz w:val="13"/>
          <w:szCs w:val="13"/>
        </w:rPr>
        <w:t>11.05.99.</w:t>
      </w:r>
    </w:p>
    <w:p w:rsidR="00856EF1" w:rsidRPr="00BB0C40" w:rsidRDefault="001B4467">
      <w:pPr>
        <w:pStyle w:val="1"/>
        <w:numPr>
          <w:ilvl w:val="0"/>
          <w:numId w:val="12"/>
        </w:numPr>
        <w:tabs>
          <w:tab w:val="left" w:pos="298"/>
        </w:tabs>
        <w:spacing w:line="240" w:lineRule="auto"/>
        <w:ind w:firstLine="0"/>
        <w:rPr>
          <w:sz w:val="13"/>
          <w:szCs w:val="13"/>
          <w:lang w:val="en-US"/>
        </w:rPr>
      </w:pPr>
      <w:r>
        <w:rPr>
          <w:sz w:val="13"/>
          <w:szCs w:val="13"/>
          <w:lang w:val="en-US" w:eastAsia="en-US" w:bidi="en-US"/>
        </w:rPr>
        <w:t>Brignon J. Histoire du Maroc</w:t>
      </w:r>
      <w:r>
        <w:rPr>
          <w:sz w:val="13"/>
          <w:szCs w:val="13"/>
          <w:lang w:val="en-US" w:eastAsia="en-US" w:bidi="en-US"/>
        </w:rPr>
        <w:t>. p.280.</w:t>
      </w:r>
    </w:p>
    <w:p w:rsidR="00856EF1" w:rsidRDefault="001B4467">
      <w:pPr>
        <w:pStyle w:val="1"/>
        <w:numPr>
          <w:ilvl w:val="0"/>
          <w:numId w:val="12"/>
        </w:numPr>
        <w:tabs>
          <w:tab w:val="left" w:pos="303"/>
        </w:tabs>
        <w:spacing w:line="240" w:lineRule="auto"/>
        <w:ind w:firstLine="0"/>
        <w:rPr>
          <w:sz w:val="13"/>
          <w:szCs w:val="13"/>
        </w:rPr>
      </w:pPr>
      <w:r>
        <w:rPr>
          <w:sz w:val="13"/>
          <w:szCs w:val="13"/>
          <w:lang w:val="en-US" w:eastAsia="en-US" w:bidi="en-US"/>
        </w:rPr>
        <w:t>Maroc Hebdo International, Casablanca, 13.09.97.</w:t>
      </w:r>
    </w:p>
    <w:p w:rsidR="00856EF1" w:rsidRDefault="001B4467">
      <w:pPr>
        <w:pStyle w:val="1"/>
        <w:numPr>
          <w:ilvl w:val="0"/>
          <w:numId w:val="12"/>
        </w:numPr>
        <w:tabs>
          <w:tab w:val="left" w:pos="303"/>
        </w:tabs>
        <w:spacing w:after="160" w:line="240" w:lineRule="auto"/>
        <w:ind w:firstLine="0"/>
        <w:rPr>
          <w:sz w:val="13"/>
          <w:szCs w:val="13"/>
        </w:rPr>
      </w:pPr>
      <w:r>
        <w:rPr>
          <w:sz w:val="13"/>
          <w:szCs w:val="13"/>
        </w:rPr>
        <w:t xml:space="preserve">Мусатоаа Т.Л. Россия </w:t>
      </w:r>
      <w:r w:rsidRPr="00BB0C40">
        <w:rPr>
          <w:sz w:val="13"/>
          <w:szCs w:val="13"/>
          <w:lang w:eastAsia="en-US" w:bidi="en-US"/>
        </w:rPr>
        <w:t xml:space="preserve">- </w:t>
      </w:r>
      <w:r>
        <w:rPr>
          <w:sz w:val="13"/>
          <w:szCs w:val="13"/>
        </w:rPr>
        <w:t>Марокко: далекое и близкое прошлое, с.46.</w:t>
      </w:r>
    </w:p>
    <w:p w:rsidR="00856EF1" w:rsidRDefault="001B4467">
      <w:pPr>
        <w:pStyle w:val="1"/>
        <w:spacing w:after="60" w:line="240" w:lineRule="auto"/>
        <w:ind w:left="1980" w:firstLine="0"/>
      </w:pPr>
      <w:r>
        <w:rPr>
          <w:b/>
          <w:bCs/>
        </w:rPr>
        <w:t>Глава II</w:t>
      </w:r>
    </w:p>
    <w:p w:rsidR="00856EF1" w:rsidRPr="00BB0C40" w:rsidRDefault="001B4467">
      <w:pPr>
        <w:pStyle w:val="1"/>
        <w:numPr>
          <w:ilvl w:val="0"/>
          <w:numId w:val="13"/>
        </w:numPr>
        <w:tabs>
          <w:tab w:val="left" w:pos="284"/>
        </w:tabs>
        <w:spacing w:line="240" w:lineRule="auto"/>
        <w:ind w:firstLine="0"/>
        <w:jc w:val="both"/>
        <w:rPr>
          <w:sz w:val="13"/>
          <w:szCs w:val="13"/>
          <w:lang w:val="en-US"/>
        </w:rPr>
      </w:pPr>
      <w:r>
        <w:rPr>
          <w:sz w:val="13"/>
          <w:szCs w:val="13"/>
          <w:lang w:val="en-US" w:eastAsia="en-US" w:bidi="en-US"/>
        </w:rPr>
        <w:t>Brignon J. Histoire du Maroc. p.292.</w:t>
      </w:r>
    </w:p>
    <w:p w:rsidR="00856EF1" w:rsidRDefault="001B4467">
      <w:pPr>
        <w:pStyle w:val="1"/>
        <w:numPr>
          <w:ilvl w:val="0"/>
          <w:numId w:val="13"/>
        </w:numPr>
        <w:tabs>
          <w:tab w:val="left" w:pos="284"/>
        </w:tabs>
        <w:spacing w:line="240" w:lineRule="auto"/>
        <w:ind w:firstLine="0"/>
        <w:rPr>
          <w:sz w:val="13"/>
          <w:szCs w:val="13"/>
        </w:rPr>
      </w:pPr>
      <w:r>
        <w:rPr>
          <w:sz w:val="13"/>
          <w:szCs w:val="13"/>
        </w:rPr>
        <w:t xml:space="preserve">Там же, </w:t>
      </w:r>
      <w:r>
        <w:rPr>
          <w:sz w:val="13"/>
          <w:szCs w:val="13"/>
          <w:lang w:val="en-US" w:eastAsia="en-US" w:bidi="en-US"/>
        </w:rPr>
        <w:t>p.291.</w:t>
      </w:r>
    </w:p>
    <w:p w:rsidR="00856EF1" w:rsidRPr="00BB0C40" w:rsidRDefault="001B4467">
      <w:pPr>
        <w:pStyle w:val="1"/>
        <w:numPr>
          <w:ilvl w:val="0"/>
          <w:numId w:val="13"/>
        </w:numPr>
        <w:tabs>
          <w:tab w:val="left" w:pos="284"/>
        </w:tabs>
        <w:spacing w:line="240" w:lineRule="auto"/>
        <w:ind w:firstLine="0"/>
        <w:jc w:val="both"/>
        <w:rPr>
          <w:sz w:val="13"/>
          <w:szCs w:val="13"/>
          <w:lang w:val="en-US"/>
        </w:rPr>
      </w:pPr>
      <w:r>
        <w:rPr>
          <w:sz w:val="13"/>
          <w:szCs w:val="13"/>
          <w:lang w:val="en-US" w:eastAsia="en-US" w:bidi="en-US"/>
        </w:rPr>
        <w:t>Laroui A. L'histoire du Maghreb, p.300.</w:t>
      </w:r>
    </w:p>
    <w:p w:rsidR="00856EF1" w:rsidRDefault="001B4467">
      <w:pPr>
        <w:pStyle w:val="1"/>
        <w:numPr>
          <w:ilvl w:val="0"/>
          <w:numId w:val="13"/>
        </w:numPr>
        <w:tabs>
          <w:tab w:val="left" w:pos="284"/>
        </w:tabs>
        <w:spacing w:line="240" w:lineRule="auto"/>
        <w:ind w:firstLine="0"/>
        <w:rPr>
          <w:sz w:val="13"/>
          <w:szCs w:val="13"/>
        </w:rPr>
      </w:pPr>
      <w:r>
        <w:rPr>
          <w:sz w:val="13"/>
          <w:szCs w:val="13"/>
        </w:rPr>
        <w:t xml:space="preserve">Мусатова Т.Л. Россия </w:t>
      </w:r>
      <w:r w:rsidRPr="00BB0C40">
        <w:rPr>
          <w:sz w:val="13"/>
          <w:szCs w:val="13"/>
          <w:lang w:eastAsia="en-US" w:bidi="en-US"/>
        </w:rPr>
        <w:t xml:space="preserve">- </w:t>
      </w:r>
      <w:r>
        <w:rPr>
          <w:sz w:val="13"/>
          <w:szCs w:val="13"/>
        </w:rPr>
        <w:t xml:space="preserve">Марокко: </w:t>
      </w:r>
      <w:r>
        <w:rPr>
          <w:sz w:val="13"/>
          <w:szCs w:val="13"/>
        </w:rPr>
        <w:t>далекое и близкое прошлое, с.41.</w:t>
      </w:r>
    </w:p>
    <w:p w:rsidR="00856EF1" w:rsidRDefault="001B4467">
      <w:pPr>
        <w:pStyle w:val="1"/>
        <w:numPr>
          <w:ilvl w:val="0"/>
          <w:numId w:val="13"/>
        </w:numPr>
        <w:tabs>
          <w:tab w:val="left" w:pos="284"/>
        </w:tabs>
        <w:spacing w:line="240" w:lineRule="auto"/>
        <w:ind w:firstLine="0"/>
        <w:rPr>
          <w:sz w:val="13"/>
          <w:szCs w:val="13"/>
        </w:rPr>
      </w:pPr>
      <w:r>
        <w:rPr>
          <w:sz w:val="13"/>
          <w:szCs w:val="13"/>
          <w:lang w:val="en-US" w:eastAsia="en-US" w:bidi="en-US"/>
        </w:rPr>
        <w:t>Miege l.-</w:t>
      </w:r>
      <w:proofErr w:type="gramStart"/>
      <w:r>
        <w:rPr>
          <w:sz w:val="13"/>
          <w:szCs w:val="13"/>
          <w:lang w:val="en-US" w:eastAsia="en-US" w:bidi="en-US"/>
        </w:rPr>
        <w:t>L.Le</w:t>
      </w:r>
      <w:proofErr w:type="gramEnd"/>
      <w:r>
        <w:rPr>
          <w:sz w:val="13"/>
          <w:szCs w:val="13"/>
          <w:lang w:val="en-US" w:eastAsia="en-US" w:bidi="en-US"/>
        </w:rPr>
        <w:t xml:space="preserve"> Maroc et 1'Europe. V.l Y. Vers la crise. Paris, 1963, p.303.</w:t>
      </w:r>
    </w:p>
    <w:p w:rsidR="00856EF1" w:rsidRPr="00BB0C40" w:rsidRDefault="001B4467">
      <w:pPr>
        <w:pStyle w:val="22"/>
        <w:numPr>
          <w:ilvl w:val="0"/>
          <w:numId w:val="13"/>
        </w:numPr>
        <w:tabs>
          <w:tab w:val="left" w:pos="291"/>
        </w:tabs>
        <w:spacing w:after="0"/>
        <w:ind w:firstLine="0"/>
        <w:rPr>
          <w:sz w:val="13"/>
          <w:szCs w:val="13"/>
          <w:lang w:val="en-US"/>
        </w:rPr>
      </w:pPr>
      <w:r>
        <w:rPr>
          <w:sz w:val="13"/>
          <w:szCs w:val="13"/>
          <w:lang w:val="en-US" w:eastAsia="en-US" w:bidi="en-US"/>
        </w:rPr>
        <w:t>Matin du Sahara et du Maghreb, Rabat, 30.03.99.</w:t>
      </w:r>
    </w:p>
    <w:p w:rsidR="00856EF1" w:rsidRDefault="001B4467">
      <w:pPr>
        <w:pStyle w:val="22"/>
        <w:numPr>
          <w:ilvl w:val="0"/>
          <w:numId w:val="13"/>
        </w:numPr>
        <w:tabs>
          <w:tab w:val="left" w:pos="287"/>
        </w:tabs>
        <w:spacing w:after="0"/>
        <w:ind w:firstLine="0"/>
        <w:rPr>
          <w:sz w:val="13"/>
          <w:szCs w:val="13"/>
        </w:rPr>
      </w:pPr>
      <w:r>
        <w:rPr>
          <w:sz w:val="13"/>
          <w:szCs w:val="13"/>
        </w:rPr>
        <w:t>Там же.</w:t>
      </w:r>
    </w:p>
    <w:p w:rsidR="00856EF1" w:rsidRDefault="001B4467">
      <w:pPr>
        <w:pStyle w:val="22"/>
        <w:numPr>
          <w:ilvl w:val="0"/>
          <w:numId w:val="13"/>
        </w:numPr>
        <w:tabs>
          <w:tab w:val="left" w:pos="283"/>
        </w:tabs>
        <w:spacing w:after="0"/>
        <w:ind w:firstLine="0"/>
        <w:rPr>
          <w:sz w:val="13"/>
          <w:szCs w:val="13"/>
        </w:rPr>
      </w:pPr>
      <w:r>
        <w:rPr>
          <w:sz w:val="13"/>
          <w:szCs w:val="13"/>
        </w:rPr>
        <w:t>Мусатова Т.Л. Россия - Марокко: далекое и близкое прошлое, с.71.</w:t>
      </w:r>
    </w:p>
    <w:p w:rsidR="00856EF1" w:rsidRDefault="001B4467">
      <w:pPr>
        <w:pStyle w:val="22"/>
        <w:numPr>
          <w:ilvl w:val="0"/>
          <w:numId w:val="13"/>
        </w:numPr>
        <w:tabs>
          <w:tab w:val="left" w:pos="283"/>
        </w:tabs>
        <w:spacing w:after="0"/>
        <w:ind w:firstLine="0"/>
        <w:rPr>
          <w:sz w:val="13"/>
          <w:szCs w:val="13"/>
        </w:rPr>
      </w:pPr>
      <w:r>
        <w:rPr>
          <w:sz w:val="13"/>
          <w:szCs w:val="13"/>
        </w:rPr>
        <w:t>Там же, с.4.</w:t>
      </w:r>
    </w:p>
    <w:p w:rsidR="00856EF1" w:rsidRPr="00BB0C40" w:rsidRDefault="001B4467">
      <w:pPr>
        <w:pStyle w:val="22"/>
        <w:numPr>
          <w:ilvl w:val="0"/>
          <w:numId w:val="13"/>
        </w:numPr>
        <w:tabs>
          <w:tab w:val="left" w:pos="339"/>
        </w:tabs>
        <w:spacing w:after="0"/>
        <w:ind w:firstLine="0"/>
        <w:rPr>
          <w:sz w:val="13"/>
          <w:szCs w:val="13"/>
          <w:lang w:val="en-US"/>
        </w:rPr>
      </w:pPr>
      <w:r>
        <w:rPr>
          <w:sz w:val="13"/>
          <w:szCs w:val="13"/>
          <w:lang w:val="en-US" w:eastAsia="en-US" w:bidi="en-US"/>
        </w:rPr>
        <w:t xml:space="preserve">Brignon J. </w:t>
      </w:r>
      <w:r>
        <w:rPr>
          <w:sz w:val="13"/>
          <w:szCs w:val="13"/>
          <w:lang w:val="en-US" w:eastAsia="en-US" w:bidi="en-US"/>
        </w:rPr>
        <w:t>Histoire du Maroc. p.281.</w:t>
      </w:r>
    </w:p>
    <w:p w:rsidR="00856EF1" w:rsidRDefault="001B4467">
      <w:pPr>
        <w:pStyle w:val="22"/>
        <w:numPr>
          <w:ilvl w:val="0"/>
          <w:numId w:val="13"/>
        </w:numPr>
        <w:tabs>
          <w:tab w:val="left" w:pos="335"/>
        </w:tabs>
        <w:spacing w:after="0"/>
        <w:ind w:firstLine="0"/>
        <w:rPr>
          <w:sz w:val="13"/>
          <w:szCs w:val="13"/>
        </w:rPr>
      </w:pPr>
      <w:r>
        <w:rPr>
          <w:sz w:val="13"/>
          <w:szCs w:val="13"/>
        </w:rPr>
        <w:t xml:space="preserve">Там же, </w:t>
      </w:r>
      <w:r>
        <w:rPr>
          <w:sz w:val="13"/>
          <w:szCs w:val="13"/>
          <w:lang w:val="en-US" w:eastAsia="en-US" w:bidi="en-US"/>
        </w:rPr>
        <w:t>p.312.</w:t>
      </w:r>
    </w:p>
    <w:p w:rsidR="00856EF1" w:rsidRDefault="001B4467">
      <w:pPr>
        <w:pStyle w:val="22"/>
        <w:numPr>
          <w:ilvl w:val="0"/>
          <w:numId w:val="13"/>
        </w:numPr>
        <w:tabs>
          <w:tab w:val="left" w:pos="335"/>
        </w:tabs>
        <w:ind w:firstLine="0"/>
        <w:rPr>
          <w:sz w:val="13"/>
          <w:szCs w:val="13"/>
        </w:rPr>
      </w:pPr>
      <w:r>
        <w:rPr>
          <w:sz w:val="13"/>
          <w:szCs w:val="13"/>
        </w:rPr>
        <w:lastRenderedPageBreak/>
        <w:t>Новейшая история арабских стран. Наука, Москва, 1990, с.348.</w:t>
      </w:r>
    </w:p>
    <w:p w:rsidR="00856EF1" w:rsidRDefault="001B4467">
      <w:pPr>
        <w:pStyle w:val="1"/>
        <w:spacing w:after="80" w:line="240" w:lineRule="auto"/>
        <w:ind w:firstLine="0"/>
        <w:jc w:val="center"/>
      </w:pPr>
      <w:r>
        <w:rPr>
          <w:b/>
          <w:bCs/>
        </w:rPr>
        <w:t>Глава ГП</w:t>
      </w:r>
    </w:p>
    <w:p w:rsidR="00856EF1" w:rsidRDefault="001B4467">
      <w:pPr>
        <w:pStyle w:val="1"/>
        <w:numPr>
          <w:ilvl w:val="0"/>
          <w:numId w:val="14"/>
        </w:numPr>
        <w:tabs>
          <w:tab w:val="left" w:pos="283"/>
        </w:tabs>
        <w:spacing w:line="240" w:lineRule="auto"/>
        <w:ind w:firstLine="0"/>
        <w:rPr>
          <w:sz w:val="13"/>
          <w:szCs w:val="13"/>
        </w:rPr>
      </w:pPr>
      <w:r>
        <w:rPr>
          <w:sz w:val="13"/>
          <w:szCs w:val="13"/>
        </w:rPr>
        <w:t>Мусатова Т.Л. Россия - Марокко: далекое и близкое прошлое, с.96.</w:t>
      </w:r>
    </w:p>
    <w:p w:rsidR="00856EF1" w:rsidRPr="00BB0C40" w:rsidRDefault="001B4467">
      <w:pPr>
        <w:pStyle w:val="1"/>
        <w:numPr>
          <w:ilvl w:val="0"/>
          <w:numId w:val="14"/>
        </w:numPr>
        <w:tabs>
          <w:tab w:val="left" w:pos="291"/>
        </w:tabs>
        <w:spacing w:line="240" w:lineRule="auto"/>
        <w:ind w:firstLine="0"/>
        <w:rPr>
          <w:sz w:val="13"/>
          <w:szCs w:val="13"/>
          <w:lang w:val="en-US"/>
        </w:rPr>
      </w:pPr>
      <w:r>
        <w:rPr>
          <w:sz w:val="13"/>
          <w:szCs w:val="13"/>
          <w:lang w:val="en-US" w:eastAsia="en-US" w:bidi="en-US"/>
        </w:rPr>
        <w:t>Brignon J. Histoire du Maroc. p.327.</w:t>
      </w:r>
    </w:p>
    <w:p w:rsidR="00856EF1" w:rsidRDefault="001B4467">
      <w:pPr>
        <w:pStyle w:val="1"/>
        <w:numPr>
          <w:ilvl w:val="0"/>
          <w:numId w:val="14"/>
        </w:numPr>
        <w:tabs>
          <w:tab w:val="left" w:pos="283"/>
          <w:tab w:val="left" w:pos="287"/>
        </w:tabs>
        <w:spacing w:line="240" w:lineRule="auto"/>
        <w:ind w:firstLine="0"/>
        <w:rPr>
          <w:sz w:val="13"/>
          <w:szCs w:val="13"/>
        </w:rPr>
      </w:pPr>
      <w:r>
        <w:rPr>
          <w:sz w:val="13"/>
          <w:szCs w:val="13"/>
        </w:rPr>
        <w:t>Франко-марокканский Протокол от 20.01.1901.</w:t>
      </w:r>
    </w:p>
    <w:p w:rsidR="00856EF1" w:rsidRDefault="001B4467">
      <w:pPr>
        <w:pStyle w:val="1"/>
        <w:numPr>
          <w:ilvl w:val="0"/>
          <w:numId w:val="14"/>
        </w:numPr>
        <w:tabs>
          <w:tab w:val="left" w:pos="287"/>
        </w:tabs>
        <w:spacing w:line="240" w:lineRule="auto"/>
        <w:ind w:firstLine="0"/>
        <w:rPr>
          <w:sz w:val="13"/>
          <w:szCs w:val="13"/>
        </w:rPr>
      </w:pPr>
      <w:r>
        <w:rPr>
          <w:sz w:val="13"/>
          <w:szCs w:val="13"/>
        </w:rPr>
        <w:t>Нива, С.-Петербург, 09.07.1911.</w:t>
      </w:r>
    </w:p>
    <w:p w:rsidR="00856EF1" w:rsidRPr="00BB0C40" w:rsidRDefault="001B4467">
      <w:pPr>
        <w:pStyle w:val="1"/>
        <w:numPr>
          <w:ilvl w:val="0"/>
          <w:numId w:val="14"/>
        </w:numPr>
        <w:tabs>
          <w:tab w:val="left" w:pos="283"/>
        </w:tabs>
        <w:spacing w:line="240" w:lineRule="auto"/>
        <w:ind w:firstLine="0"/>
        <w:rPr>
          <w:sz w:val="13"/>
          <w:szCs w:val="13"/>
          <w:lang w:val="en-US"/>
        </w:rPr>
      </w:pPr>
      <w:r>
        <w:rPr>
          <w:sz w:val="13"/>
          <w:szCs w:val="13"/>
          <w:lang w:val="en-US" w:eastAsia="en-US" w:bidi="en-US"/>
        </w:rPr>
        <w:t xml:space="preserve">Brignon J. Histoire du Maroc. </w:t>
      </w:r>
      <w:r>
        <w:rPr>
          <w:sz w:val="13"/>
          <w:szCs w:val="13"/>
        </w:rPr>
        <w:t>р</w:t>
      </w:r>
      <w:r w:rsidRPr="00BB0C40">
        <w:rPr>
          <w:sz w:val="13"/>
          <w:szCs w:val="13"/>
          <w:lang w:val="en-US"/>
        </w:rPr>
        <w:t>.</w:t>
      </w:r>
      <w:r>
        <w:rPr>
          <w:sz w:val="13"/>
          <w:szCs w:val="13"/>
        </w:rPr>
        <w:t>ЗЗО</w:t>
      </w:r>
      <w:r w:rsidRPr="00BB0C40">
        <w:rPr>
          <w:sz w:val="13"/>
          <w:szCs w:val="13"/>
          <w:lang w:val="en-US"/>
        </w:rPr>
        <w:t>.</w:t>
      </w:r>
    </w:p>
    <w:p w:rsidR="00856EF1" w:rsidRPr="00BB0C40" w:rsidRDefault="001B4467">
      <w:pPr>
        <w:pStyle w:val="1"/>
        <w:numPr>
          <w:ilvl w:val="0"/>
          <w:numId w:val="14"/>
        </w:numPr>
        <w:tabs>
          <w:tab w:val="left" w:pos="287"/>
        </w:tabs>
        <w:spacing w:line="240" w:lineRule="auto"/>
        <w:ind w:firstLine="0"/>
        <w:rPr>
          <w:sz w:val="13"/>
          <w:szCs w:val="13"/>
          <w:lang w:val="en-US"/>
        </w:rPr>
      </w:pPr>
      <w:r>
        <w:rPr>
          <w:sz w:val="13"/>
          <w:szCs w:val="13"/>
          <w:lang w:val="en-US" w:eastAsia="en-US" w:bidi="en-US"/>
        </w:rPr>
        <w:t>Matin du Sahara et du Maghreb, Rabat, 30.07.94.</w:t>
      </w:r>
    </w:p>
    <w:p w:rsidR="00856EF1" w:rsidRPr="00BB0C40" w:rsidRDefault="001B4467">
      <w:pPr>
        <w:pStyle w:val="1"/>
        <w:numPr>
          <w:ilvl w:val="0"/>
          <w:numId w:val="14"/>
        </w:numPr>
        <w:tabs>
          <w:tab w:val="left" w:pos="287"/>
        </w:tabs>
        <w:spacing w:line="240" w:lineRule="auto"/>
        <w:ind w:firstLine="0"/>
        <w:rPr>
          <w:sz w:val="13"/>
          <w:szCs w:val="13"/>
          <w:lang w:val="en-US"/>
        </w:rPr>
      </w:pPr>
      <w:r>
        <w:rPr>
          <w:sz w:val="13"/>
          <w:szCs w:val="13"/>
          <w:lang w:val="en-US" w:eastAsia="en-US" w:bidi="en-US"/>
        </w:rPr>
        <w:t>Brignon J. Histoire du Maroc. p.324.</w:t>
      </w:r>
    </w:p>
    <w:p w:rsidR="00856EF1" w:rsidRDefault="001B4467">
      <w:pPr>
        <w:pStyle w:val="1"/>
        <w:numPr>
          <w:ilvl w:val="0"/>
          <w:numId w:val="14"/>
        </w:numPr>
        <w:tabs>
          <w:tab w:val="left" w:pos="283"/>
        </w:tabs>
        <w:spacing w:line="240" w:lineRule="auto"/>
        <w:ind w:firstLine="0"/>
        <w:rPr>
          <w:sz w:val="13"/>
          <w:szCs w:val="13"/>
        </w:rPr>
      </w:pPr>
      <w:r>
        <w:rPr>
          <w:sz w:val="13"/>
          <w:szCs w:val="13"/>
        </w:rPr>
        <w:t xml:space="preserve">Там же, </w:t>
      </w:r>
      <w:r>
        <w:rPr>
          <w:sz w:val="13"/>
          <w:szCs w:val="13"/>
          <w:lang w:val="en-US" w:eastAsia="en-US" w:bidi="en-US"/>
        </w:rPr>
        <w:t>p.325.</w:t>
      </w:r>
    </w:p>
    <w:p w:rsidR="00856EF1" w:rsidRDefault="001B4467">
      <w:pPr>
        <w:pStyle w:val="1"/>
        <w:numPr>
          <w:ilvl w:val="0"/>
          <w:numId w:val="14"/>
        </w:numPr>
        <w:tabs>
          <w:tab w:val="left" w:pos="283"/>
        </w:tabs>
        <w:spacing w:line="240" w:lineRule="auto"/>
        <w:ind w:firstLine="0"/>
        <w:rPr>
          <w:sz w:val="13"/>
          <w:szCs w:val="13"/>
        </w:rPr>
      </w:pPr>
      <w:r>
        <w:rPr>
          <w:sz w:val="13"/>
          <w:szCs w:val="13"/>
        </w:rPr>
        <w:t>Нива, С.-Петербург, 09.07.1911.</w:t>
      </w:r>
    </w:p>
    <w:p w:rsidR="00856EF1" w:rsidRPr="00BB0C40" w:rsidRDefault="001B4467">
      <w:pPr>
        <w:pStyle w:val="1"/>
        <w:numPr>
          <w:ilvl w:val="0"/>
          <w:numId w:val="14"/>
        </w:numPr>
        <w:tabs>
          <w:tab w:val="left" w:pos="335"/>
        </w:tabs>
        <w:spacing w:line="240" w:lineRule="auto"/>
        <w:ind w:firstLine="0"/>
        <w:rPr>
          <w:sz w:val="13"/>
          <w:szCs w:val="13"/>
          <w:lang w:val="en-US"/>
        </w:rPr>
      </w:pPr>
      <w:r>
        <w:rPr>
          <w:sz w:val="13"/>
          <w:szCs w:val="13"/>
          <w:lang w:val="en-US" w:eastAsia="en-US" w:bidi="en-US"/>
        </w:rPr>
        <w:t>Le Temps du Maroc, Rabat, 16.05.99.</w:t>
      </w:r>
    </w:p>
    <w:p w:rsidR="00856EF1" w:rsidRPr="00BB0C40" w:rsidRDefault="001B4467">
      <w:pPr>
        <w:pStyle w:val="1"/>
        <w:numPr>
          <w:ilvl w:val="0"/>
          <w:numId w:val="14"/>
        </w:numPr>
        <w:tabs>
          <w:tab w:val="left" w:pos="335"/>
        </w:tabs>
        <w:spacing w:after="160" w:line="240" w:lineRule="auto"/>
        <w:ind w:firstLine="0"/>
        <w:rPr>
          <w:sz w:val="13"/>
          <w:szCs w:val="13"/>
          <w:lang w:val="en-US"/>
        </w:rPr>
      </w:pPr>
      <w:r>
        <w:rPr>
          <w:sz w:val="13"/>
          <w:szCs w:val="13"/>
          <w:lang w:val="en-US" w:eastAsia="en-US" w:bidi="en-US"/>
        </w:rPr>
        <w:t>Matin du Sahara et</w:t>
      </w:r>
      <w:r>
        <w:rPr>
          <w:sz w:val="13"/>
          <w:szCs w:val="13"/>
          <w:lang w:val="en-US" w:eastAsia="en-US" w:bidi="en-US"/>
        </w:rPr>
        <w:t xml:space="preserve"> du Maghreb, Rabat, 16.01.99.</w:t>
      </w:r>
    </w:p>
    <w:p w:rsidR="00856EF1" w:rsidRDefault="001B4467">
      <w:pPr>
        <w:pStyle w:val="1"/>
        <w:spacing w:after="80" w:line="240" w:lineRule="auto"/>
        <w:ind w:firstLine="0"/>
        <w:jc w:val="center"/>
      </w:pPr>
      <w:r>
        <w:rPr>
          <w:b/>
          <w:bCs/>
        </w:rPr>
        <w:t xml:space="preserve">Глава </w:t>
      </w:r>
      <w:r>
        <w:rPr>
          <w:b/>
          <w:bCs/>
          <w:lang w:val="en-US" w:eastAsia="en-US" w:bidi="en-US"/>
        </w:rPr>
        <w:t>IV</w:t>
      </w:r>
    </w:p>
    <w:p w:rsidR="00856EF1" w:rsidRPr="00BB0C40" w:rsidRDefault="001B4467">
      <w:pPr>
        <w:pStyle w:val="1"/>
        <w:numPr>
          <w:ilvl w:val="0"/>
          <w:numId w:val="15"/>
        </w:numPr>
        <w:tabs>
          <w:tab w:val="left" w:pos="283"/>
        </w:tabs>
        <w:spacing w:line="240" w:lineRule="auto"/>
        <w:ind w:firstLine="0"/>
        <w:rPr>
          <w:sz w:val="13"/>
          <w:szCs w:val="13"/>
          <w:lang w:val="en-US"/>
        </w:rPr>
      </w:pPr>
      <w:r>
        <w:rPr>
          <w:sz w:val="13"/>
          <w:szCs w:val="13"/>
          <w:lang w:val="en-US" w:eastAsia="en-US" w:bidi="en-US"/>
        </w:rPr>
        <w:t>La Gazette du Maroc, Casablanca, 14.07.99.</w:t>
      </w:r>
    </w:p>
    <w:p w:rsidR="00856EF1" w:rsidRPr="00BB0C40" w:rsidRDefault="001B4467">
      <w:pPr>
        <w:pStyle w:val="1"/>
        <w:numPr>
          <w:ilvl w:val="0"/>
          <w:numId w:val="15"/>
        </w:numPr>
        <w:tabs>
          <w:tab w:val="left" w:pos="296"/>
        </w:tabs>
        <w:spacing w:line="240" w:lineRule="auto"/>
        <w:ind w:firstLine="0"/>
        <w:rPr>
          <w:sz w:val="13"/>
          <w:szCs w:val="13"/>
          <w:lang w:val="en-US"/>
        </w:rPr>
      </w:pPr>
      <w:r>
        <w:rPr>
          <w:sz w:val="13"/>
          <w:szCs w:val="13"/>
          <w:lang w:val="en-US" w:eastAsia="en-US" w:bidi="en-US"/>
        </w:rPr>
        <w:t>Le Temps du Maroc, Rabat, 27.08.99.</w:t>
      </w:r>
    </w:p>
    <w:p w:rsidR="00856EF1" w:rsidRPr="00BB0C40" w:rsidRDefault="001B4467">
      <w:pPr>
        <w:pStyle w:val="1"/>
        <w:numPr>
          <w:ilvl w:val="0"/>
          <w:numId w:val="15"/>
        </w:numPr>
        <w:tabs>
          <w:tab w:val="left" w:pos="291"/>
        </w:tabs>
        <w:spacing w:line="240" w:lineRule="auto"/>
        <w:ind w:firstLine="0"/>
        <w:rPr>
          <w:sz w:val="13"/>
          <w:szCs w:val="13"/>
          <w:lang w:val="en-US"/>
        </w:rPr>
      </w:pPr>
      <w:r>
        <w:rPr>
          <w:sz w:val="13"/>
          <w:szCs w:val="13"/>
          <w:lang w:val="en-US" w:eastAsia="en-US" w:bidi="en-US"/>
        </w:rPr>
        <w:t>Matin du Sahara et du Maghreb, Rabat, 29.09.97.</w:t>
      </w:r>
    </w:p>
    <w:p w:rsidR="00856EF1" w:rsidRPr="00BB0C40" w:rsidRDefault="001B4467">
      <w:pPr>
        <w:pStyle w:val="1"/>
        <w:numPr>
          <w:ilvl w:val="0"/>
          <w:numId w:val="15"/>
        </w:numPr>
        <w:tabs>
          <w:tab w:val="left" w:pos="287"/>
        </w:tabs>
        <w:spacing w:line="240" w:lineRule="auto"/>
        <w:ind w:firstLine="0"/>
        <w:rPr>
          <w:sz w:val="13"/>
          <w:szCs w:val="13"/>
          <w:lang w:val="en-US"/>
        </w:rPr>
      </w:pPr>
      <w:r>
        <w:rPr>
          <w:sz w:val="13"/>
          <w:szCs w:val="13"/>
          <w:lang w:val="en-US" w:eastAsia="en-US" w:bidi="en-US"/>
        </w:rPr>
        <w:t>Laroui A. L'histoire du Maghreb, p.318.</w:t>
      </w:r>
    </w:p>
    <w:p w:rsidR="00856EF1" w:rsidRPr="00BB0C40" w:rsidRDefault="001B4467">
      <w:pPr>
        <w:pStyle w:val="1"/>
        <w:numPr>
          <w:ilvl w:val="0"/>
          <w:numId w:val="15"/>
        </w:numPr>
        <w:tabs>
          <w:tab w:val="left" w:pos="287"/>
        </w:tabs>
        <w:spacing w:line="240" w:lineRule="auto"/>
        <w:ind w:firstLine="0"/>
        <w:rPr>
          <w:sz w:val="13"/>
          <w:szCs w:val="13"/>
          <w:lang w:val="en-US"/>
        </w:rPr>
      </w:pPr>
      <w:r>
        <w:rPr>
          <w:sz w:val="13"/>
          <w:szCs w:val="13"/>
          <w:lang w:val="en-US" w:eastAsia="en-US" w:bidi="en-US"/>
        </w:rPr>
        <w:t>Matin du Sahara et du Maghreb, Rabat, 20.08.98.</w:t>
      </w:r>
    </w:p>
    <w:p w:rsidR="00856EF1" w:rsidRPr="00BB0C40" w:rsidRDefault="001B4467">
      <w:pPr>
        <w:pStyle w:val="1"/>
        <w:numPr>
          <w:ilvl w:val="0"/>
          <w:numId w:val="15"/>
        </w:numPr>
        <w:tabs>
          <w:tab w:val="left" w:pos="287"/>
        </w:tabs>
        <w:spacing w:line="240" w:lineRule="auto"/>
        <w:ind w:firstLine="0"/>
        <w:rPr>
          <w:sz w:val="13"/>
          <w:szCs w:val="13"/>
          <w:lang w:val="en-US"/>
        </w:rPr>
      </w:pPr>
      <w:r>
        <w:rPr>
          <w:sz w:val="13"/>
          <w:szCs w:val="13"/>
          <w:lang w:val="en-US" w:eastAsia="en-US" w:bidi="en-US"/>
        </w:rPr>
        <w:t>La</w:t>
      </w:r>
      <w:r>
        <w:rPr>
          <w:sz w:val="13"/>
          <w:szCs w:val="13"/>
          <w:lang w:val="en-US" w:eastAsia="en-US" w:bidi="en-US"/>
        </w:rPr>
        <w:t xml:space="preserve"> Gazette du Maroc, Casablanca, 14.07.99.</w:t>
      </w:r>
    </w:p>
    <w:p w:rsidR="00856EF1" w:rsidRDefault="001B4467">
      <w:pPr>
        <w:pStyle w:val="1"/>
        <w:numPr>
          <w:ilvl w:val="0"/>
          <w:numId w:val="15"/>
        </w:numPr>
        <w:tabs>
          <w:tab w:val="left" w:pos="283"/>
        </w:tabs>
        <w:spacing w:line="240" w:lineRule="auto"/>
        <w:ind w:firstLine="0"/>
        <w:rPr>
          <w:sz w:val="13"/>
          <w:szCs w:val="13"/>
        </w:rPr>
      </w:pPr>
      <w:r>
        <w:rPr>
          <w:sz w:val="13"/>
          <w:szCs w:val="13"/>
        </w:rPr>
        <w:t>Там же.</w:t>
      </w:r>
    </w:p>
    <w:p w:rsidR="00856EF1" w:rsidRPr="00BB0C40" w:rsidRDefault="001B4467">
      <w:pPr>
        <w:pStyle w:val="1"/>
        <w:numPr>
          <w:ilvl w:val="0"/>
          <w:numId w:val="15"/>
        </w:numPr>
        <w:tabs>
          <w:tab w:val="left" w:pos="283"/>
        </w:tabs>
        <w:spacing w:line="240" w:lineRule="auto"/>
        <w:ind w:firstLine="0"/>
        <w:rPr>
          <w:sz w:val="13"/>
          <w:szCs w:val="13"/>
          <w:lang w:val="en-US"/>
        </w:rPr>
      </w:pPr>
      <w:r>
        <w:rPr>
          <w:sz w:val="13"/>
          <w:szCs w:val="13"/>
          <w:lang w:val="en-US" w:eastAsia="en-US" w:bidi="en-US"/>
        </w:rPr>
        <w:t>Laroui A. L'histoire du Maghreb, p.308.</w:t>
      </w:r>
    </w:p>
    <w:p w:rsidR="00856EF1" w:rsidRDefault="001B4467">
      <w:pPr>
        <w:pStyle w:val="1"/>
        <w:numPr>
          <w:ilvl w:val="0"/>
          <w:numId w:val="15"/>
        </w:numPr>
        <w:tabs>
          <w:tab w:val="left" w:pos="287"/>
        </w:tabs>
        <w:spacing w:line="240" w:lineRule="auto"/>
        <w:ind w:firstLine="0"/>
        <w:rPr>
          <w:sz w:val="13"/>
          <w:szCs w:val="13"/>
        </w:rPr>
      </w:pPr>
      <w:r>
        <w:rPr>
          <w:sz w:val="13"/>
          <w:szCs w:val="13"/>
          <w:lang w:val="en-US" w:eastAsia="en-US" w:bidi="en-US"/>
        </w:rPr>
        <w:t>Le Monde, Paris, 26.07.99.</w:t>
      </w:r>
    </w:p>
    <w:p w:rsidR="00856EF1" w:rsidRDefault="001B4467">
      <w:pPr>
        <w:pStyle w:val="1"/>
        <w:numPr>
          <w:ilvl w:val="0"/>
          <w:numId w:val="15"/>
        </w:numPr>
        <w:tabs>
          <w:tab w:val="left" w:pos="339"/>
        </w:tabs>
        <w:spacing w:line="240" w:lineRule="auto"/>
        <w:ind w:firstLine="0"/>
        <w:rPr>
          <w:sz w:val="13"/>
          <w:szCs w:val="13"/>
        </w:rPr>
      </w:pPr>
      <w:r>
        <w:rPr>
          <w:sz w:val="13"/>
          <w:szCs w:val="13"/>
        </w:rPr>
        <w:t>Новейшая история арабских стран. Наука, Москва, 1990, с.351.</w:t>
      </w:r>
    </w:p>
    <w:p w:rsidR="00856EF1" w:rsidRPr="00BB0C40" w:rsidRDefault="001B4467">
      <w:pPr>
        <w:pStyle w:val="1"/>
        <w:numPr>
          <w:ilvl w:val="0"/>
          <w:numId w:val="15"/>
        </w:numPr>
        <w:tabs>
          <w:tab w:val="left" w:pos="335"/>
        </w:tabs>
        <w:spacing w:line="240" w:lineRule="auto"/>
        <w:ind w:firstLine="0"/>
        <w:rPr>
          <w:sz w:val="13"/>
          <w:szCs w:val="13"/>
          <w:lang w:val="en-US"/>
        </w:rPr>
      </w:pPr>
      <w:r>
        <w:rPr>
          <w:sz w:val="13"/>
          <w:szCs w:val="13"/>
          <w:lang w:val="en-US" w:eastAsia="en-US" w:bidi="en-US"/>
        </w:rPr>
        <w:t>Matin du Sahara et du Maghreb, Rabat, 22.07.99.</w:t>
      </w:r>
    </w:p>
    <w:p w:rsidR="00856EF1" w:rsidRDefault="001B4467">
      <w:pPr>
        <w:pStyle w:val="1"/>
        <w:numPr>
          <w:ilvl w:val="0"/>
          <w:numId w:val="15"/>
        </w:numPr>
        <w:tabs>
          <w:tab w:val="left" w:pos="339"/>
        </w:tabs>
        <w:spacing w:line="240" w:lineRule="auto"/>
        <w:ind w:firstLine="0"/>
        <w:rPr>
          <w:sz w:val="13"/>
          <w:szCs w:val="13"/>
        </w:rPr>
      </w:pPr>
      <w:r>
        <w:rPr>
          <w:sz w:val="13"/>
          <w:szCs w:val="13"/>
          <w:lang w:val="en-US" w:eastAsia="en-US" w:bidi="en-US"/>
        </w:rPr>
        <w:t>Le Figaro, Paris, 07.07.25.</w:t>
      </w:r>
    </w:p>
    <w:p w:rsidR="00856EF1" w:rsidRPr="00BB0C40" w:rsidRDefault="001B4467">
      <w:pPr>
        <w:pStyle w:val="1"/>
        <w:numPr>
          <w:ilvl w:val="0"/>
          <w:numId w:val="15"/>
        </w:numPr>
        <w:tabs>
          <w:tab w:val="left" w:pos="339"/>
        </w:tabs>
        <w:spacing w:line="240" w:lineRule="auto"/>
        <w:ind w:firstLine="0"/>
        <w:rPr>
          <w:sz w:val="13"/>
          <w:szCs w:val="13"/>
          <w:lang w:val="en-US"/>
        </w:rPr>
      </w:pPr>
      <w:r>
        <w:rPr>
          <w:sz w:val="13"/>
          <w:szCs w:val="13"/>
          <w:lang w:val="en-US" w:eastAsia="en-US" w:bidi="en-US"/>
        </w:rPr>
        <w:t>Matin du Sahara et du Maghreb, Rabat, 22.07.99.</w:t>
      </w:r>
    </w:p>
    <w:p w:rsidR="00856EF1" w:rsidRDefault="001B4467">
      <w:pPr>
        <w:pStyle w:val="1"/>
        <w:numPr>
          <w:ilvl w:val="0"/>
          <w:numId w:val="15"/>
        </w:numPr>
        <w:tabs>
          <w:tab w:val="left" w:pos="335"/>
        </w:tabs>
        <w:spacing w:line="240" w:lineRule="auto"/>
        <w:ind w:firstLine="0"/>
        <w:rPr>
          <w:sz w:val="13"/>
          <w:szCs w:val="13"/>
        </w:rPr>
      </w:pPr>
      <w:r>
        <w:rPr>
          <w:sz w:val="13"/>
          <w:szCs w:val="13"/>
        </w:rPr>
        <w:t>Новейшая история арабских стран, Наука, Москва, 1990, с.358.</w:t>
      </w:r>
    </w:p>
    <w:p w:rsidR="00856EF1" w:rsidRPr="00BB0C40" w:rsidRDefault="001B4467">
      <w:pPr>
        <w:pStyle w:val="1"/>
        <w:numPr>
          <w:ilvl w:val="0"/>
          <w:numId w:val="15"/>
        </w:numPr>
        <w:tabs>
          <w:tab w:val="left" w:pos="335"/>
        </w:tabs>
        <w:spacing w:line="240" w:lineRule="auto"/>
        <w:ind w:firstLine="0"/>
        <w:rPr>
          <w:sz w:val="13"/>
          <w:szCs w:val="13"/>
          <w:lang w:val="en-US"/>
        </w:rPr>
      </w:pPr>
      <w:r>
        <w:rPr>
          <w:sz w:val="13"/>
          <w:szCs w:val="13"/>
          <w:lang w:val="en-US" w:eastAsia="en-US" w:bidi="en-US"/>
        </w:rPr>
        <w:t>Matin du Sahara et du Maghreb, Rabat, 12.02.99.</w:t>
      </w:r>
    </w:p>
    <w:p w:rsidR="00856EF1" w:rsidRDefault="001B4467">
      <w:pPr>
        <w:pStyle w:val="1"/>
        <w:numPr>
          <w:ilvl w:val="0"/>
          <w:numId w:val="15"/>
        </w:numPr>
        <w:tabs>
          <w:tab w:val="left" w:pos="344"/>
        </w:tabs>
        <w:spacing w:line="240" w:lineRule="auto"/>
        <w:ind w:firstLine="0"/>
        <w:rPr>
          <w:sz w:val="13"/>
          <w:szCs w:val="13"/>
        </w:rPr>
      </w:pPr>
      <w:r>
        <w:rPr>
          <w:sz w:val="13"/>
          <w:szCs w:val="13"/>
        </w:rPr>
        <w:t>Новейшая история арабских стран, Наука, Москва, 1990, с.352.</w:t>
      </w:r>
    </w:p>
    <w:p w:rsidR="00856EF1" w:rsidRPr="00BB0C40" w:rsidRDefault="001B4467">
      <w:pPr>
        <w:pStyle w:val="1"/>
        <w:numPr>
          <w:ilvl w:val="0"/>
          <w:numId w:val="15"/>
        </w:numPr>
        <w:tabs>
          <w:tab w:val="left" w:pos="339"/>
        </w:tabs>
        <w:spacing w:line="240" w:lineRule="auto"/>
        <w:ind w:firstLine="0"/>
        <w:rPr>
          <w:sz w:val="13"/>
          <w:szCs w:val="13"/>
          <w:lang w:val="en-US"/>
        </w:rPr>
      </w:pPr>
      <w:r>
        <w:rPr>
          <w:sz w:val="13"/>
          <w:szCs w:val="13"/>
          <w:lang w:val="en-US" w:eastAsia="en-US" w:bidi="en-US"/>
        </w:rPr>
        <w:t xml:space="preserve">Laroui A. L'histoire du Maghreb, </w:t>
      </w:r>
      <w:r>
        <w:rPr>
          <w:sz w:val="13"/>
          <w:szCs w:val="13"/>
        </w:rPr>
        <w:t>р</w:t>
      </w:r>
      <w:r w:rsidRPr="00BB0C40">
        <w:rPr>
          <w:sz w:val="13"/>
          <w:szCs w:val="13"/>
          <w:lang w:val="en-US"/>
        </w:rPr>
        <w:t>.328</w:t>
      </w:r>
      <w:r w:rsidRPr="00BB0C40">
        <w:rPr>
          <w:sz w:val="13"/>
          <w:szCs w:val="13"/>
          <w:lang w:val="en-US"/>
        </w:rPr>
        <w:t>.</w:t>
      </w:r>
    </w:p>
    <w:p w:rsidR="00856EF1" w:rsidRDefault="001B4467">
      <w:pPr>
        <w:pStyle w:val="1"/>
        <w:numPr>
          <w:ilvl w:val="0"/>
          <w:numId w:val="15"/>
        </w:numPr>
        <w:tabs>
          <w:tab w:val="left" w:pos="339"/>
        </w:tabs>
        <w:spacing w:line="240" w:lineRule="auto"/>
        <w:ind w:firstLine="0"/>
        <w:rPr>
          <w:sz w:val="13"/>
          <w:szCs w:val="13"/>
        </w:rPr>
      </w:pPr>
      <w:r>
        <w:rPr>
          <w:sz w:val="13"/>
          <w:szCs w:val="13"/>
          <w:lang w:val="en-US" w:eastAsia="en-US" w:bidi="en-US"/>
        </w:rPr>
        <w:t>Le Journal, Casablanca, 23.01.94.</w:t>
      </w:r>
    </w:p>
    <w:p w:rsidR="00856EF1" w:rsidRPr="00BB0C40" w:rsidRDefault="001B4467">
      <w:pPr>
        <w:pStyle w:val="1"/>
        <w:numPr>
          <w:ilvl w:val="0"/>
          <w:numId w:val="15"/>
        </w:numPr>
        <w:tabs>
          <w:tab w:val="left" w:pos="335"/>
        </w:tabs>
        <w:spacing w:line="240" w:lineRule="auto"/>
        <w:ind w:firstLine="0"/>
        <w:rPr>
          <w:sz w:val="13"/>
          <w:szCs w:val="13"/>
          <w:lang w:val="en-US"/>
        </w:rPr>
      </w:pPr>
      <w:r>
        <w:rPr>
          <w:sz w:val="13"/>
          <w:szCs w:val="13"/>
          <w:lang w:val="en-US" w:eastAsia="en-US" w:bidi="en-US"/>
        </w:rPr>
        <w:t>Matin du Sahara et du Maghreb, Rabat, 20.08.98.</w:t>
      </w:r>
    </w:p>
    <w:p w:rsidR="00856EF1" w:rsidRDefault="001B4467">
      <w:pPr>
        <w:pStyle w:val="1"/>
        <w:numPr>
          <w:ilvl w:val="0"/>
          <w:numId w:val="15"/>
        </w:numPr>
        <w:tabs>
          <w:tab w:val="left" w:pos="359"/>
        </w:tabs>
        <w:spacing w:line="240" w:lineRule="auto"/>
        <w:ind w:firstLine="0"/>
        <w:rPr>
          <w:sz w:val="13"/>
          <w:szCs w:val="13"/>
        </w:rPr>
      </w:pPr>
      <w:r>
        <w:rPr>
          <w:sz w:val="13"/>
          <w:szCs w:val="13"/>
        </w:rPr>
        <w:t xml:space="preserve">Там же, </w:t>
      </w:r>
      <w:r>
        <w:rPr>
          <w:sz w:val="13"/>
          <w:szCs w:val="13"/>
          <w:lang w:val="en-US" w:eastAsia="en-US" w:bidi="en-US"/>
        </w:rPr>
        <w:t>15.07.99.</w:t>
      </w:r>
    </w:p>
    <w:p w:rsidR="00856EF1" w:rsidRDefault="001B4467">
      <w:pPr>
        <w:pStyle w:val="1"/>
        <w:numPr>
          <w:ilvl w:val="0"/>
          <w:numId w:val="15"/>
        </w:numPr>
        <w:tabs>
          <w:tab w:val="left" w:pos="302"/>
          <w:tab w:val="left" w:pos="308"/>
          <w:tab w:val="center" w:pos="730"/>
        </w:tabs>
        <w:spacing w:line="240" w:lineRule="auto"/>
        <w:ind w:firstLine="0"/>
        <w:rPr>
          <w:sz w:val="13"/>
          <w:szCs w:val="13"/>
        </w:rPr>
      </w:pPr>
      <w:r>
        <w:rPr>
          <w:sz w:val="13"/>
          <w:szCs w:val="13"/>
        </w:rPr>
        <w:t>Там</w:t>
      </w:r>
      <w:r>
        <w:rPr>
          <w:sz w:val="13"/>
          <w:szCs w:val="13"/>
        </w:rPr>
        <w:tab/>
        <w:t>же.</w:t>
      </w:r>
    </w:p>
    <w:p w:rsidR="00856EF1" w:rsidRDefault="001B4467">
      <w:pPr>
        <w:pStyle w:val="1"/>
        <w:numPr>
          <w:ilvl w:val="0"/>
          <w:numId w:val="15"/>
        </w:numPr>
        <w:tabs>
          <w:tab w:val="left" w:pos="307"/>
          <w:tab w:val="left" w:pos="313"/>
          <w:tab w:val="center" w:pos="735"/>
        </w:tabs>
        <w:spacing w:line="240" w:lineRule="auto"/>
        <w:ind w:firstLine="0"/>
        <w:rPr>
          <w:sz w:val="13"/>
          <w:szCs w:val="13"/>
        </w:rPr>
      </w:pPr>
      <w:r>
        <w:rPr>
          <w:sz w:val="13"/>
          <w:szCs w:val="13"/>
        </w:rPr>
        <w:t>Там</w:t>
      </w:r>
      <w:r>
        <w:rPr>
          <w:sz w:val="13"/>
          <w:szCs w:val="13"/>
        </w:rPr>
        <w:tab/>
        <w:t>же.</w:t>
      </w:r>
    </w:p>
    <w:p w:rsidR="00856EF1" w:rsidRDefault="001B4467">
      <w:pPr>
        <w:pStyle w:val="1"/>
        <w:numPr>
          <w:ilvl w:val="0"/>
          <w:numId w:val="15"/>
        </w:numPr>
        <w:tabs>
          <w:tab w:val="left" w:pos="307"/>
          <w:tab w:val="left" w:pos="313"/>
          <w:tab w:val="center" w:pos="735"/>
          <w:tab w:val="center" w:pos="1086"/>
        </w:tabs>
        <w:spacing w:line="240" w:lineRule="auto"/>
        <w:ind w:firstLine="0"/>
        <w:jc w:val="both"/>
        <w:rPr>
          <w:sz w:val="13"/>
          <w:szCs w:val="13"/>
        </w:rPr>
      </w:pPr>
      <w:r>
        <w:rPr>
          <w:sz w:val="13"/>
          <w:szCs w:val="13"/>
        </w:rPr>
        <w:t>Там</w:t>
      </w:r>
      <w:r>
        <w:rPr>
          <w:sz w:val="13"/>
          <w:szCs w:val="13"/>
        </w:rPr>
        <w:tab/>
        <w:t>же,</w:t>
      </w:r>
      <w:r>
        <w:rPr>
          <w:sz w:val="13"/>
          <w:szCs w:val="13"/>
        </w:rPr>
        <w:tab/>
        <w:t>20.08.98.</w:t>
      </w:r>
    </w:p>
    <w:p w:rsidR="00856EF1" w:rsidRDefault="001B4467">
      <w:pPr>
        <w:pStyle w:val="1"/>
        <w:numPr>
          <w:ilvl w:val="0"/>
          <w:numId w:val="15"/>
        </w:numPr>
        <w:tabs>
          <w:tab w:val="left" w:pos="312"/>
          <w:tab w:val="left" w:pos="313"/>
          <w:tab w:val="center" w:pos="740"/>
          <w:tab w:val="center" w:pos="1086"/>
        </w:tabs>
        <w:spacing w:line="240" w:lineRule="auto"/>
        <w:ind w:firstLine="0"/>
        <w:jc w:val="both"/>
        <w:rPr>
          <w:sz w:val="13"/>
          <w:szCs w:val="13"/>
        </w:rPr>
      </w:pPr>
      <w:r>
        <w:rPr>
          <w:sz w:val="13"/>
          <w:szCs w:val="13"/>
        </w:rPr>
        <w:t>Там</w:t>
      </w:r>
      <w:r>
        <w:rPr>
          <w:sz w:val="13"/>
          <w:szCs w:val="13"/>
        </w:rPr>
        <w:tab/>
        <w:t>же,</w:t>
      </w:r>
      <w:r>
        <w:rPr>
          <w:sz w:val="13"/>
          <w:szCs w:val="13"/>
        </w:rPr>
        <w:tab/>
        <w:t>15.07.99.</w:t>
      </w:r>
    </w:p>
    <w:p w:rsidR="00856EF1" w:rsidRDefault="001B4467">
      <w:pPr>
        <w:pStyle w:val="1"/>
        <w:numPr>
          <w:ilvl w:val="0"/>
          <w:numId w:val="15"/>
        </w:numPr>
        <w:tabs>
          <w:tab w:val="left" w:pos="307"/>
          <w:tab w:val="left" w:pos="313"/>
          <w:tab w:val="center" w:pos="1086"/>
        </w:tabs>
        <w:spacing w:line="240" w:lineRule="auto"/>
        <w:ind w:firstLine="0"/>
        <w:jc w:val="both"/>
        <w:rPr>
          <w:sz w:val="13"/>
          <w:szCs w:val="13"/>
        </w:rPr>
      </w:pPr>
      <w:r>
        <w:rPr>
          <w:sz w:val="13"/>
          <w:szCs w:val="13"/>
        </w:rPr>
        <w:t>Там же,</w:t>
      </w:r>
      <w:r>
        <w:rPr>
          <w:sz w:val="13"/>
          <w:szCs w:val="13"/>
        </w:rPr>
        <w:tab/>
        <w:t>14.07.99.</w:t>
      </w:r>
    </w:p>
    <w:p w:rsidR="00856EF1" w:rsidRDefault="001B4467">
      <w:pPr>
        <w:pStyle w:val="1"/>
        <w:numPr>
          <w:ilvl w:val="0"/>
          <w:numId w:val="15"/>
        </w:numPr>
        <w:tabs>
          <w:tab w:val="left" w:pos="313"/>
        </w:tabs>
        <w:spacing w:line="240" w:lineRule="auto"/>
        <w:ind w:left="320" w:hanging="320"/>
        <w:jc w:val="both"/>
        <w:rPr>
          <w:sz w:val="13"/>
          <w:szCs w:val="13"/>
        </w:rPr>
      </w:pPr>
      <w:r>
        <w:rPr>
          <w:sz w:val="13"/>
          <w:szCs w:val="13"/>
          <w:lang w:val="en-US" w:eastAsia="en-US" w:bidi="en-US"/>
        </w:rPr>
        <w:t xml:space="preserve">Hassan </w:t>
      </w:r>
      <w:r w:rsidRPr="00BB0C40">
        <w:rPr>
          <w:sz w:val="13"/>
          <w:szCs w:val="13"/>
          <w:lang w:val="en-US"/>
        </w:rPr>
        <w:t xml:space="preserve">II. </w:t>
      </w:r>
      <w:r>
        <w:rPr>
          <w:sz w:val="13"/>
          <w:szCs w:val="13"/>
          <w:lang w:val="en-US" w:eastAsia="en-US" w:bidi="en-US"/>
        </w:rPr>
        <w:t xml:space="preserve">La M6moire d’un Roi. Entretiens avec Eric Laurent. PLON. Paris. 1999. </w:t>
      </w:r>
      <w:r>
        <w:rPr>
          <w:sz w:val="13"/>
          <w:szCs w:val="13"/>
          <w:lang w:val="en-US" w:eastAsia="en-US" w:bidi="en-US"/>
        </w:rPr>
        <w:t>p.9.</w:t>
      </w:r>
    </w:p>
    <w:p w:rsidR="00856EF1" w:rsidRDefault="001B4467">
      <w:pPr>
        <w:pStyle w:val="1"/>
        <w:numPr>
          <w:ilvl w:val="0"/>
          <w:numId w:val="15"/>
        </w:numPr>
        <w:tabs>
          <w:tab w:val="left" w:pos="313"/>
        </w:tabs>
        <w:spacing w:line="240" w:lineRule="auto"/>
        <w:ind w:firstLine="0"/>
        <w:rPr>
          <w:sz w:val="13"/>
          <w:szCs w:val="13"/>
        </w:rPr>
      </w:pPr>
      <w:r>
        <w:rPr>
          <w:sz w:val="13"/>
          <w:szCs w:val="13"/>
        </w:rPr>
        <w:t xml:space="preserve">Там же, </w:t>
      </w:r>
      <w:r>
        <w:rPr>
          <w:sz w:val="13"/>
          <w:szCs w:val="13"/>
          <w:lang w:val="en-US" w:eastAsia="en-US" w:bidi="en-US"/>
        </w:rPr>
        <w:t>c. 10.</w:t>
      </w:r>
    </w:p>
    <w:p w:rsidR="00856EF1" w:rsidRPr="00BB0C40" w:rsidRDefault="001B4467">
      <w:pPr>
        <w:pStyle w:val="1"/>
        <w:numPr>
          <w:ilvl w:val="0"/>
          <w:numId w:val="15"/>
        </w:numPr>
        <w:tabs>
          <w:tab w:val="left" w:pos="303"/>
        </w:tabs>
        <w:spacing w:line="240" w:lineRule="auto"/>
        <w:ind w:firstLine="0"/>
        <w:jc w:val="both"/>
        <w:rPr>
          <w:sz w:val="13"/>
          <w:szCs w:val="13"/>
          <w:lang w:val="en-US"/>
        </w:rPr>
      </w:pPr>
      <w:r>
        <w:rPr>
          <w:sz w:val="13"/>
          <w:szCs w:val="13"/>
          <w:lang w:val="en-US" w:eastAsia="en-US" w:bidi="en-US"/>
        </w:rPr>
        <w:lastRenderedPageBreak/>
        <w:t>La Gazette du Maroc, Casablanca, 14.07.99.</w:t>
      </w:r>
    </w:p>
    <w:p w:rsidR="00856EF1" w:rsidRPr="00BB0C40" w:rsidRDefault="001B4467">
      <w:pPr>
        <w:pStyle w:val="1"/>
        <w:numPr>
          <w:ilvl w:val="0"/>
          <w:numId w:val="15"/>
        </w:numPr>
        <w:tabs>
          <w:tab w:val="left" w:pos="313"/>
        </w:tabs>
        <w:spacing w:line="240" w:lineRule="auto"/>
        <w:ind w:firstLine="0"/>
        <w:jc w:val="both"/>
        <w:rPr>
          <w:sz w:val="13"/>
          <w:szCs w:val="13"/>
          <w:lang w:val="en-US"/>
        </w:rPr>
      </w:pPr>
      <w:r>
        <w:rPr>
          <w:sz w:val="13"/>
          <w:szCs w:val="13"/>
          <w:lang w:val="en-US" w:eastAsia="en-US" w:bidi="en-US"/>
        </w:rPr>
        <w:t>Le Temps du Maroc, Rabat, 16.05.99.</w:t>
      </w:r>
    </w:p>
    <w:p w:rsidR="00856EF1" w:rsidRDefault="001B4467">
      <w:pPr>
        <w:pStyle w:val="1"/>
        <w:numPr>
          <w:ilvl w:val="0"/>
          <w:numId w:val="15"/>
        </w:numPr>
        <w:tabs>
          <w:tab w:val="left" w:pos="317"/>
        </w:tabs>
        <w:spacing w:after="180" w:line="240" w:lineRule="auto"/>
        <w:ind w:firstLine="0"/>
        <w:jc w:val="both"/>
        <w:rPr>
          <w:sz w:val="13"/>
          <w:szCs w:val="13"/>
        </w:rPr>
      </w:pPr>
      <w:r>
        <w:rPr>
          <w:sz w:val="13"/>
          <w:szCs w:val="13"/>
        </w:rPr>
        <w:t xml:space="preserve">Там же, </w:t>
      </w:r>
      <w:r>
        <w:rPr>
          <w:sz w:val="13"/>
          <w:szCs w:val="13"/>
          <w:lang w:val="en-US" w:eastAsia="en-US" w:bidi="en-US"/>
        </w:rPr>
        <w:t>08.01.99.</w:t>
      </w:r>
    </w:p>
    <w:p w:rsidR="00856EF1" w:rsidRDefault="001B4467">
      <w:pPr>
        <w:pStyle w:val="1"/>
        <w:spacing w:after="80" w:line="230" w:lineRule="auto"/>
        <w:ind w:firstLine="0"/>
        <w:jc w:val="center"/>
      </w:pPr>
      <w:r>
        <w:rPr>
          <w:b/>
          <w:bCs/>
        </w:rPr>
        <w:t xml:space="preserve">Глава </w:t>
      </w:r>
      <w:r>
        <w:rPr>
          <w:b/>
          <w:bCs/>
          <w:lang w:val="en-US" w:eastAsia="en-US" w:bidi="en-US"/>
        </w:rPr>
        <w:t>V</w:t>
      </w:r>
    </w:p>
    <w:p w:rsidR="00856EF1" w:rsidRPr="00BB0C40" w:rsidRDefault="001B4467">
      <w:pPr>
        <w:pStyle w:val="1"/>
        <w:numPr>
          <w:ilvl w:val="0"/>
          <w:numId w:val="16"/>
        </w:numPr>
        <w:tabs>
          <w:tab w:val="left" w:pos="280"/>
        </w:tabs>
        <w:spacing w:line="240" w:lineRule="auto"/>
        <w:ind w:firstLine="0"/>
        <w:jc w:val="both"/>
        <w:rPr>
          <w:sz w:val="13"/>
          <w:szCs w:val="13"/>
          <w:lang w:val="en-US"/>
        </w:rPr>
      </w:pPr>
      <w:r>
        <w:rPr>
          <w:sz w:val="13"/>
          <w:szCs w:val="13"/>
          <w:lang w:val="en-US" w:eastAsia="en-US" w:bidi="en-US"/>
        </w:rPr>
        <w:t>Le Temps du Maroc, Rabat, 16.04.99.</w:t>
      </w:r>
    </w:p>
    <w:p w:rsidR="00856EF1" w:rsidRDefault="001B4467">
      <w:pPr>
        <w:pStyle w:val="1"/>
        <w:numPr>
          <w:ilvl w:val="0"/>
          <w:numId w:val="16"/>
        </w:numPr>
        <w:tabs>
          <w:tab w:val="left" w:pos="280"/>
        </w:tabs>
        <w:spacing w:line="240" w:lineRule="auto"/>
        <w:ind w:firstLine="0"/>
        <w:rPr>
          <w:sz w:val="13"/>
          <w:szCs w:val="13"/>
        </w:rPr>
      </w:pPr>
      <w:r>
        <w:rPr>
          <w:sz w:val="13"/>
          <w:szCs w:val="13"/>
        </w:rPr>
        <w:t>Там же.</w:t>
      </w:r>
    </w:p>
    <w:p w:rsidR="00856EF1" w:rsidRDefault="001B4467">
      <w:pPr>
        <w:pStyle w:val="1"/>
        <w:numPr>
          <w:ilvl w:val="0"/>
          <w:numId w:val="16"/>
        </w:numPr>
        <w:tabs>
          <w:tab w:val="left" w:pos="280"/>
          <w:tab w:val="left" w:pos="288"/>
        </w:tabs>
        <w:spacing w:line="240" w:lineRule="auto"/>
        <w:ind w:firstLine="0"/>
        <w:rPr>
          <w:sz w:val="13"/>
          <w:szCs w:val="13"/>
        </w:rPr>
      </w:pPr>
      <w:r w:rsidRPr="00BB0C40">
        <w:rPr>
          <w:sz w:val="13"/>
          <w:szCs w:val="13"/>
          <w:lang w:eastAsia="en-US" w:bidi="en-US"/>
        </w:rPr>
        <w:t xml:space="preserve">31 </w:t>
      </w:r>
      <w:r>
        <w:rPr>
          <w:sz w:val="13"/>
          <w:szCs w:val="13"/>
        </w:rPr>
        <w:t>мая 1947г., когда Абделькрима перевозили с острова Реюньон во</w:t>
      </w:r>
    </w:p>
    <w:p w:rsidR="00856EF1" w:rsidRDefault="001B4467">
      <w:pPr>
        <w:pStyle w:val="1"/>
        <w:spacing w:line="240" w:lineRule="auto"/>
        <w:ind w:left="320" w:firstLine="20"/>
        <w:jc w:val="both"/>
        <w:rPr>
          <w:sz w:val="13"/>
          <w:szCs w:val="13"/>
        </w:rPr>
      </w:pPr>
      <w:r>
        <w:rPr>
          <w:sz w:val="13"/>
          <w:szCs w:val="13"/>
        </w:rPr>
        <w:t xml:space="preserve">Францию, он бежал. </w:t>
      </w:r>
      <w:r>
        <w:rPr>
          <w:sz w:val="13"/>
          <w:szCs w:val="13"/>
        </w:rPr>
        <w:t>Позднее он получил политическое убежище в Египте.</w:t>
      </w:r>
    </w:p>
    <w:p w:rsidR="00856EF1" w:rsidRDefault="001B4467">
      <w:pPr>
        <w:pStyle w:val="1"/>
        <w:numPr>
          <w:ilvl w:val="0"/>
          <w:numId w:val="16"/>
        </w:numPr>
        <w:tabs>
          <w:tab w:val="left" w:pos="280"/>
        </w:tabs>
        <w:spacing w:line="240" w:lineRule="auto"/>
        <w:ind w:firstLine="0"/>
        <w:jc w:val="both"/>
        <w:rPr>
          <w:sz w:val="13"/>
          <w:szCs w:val="13"/>
        </w:rPr>
      </w:pPr>
      <w:r>
        <w:rPr>
          <w:sz w:val="13"/>
          <w:szCs w:val="13"/>
          <w:lang w:val="en-US" w:eastAsia="en-US" w:bidi="en-US"/>
        </w:rPr>
        <w:t>Maroc Hebdo International, Casablanca, 12.12.97.</w:t>
      </w:r>
    </w:p>
    <w:p w:rsidR="00856EF1" w:rsidRPr="00BB0C40" w:rsidRDefault="001B4467">
      <w:pPr>
        <w:pStyle w:val="1"/>
        <w:numPr>
          <w:ilvl w:val="0"/>
          <w:numId w:val="16"/>
        </w:numPr>
        <w:tabs>
          <w:tab w:val="left" w:pos="280"/>
        </w:tabs>
        <w:spacing w:line="240" w:lineRule="auto"/>
        <w:ind w:firstLine="0"/>
        <w:jc w:val="both"/>
        <w:rPr>
          <w:sz w:val="13"/>
          <w:szCs w:val="13"/>
          <w:lang w:val="en-US"/>
        </w:rPr>
      </w:pPr>
      <w:r>
        <w:rPr>
          <w:sz w:val="13"/>
          <w:szCs w:val="13"/>
          <w:lang w:val="en-US" w:eastAsia="en-US" w:bidi="en-US"/>
        </w:rPr>
        <w:t>Matin du Sahara et du Maghreb, Rabat, 20.08.98.</w:t>
      </w:r>
    </w:p>
    <w:p w:rsidR="00856EF1" w:rsidRDefault="001B4467">
      <w:pPr>
        <w:pStyle w:val="1"/>
        <w:numPr>
          <w:ilvl w:val="0"/>
          <w:numId w:val="16"/>
        </w:numPr>
        <w:tabs>
          <w:tab w:val="left" w:pos="274"/>
          <w:tab w:val="left" w:pos="280"/>
        </w:tabs>
        <w:spacing w:line="240" w:lineRule="auto"/>
        <w:ind w:firstLine="0"/>
        <w:rPr>
          <w:sz w:val="13"/>
          <w:szCs w:val="13"/>
        </w:rPr>
      </w:pPr>
      <w:r>
        <w:rPr>
          <w:sz w:val="13"/>
          <w:szCs w:val="13"/>
        </w:rPr>
        <w:t>Там же.</w:t>
      </w:r>
    </w:p>
    <w:p w:rsidR="00856EF1" w:rsidRDefault="001B4467">
      <w:pPr>
        <w:pStyle w:val="1"/>
        <w:numPr>
          <w:ilvl w:val="0"/>
          <w:numId w:val="16"/>
        </w:numPr>
        <w:tabs>
          <w:tab w:val="left" w:pos="274"/>
          <w:tab w:val="left" w:pos="280"/>
        </w:tabs>
        <w:spacing w:line="240" w:lineRule="auto"/>
        <w:ind w:firstLine="0"/>
        <w:rPr>
          <w:sz w:val="13"/>
          <w:szCs w:val="13"/>
        </w:rPr>
      </w:pPr>
      <w:r>
        <w:rPr>
          <w:sz w:val="13"/>
          <w:szCs w:val="13"/>
        </w:rPr>
        <w:t>Там же.</w:t>
      </w:r>
    </w:p>
    <w:p w:rsidR="00856EF1" w:rsidRDefault="001B4467">
      <w:pPr>
        <w:pStyle w:val="1"/>
        <w:numPr>
          <w:ilvl w:val="0"/>
          <w:numId w:val="16"/>
        </w:numPr>
        <w:tabs>
          <w:tab w:val="left" w:pos="274"/>
          <w:tab w:val="left" w:pos="280"/>
        </w:tabs>
        <w:spacing w:line="240" w:lineRule="auto"/>
        <w:ind w:firstLine="0"/>
        <w:rPr>
          <w:sz w:val="13"/>
          <w:szCs w:val="13"/>
        </w:rPr>
      </w:pPr>
      <w:r>
        <w:rPr>
          <w:sz w:val="13"/>
          <w:szCs w:val="13"/>
        </w:rPr>
        <w:t>Там же.</w:t>
      </w:r>
    </w:p>
    <w:p w:rsidR="00856EF1" w:rsidRDefault="001B4467">
      <w:pPr>
        <w:pStyle w:val="1"/>
        <w:numPr>
          <w:ilvl w:val="0"/>
          <w:numId w:val="16"/>
        </w:numPr>
        <w:tabs>
          <w:tab w:val="left" w:pos="274"/>
          <w:tab w:val="left" w:pos="280"/>
        </w:tabs>
        <w:spacing w:line="240" w:lineRule="auto"/>
        <w:ind w:firstLine="0"/>
        <w:jc w:val="both"/>
        <w:rPr>
          <w:sz w:val="13"/>
          <w:szCs w:val="13"/>
        </w:rPr>
      </w:pPr>
      <w:r>
        <w:rPr>
          <w:sz w:val="13"/>
          <w:szCs w:val="13"/>
        </w:rPr>
        <w:t>Там же, 18.08.97.</w:t>
      </w:r>
    </w:p>
    <w:p w:rsidR="00856EF1" w:rsidRDefault="001B4467">
      <w:pPr>
        <w:pStyle w:val="1"/>
        <w:numPr>
          <w:ilvl w:val="0"/>
          <w:numId w:val="16"/>
        </w:numPr>
        <w:tabs>
          <w:tab w:val="left" w:pos="293"/>
          <w:tab w:val="left" w:pos="312"/>
        </w:tabs>
        <w:spacing w:line="240" w:lineRule="auto"/>
        <w:ind w:firstLine="0"/>
        <w:jc w:val="both"/>
        <w:rPr>
          <w:sz w:val="13"/>
          <w:szCs w:val="13"/>
        </w:rPr>
      </w:pPr>
      <w:r>
        <w:rPr>
          <w:sz w:val="13"/>
          <w:szCs w:val="13"/>
          <w:lang w:val="en-US" w:eastAsia="en-US" w:bidi="en-US"/>
        </w:rPr>
        <w:t xml:space="preserve">L'Opinion, Rabat, </w:t>
      </w:r>
      <w:r>
        <w:rPr>
          <w:sz w:val="13"/>
          <w:szCs w:val="13"/>
        </w:rPr>
        <w:t>20.08.97.</w:t>
      </w:r>
    </w:p>
    <w:p w:rsidR="00856EF1" w:rsidRDefault="001B4467">
      <w:pPr>
        <w:pStyle w:val="1"/>
        <w:numPr>
          <w:ilvl w:val="0"/>
          <w:numId w:val="16"/>
        </w:numPr>
        <w:tabs>
          <w:tab w:val="left" w:pos="289"/>
          <w:tab w:val="left" w:pos="307"/>
        </w:tabs>
        <w:spacing w:line="240" w:lineRule="auto"/>
        <w:ind w:firstLine="0"/>
        <w:jc w:val="both"/>
        <w:rPr>
          <w:sz w:val="13"/>
          <w:szCs w:val="13"/>
        </w:rPr>
      </w:pPr>
      <w:r>
        <w:rPr>
          <w:sz w:val="13"/>
          <w:szCs w:val="13"/>
          <w:lang w:val="en-US" w:eastAsia="en-US" w:bidi="en-US"/>
        </w:rPr>
        <w:t>Liberation, Casablanca, 29.10.97.</w:t>
      </w:r>
    </w:p>
    <w:p w:rsidR="00856EF1" w:rsidRPr="00BB0C40" w:rsidRDefault="001B4467">
      <w:pPr>
        <w:pStyle w:val="1"/>
        <w:numPr>
          <w:ilvl w:val="0"/>
          <w:numId w:val="16"/>
        </w:numPr>
        <w:tabs>
          <w:tab w:val="left" w:pos="303"/>
        </w:tabs>
        <w:spacing w:line="240" w:lineRule="auto"/>
        <w:ind w:firstLine="0"/>
        <w:jc w:val="both"/>
        <w:rPr>
          <w:sz w:val="13"/>
          <w:szCs w:val="13"/>
          <w:lang w:val="en-US"/>
        </w:rPr>
      </w:pPr>
      <w:r>
        <w:rPr>
          <w:sz w:val="13"/>
          <w:szCs w:val="13"/>
          <w:lang w:val="en-US" w:eastAsia="en-US" w:bidi="en-US"/>
        </w:rPr>
        <w:t>Le Te</w:t>
      </w:r>
      <w:r>
        <w:rPr>
          <w:sz w:val="13"/>
          <w:szCs w:val="13"/>
          <w:lang w:val="en-US" w:eastAsia="en-US" w:bidi="en-US"/>
        </w:rPr>
        <w:t>mps du Maroc, Rabat, 16.04.99.</w:t>
      </w:r>
    </w:p>
    <w:p w:rsidR="00856EF1" w:rsidRPr="00BB0C40" w:rsidRDefault="001B4467">
      <w:pPr>
        <w:pStyle w:val="1"/>
        <w:numPr>
          <w:ilvl w:val="0"/>
          <w:numId w:val="16"/>
        </w:numPr>
        <w:tabs>
          <w:tab w:val="left" w:pos="298"/>
        </w:tabs>
        <w:spacing w:after="180" w:line="240" w:lineRule="auto"/>
        <w:ind w:firstLine="0"/>
        <w:jc w:val="both"/>
        <w:rPr>
          <w:sz w:val="13"/>
          <w:szCs w:val="13"/>
          <w:lang w:val="en-US"/>
        </w:rPr>
      </w:pPr>
      <w:r>
        <w:rPr>
          <w:sz w:val="13"/>
          <w:szCs w:val="13"/>
          <w:lang w:val="en-US" w:eastAsia="en-US" w:bidi="en-US"/>
        </w:rPr>
        <w:t>La Gazette du Maroc, Casablanca, 14.07.99.</w:t>
      </w:r>
    </w:p>
    <w:p w:rsidR="00856EF1" w:rsidRDefault="001B4467">
      <w:pPr>
        <w:pStyle w:val="1"/>
        <w:spacing w:after="80" w:line="230" w:lineRule="auto"/>
        <w:ind w:firstLine="0"/>
        <w:jc w:val="center"/>
      </w:pPr>
      <w:r>
        <w:rPr>
          <w:b/>
          <w:bCs/>
        </w:rPr>
        <w:t xml:space="preserve">Глава </w:t>
      </w:r>
      <w:r>
        <w:rPr>
          <w:b/>
          <w:bCs/>
          <w:lang w:val="en-US" w:eastAsia="en-US" w:bidi="en-US"/>
        </w:rPr>
        <w:t>VI</w:t>
      </w:r>
    </w:p>
    <w:p w:rsidR="00856EF1" w:rsidRDefault="001B4467">
      <w:pPr>
        <w:pStyle w:val="1"/>
        <w:numPr>
          <w:ilvl w:val="0"/>
          <w:numId w:val="17"/>
        </w:numPr>
        <w:tabs>
          <w:tab w:val="left" w:pos="280"/>
        </w:tabs>
        <w:spacing w:line="240" w:lineRule="auto"/>
        <w:ind w:left="320" w:hanging="320"/>
        <w:jc w:val="both"/>
        <w:rPr>
          <w:sz w:val="13"/>
          <w:szCs w:val="13"/>
        </w:rPr>
      </w:pPr>
      <w:r>
        <w:rPr>
          <w:sz w:val="13"/>
          <w:szCs w:val="13"/>
          <w:lang w:val="en-US" w:eastAsia="en-US" w:bidi="en-US"/>
        </w:rPr>
        <w:t xml:space="preserve">Hassan </w:t>
      </w:r>
      <w:r>
        <w:rPr>
          <w:sz w:val="13"/>
          <w:szCs w:val="13"/>
        </w:rPr>
        <w:t>П</w:t>
      </w:r>
      <w:r w:rsidRPr="00BB0C40">
        <w:rPr>
          <w:sz w:val="13"/>
          <w:szCs w:val="13"/>
          <w:lang w:val="en-US"/>
        </w:rPr>
        <w:t xml:space="preserve">. </w:t>
      </w:r>
      <w:r>
        <w:rPr>
          <w:sz w:val="13"/>
          <w:szCs w:val="13"/>
          <w:lang w:val="en-US" w:eastAsia="en-US" w:bidi="en-US"/>
        </w:rPr>
        <w:t>La Mlmoire d’un Roi. Entretiens avec Eric Laurent. PLON. Paris. 1999. p.104.</w:t>
      </w:r>
    </w:p>
    <w:p w:rsidR="00856EF1" w:rsidRDefault="001B4467">
      <w:pPr>
        <w:pStyle w:val="1"/>
        <w:numPr>
          <w:ilvl w:val="0"/>
          <w:numId w:val="17"/>
        </w:numPr>
        <w:tabs>
          <w:tab w:val="left" w:pos="280"/>
        </w:tabs>
        <w:spacing w:line="240" w:lineRule="auto"/>
        <w:ind w:left="320" w:hanging="320"/>
        <w:jc w:val="both"/>
        <w:rPr>
          <w:sz w:val="13"/>
          <w:szCs w:val="13"/>
        </w:rPr>
      </w:pPr>
      <w:r>
        <w:rPr>
          <w:sz w:val="13"/>
          <w:szCs w:val="13"/>
        </w:rPr>
        <w:t xml:space="preserve">МСТ был создан </w:t>
      </w:r>
      <w:r w:rsidRPr="00BB0C40">
        <w:rPr>
          <w:sz w:val="13"/>
          <w:szCs w:val="13"/>
          <w:lang w:eastAsia="en-US" w:bidi="en-US"/>
        </w:rPr>
        <w:t xml:space="preserve">20.03.55 </w:t>
      </w:r>
      <w:r>
        <w:rPr>
          <w:sz w:val="13"/>
          <w:szCs w:val="13"/>
        </w:rPr>
        <w:t>под эгидой ПИ. Учредительный съезд МСТ опубликовал воззвание к</w:t>
      </w:r>
      <w:r>
        <w:rPr>
          <w:sz w:val="13"/>
          <w:szCs w:val="13"/>
        </w:rPr>
        <w:t xml:space="preserve"> рабочему классу Марокко, призвав его бороться за право на труд, уничтожение безработицы, социаль</w:t>
      </w:r>
      <w:r>
        <w:rPr>
          <w:sz w:val="13"/>
          <w:szCs w:val="13"/>
        </w:rPr>
        <w:softHyphen/>
        <w:t>ные права, уважение прав человека, установление демократического режима.</w:t>
      </w:r>
    </w:p>
    <w:p w:rsidR="00856EF1" w:rsidRPr="00BB0C40" w:rsidRDefault="001B4467">
      <w:pPr>
        <w:pStyle w:val="1"/>
        <w:numPr>
          <w:ilvl w:val="0"/>
          <w:numId w:val="17"/>
        </w:numPr>
        <w:tabs>
          <w:tab w:val="left" w:pos="280"/>
        </w:tabs>
        <w:spacing w:line="240" w:lineRule="auto"/>
        <w:ind w:firstLine="0"/>
        <w:jc w:val="both"/>
        <w:rPr>
          <w:sz w:val="13"/>
          <w:szCs w:val="13"/>
          <w:lang w:val="en-US"/>
        </w:rPr>
      </w:pPr>
      <w:r>
        <w:rPr>
          <w:sz w:val="13"/>
          <w:szCs w:val="13"/>
          <w:lang w:val="en-US" w:eastAsia="en-US" w:bidi="en-US"/>
        </w:rPr>
        <w:t>La Gazette du Maroc, Casablanca, 14.07.99.</w:t>
      </w:r>
    </w:p>
    <w:p w:rsidR="00856EF1" w:rsidRPr="00BB0C40" w:rsidRDefault="001B4467">
      <w:pPr>
        <w:pStyle w:val="1"/>
        <w:numPr>
          <w:ilvl w:val="0"/>
          <w:numId w:val="17"/>
        </w:numPr>
        <w:tabs>
          <w:tab w:val="left" w:pos="280"/>
        </w:tabs>
        <w:spacing w:line="240" w:lineRule="auto"/>
        <w:ind w:firstLine="0"/>
        <w:jc w:val="both"/>
        <w:rPr>
          <w:sz w:val="13"/>
          <w:szCs w:val="13"/>
          <w:lang w:val="en-US"/>
        </w:rPr>
      </w:pPr>
      <w:r>
        <w:rPr>
          <w:sz w:val="13"/>
          <w:szCs w:val="13"/>
          <w:lang w:val="en-US" w:eastAsia="en-US" w:bidi="en-US"/>
        </w:rPr>
        <w:t>Le Temps du Maroc, Rabat, 14.11.97.</w:t>
      </w:r>
    </w:p>
    <w:p w:rsidR="00856EF1" w:rsidRDefault="001B4467">
      <w:pPr>
        <w:pStyle w:val="1"/>
        <w:spacing w:after="80" w:line="228" w:lineRule="auto"/>
        <w:ind w:left="1960" w:firstLine="0"/>
      </w:pPr>
      <w:r>
        <w:rPr>
          <w:b/>
          <w:bCs/>
        </w:rPr>
        <w:t xml:space="preserve">Глава </w:t>
      </w:r>
      <w:r>
        <w:rPr>
          <w:b/>
          <w:bCs/>
        </w:rPr>
        <w:t>VII</w:t>
      </w:r>
    </w:p>
    <w:p w:rsidR="00856EF1" w:rsidRDefault="001B4467">
      <w:pPr>
        <w:pStyle w:val="1"/>
        <w:numPr>
          <w:ilvl w:val="0"/>
          <w:numId w:val="18"/>
        </w:numPr>
        <w:tabs>
          <w:tab w:val="left" w:pos="279"/>
        </w:tabs>
        <w:spacing w:line="240" w:lineRule="auto"/>
        <w:ind w:left="360" w:hanging="360"/>
        <w:jc w:val="both"/>
        <w:rPr>
          <w:sz w:val="13"/>
          <w:szCs w:val="13"/>
        </w:rPr>
      </w:pPr>
      <w:r>
        <w:rPr>
          <w:sz w:val="13"/>
          <w:szCs w:val="13"/>
          <w:lang w:val="en-US" w:eastAsia="en-US" w:bidi="en-US"/>
        </w:rPr>
        <w:t xml:space="preserve">Hassan </w:t>
      </w:r>
      <w:r>
        <w:rPr>
          <w:sz w:val="13"/>
          <w:szCs w:val="13"/>
        </w:rPr>
        <w:t>П</w:t>
      </w:r>
      <w:r w:rsidRPr="00BB0C40">
        <w:rPr>
          <w:sz w:val="13"/>
          <w:szCs w:val="13"/>
          <w:lang w:val="en-US"/>
        </w:rPr>
        <w:t xml:space="preserve">. </w:t>
      </w:r>
      <w:r>
        <w:rPr>
          <w:sz w:val="13"/>
          <w:szCs w:val="13"/>
          <w:lang w:val="en-US" w:eastAsia="en-US" w:bidi="en-US"/>
        </w:rPr>
        <w:t>La Mdmoire d’un Roi. Entretiens avec Eric Laurent. PLON. Paris. 1999. p.68.</w:t>
      </w:r>
    </w:p>
    <w:p w:rsidR="00856EF1" w:rsidRDefault="001B4467">
      <w:pPr>
        <w:pStyle w:val="1"/>
        <w:numPr>
          <w:ilvl w:val="0"/>
          <w:numId w:val="18"/>
        </w:numPr>
        <w:tabs>
          <w:tab w:val="left" w:pos="279"/>
        </w:tabs>
        <w:spacing w:line="240" w:lineRule="auto"/>
        <w:ind w:left="360" w:hanging="360"/>
        <w:jc w:val="both"/>
        <w:rPr>
          <w:sz w:val="13"/>
          <w:szCs w:val="13"/>
        </w:rPr>
      </w:pPr>
      <w:r>
        <w:rPr>
          <w:sz w:val="13"/>
          <w:szCs w:val="13"/>
        </w:rPr>
        <w:t xml:space="preserve">В марте </w:t>
      </w:r>
      <w:r w:rsidRPr="00BB0C40">
        <w:rPr>
          <w:sz w:val="13"/>
          <w:szCs w:val="13"/>
          <w:lang w:eastAsia="en-US" w:bidi="en-US"/>
        </w:rPr>
        <w:t xml:space="preserve">1961 </w:t>
      </w:r>
      <w:r>
        <w:rPr>
          <w:sz w:val="13"/>
          <w:szCs w:val="13"/>
        </w:rPr>
        <w:t>г. Хасан II возглавил также министерства обороны, сельского хозяйства и внутренних дел.</w:t>
      </w:r>
    </w:p>
    <w:p w:rsidR="00856EF1" w:rsidRDefault="001B4467">
      <w:pPr>
        <w:pStyle w:val="1"/>
        <w:numPr>
          <w:ilvl w:val="0"/>
          <w:numId w:val="18"/>
        </w:numPr>
        <w:tabs>
          <w:tab w:val="left" w:pos="279"/>
        </w:tabs>
        <w:spacing w:line="240" w:lineRule="auto"/>
        <w:ind w:left="360" w:hanging="360"/>
        <w:jc w:val="both"/>
        <w:rPr>
          <w:sz w:val="13"/>
          <w:szCs w:val="13"/>
        </w:rPr>
      </w:pPr>
      <w:r>
        <w:rPr>
          <w:sz w:val="13"/>
          <w:szCs w:val="13"/>
        </w:rPr>
        <w:t>Официальный уровень прожиточного минимума составлял в 1970 г. 900</w:t>
      </w:r>
      <w:r>
        <w:rPr>
          <w:sz w:val="13"/>
          <w:szCs w:val="13"/>
        </w:rPr>
        <w:t xml:space="preserve"> дирхамов в месяц.</w:t>
      </w:r>
    </w:p>
    <w:p w:rsidR="00856EF1" w:rsidRDefault="001B4467">
      <w:pPr>
        <w:pStyle w:val="1"/>
        <w:numPr>
          <w:ilvl w:val="0"/>
          <w:numId w:val="18"/>
        </w:numPr>
        <w:tabs>
          <w:tab w:val="left" w:pos="279"/>
        </w:tabs>
        <w:spacing w:line="240" w:lineRule="auto"/>
        <w:ind w:firstLine="0"/>
        <w:jc w:val="both"/>
        <w:rPr>
          <w:sz w:val="13"/>
          <w:szCs w:val="13"/>
        </w:rPr>
      </w:pPr>
      <w:r>
        <w:rPr>
          <w:sz w:val="13"/>
          <w:szCs w:val="13"/>
          <w:lang w:val="en-US" w:eastAsia="en-US" w:bidi="en-US"/>
        </w:rPr>
        <w:t xml:space="preserve">Al-Watan, Alger, </w:t>
      </w:r>
      <w:r>
        <w:rPr>
          <w:sz w:val="13"/>
          <w:szCs w:val="13"/>
        </w:rPr>
        <w:t>05.06.99.</w:t>
      </w:r>
    </w:p>
    <w:p w:rsidR="00856EF1" w:rsidRDefault="001B4467">
      <w:pPr>
        <w:pStyle w:val="1"/>
        <w:numPr>
          <w:ilvl w:val="0"/>
          <w:numId w:val="18"/>
        </w:numPr>
        <w:tabs>
          <w:tab w:val="left" w:pos="279"/>
        </w:tabs>
        <w:spacing w:line="240" w:lineRule="auto"/>
        <w:ind w:firstLine="0"/>
        <w:jc w:val="both"/>
        <w:rPr>
          <w:sz w:val="13"/>
          <w:szCs w:val="13"/>
        </w:rPr>
      </w:pPr>
      <w:r>
        <w:rPr>
          <w:sz w:val="13"/>
          <w:szCs w:val="13"/>
          <w:lang w:val="en-US" w:eastAsia="en-US" w:bidi="en-US"/>
        </w:rPr>
        <w:t>Jeune Afrique, Paris, 16.12.98.</w:t>
      </w:r>
    </w:p>
    <w:p w:rsidR="00856EF1" w:rsidRDefault="001B4467">
      <w:pPr>
        <w:pStyle w:val="1"/>
        <w:numPr>
          <w:ilvl w:val="0"/>
          <w:numId w:val="18"/>
        </w:numPr>
        <w:tabs>
          <w:tab w:val="left" w:pos="279"/>
        </w:tabs>
        <w:spacing w:line="240" w:lineRule="auto"/>
        <w:ind w:firstLine="0"/>
        <w:jc w:val="both"/>
        <w:rPr>
          <w:sz w:val="13"/>
          <w:szCs w:val="13"/>
        </w:rPr>
      </w:pPr>
      <w:r>
        <w:rPr>
          <w:sz w:val="13"/>
          <w:szCs w:val="13"/>
          <w:lang w:val="en-US" w:eastAsia="en-US" w:bidi="en-US"/>
        </w:rPr>
        <w:t>Le Journal, Casablanca, 19.06.99.</w:t>
      </w:r>
    </w:p>
    <w:p w:rsidR="00856EF1" w:rsidRDefault="001B4467">
      <w:pPr>
        <w:pStyle w:val="1"/>
        <w:numPr>
          <w:ilvl w:val="0"/>
          <w:numId w:val="18"/>
        </w:numPr>
        <w:tabs>
          <w:tab w:val="left" w:pos="278"/>
          <w:tab w:val="left" w:pos="279"/>
        </w:tabs>
        <w:spacing w:line="240" w:lineRule="auto"/>
        <w:ind w:firstLine="0"/>
        <w:jc w:val="both"/>
        <w:rPr>
          <w:sz w:val="13"/>
          <w:szCs w:val="13"/>
        </w:rPr>
      </w:pPr>
      <w:r>
        <w:rPr>
          <w:sz w:val="13"/>
          <w:szCs w:val="13"/>
        </w:rPr>
        <w:t>Там же.</w:t>
      </w:r>
    </w:p>
    <w:p w:rsidR="00856EF1" w:rsidRDefault="001B4467">
      <w:pPr>
        <w:pStyle w:val="1"/>
        <w:numPr>
          <w:ilvl w:val="0"/>
          <w:numId w:val="18"/>
        </w:numPr>
        <w:tabs>
          <w:tab w:val="left" w:pos="278"/>
          <w:tab w:val="left" w:pos="279"/>
        </w:tabs>
        <w:spacing w:line="240" w:lineRule="auto"/>
        <w:ind w:firstLine="0"/>
        <w:jc w:val="both"/>
        <w:rPr>
          <w:sz w:val="13"/>
          <w:szCs w:val="13"/>
        </w:rPr>
      </w:pPr>
      <w:r>
        <w:rPr>
          <w:sz w:val="13"/>
          <w:szCs w:val="13"/>
        </w:rPr>
        <w:t>Там же.</w:t>
      </w:r>
    </w:p>
    <w:p w:rsidR="00856EF1" w:rsidRPr="00BB0C40" w:rsidRDefault="001B4467">
      <w:pPr>
        <w:pStyle w:val="1"/>
        <w:numPr>
          <w:ilvl w:val="0"/>
          <w:numId w:val="18"/>
        </w:numPr>
        <w:tabs>
          <w:tab w:val="left" w:pos="279"/>
        </w:tabs>
        <w:spacing w:line="240" w:lineRule="auto"/>
        <w:ind w:firstLine="0"/>
        <w:jc w:val="both"/>
        <w:rPr>
          <w:sz w:val="13"/>
          <w:szCs w:val="13"/>
          <w:lang w:val="en-US"/>
        </w:rPr>
      </w:pPr>
      <w:r>
        <w:rPr>
          <w:sz w:val="13"/>
          <w:szCs w:val="13"/>
        </w:rPr>
        <w:t>цит</w:t>
      </w:r>
      <w:r w:rsidRPr="00BB0C40">
        <w:rPr>
          <w:sz w:val="13"/>
          <w:szCs w:val="13"/>
          <w:lang w:val="en-US"/>
        </w:rPr>
        <w:t xml:space="preserve">. </w:t>
      </w:r>
      <w:r>
        <w:rPr>
          <w:sz w:val="13"/>
          <w:szCs w:val="13"/>
        </w:rPr>
        <w:t>по</w:t>
      </w:r>
      <w:r w:rsidRPr="00BB0C40">
        <w:rPr>
          <w:sz w:val="13"/>
          <w:szCs w:val="13"/>
          <w:lang w:val="en-US"/>
        </w:rPr>
        <w:t xml:space="preserve"> V</w:t>
      </w:r>
      <w:r>
        <w:rPr>
          <w:sz w:val="13"/>
          <w:szCs w:val="13"/>
          <w:lang w:val="en-US" w:eastAsia="en-US" w:bidi="en-US"/>
        </w:rPr>
        <w:t xml:space="preserve">ie £conomique, Casablanca, </w:t>
      </w:r>
      <w:r w:rsidRPr="00BB0C40">
        <w:rPr>
          <w:sz w:val="13"/>
          <w:szCs w:val="13"/>
          <w:lang w:val="en-US"/>
        </w:rPr>
        <w:t>02.01.98.</w:t>
      </w:r>
    </w:p>
    <w:p w:rsidR="00856EF1" w:rsidRPr="00BB0C40" w:rsidRDefault="001B4467">
      <w:pPr>
        <w:pStyle w:val="1"/>
        <w:numPr>
          <w:ilvl w:val="0"/>
          <w:numId w:val="18"/>
        </w:numPr>
        <w:tabs>
          <w:tab w:val="left" w:pos="290"/>
        </w:tabs>
        <w:spacing w:line="240" w:lineRule="auto"/>
        <w:ind w:firstLine="0"/>
        <w:jc w:val="both"/>
        <w:rPr>
          <w:sz w:val="13"/>
          <w:szCs w:val="13"/>
          <w:lang w:val="en-US"/>
        </w:rPr>
      </w:pPr>
      <w:r>
        <w:rPr>
          <w:sz w:val="13"/>
          <w:szCs w:val="13"/>
        </w:rPr>
        <w:lastRenderedPageBreak/>
        <w:t>цит</w:t>
      </w:r>
      <w:r w:rsidRPr="00BB0C40">
        <w:rPr>
          <w:sz w:val="13"/>
          <w:szCs w:val="13"/>
          <w:lang w:val="en-US"/>
        </w:rPr>
        <w:t xml:space="preserve">. </w:t>
      </w:r>
      <w:r>
        <w:rPr>
          <w:sz w:val="13"/>
          <w:szCs w:val="13"/>
        </w:rPr>
        <w:t>по</w:t>
      </w:r>
      <w:r w:rsidRPr="00BB0C40">
        <w:rPr>
          <w:sz w:val="13"/>
          <w:szCs w:val="13"/>
          <w:lang w:val="en-US"/>
        </w:rPr>
        <w:t xml:space="preserve"> </w:t>
      </w:r>
      <w:r>
        <w:rPr>
          <w:sz w:val="13"/>
          <w:szCs w:val="13"/>
          <w:lang w:val="en-US" w:eastAsia="en-US" w:bidi="en-US"/>
        </w:rPr>
        <w:t>Jeune Afrique, Paris, 16.12.98.</w:t>
      </w:r>
    </w:p>
    <w:p w:rsidR="00856EF1" w:rsidRDefault="001B4467">
      <w:pPr>
        <w:pStyle w:val="1"/>
        <w:numPr>
          <w:ilvl w:val="0"/>
          <w:numId w:val="18"/>
        </w:numPr>
        <w:tabs>
          <w:tab w:val="left" w:pos="290"/>
        </w:tabs>
        <w:spacing w:line="240" w:lineRule="auto"/>
        <w:ind w:firstLine="0"/>
        <w:jc w:val="both"/>
        <w:rPr>
          <w:sz w:val="13"/>
          <w:szCs w:val="13"/>
        </w:rPr>
      </w:pPr>
      <w:r>
        <w:rPr>
          <w:sz w:val="13"/>
          <w:szCs w:val="13"/>
          <w:lang w:val="en-US" w:eastAsia="en-US" w:bidi="en-US"/>
        </w:rPr>
        <w:t>Al-Watan, Alger, 24.07.99.</w:t>
      </w:r>
    </w:p>
    <w:p w:rsidR="00856EF1" w:rsidRDefault="001B4467">
      <w:pPr>
        <w:pStyle w:val="1"/>
        <w:numPr>
          <w:ilvl w:val="0"/>
          <w:numId w:val="18"/>
        </w:numPr>
        <w:tabs>
          <w:tab w:val="left" w:pos="290"/>
        </w:tabs>
        <w:spacing w:line="240" w:lineRule="auto"/>
        <w:ind w:firstLine="0"/>
        <w:jc w:val="both"/>
        <w:rPr>
          <w:sz w:val="13"/>
          <w:szCs w:val="13"/>
        </w:rPr>
      </w:pPr>
      <w:r>
        <w:rPr>
          <w:sz w:val="13"/>
          <w:szCs w:val="13"/>
          <w:lang w:val="en-US" w:eastAsia="en-US" w:bidi="en-US"/>
        </w:rPr>
        <w:t xml:space="preserve">Le Journal, </w:t>
      </w:r>
      <w:r>
        <w:rPr>
          <w:sz w:val="13"/>
          <w:szCs w:val="13"/>
          <w:lang w:val="en-US" w:eastAsia="en-US" w:bidi="en-US"/>
        </w:rPr>
        <w:t>Casablanca, 19.06.99.</w:t>
      </w:r>
    </w:p>
    <w:p w:rsidR="00856EF1" w:rsidRPr="00BB0C40" w:rsidRDefault="001B4467">
      <w:pPr>
        <w:pStyle w:val="1"/>
        <w:numPr>
          <w:ilvl w:val="0"/>
          <w:numId w:val="18"/>
        </w:numPr>
        <w:tabs>
          <w:tab w:val="left" w:pos="295"/>
          <w:tab w:val="left" w:pos="331"/>
        </w:tabs>
        <w:spacing w:line="240" w:lineRule="auto"/>
        <w:ind w:firstLine="0"/>
        <w:jc w:val="both"/>
        <w:rPr>
          <w:sz w:val="13"/>
          <w:szCs w:val="13"/>
          <w:lang w:val="en-US"/>
        </w:rPr>
      </w:pPr>
      <w:r>
        <w:rPr>
          <w:sz w:val="13"/>
          <w:szCs w:val="13"/>
        </w:rPr>
        <w:t>цит</w:t>
      </w:r>
      <w:r w:rsidRPr="00BB0C40">
        <w:rPr>
          <w:sz w:val="13"/>
          <w:szCs w:val="13"/>
          <w:lang w:val="en-US"/>
        </w:rPr>
        <w:t xml:space="preserve">. </w:t>
      </w:r>
      <w:r>
        <w:rPr>
          <w:sz w:val="13"/>
          <w:szCs w:val="13"/>
          <w:lang w:val="en-US" w:eastAsia="en-US" w:bidi="en-US"/>
        </w:rPr>
        <w:t>no Jeune Afrique, Paris, 16.12.98.</w:t>
      </w:r>
    </w:p>
    <w:p w:rsidR="00856EF1" w:rsidRDefault="001B4467">
      <w:pPr>
        <w:pStyle w:val="1"/>
        <w:numPr>
          <w:ilvl w:val="0"/>
          <w:numId w:val="18"/>
        </w:numPr>
        <w:tabs>
          <w:tab w:val="left" w:pos="290"/>
        </w:tabs>
        <w:spacing w:line="240" w:lineRule="auto"/>
        <w:ind w:firstLine="0"/>
        <w:jc w:val="both"/>
        <w:rPr>
          <w:sz w:val="13"/>
          <w:szCs w:val="13"/>
        </w:rPr>
      </w:pPr>
      <w:r>
        <w:rPr>
          <w:sz w:val="13"/>
          <w:szCs w:val="13"/>
        </w:rPr>
        <w:t xml:space="preserve">цит. </w:t>
      </w:r>
      <w:r>
        <w:rPr>
          <w:sz w:val="13"/>
          <w:szCs w:val="13"/>
          <w:lang w:val="en-US" w:eastAsia="en-US" w:bidi="en-US"/>
        </w:rPr>
        <w:t>no Liberation, Casablanca, 29.10.97.</w:t>
      </w:r>
    </w:p>
    <w:p w:rsidR="00856EF1" w:rsidRDefault="001B4467">
      <w:pPr>
        <w:pStyle w:val="1"/>
        <w:numPr>
          <w:ilvl w:val="0"/>
          <w:numId w:val="18"/>
        </w:numPr>
        <w:tabs>
          <w:tab w:val="left" w:pos="290"/>
        </w:tabs>
        <w:spacing w:line="240" w:lineRule="auto"/>
        <w:ind w:left="360" w:hanging="360"/>
        <w:jc w:val="both"/>
        <w:rPr>
          <w:sz w:val="13"/>
          <w:szCs w:val="13"/>
        </w:rPr>
      </w:pPr>
      <w:r>
        <w:rPr>
          <w:sz w:val="13"/>
          <w:szCs w:val="13"/>
        </w:rPr>
        <w:t>Прообразом парламента был Правительственный совет - представи</w:t>
      </w:r>
      <w:r>
        <w:rPr>
          <w:sz w:val="13"/>
          <w:szCs w:val="13"/>
        </w:rPr>
        <w:softHyphen/>
        <w:t>тельный орган с совещательными и рекомендательными функциями, действовавший в 50-е годы. З</w:t>
      </w:r>
      <w:r>
        <w:rPr>
          <w:sz w:val="13"/>
          <w:szCs w:val="13"/>
        </w:rPr>
        <w:t>аседавшие в нем представители поли</w:t>
      </w:r>
      <w:r>
        <w:rPr>
          <w:sz w:val="13"/>
          <w:szCs w:val="13"/>
        </w:rPr>
        <w:softHyphen/>
        <w:t>тических партий нередко выступали с резкой критикой действий французских властей.</w:t>
      </w:r>
    </w:p>
    <w:p w:rsidR="00856EF1" w:rsidRDefault="001B4467">
      <w:pPr>
        <w:pStyle w:val="1"/>
        <w:numPr>
          <w:ilvl w:val="0"/>
          <w:numId w:val="18"/>
        </w:numPr>
        <w:tabs>
          <w:tab w:val="left" w:pos="285"/>
        </w:tabs>
        <w:spacing w:line="240" w:lineRule="auto"/>
        <w:ind w:firstLine="0"/>
        <w:jc w:val="both"/>
        <w:rPr>
          <w:sz w:val="13"/>
          <w:szCs w:val="13"/>
        </w:rPr>
      </w:pPr>
      <w:r>
        <w:rPr>
          <w:sz w:val="13"/>
          <w:szCs w:val="13"/>
          <w:lang w:val="en-US" w:eastAsia="en-US" w:bidi="en-US"/>
        </w:rPr>
        <w:t xml:space="preserve">Liberation, Casablanca, </w:t>
      </w:r>
      <w:r>
        <w:rPr>
          <w:sz w:val="13"/>
          <w:szCs w:val="13"/>
        </w:rPr>
        <w:t>13.12.97.</w:t>
      </w:r>
    </w:p>
    <w:p w:rsidR="00856EF1" w:rsidRDefault="001B4467">
      <w:pPr>
        <w:pStyle w:val="1"/>
        <w:numPr>
          <w:ilvl w:val="0"/>
          <w:numId w:val="18"/>
        </w:numPr>
        <w:tabs>
          <w:tab w:val="left" w:pos="290"/>
        </w:tabs>
        <w:spacing w:line="240" w:lineRule="auto"/>
        <w:ind w:firstLine="0"/>
        <w:jc w:val="both"/>
        <w:rPr>
          <w:sz w:val="13"/>
          <w:szCs w:val="13"/>
        </w:rPr>
      </w:pPr>
      <w:r>
        <w:rPr>
          <w:sz w:val="13"/>
          <w:szCs w:val="13"/>
        </w:rPr>
        <w:t>Там же.</w:t>
      </w:r>
    </w:p>
    <w:p w:rsidR="00856EF1" w:rsidRDefault="001B4467">
      <w:pPr>
        <w:pStyle w:val="1"/>
        <w:numPr>
          <w:ilvl w:val="0"/>
          <w:numId w:val="18"/>
        </w:numPr>
        <w:tabs>
          <w:tab w:val="left" w:pos="295"/>
        </w:tabs>
        <w:spacing w:line="240" w:lineRule="auto"/>
        <w:ind w:left="360" w:hanging="360"/>
        <w:jc w:val="both"/>
        <w:rPr>
          <w:sz w:val="13"/>
          <w:szCs w:val="13"/>
        </w:rPr>
      </w:pPr>
      <w:r>
        <w:rPr>
          <w:sz w:val="13"/>
          <w:szCs w:val="13"/>
          <w:lang w:val="en-US" w:eastAsia="en-US" w:bidi="en-US"/>
        </w:rPr>
        <w:t xml:space="preserve">Hassan </w:t>
      </w:r>
      <w:r>
        <w:rPr>
          <w:sz w:val="13"/>
          <w:szCs w:val="13"/>
        </w:rPr>
        <w:t>П</w:t>
      </w:r>
      <w:r w:rsidRPr="00BB0C40">
        <w:rPr>
          <w:sz w:val="13"/>
          <w:szCs w:val="13"/>
          <w:lang w:val="en-US"/>
        </w:rPr>
        <w:t xml:space="preserve">. </w:t>
      </w:r>
      <w:r>
        <w:rPr>
          <w:sz w:val="13"/>
          <w:szCs w:val="13"/>
          <w:lang w:val="en-US" w:eastAsia="en-US" w:bidi="en-US"/>
        </w:rPr>
        <w:t>La M£moire d’un Roi. Entretiens avec Eric Laurent. PLON. Paris. 1999. p.214.</w:t>
      </w:r>
    </w:p>
    <w:p w:rsidR="00856EF1" w:rsidRDefault="001B4467">
      <w:pPr>
        <w:pStyle w:val="1"/>
        <w:numPr>
          <w:ilvl w:val="0"/>
          <w:numId w:val="18"/>
        </w:numPr>
        <w:tabs>
          <w:tab w:val="left" w:pos="290"/>
        </w:tabs>
        <w:spacing w:line="240" w:lineRule="auto"/>
        <w:ind w:firstLine="0"/>
        <w:jc w:val="both"/>
        <w:rPr>
          <w:sz w:val="13"/>
          <w:szCs w:val="13"/>
        </w:rPr>
      </w:pPr>
      <w:r>
        <w:rPr>
          <w:sz w:val="13"/>
          <w:szCs w:val="13"/>
          <w:lang w:val="en-US" w:eastAsia="en-US" w:bidi="en-US"/>
        </w:rPr>
        <w:t>Royaume du</w:t>
      </w:r>
      <w:r>
        <w:rPr>
          <w:sz w:val="13"/>
          <w:szCs w:val="13"/>
          <w:lang w:val="en-US" w:eastAsia="en-US" w:bidi="en-US"/>
        </w:rPr>
        <w:t xml:space="preserve"> Maroc. La constitution. Rabat, 1992.</w:t>
      </w:r>
    </w:p>
    <w:p w:rsidR="00856EF1" w:rsidRDefault="001B4467">
      <w:pPr>
        <w:pStyle w:val="1"/>
        <w:numPr>
          <w:ilvl w:val="0"/>
          <w:numId w:val="18"/>
        </w:numPr>
        <w:tabs>
          <w:tab w:val="left" w:pos="309"/>
        </w:tabs>
        <w:spacing w:line="240" w:lineRule="auto"/>
        <w:ind w:firstLine="0"/>
        <w:jc w:val="both"/>
        <w:rPr>
          <w:sz w:val="13"/>
          <w:szCs w:val="13"/>
        </w:rPr>
      </w:pPr>
      <w:r>
        <w:rPr>
          <w:sz w:val="13"/>
          <w:szCs w:val="13"/>
          <w:lang w:val="en-US" w:eastAsia="en-US" w:bidi="en-US"/>
        </w:rPr>
        <w:t>Le Monde, Paris, 01.09.92.</w:t>
      </w:r>
    </w:p>
    <w:p w:rsidR="00856EF1" w:rsidRPr="00BB0C40" w:rsidRDefault="001B4467">
      <w:pPr>
        <w:pStyle w:val="1"/>
        <w:numPr>
          <w:ilvl w:val="0"/>
          <w:numId w:val="18"/>
        </w:numPr>
        <w:tabs>
          <w:tab w:val="left" w:pos="309"/>
        </w:tabs>
        <w:spacing w:line="240" w:lineRule="auto"/>
        <w:ind w:left="360" w:hanging="360"/>
        <w:jc w:val="both"/>
        <w:rPr>
          <w:sz w:val="13"/>
          <w:szCs w:val="13"/>
          <w:lang w:val="en-US"/>
        </w:rPr>
      </w:pPr>
      <w:r>
        <w:rPr>
          <w:sz w:val="13"/>
          <w:szCs w:val="13"/>
          <w:lang w:val="en-US" w:eastAsia="en-US" w:bidi="en-US"/>
        </w:rPr>
        <w:t>Zallio Franco. Morocco and Tunisia: a new round of structural adjustment. The Japanese institute of middle eastern economies, Cairo office, No.30,1995.</w:t>
      </w:r>
    </w:p>
    <w:p w:rsidR="00856EF1" w:rsidRDefault="001B4467">
      <w:pPr>
        <w:pStyle w:val="1"/>
        <w:numPr>
          <w:ilvl w:val="0"/>
          <w:numId w:val="18"/>
        </w:numPr>
        <w:tabs>
          <w:tab w:val="left" w:pos="309"/>
        </w:tabs>
        <w:spacing w:line="240" w:lineRule="auto"/>
        <w:ind w:firstLine="0"/>
        <w:rPr>
          <w:sz w:val="13"/>
          <w:szCs w:val="13"/>
        </w:rPr>
      </w:pPr>
      <w:r>
        <w:rPr>
          <w:sz w:val="13"/>
          <w:szCs w:val="13"/>
          <w:lang w:val="en-US" w:eastAsia="en-US" w:bidi="en-US"/>
        </w:rPr>
        <w:t>Jeune Afrique, Paris. 29.04.93.</w:t>
      </w:r>
    </w:p>
    <w:p w:rsidR="00856EF1" w:rsidRPr="00BB0C40" w:rsidRDefault="001B4467">
      <w:pPr>
        <w:pStyle w:val="1"/>
        <w:numPr>
          <w:ilvl w:val="0"/>
          <w:numId w:val="18"/>
        </w:numPr>
        <w:tabs>
          <w:tab w:val="left" w:pos="309"/>
        </w:tabs>
        <w:spacing w:line="240" w:lineRule="auto"/>
        <w:ind w:left="360" w:hanging="360"/>
        <w:jc w:val="both"/>
        <w:rPr>
          <w:sz w:val="13"/>
          <w:szCs w:val="13"/>
          <w:lang w:val="en-US"/>
        </w:rPr>
      </w:pPr>
      <w:r>
        <w:rPr>
          <w:sz w:val="13"/>
          <w:szCs w:val="13"/>
          <w:lang w:val="en-US" w:eastAsia="en-US" w:bidi="en-US"/>
        </w:rPr>
        <w:t xml:space="preserve">Les </w:t>
      </w:r>
      <w:r>
        <w:rPr>
          <w:sz w:val="13"/>
          <w:szCs w:val="13"/>
          <w:lang w:val="en-US" w:eastAsia="en-US" w:bidi="en-US"/>
        </w:rPr>
        <w:t>femmes et condition feminine au Maroc. La direction de la statistique, Rabat, 1995.</w:t>
      </w:r>
    </w:p>
    <w:p w:rsidR="00856EF1" w:rsidRDefault="001B4467">
      <w:pPr>
        <w:pStyle w:val="1"/>
        <w:numPr>
          <w:ilvl w:val="0"/>
          <w:numId w:val="18"/>
        </w:numPr>
        <w:tabs>
          <w:tab w:val="left" w:pos="319"/>
        </w:tabs>
        <w:spacing w:line="240" w:lineRule="auto"/>
        <w:ind w:firstLine="0"/>
        <w:rPr>
          <w:sz w:val="13"/>
          <w:szCs w:val="13"/>
        </w:rPr>
      </w:pPr>
      <w:r>
        <w:rPr>
          <w:sz w:val="13"/>
          <w:szCs w:val="13"/>
          <w:lang w:val="en-US" w:eastAsia="en-US" w:bidi="en-US"/>
        </w:rPr>
        <w:t>Jeune Afrique, Paris, 25.09.96.</w:t>
      </w:r>
    </w:p>
    <w:p w:rsidR="00856EF1" w:rsidRDefault="001B4467">
      <w:pPr>
        <w:pStyle w:val="1"/>
        <w:numPr>
          <w:ilvl w:val="0"/>
          <w:numId w:val="18"/>
        </w:numPr>
        <w:tabs>
          <w:tab w:val="left" w:pos="309"/>
        </w:tabs>
        <w:spacing w:line="240" w:lineRule="auto"/>
        <w:ind w:firstLine="0"/>
        <w:rPr>
          <w:sz w:val="13"/>
          <w:szCs w:val="13"/>
        </w:rPr>
      </w:pPr>
      <w:r>
        <w:rPr>
          <w:sz w:val="13"/>
          <w:szCs w:val="13"/>
        </w:rPr>
        <w:t xml:space="preserve">Там же, </w:t>
      </w:r>
      <w:r>
        <w:rPr>
          <w:sz w:val="13"/>
          <w:szCs w:val="13"/>
          <w:lang w:val="en-US" w:eastAsia="en-US" w:bidi="en-US"/>
        </w:rPr>
        <w:t>01.01.96.</w:t>
      </w:r>
    </w:p>
    <w:p w:rsidR="00856EF1" w:rsidRDefault="001B4467">
      <w:pPr>
        <w:pStyle w:val="1"/>
        <w:numPr>
          <w:ilvl w:val="0"/>
          <w:numId w:val="18"/>
        </w:numPr>
        <w:tabs>
          <w:tab w:val="left" w:pos="304"/>
        </w:tabs>
        <w:spacing w:line="240" w:lineRule="auto"/>
        <w:ind w:firstLine="0"/>
        <w:rPr>
          <w:sz w:val="13"/>
          <w:szCs w:val="13"/>
        </w:rPr>
      </w:pPr>
      <w:r>
        <w:rPr>
          <w:sz w:val="13"/>
          <w:szCs w:val="13"/>
        </w:rPr>
        <w:t>Там же.</w:t>
      </w:r>
    </w:p>
    <w:p w:rsidR="00856EF1" w:rsidRDefault="001B4467">
      <w:pPr>
        <w:pStyle w:val="1"/>
        <w:numPr>
          <w:ilvl w:val="0"/>
          <w:numId w:val="18"/>
        </w:numPr>
        <w:tabs>
          <w:tab w:val="left" w:pos="304"/>
        </w:tabs>
        <w:spacing w:line="240" w:lineRule="auto"/>
        <w:ind w:firstLine="0"/>
        <w:rPr>
          <w:sz w:val="13"/>
          <w:szCs w:val="13"/>
        </w:rPr>
      </w:pPr>
      <w:r>
        <w:rPr>
          <w:sz w:val="13"/>
          <w:szCs w:val="13"/>
          <w:lang w:val="en-US" w:eastAsia="en-US" w:bidi="en-US"/>
        </w:rPr>
        <w:t>Le Monde. Paris, 26.07.99</w:t>
      </w:r>
    </w:p>
    <w:p w:rsidR="00856EF1" w:rsidRDefault="001B4467">
      <w:pPr>
        <w:pStyle w:val="1"/>
        <w:numPr>
          <w:ilvl w:val="0"/>
          <w:numId w:val="18"/>
        </w:numPr>
        <w:tabs>
          <w:tab w:val="left" w:pos="309"/>
        </w:tabs>
        <w:spacing w:line="240" w:lineRule="auto"/>
        <w:ind w:firstLine="0"/>
        <w:rPr>
          <w:sz w:val="13"/>
          <w:szCs w:val="13"/>
        </w:rPr>
      </w:pPr>
      <w:r>
        <w:rPr>
          <w:sz w:val="13"/>
          <w:szCs w:val="13"/>
        </w:rPr>
        <w:t>Стратегический арабский доклад за 1994г. Каир, фонд “Аль-Ахрам”.</w:t>
      </w:r>
    </w:p>
    <w:p w:rsidR="00856EF1" w:rsidRDefault="001B4467">
      <w:pPr>
        <w:pStyle w:val="1"/>
        <w:numPr>
          <w:ilvl w:val="0"/>
          <w:numId w:val="18"/>
        </w:numPr>
        <w:tabs>
          <w:tab w:val="left" w:pos="309"/>
        </w:tabs>
        <w:spacing w:line="240" w:lineRule="auto"/>
        <w:ind w:firstLine="0"/>
        <w:rPr>
          <w:sz w:val="13"/>
          <w:szCs w:val="13"/>
        </w:rPr>
      </w:pPr>
      <w:r>
        <w:rPr>
          <w:sz w:val="13"/>
          <w:szCs w:val="13"/>
          <w:lang w:val="en-US" w:eastAsia="en-US" w:bidi="en-US"/>
        </w:rPr>
        <w:t xml:space="preserve">Jeune Afrique, Paris, </w:t>
      </w:r>
      <w:r>
        <w:rPr>
          <w:sz w:val="13"/>
          <w:szCs w:val="13"/>
        </w:rPr>
        <w:t>2</w:t>
      </w:r>
      <w:r>
        <w:rPr>
          <w:sz w:val="13"/>
          <w:szCs w:val="13"/>
        </w:rPr>
        <w:t>7.07.97.</w:t>
      </w:r>
    </w:p>
    <w:p w:rsidR="00856EF1" w:rsidRDefault="001B4467">
      <w:pPr>
        <w:pStyle w:val="1"/>
        <w:spacing w:after="80" w:line="240" w:lineRule="auto"/>
        <w:ind w:firstLine="0"/>
        <w:jc w:val="center"/>
      </w:pPr>
      <w:r>
        <w:rPr>
          <w:b/>
          <w:bCs/>
        </w:rPr>
        <w:t>Глава VIII</w:t>
      </w:r>
    </w:p>
    <w:p w:rsidR="00856EF1" w:rsidRDefault="001B4467">
      <w:pPr>
        <w:pStyle w:val="1"/>
        <w:numPr>
          <w:ilvl w:val="0"/>
          <w:numId w:val="19"/>
        </w:numPr>
        <w:tabs>
          <w:tab w:val="left" w:pos="274"/>
          <w:tab w:val="left" w:pos="277"/>
        </w:tabs>
        <w:spacing w:line="240" w:lineRule="auto"/>
        <w:ind w:firstLine="0"/>
        <w:rPr>
          <w:sz w:val="13"/>
          <w:szCs w:val="13"/>
        </w:rPr>
      </w:pPr>
      <w:r>
        <w:rPr>
          <w:sz w:val="13"/>
          <w:szCs w:val="13"/>
          <w:lang w:val="en-US" w:eastAsia="en-US" w:bidi="en-US"/>
        </w:rPr>
        <w:t>Maroc Hebdo International, Casablanca, 14.12.97.</w:t>
      </w:r>
    </w:p>
    <w:p w:rsidR="00856EF1" w:rsidRDefault="001B4467">
      <w:pPr>
        <w:pStyle w:val="1"/>
        <w:numPr>
          <w:ilvl w:val="0"/>
          <w:numId w:val="19"/>
        </w:numPr>
        <w:tabs>
          <w:tab w:val="left" w:pos="277"/>
        </w:tabs>
        <w:spacing w:line="240" w:lineRule="auto"/>
        <w:ind w:firstLine="0"/>
        <w:rPr>
          <w:sz w:val="13"/>
          <w:szCs w:val="13"/>
        </w:rPr>
      </w:pPr>
      <w:r>
        <w:rPr>
          <w:sz w:val="13"/>
          <w:szCs w:val="13"/>
          <w:lang w:val="en-US" w:eastAsia="en-US" w:bidi="en-US"/>
        </w:rPr>
        <w:t>Le Quotidien, Casablanca, 09.12.97.</w:t>
      </w:r>
    </w:p>
    <w:p w:rsidR="00856EF1" w:rsidRPr="00BB0C40" w:rsidRDefault="001B4467">
      <w:pPr>
        <w:pStyle w:val="1"/>
        <w:numPr>
          <w:ilvl w:val="0"/>
          <w:numId w:val="19"/>
        </w:numPr>
        <w:tabs>
          <w:tab w:val="left" w:pos="277"/>
        </w:tabs>
        <w:spacing w:line="240" w:lineRule="auto"/>
        <w:ind w:left="360" w:hanging="360"/>
        <w:rPr>
          <w:sz w:val="13"/>
          <w:szCs w:val="13"/>
          <w:lang w:val="en-US"/>
        </w:rPr>
      </w:pPr>
      <w:proofErr w:type="gramStart"/>
      <w:r>
        <w:rPr>
          <w:sz w:val="13"/>
          <w:szCs w:val="13"/>
        </w:rPr>
        <w:t>см</w:t>
      </w:r>
      <w:proofErr w:type="gramEnd"/>
      <w:r w:rsidRPr="00BB0C40">
        <w:rPr>
          <w:sz w:val="13"/>
          <w:szCs w:val="13"/>
          <w:lang w:val="en-US"/>
        </w:rPr>
        <w:t>.</w:t>
      </w:r>
      <w:proofErr w:type="gramStart"/>
      <w:r>
        <w:rPr>
          <w:sz w:val="13"/>
          <w:szCs w:val="13"/>
        </w:rPr>
        <w:t>подробиее</w:t>
      </w:r>
      <w:proofErr w:type="gramEnd"/>
      <w:r w:rsidRPr="00BB0C40">
        <w:rPr>
          <w:sz w:val="13"/>
          <w:szCs w:val="13"/>
          <w:lang w:val="en-US"/>
        </w:rPr>
        <w:t xml:space="preserve"> </w:t>
      </w:r>
      <w:r>
        <w:rPr>
          <w:sz w:val="13"/>
          <w:szCs w:val="13"/>
          <w:lang w:val="en-US" w:eastAsia="en-US" w:bidi="en-US"/>
        </w:rPr>
        <w:t>- Taargi Hind. Les voiles d'islam. EDD1F, Casablanca, 1991.</w:t>
      </w:r>
    </w:p>
    <w:p w:rsidR="00856EF1" w:rsidRDefault="001B4467">
      <w:pPr>
        <w:pStyle w:val="1"/>
        <w:numPr>
          <w:ilvl w:val="0"/>
          <w:numId w:val="19"/>
        </w:numPr>
        <w:tabs>
          <w:tab w:val="left" w:pos="277"/>
        </w:tabs>
        <w:spacing w:line="240" w:lineRule="auto"/>
        <w:ind w:firstLine="0"/>
        <w:rPr>
          <w:sz w:val="13"/>
          <w:szCs w:val="13"/>
        </w:rPr>
      </w:pPr>
      <w:r>
        <w:rPr>
          <w:sz w:val="13"/>
          <w:szCs w:val="13"/>
        </w:rPr>
        <w:t xml:space="preserve">Панорама Востока, ИТАР-ТАСС, </w:t>
      </w:r>
      <w:r>
        <w:rPr>
          <w:sz w:val="13"/>
          <w:szCs w:val="13"/>
          <w:lang w:val="en-US" w:eastAsia="en-US" w:bidi="en-US"/>
        </w:rPr>
        <w:t>M</w:t>
      </w:r>
      <w:r w:rsidRPr="00BB0C40">
        <w:rPr>
          <w:sz w:val="13"/>
          <w:szCs w:val="13"/>
          <w:lang w:eastAsia="en-US" w:bidi="en-US"/>
        </w:rPr>
        <w:t xml:space="preserve">., </w:t>
      </w:r>
      <w:r>
        <w:rPr>
          <w:sz w:val="13"/>
          <w:szCs w:val="13"/>
        </w:rPr>
        <w:t>17.06.94.</w:t>
      </w:r>
    </w:p>
    <w:p w:rsidR="00856EF1" w:rsidRDefault="001B4467">
      <w:pPr>
        <w:pStyle w:val="1"/>
        <w:numPr>
          <w:ilvl w:val="0"/>
          <w:numId w:val="19"/>
        </w:numPr>
        <w:tabs>
          <w:tab w:val="left" w:pos="277"/>
        </w:tabs>
        <w:spacing w:line="240" w:lineRule="auto"/>
        <w:ind w:firstLine="0"/>
        <w:rPr>
          <w:sz w:val="13"/>
          <w:szCs w:val="13"/>
        </w:rPr>
      </w:pPr>
      <w:r>
        <w:rPr>
          <w:sz w:val="13"/>
          <w:szCs w:val="13"/>
          <w:lang w:val="en-US" w:eastAsia="en-US" w:bidi="en-US"/>
        </w:rPr>
        <w:t xml:space="preserve">APS diplomat, Nicosie, </w:t>
      </w:r>
      <w:r>
        <w:rPr>
          <w:sz w:val="13"/>
          <w:szCs w:val="13"/>
        </w:rPr>
        <w:t>11.03.96.</w:t>
      </w:r>
    </w:p>
    <w:p w:rsidR="00856EF1" w:rsidRPr="00BB0C40" w:rsidRDefault="001B4467">
      <w:pPr>
        <w:pStyle w:val="1"/>
        <w:numPr>
          <w:ilvl w:val="0"/>
          <w:numId w:val="19"/>
        </w:numPr>
        <w:tabs>
          <w:tab w:val="left" w:pos="277"/>
        </w:tabs>
        <w:spacing w:line="240" w:lineRule="auto"/>
        <w:ind w:left="360" w:hanging="360"/>
        <w:rPr>
          <w:sz w:val="13"/>
          <w:szCs w:val="13"/>
          <w:lang w:val="en-US"/>
        </w:rPr>
      </w:pPr>
      <w:r>
        <w:rPr>
          <w:sz w:val="13"/>
          <w:szCs w:val="13"/>
          <w:lang w:val="en-US" w:eastAsia="en-US" w:bidi="en-US"/>
        </w:rPr>
        <w:t>Mitkis Hoda. The religious trends in the Arab Maghrib. A Comparative Analysis. Center for political and strategic studies, Cairo, 1995, p.10.</w:t>
      </w:r>
    </w:p>
    <w:p w:rsidR="00856EF1" w:rsidRDefault="001B4467">
      <w:pPr>
        <w:pStyle w:val="1"/>
        <w:numPr>
          <w:ilvl w:val="0"/>
          <w:numId w:val="19"/>
        </w:numPr>
        <w:tabs>
          <w:tab w:val="left" w:pos="277"/>
        </w:tabs>
        <w:spacing w:line="240" w:lineRule="auto"/>
        <w:ind w:left="360" w:hanging="360"/>
        <w:rPr>
          <w:sz w:val="13"/>
          <w:szCs w:val="13"/>
        </w:rPr>
      </w:pPr>
      <w:r>
        <w:rPr>
          <w:sz w:val="13"/>
          <w:szCs w:val="13"/>
        </w:rPr>
        <w:t xml:space="preserve">Широков </w:t>
      </w:r>
      <w:r>
        <w:rPr>
          <w:sz w:val="13"/>
          <w:szCs w:val="13"/>
          <w:lang w:val="en-US" w:eastAsia="en-US" w:bidi="en-US"/>
        </w:rPr>
        <w:t>O</w:t>
      </w:r>
      <w:r w:rsidRPr="00BB0C40">
        <w:rPr>
          <w:sz w:val="13"/>
          <w:szCs w:val="13"/>
          <w:lang w:eastAsia="en-US" w:bidi="en-US"/>
        </w:rPr>
        <w:t>.</w:t>
      </w:r>
      <w:r>
        <w:rPr>
          <w:sz w:val="13"/>
          <w:szCs w:val="13"/>
          <w:lang w:val="en-US" w:eastAsia="en-US" w:bidi="en-US"/>
        </w:rPr>
        <w:t>A</w:t>
      </w:r>
      <w:r w:rsidRPr="00BB0C40">
        <w:rPr>
          <w:sz w:val="13"/>
          <w:szCs w:val="13"/>
          <w:lang w:eastAsia="en-US" w:bidi="en-US"/>
        </w:rPr>
        <w:t xml:space="preserve">. </w:t>
      </w:r>
      <w:r>
        <w:rPr>
          <w:sz w:val="13"/>
          <w:szCs w:val="13"/>
        </w:rPr>
        <w:t>Марокко: "зеленая опасность” набирает силу. М., ТАСС, БПИ, 29.01.92.</w:t>
      </w:r>
    </w:p>
    <w:p w:rsidR="00856EF1" w:rsidRDefault="001B4467">
      <w:pPr>
        <w:pStyle w:val="1"/>
        <w:numPr>
          <w:ilvl w:val="0"/>
          <w:numId w:val="19"/>
        </w:numPr>
        <w:tabs>
          <w:tab w:val="left" w:pos="277"/>
        </w:tabs>
        <w:spacing w:line="240" w:lineRule="auto"/>
        <w:ind w:firstLine="0"/>
        <w:rPr>
          <w:sz w:val="13"/>
          <w:szCs w:val="13"/>
        </w:rPr>
      </w:pPr>
      <w:r>
        <w:rPr>
          <w:sz w:val="13"/>
          <w:szCs w:val="13"/>
          <w:lang w:val="en-US" w:eastAsia="en-US" w:bidi="en-US"/>
        </w:rPr>
        <w:t xml:space="preserve">Jeune Afrique, Paris, </w:t>
      </w:r>
      <w:r>
        <w:rPr>
          <w:sz w:val="13"/>
          <w:szCs w:val="13"/>
        </w:rPr>
        <w:t>09.02.99.</w:t>
      </w:r>
    </w:p>
    <w:p w:rsidR="00856EF1" w:rsidRDefault="001B4467">
      <w:pPr>
        <w:pStyle w:val="1"/>
        <w:numPr>
          <w:ilvl w:val="0"/>
          <w:numId w:val="19"/>
        </w:numPr>
        <w:tabs>
          <w:tab w:val="left" w:pos="277"/>
        </w:tabs>
        <w:spacing w:line="240" w:lineRule="auto"/>
        <w:ind w:firstLine="0"/>
        <w:rPr>
          <w:sz w:val="13"/>
          <w:szCs w:val="13"/>
        </w:rPr>
      </w:pPr>
      <w:r>
        <w:rPr>
          <w:sz w:val="13"/>
          <w:szCs w:val="13"/>
          <w:lang w:val="en-US" w:eastAsia="en-US" w:bidi="en-US"/>
        </w:rPr>
        <w:t>Le Figaro, Paris, 15.01.92.</w:t>
      </w:r>
    </w:p>
    <w:p w:rsidR="00856EF1" w:rsidRDefault="001B4467">
      <w:pPr>
        <w:pStyle w:val="1"/>
        <w:numPr>
          <w:ilvl w:val="0"/>
          <w:numId w:val="19"/>
        </w:numPr>
        <w:tabs>
          <w:tab w:val="left" w:pos="311"/>
        </w:tabs>
        <w:spacing w:line="240" w:lineRule="auto"/>
        <w:ind w:firstLine="0"/>
        <w:rPr>
          <w:sz w:val="13"/>
          <w:szCs w:val="13"/>
        </w:rPr>
      </w:pPr>
      <w:r>
        <w:rPr>
          <w:sz w:val="13"/>
          <w:szCs w:val="13"/>
        </w:rPr>
        <w:t>Панорама Востока, ИТАР-ТАСС, Москва, 05.03.92.</w:t>
      </w:r>
    </w:p>
    <w:p w:rsidR="00856EF1" w:rsidRDefault="001B4467">
      <w:pPr>
        <w:pStyle w:val="1"/>
        <w:numPr>
          <w:ilvl w:val="0"/>
          <w:numId w:val="19"/>
        </w:numPr>
        <w:tabs>
          <w:tab w:val="left" w:pos="311"/>
        </w:tabs>
        <w:spacing w:line="240" w:lineRule="auto"/>
        <w:ind w:firstLine="0"/>
        <w:rPr>
          <w:sz w:val="13"/>
          <w:szCs w:val="13"/>
        </w:rPr>
      </w:pPr>
      <w:r>
        <w:rPr>
          <w:sz w:val="13"/>
          <w:szCs w:val="13"/>
          <w:lang w:val="en-US" w:eastAsia="en-US" w:bidi="en-US"/>
        </w:rPr>
        <w:t>Point de vue, Paris, 11.03.93.</w:t>
      </w:r>
    </w:p>
    <w:p w:rsidR="00856EF1" w:rsidRPr="00BB0C40" w:rsidRDefault="001B4467">
      <w:pPr>
        <w:pStyle w:val="1"/>
        <w:numPr>
          <w:ilvl w:val="0"/>
          <w:numId w:val="19"/>
        </w:numPr>
        <w:tabs>
          <w:tab w:val="left" w:pos="311"/>
        </w:tabs>
        <w:spacing w:line="240" w:lineRule="auto"/>
        <w:ind w:firstLine="0"/>
        <w:rPr>
          <w:sz w:val="13"/>
          <w:szCs w:val="13"/>
          <w:lang w:val="en-US"/>
        </w:rPr>
      </w:pPr>
      <w:r>
        <w:rPr>
          <w:sz w:val="13"/>
          <w:szCs w:val="13"/>
          <w:lang w:val="en-US" w:eastAsia="en-US" w:bidi="en-US"/>
        </w:rPr>
        <w:t>Matin du Sahara et du Maghreb, Rabat, 14.10.91.</w:t>
      </w:r>
    </w:p>
    <w:p w:rsidR="00856EF1" w:rsidRPr="00BB0C40" w:rsidRDefault="001B4467">
      <w:pPr>
        <w:pStyle w:val="1"/>
        <w:numPr>
          <w:ilvl w:val="0"/>
          <w:numId w:val="19"/>
        </w:numPr>
        <w:tabs>
          <w:tab w:val="left" w:pos="311"/>
        </w:tabs>
        <w:spacing w:line="240" w:lineRule="auto"/>
        <w:ind w:firstLine="0"/>
        <w:rPr>
          <w:sz w:val="13"/>
          <w:szCs w:val="13"/>
          <w:lang w:val="en-US"/>
        </w:rPr>
      </w:pPr>
      <w:r>
        <w:rPr>
          <w:sz w:val="13"/>
          <w:szCs w:val="13"/>
          <w:lang w:val="en-US" w:eastAsia="en-US" w:bidi="en-US"/>
        </w:rPr>
        <w:t>Jeune Afrique 6conomique, Paris, Nol 50, 1991.</w:t>
      </w:r>
    </w:p>
    <w:p w:rsidR="00856EF1" w:rsidRDefault="001B4467">
      <w:pPr>
        <w:pStyle w:val="1"/>
        <w:numPr>
          <w:ilvl w:val="0"/>
          <w:numId w:val="19"/>
        </w:numPr>
        <w:tabs>
          <w:tab w:val="left" w:pos="311"/>
        </w:tabs>
        <w:spacing w:line="240" w:lineRule="auto"/>
        <w:ind w:firstLine="0"/>
        <w:rPr>
          <w:sz w:val="13"/>
          <w:szCs w:val="13"/>
        </w:rPr>
      </w:pPr>
      <w:r>
        <w:rPr>
          <w:sz w:val="13"/>
          <w:szCs w:val="13"/>
          <w:lang w:val="en-US" w:eastAsia="en-US" w:bidi="en-US"/>
        </w:rPr>
        <w:t>APS, Alger, 02.01.94.</w:t>
      </w:r>
    </w:p>
    <w:p w:rsidR="00856EF1" w:rsidRDefault="001B4467">
      <w:pPr>
        <w:pStyle w:val="1"/>
        <w:numPr>
          <w:ilvl w:val="0"/>
          <w:numId w:val="19"/>
        </w:numPr>
        <w:tabs>
          <w:tab w:val="left" w:pos="306"/>
        </w:tabs>
        <w:spacing w:line="240" w:lineRule="auto"/>
        <w:ind w:firstLine="0"/>
        <w:rPr>
          <w:sz w:val="13"/>
          <w:szCs w:val="13"/>
        </w:rPr>
      </w:pPr>
      <w:r>
        <w:rPr>
          <w:sz w:val="13"/>
          <w:szCs w:val="13"/>
          <w:lang w:val="en-US" w:eastAsia="en-US" w:bidi="en-US"/>
        </w:rPr>
        <w:t>L'Opinion, Rabat, 29.06.91.</w:t>
      </w:r>
    </w:p>
    <w:p w:rsidR="00856EF1" w:rsidRDefault="001B4467">
      <w:pPr>
        <w:pStyle w:val="1"/>
        <w:numPr>
          <w:ilvl w:val="0"/>
          <w:numId w:val="19"/>
        </w:numPr>
        <w:tabs>
          <w:tab w:val="left" w:pos="306"/>
        </w:tabs>
        <w:spacing w:line="240" w:lineRule="auto"/>
        <w:ind w:firstLine="0"/>
        <w:rPr>
          <w:sz w:val="13"/>
          <w:szCs w:val="13"/>
        </w:rPr>
      </w:pPr>
      <w:r>
        <w:rPr>
          <w:sz w:val="13"/>
          <w:szCs w:val="13"/>
          <w:lang w:val="en-US" w:eastAsia="en-US" w:bidi="en-US"/>
        </w:rPr>
        <w:lastRenderedPageBreak/>
        <w:t>Jeune</w:t>
      </w:r>
      <w:r>
        <w:rPr>
          <w:sz w:val="13"/>
          <w:szCs w:val="13"/>
          <w:lang w:val="en-US" w:eastAsia="en-US" w:bidi="en-US"/>
        </w:rPr>
        <w:t xml:space="preserve"> Afrique, Paris, No 1581.</w:t>
      </w:r>
    </w:p>
    <w:p w:rsidR="00856EF1" w:rsidRPr="00BB0C40" w:rsidRDefault="001B4467">
      <w:pPr>
        <w:pStyle w:val="1"/>
        <w:numPr>
          <w:ilvl w:val="0"/>
          <w:numId w:val="19"/>
        </w:numPr>
        <w:tabs>
          <w:tab w:val="left" w:pos="306"/>
        </w:tabs>
        <w:spacing w:line="240" w:lineRule="auto"/>
        <w:ind w:left="360" w:hanging="360"/>
        <w:rPr>
          <w:sz w:val="13"/>
          <w:szCs w:val="13"/>
          <w:lang w:val="en-US"/>
        </w:rPr>
      </w:pPr>
      <w:r>
        <w:rPr>
          <w:sz w:val="13"/>
          <w:szCs w:val="13"/>
          <w:lang w:val="en-US" w:eastAsia="en-US" w:bidi="en-US"/>
        </w:rPr>
        <w:t>Mitkis Hoda. The religious trends in the Arab Maghrib. A Comparative Analysis. Center for political and strategic studies, Cairo, 1995, p.21.</w:t>
      </w:r>
    </w:p>
    <w:p w:rsidR="00856EF1" w:rsidRDefault="001B4467">
      <w:pPr>
        <w:pStyle w:val="1"/>
        <w:numPr>
          <w:ilvl w:val="0"/>
          <w:numId w:val="19"/>
        </w:numPr>
        <w:tabs>
          <w:tab w:val="left" w:pos="306"/>
        </w:tabs>
        <w:spacing w:line="240" w:lineRule="auto"/>
        <w:ind w:firstLine="0"/>
        <w:rPr>
          <w:sz w:val="13"/>
          <w:szCs w:val="13"/>
        </w:rPr>
      </w:pPr>
      <w:r>
        <w:rPr>
          <w:sz w:val="13"/>
          <w:szCs w:val="13"/>
          <w:lang w:val="en-US" w:eastAsia="en-US" w:bidi="en-US"/>
        </w:rPr>
        <w:t>MAP, Rabat, 05.09.94.</w:t>
      </w:r>
    </w:p>
    <w:p w:rsidR="00856EF1" w:rsidRDefault="001B4467">
      <w:pPr>
        <w:pStyle w:val="1"/>
        <w:numPr>
          <w:ilvl w:val="0"/>
          <w:numId w:val="19"/>
        </w:numPr>
        <w:tabs>
          <w:tab w:val="left" w:pos="302"/>
        </w:tabs>
        <w:spacing w:line="240" w:lineRule="auto"/>
        <w:ind w:firstLine="0"/>
        <w:rPr>
          <w:sz w:val="13"/>
          <w:szCs w:val="13"/>
        </w:rPr>
      </w:pPr>
      <w:r>
        <w:rPr>
          <w:sz w:val="13"/>
          <w:szCs w:val="13"/>
        </w:rPr>
        <w:t xml:space="preserve">Там же, </w:t>
      </w:r>
      <w:r>
        <w:rPr>
          <w:sz w:val="13"/>
          <w:szCs w:val="13"/>
          <w:lang w:val="en-US" w:eastAsia="en-US" w:bidi="en-US"/>
        </w:rPr>
        <w:t>06.09.94.</w:t>
      </w:r>
    </w:p>
    <w:p w:rsidR="00856EF1" w:rsidRDefault="001B4467">
      <w:pPr>
        <w:pStyle w:val="1"/>
        <w:numPr>
          <w:ilvl w:val="0"/>
          <w:numId w:val="19"/>
        </w:numPr>
        <w:tabs>
          <w:tab w:val="left" w:pos="321"/>
        </w:tabs>
        <w:spacing w:line="240" w:lineRule="auto"/>
        <w:ind w:firstLine="0"/>
        <w:rPr>
          <w:sz w:val="13"/>
          <w:szCs w:val="13"/>
        </w:rPr>
      </w:pPr>
      <w:r>
        <w:rPr>
          <w:sz w:val="13"/>
          <w:szCs w:val="13"/>
          <w:lang w:val="en-US" w:eastAsia="en-US" w:bidi="en-US"/>
        </w:rPr>
        <w:t>AFP, Paris, 10.01,95.</w:t>
      </w:r>
    </w:p>
    <w:p w:rsidR="00856EF1" w:rsidRDefault="001B4467">
      <w:pPr>
        <w:pStyle w:val="1"/>
        <w:numPr>
          <w:ilvl w:val="0"/>
          <w:numId w:val="19"/>
        </w:numPr>
        <w:tabs>
          <w:tab w:val="left" w:pos="326"/>
        </w:tabs>
        <w:spacing w:line="240" w:lineRule="auto"/>
        <w:ind w:firstLine="0"/>
        <w:rPr>
          <w:sz w:val="13"/>
          <w:szCs w:val="13"/>
        </w:rPr>
      </w:pPr>
      <w:r>
        <w:rPr>
          <w:sz w:val="13"/>
          <w:szCs w:val="13"/>
          <w:lang w:val="en-US" w:eastAsia="en-US" w:bidi="en-US"/>
        </w:rPr>
        <w:t>Le Temps, Tunis, 27.10.95.</w:t>
      </w:r>
    </w:p>
    <w:p w:rsidR="00856EF1" w:rsidRDefault="001B4467">
      <w:pPr>
        <w:pStyle w:val="1"/>
        <w:numPr>
          <w:ilvl w:val="0"/>
          <w:numId w:val="19"/>
        </w:numPr>
        <w:tabs>
          <w:tab w:val="left" w:pos="330"/>
        </w:tabs>
        <w:spacing w:line="240" w:lineRule="auto"/>
        <w:ind w:firstLine="0"/>
        <w:rPr>
          <w:sz w:val="13"/>
          <w:szCs w:val="13"/>
        </w:rPr>
      </w:pPr>
      <w:r>
        <w:rPr>
          <w:sz w:val="13"/>
          <w:szCs w:val="13"/>
        </w:rPr>
        <w:t xml:space="preserve">Аш-Шарк аль-Аусат, Лондон, </w:t>
      </w:r>
      <w:r w:rsidRPr="00BB0C40">
        <w:rPr>
          <w:sz w:val="13"/>
          <w:szCs w:val="13"/>
          <w:lang w:eastAsia="en-US" w:bidi="en-US"/>
        </w:rPr>
        <w:t>17.11.95.</w:t>
      </w:r>
    </w:p>
    <w:p w:rsidR="00856EF1" w:rsidRDefault="001B4467">
      <w:pPr>
        <w:pStyle w:val="1"/>
        <w:numPr>
          <w:ilvl w:val="0"/>
          <w:numId w:val="19"/>
        </w:numPr>
        <w:tabs>
          <w:tab w:val="left" w:pos="326"/>
        </w:tabs>
        <w:spacing w:line="240" w:lineRule="auto"/>
        <w:ind w:firstLine="0"/>
        <w:rPr>
          <w:sz w:val="13"/>
          <w:szCs w:val="13"/>
        </w:rPr>
      </w:pPr>
      <w:r>
        <w:rPr>
          <w:sz w:val="13"/>
          <w:szCs w:val="13"/>
          <w:lang w:val="en-US" w:eastAsia="en-US" w:bidi="en-US"/>
        </w:rPr>
        <w:t>L'Opinion, Rabat, 13.08.91.</w:t>
      </w:r>
    </w:p>
    <w:p w:rsidR="00856EF1" w:rsidRDefault="001B4467">
      <w:pPr>
        <w:pStyle w:val="1"/>
        <w:numPr>
          <w:ilvl w:val="0"/>
          <w:numId w:val="19"/>
        </w:numPr>
        <w:tabs>
          <w:tab w:val="left" w:pos="330"/>
          <w:tab w:val="left" w:pos="331"/>
        </w:tabs>
        <w:spacing w:line="240" w:lineRule="auto"/>
        <w:ind w:firstLine="0"/>
        <w:rPr>
          <w:sz w:val="13"/>
          <w:szCs w:val="13"/>
        </w:rPr>
      </w:pPr>
      <w:r>
        <w:rPr>
          <w:sz w:val="13"/>
          <w:szCs w:val="13"/>
          <w:lang w:val="en-US" w:eastAsia="en-US" w:bidi="en-US"/>
        </w:rPr>
        <w:t>Jeune Afrique, Paris, 29.04.93.</w:t>
      </w:r>
    </w:p>
    <w:p w:rsidR="00856EF1" w:rsidRDefault="001B4467">
      <w:pPr>
        <w:pStyle w:val="1"/>
        <w:numPr>
          <w:ilvl w:val="0"/>
          <w:numId w:val="19"/>
        </w:numPr>
        <w:tabs>
          <w:tab w:val="left" w:pos="330"/>
          <w:tab w:val="left" w:pos="331"/>
        </w:tabs>
        <w:spacing w:line="240" w:lineRule="auto"/>
        <w:ind w:firstLine="0"/>
        <w:rPr>
          <w:sz w:val="13"/>
          <w:szCs w:val="13"/>
        </w:rPr>
      </w:pPr>
      <w:r>
        <w:rPr>
          <w:sz w:val="13"/>
          <w:szCs w:val="13"/>
          <w:lang w:val="en-US" w:eastAsia="en-US" w:bidi="en-US"/>
        </w:rPr>
        <w:t>MAP, Rabat, 13.01.96.</w:t>
      </w:r>
    </w:p>
    <w:p w:rsidR="00856EF1" w:rsidRDefault="001B4467">
      <w:pPr>
        <w:pStyle w:val="1"/>
        <w:numPr>
          <w:ilvl w:val="0"/>
          <w:numId w:val="19"/>
        </w:numPr>
        <w:tabs>
          <w:tab w:val="left" w:pos="330"/>
        </w:tabs>
        <w:spacing w:line="240" w:lineRule="auto"/>
        <w:ind w:firstLine="0"/>
        <w:rPr>
          <w:sz w:val="13"/>
          <w:szCs w:val="13"/>
        </w:rPr>
      </w:pPr>
      <w:r>
        <w:rPr>
          <w:sz w:val="13"/>
          <w:szCs w:val="13"/>
        </w:rPr>
        <w:t xml:space="preserve">Там же, </w:t>
      </w:r>
      <w:r>
        <w:rPr>
          <w:sz w:val="13"/>
          <w:szCs w:val="13"/>
          <w:lang w:val="en-US" w:eastAsia="en-US" w:bidi="en-US"/>
        </w:rPr>
        <w:t>12.02.94.</w:t>
      </w:r>
    </w:p>
    <w:p w:rsidR="00856EF1" w:rsidRPr="00BB0C40" w:rsidRDefault="001B4467">
      <w:pPr>
        <w:pStyle w:val="1"/>
        <w:numPr>
          <w:ilvl w:val="0"/>
          <w:numId w:val="19"/>
        </w:numPr>
        <w:tabs>
          <w:tab w:val="left" w:pos="330"/>
        </w:tabs>
        <w:spacing w:line="240" w:lineRule="auto"/>
        <w:ind w:left="360" w:hanging="360"/>
        <w:rPr>
          <w:sz w:val="13"/>
          <w:szCs w:val="13"/>
          <w:lang w:val="en-US"/>
        </w:rPr>
      </w:pPr>
      <w:r>
        <w:rPr>
          <w:sz w:val="13"/>
          <w:szCs w:val="13"/>
          <w:lang w:val="en-US" w:eastAsia="en-US" w:bidi="en-US"/>
        </w:rPr>
        <w:t>Mitkis Hoda, The religious trends in the Arab Maghrib. A Comparative Analysis. Center for political and strategic stud</w:t>
      </w:r>
      <w:r>
        <w:rPr>
          <w:sz w:val="13"/>
          <w:szCs w:val="13"/>
          <w:lang w:val="en-US" w:eastAsia="en-US" w:bidi="en-US"/>
        </w:rPr>
        <w:t>ies, Cairo, 1995, p.19.</w:t>
      </w:r>
    </w:p>
    <w:p w:rsidR="00856EF1" w:rsidRDefault="001B4467">
      <w:pPr>
        <w:pStyle w:val="1"/>
        <w:numPr>
          <w:ilvl w:val="0"/>
          <w:numId w:val="19"/>
        </w:numPr>
        <w:tabs>
          <w:tab w:val="left" w:pos="330"/>
        </w:tabs>
        <w:spacing w:line="240" w:lineRule="auto"/>
        <w:ind w:firstLine="0"/>
        <w:rPr>
          <w:sz w:val="13"/>
          <w:szCs w:val="13"/>
        </w:rPr>
      </w:pPr>
      <w:r>
        <w:rPr>
          <w:sz w:val="13"/>
          <w:szCs w:val="13"/>
          <w:lang w:val="en-US" w:eastAsia="en-US" w:bidi="en-US"/>
        </w:rPr>
        <w:t>Jeune Afrique, Paris, 26.03.92.</w:t>
      </w:r>
    </w:p>
    <w:p w:rsidR="00856EF1" w:rsidRDefault="001B4467">
      <w:pPr>
        <w:pStyle w:val="1"/>
        <w:numPr>
          <w:ilvl w:val="0"/>
          <w:numId w:val="19"/>
        </w:numPr>
        <w:tabs>
          <w:tab w:val="left" w:pos="326"/>
        </w:tabs>
        <w:spacing w:after="160" w:line="240" w:lineRule="auto"/>
        <w:ind w:firstLine="0"/>
        <w:rPr>
          <w:sz w:val="13"/>
          <w:szCs w:val="13"/>
        </w:rPr>
      </w:pPr>
      <w:r>
        <w:rPr>
          <w:sz w:val="13"/>
          <w:szCs w:val="13"/>
          <w:lang w:val="en-US" w:eastAsia="en-US" w:bidi="en-US"/>
        </w:rPr>
        <w:t>La Tribune, Alger, 20.07.99.</w:t>
      </w:r>
    </w:p>
    <w:p w:rsidR="00856EF1" w:rsidRDefault="001B4467">
      <w:pPr>
        <w:pStyle w:val="1"/>
        <w:spacing w:after="80" w:line="230" w:lineRule="auto"/>
        <w:ind w:firstLine="0"/>
        <w:jc w:val="center"/>
      </w:pPr>
      <w:r>
        <w:rPr>
          <w:b/>
          <w:bCs/>
        </w:rPr>
        <w:t xml:space="preserve">Глава </w:t>
      </w:r>
      <w:r>
        <w:rPr>
          <w:b/>
          <w:bCs/>
          <w:lang w:val="en-US" w:eastAsia="en-US" w:bidi="en-US"/>
        </w:rPr>
        <w:t>IX</w:t>
      </w:r>
    </w:p>
    <w:p w:rsidR="00856EF1" w:rsidRDefault="001B4467">
      <w:pPr>
        <w:pStyle w:val="1"/>
        <w:numPr>
          <w:ilvl w:val="0"/>
          <w:numId w:val="20"/>
        </w:numPr>
        <w:tabs>
          <w:tab w:val="left" w:pos="277"/>
        </w:tabs>
        <w:spacing w:line="254" w:lineRule="auto"/>
        <w:ind w:firstLine="0"/>
        <w:rPr>
          <w:sz w:val="13"/>
          <w:szCs w:val="13"/>
        </w:rPr>
      </w:pPr>
      <w:r>
        <w:rPr>
          <w:sz w:val="13"/>
          <w:szCs w:val="13"/>
        </w:rPr>
        <w:t>Мусатова Т.Л. Россия - Марокко: далекое и близкое прошлое.</w:t>
      </w:r>
    </w:p>
    <w:p w:rsidR="00856EF1" w:rsidRDefault="001B4467">
      <w:pPr>
        <w:pStyle w:val="1"/>
        <w:numPr>
          <w:ilvl w:val="0"/>
          <w:numId w:val="20"/>
        </w:numPr>
        <w:tabs>
          <w:tab w:val="left" w:pos="277"/>
        </w:tabs>
        <w:spacing w:line="254" w:lineRule="auto"/>
        <w:ind w:left="360" w:hanging="360"/>
        <w:rPr>
          <w:sz w:val="13"/>
          <w:szCs w:val="13"/>
        </w:rPr>
      </w:pPr>
      <w:r>
        <w:rPr>
          <w:sz w:val="13"/>
          <w:szCs w:val="13"/>
          <w:lang w:val="en-US" w:eastAsia="en-US" w:bidi="en-US"/>
        </w:rPr>
        <w:t xml:space="preserve">Hassan </w:t>
      </w:r>
      <w:r>
        <w:rPr>
          <w:sz w:val="13"/>
          <w:szCs w:val="13"/>
        </w:rPr>
        <w:t>П</w:t>
      </w:r>
      <w:r w:rsidRPr="00BB0C40">
        <w:rPr>
          <w:sz w:val="13"/>
          <w:szCs w:val="13"/>
          <w:lang w:val="en-US"/>
        </w:rPr>
        <w:t xml:space="preserve">. </w:t>
      </w:r>
      <w:r>
        <w:rPr>
          <w:sz w:val="13"/>
          <w:szCs w:val="13"/>
          <w:lang w:val="en-US" w:eastAsia="en-US" w:bidi="en-US"/>
        </w:rPr>
        <w:t>La M6moire d’un Roi. Entretiens avec Eric Laurent. PLON. Paris. 1999.</w:t>
      </w:r>
    </w:p>
    <w:p w:rsidR="00856EF1" w:rsidRDefault="001B4467">
      <w:pPr>
        <w:pStyle w:val="1"/>
        <w:numPr>
          <w:ilvl w:val="0"/>
          <w:numId w:val="20"/>
        </w:numPr>
        <w:tabs>
          <w:tab w:val="left" w:pos="277"/>
        </w:tabs>
        <w:spacing w:line="254" w:lineRule="auto"/>
        <w:ind w:firstLine="0"/>
        <w:rPr>
          <w:sz w:val="13"/>
          <w:szCs w:val="13"/>
        </w:rPr>
      </w:pPr>
      <w:r>
        <w:rPr>
          <w:sz w:val="13"/>
          <w:szCs w:val="13"/>
          <w:lang w:val="en-US" w:eastAsia="en-US" w:bidi="en-US"/>
        </w:rPr>
        <w:t xml:space="preserve">Jeune Afrique, Paris, </w:t>
      </w:r>
      <w:r>
        <w:rPr>
          <w:sz w:val="13"/>
          <w:szCs w:val="13"/>
          <w:lang w:val="en-US" w:eastAsia="en-US" w:bidi="en-US"/>
        </w:rPr>
        <w:t>30.07.99.</w:t>
      </w:r>
    </w:p>
    <w:p w:rsidR="00856EF1" w:rsidRDefault="001B4467">
      <w:pPr>
        <w:pStyle w:val="1"/>
        <w:numPr>
          <w:ilvl w:val="0"/>
          <w:numId w:val="20"/>
        </w:numPr>
        <w:tabs>
          <w:tab w:val="left" w:pos="277"/>
        </w:tabs>
        <w:spacing w:line="254" w:lineRule="auto"/>
        <w:ind w:firstLine="0"/>
        <w:rPr>
          <w:sz w:val="13"/>
          <w:szCs w:val="13"/>
        </w:rPr>
      </w:pPr>
      <w:r>
        <w:rPr>
          <w:sz w:val="13"/>
          <w:szCs w:val="13"/>
          <w:lang w:val="en-US" w:eastAsia="en-US" w:bidi="en-US"/>
        </w:rPr>
        <w:t>Le Journal, Casablanca, 24.06.98.</w:t>
      </w:r>
    </w:p>
    <w:p w:rsidR="00856EF1" w:rsidRDefault="001B4467">
      <w:pPr>
        <w:pStyle w:val="1"/>
        <w:numPr>
          <w:ilvl w:val="0"/>
          <w:numId w:val="20"/>
        </w:numPr>
        <w:tabs>
          <w:tab w:val="left" w:pos="282"/>
        </w:tabs>
        <w:spacing w:line="240" w:lineRule="auto"/>
        <w:ind w:left="360" w:hanging="360"/>
        <w:jc w:val="both"/>
        <w:rPr>
          <w:sz w:val="13"/>
          <w:szCs w:val="13"/>
        </w:rPr>
      </w:pPr>
      <w:r>
        <w:rPr>
          <w:sz w:val="13"/>
          <w:szCs w:val="13"/>
        </w:rPr>
        <w:t>Доклад заместителя помощника министра обороны США по делам Ближнего Востока и Южной Азии Брюса Ридела перед подкомис</w:t>
      </w:r>
      <w:r>
        <w:rPr>
          <w:sz w:val="13"/>
          <w:szCs w:val="13"/>
        </w:rPr>
        <w:softHyphen/>
        <w:t>сией по Африке комиссии по международным отношениям палаты представителей конгресса США, 11.10.</w:t>
      </w:r>
      <w:r>
        <w:rPr>
          <w:sz w:val="13"/>
          <w:szCs w:val="13"/>
        </w:rPr>
        <w:t>95.</w:t>
      </w:r>
    </w:p>
    <w:p w:rsidR="00856EF1" w:rsidRDefault="001B4467">
      <w:pPr>
        <w:pStyle w:val="1"/>
        <w:numPr>
          <w:ilvl w:val="0"/>
          <w:numId w:val="20"/>
        </w:numPr>
        <w:tabs>
          <w:tab w:val="left" w:pos="282"/>
        </w:tabs>
        <w:spacing w:line="240" w:lineRule="auto"/>
        <w:ind w:left="360" w:hanging="360"/>
        <w:jc w:val="both"/>
        <w:rPr>
          <w:sz w:val="13"/>
          <w:szCs w:val="13"/>
        </w:rPr>
      </w:pPr>
      <w:r>
        <w:rPr>
          <w:sz w:val="13"/>
          <w:szCs w:val="13"/>
        </w:rPr>
        <w:t>Стратегия безопасности США на Ближнем Востоке. Доклад помощ</w:t>
      </w:r>
      <w:r>
        <w:rPr>
          <w:sz w:val="13"/>
          <w:szCs w:val="13"/>
        </w:rPr>
        <w:softHyphen/>
        <w:t>ника министра обороны США по вопросам международной безопас</w:t>
      </w:r>
      <w:r>
        <w:rPr>
          <w:sz w:val="13"/>
          <w:szCs w:val="13"/>
        </w:rPr>
        <w:softHyphen/>
        <w:t>ности. 1995 г.</w:t>
      </w:r>
    </w:p>
    <w:p w:rsidR="00856EF1" w:rsidRDefault="001B4467">
      <w:pPr>
        <w:pStyle w:val="1"/>
        <w:numPr>
          <w:ilvl w:val="0"/>
          <w:numId w:val="20"/>
        </w:numPr>
        <w:tabs>
          <w:tab w:val="left" w:pos="282"/>
        </w:tabs>
        <w:spacing w:line="240" w:lineRule="auto"/>
        <w:ind w:firstLine="0"/>
        <w:rPr>
          <w:sz w:val="13"/>
          <w:szCs w:val="13"/>
        </w:rPr>
      </w:pPr>
      <w:r>
        <w:rPr>
          <w:sz w:val="13"/>
          <w:szCs w:val="13"/>
          <w:lang w:val="en-US" w:eastAsia="en-US" w:bidi="en-US"/>
        </w:rPr>
        <w:t xml:space="preserve">Jeune Afrique, Paris, </w:t>
      </w:r>
      <w:r>
        <w:rPr>
          <w:sz w:val="13"/>
          <w:szCs w:val="13"/>
        </w:rPr>
        <w:t>01.01.97.</w:t>
      </w:r>
    </w:p>
    <w:p w:rsidR="00856EF1" w:rsidRDefault="001B4467">
      <w:pPr>
        <w:pStyle w:val="1"/>
        <w:numPr>
          <w:ilvl w:val="0"/>
          <w:numId w:val="20"/>
        </w:numPr>
        <w:tabs>
          <w:tab w:val="left" w:pos="282"/>
        </w:tabs>
        <w:spacing w:line="240" w:lineRule="auto"/>
        <w:ind w:left="360" w:hanging="360"/>
        <w:jc w:val="both"/>
        <w:rPr>
          <w:sz w:val="13"/>
          <w:szCs w:val="13"/>
        </w:rPr>
      </w:pPr>
      <w:r>
        <w:rPr>
          <w:sz w:val="13"/>
          <w:szCs w:val="13"/>
          <w:lang w:val="en-US" w:eastAsia="en-US" w:bidi="en-US"/>
        </w:rPr>
        <w:t>Hassan II. La Mlmoire d’un Roi. Entretiens avec Eric Laurent. PLON. Paris. 1999.</w:t>
      </w:r>
    </w:p>
    <w:p w:rsidR="00856EF1" w:rsidRDefault="001B4467">
      <w:pPr>
        <w:pStyle w:val="1"/>
        <w:numPr>
          <w:ilvl w:val="0"/>
          <w:numId w:val="20"/>
        </w:numPr>
        <w:tabs>
          <w:tab w:val="left" w:pos="282"/>
        </w:tabs>
        <w:spacing w:line="240" w:lineRule="auto"/>
        <w:ind w:firstLine="0"/>
        <w:rPr>
          <w:sz w:val="13"/>
          <w:szCs w:val="13"/>
        </w:rPr>
      </w:pPr>
      <w:r>
        <w:rPr>
          <w:sz w:val="13"/>
          <w:szCs w:val="13"/>
        </w:rPr>
        <w:t>Пано</w:t>
      </w:r>
      <w:r>
        <w:rPr>
          <w:sz w:val="13"/>
          <w:szCs w:val="13"/>
        </w:rPr>
        <w:t xml:space="preserve">рама Востока, ИТАР-ТАСС, </w:t>
      </w:r>
      <w:r>
        <w:rPr>
          <w:sz w:val="13"/>
          <w:szCs w:val="13"/>
          <w:lang w:val="en-US" w:eastAsia="en-US" w:bidi="en-US"/>
        </w:rPr>
        <w:t>M</w:t>
      </w:r>
      <w:r w:rsidRPr="00BB0C40">
        <w:rPr>
          <w:sz w:val="13"/>
          <w:szCs w:val="13"/>
          <w:lang w:eastAsia="en-US" w:bidi="en-US"/>
        </w:rPr>
        <w:t xml:space="preserve">., </w:t>
      </w:r>
      <w:r>
        <w:rPr>
          <w:sz w:val="13"/>
          <w:szCs w:val="13"/>
        </w:rPr>
        <w:t>17.03.92.</w:t>
      </w:r>
    </w:p>
    <w:p w:rsidR="00856EF1" w:rsidRDefault="001B4467">
      <w:pPr>
        <w:pStyle w:val="1"/>
        <w:numPr>
          <w:ilvl w:val="0"/>
          <w:numId w:val="20"/>
        </w:numPr>
        <w:tabs>
          <w:tab w:val="left" w:pos="302"/>
          <w:tab w:val="left" w:pos="322"/>
        </w:tabs>
        <w:spacing w:line="240" w:lineRule="auto"/>
        <w:ind w:firstLine="0"/>
        <w:rPr>
          <w:sz w:val="13"/>
          <w:szCs w:val="13"/>
        </w:rPr>
      </w:pPr>
      <w:r>
        <w:rPr>
          <w:sz w:val="13"/>
          <w:szCs w:val="13"/>
          <w:lang w:val="en-US" w:eastAsia="en-US" w:bidi="en-US"/>
        </w:rPr>
        <w:t>Le Figaro, Paris, 23.11.97.</w:t>
      </w:r>
    </w:p>
    <w:p w:rsidR="00856EF1" w:rsidRDefault="001B4467">
      <w:pPr>
        <w:pStyle w:val="1"/>
        <w:numPr>
          <w:ilvl w:val="0"/>
          <w:numId w:val="20"/>
        </w:numPr>
        <w:tabs>
          <w:tab w:val="left" w:pos="302"/>
        </w:tabs>
        <w:spacing w:after="160" w:line="240" w:lineRule="auto"/>
        <w:ind w:firstLine="0"/>
        <w:rPr>
          <w:sz w:val="13"/>
          <w:szCs w:val="13"/>
        </w:rPr>
      </w:pPr>
      <w:r>
        <w:rPr>
          <w:sz w:val="13"/>
          <w:szCs w:val="13"/>
          <w:lang w:val="en-US" w:eastAsia="en-US" w:bidi="en-US"/>
        </w:rPr>
        <w:t>Jeune Afrique, Paris, 11.11.98.</w:t>
      </w:r>
    </w:p>
    <w:p w:rsidR="00856EF1" w:rsidRDefault="001B4467">
      <w:pPr>
        <w:pStyle w:val="1"/>
        <w:spacing w:after="80" w:line="230" w:lineRule="auto"/>
        <w:ind w:firstLine="0"/>
        <w:jc w:val="center"/>
      </w:pPr>
      <w:r>
        <w:rPr>
          <w:b/>
          <w:bCs/>
        </w:rPr>
        <w:t xml:space="preserve">Глава </w:t>
      </w:r>
      <w:r>
        <w:rPr>
          <w:b/>
          <w:bCs/>
          <w:lang w:val="en-US" w:eastAsia="en-US" w:bidi="en-US"/>
        </w:rPr>
        <w:t>X</w:t>
      </w:r>
    </w:p>
    <w:p w:rsidR="00856EF1" w:rsidRDefault="001B4467">
      <w:pPr>
        <w:pStyle w:val="1"/>
        <w:numPr>
          <w:ilvl w:val="0"/>
          <w:numId w:val="21"/>
        </w:numPr>
        <w:tabs>
          <w:tab w:val="left" w:pos="282"/>
        </w:tabs>
        <w:spacing w:line="240" w:lineRule="auto"/>
        <w:ind w:firstLine="0"/>
        <w:rPr>
          <w:sz w:val="13"/>
          <w:szCs w:val="13"/>
        </w:rPr>
      </w:pPr>
      <w:r>
        <w:rPr>
          <w:sz w:val="13"/>
          <w:szCs w:val="13"/>
        </w:rPr>
        <w:t xml:space="preserve">Мусатова Т.Л. Россия </w:t>
      </w:r>
      <w:r w:rsidRPr="00BB0C40">
        <w:rPr>
          <w:sz w:val="13"/>
          <w:szCs w:val="13"/>
          <w:lang w:eastAsia="en-US" w:bidi="en-US"/>
        </w:rPr>
        <w:t xml:space="preserve">— </w:t>
      </w:r>
      <w:r>
        <w:rPr>
          <w:sz w:val="13"/>
          <w:szCs w:val="13"/>
        </w:rPr>
        <w:t>Марокко: далекое и близкое прошлое.</w:t>
      </w:r>
    </w:p>
    <w:p w:rsidR="00856EF1" w:rsidRDefault="001B4467">
      <w:pPr>
        <w:pStyle w:val="1"/>
        <w:numPr>
          <w:ilvl w:val="0"/>
          <w:numId w:val="21"/>
        </w:numPr>
        <w:tabs>
          <w:tab w:val="left" w:pos="282"/>
        </w:tabs>
        <w:spacing w:line="240" w:lineRule="auto"/>
        <w:ind w:left="360" w:hanging="360"/>
        <w:jc w:val="both"/>
        <w:rPr>
          <w:sz w:val="13"/>
          <w:szCs w:val="13"/>
        </w:rPr>
      </w:pPr>
      <w:r>
        <w:rPr>
          <w:sz w:val="13"/>
          <w:szCs w:val="13"/>
        </w:rPr>
        <w:t>Широков О.А. Марокко: “зеленая опасность” набирает силу. М. ТАСС, БПИ, 29.01.92.</w:t>
      </w:r>
    </w:p>
    <w:p w:rsidR="00856EF1" w:rsidRDefault="001B4467">
      <w:pPr>
        <w:pStyle w:val="1"/>
        <w:numPr>
          <w:ilvl w:val="0"/>
          <w:numId w:val="21"/>
        </w:numPr>
        <w:tabs>
          <w:tab w:val="left" w:pos="282"/>
        </w:tabs>
        <w:spacing w:line="240" w:lineRule="auto"/>
        <w:ind w:firstLine="0"/>
        <w:rPr>
          <w:sz w:val="13"/>
          <w:szCs w:val="13"/>
        </w:rPr>
      </w:pPr>
      <w:r>
        <w:rPr>
          <w:sz w:val="13"/>
          <w:szCs w:val="13"/>
        </w:rPr>
        <w:t>ИНО-ТАСС,</w:t>
      </w:r>
      <w:r>
        <w:rPr>
          <w:sz w:val="13"/>
          <w:szCs w:val="13"/>
        </w:rPr>
        <w:t xml:space="preserve"> Москва, 20.05.93.</w:t>
      </w:r>
    </w:p>
    <w:p w:rsidR="00856EF1" w:rsidRPr="00BB0C40" w:rsidRDefault="001B4467">
      <w:pPr>
        <w:pStyle w:val="1"/>
        <w:numPr>
          <w:ilvl w:val="0"/>
          <w:numId w:val="21"/>
        </w:numPr>
        <w:tabs>
          <w:tab w:val="left" w:pos="282"/>
        </w:tabs>
        <w:spacing w:line="240" w:lineRule="auto"/>
        <w:ind w:left="360" w:hanging="360"/>
        <w:jc w:val="both"/>
        <w:rPr>
          <w:sz w:val="13"/>
          <w:szCs w:val="13"/>
          <w:lang w:val="en-US"/>
        </w:rPr>
      </w:pPr>
      <w:r>
        <w:rPr>
          <w:sz w:val="13"/>
          <w:szCs w:val="13"/>
          <w:lang w:val="en-US" w:eastAsia="en-US" w:bidi="en-US"/>
        </w:rPr>
        <w:t xml:space="preserve">Lesser Jan </w:t>
      </w:r>
      <w:r>
        <w:rPr>
          <w:sz w:val="13"/>
          <w:szCs w:val="13"/>
        </w:rPr>
        <w:t>О</w:t>
      </w:r>
      <w:r w:rsidRPr="00BB0C40">
        <w:rPr>
          <w:sz w:val="13"/>
          <w:szCs w:val="13"/>
          <w:lang w:val="en-US"/>
        </w:rPr>
        <w:t xml:space="preserve">. </w:t>
      </w:r>
      <w:r>
        <w:rPr>
          <w:sz w:val="13"/>
          <w:szCs w:val="13"/>
          <w:lang w:val="en-US" w:eastAsia="en-US" w:bidi="en-US"/>
        </w:rPr>
        <w:t>Security in North Africa. Internal and external challenges. RANDco, 1993, p.25.</w:t>
      </w:r>
    </w:p>
    <w:p w:rsidR="00856EF1" w:rsidRDefault="001B4467">
      <w:pPr>
        <w:pStyle w:val="1"/>
        <w:numPr>
          <w:ilvl w:val="0"/>
          <w:numId w:val="21"/>
        </w:numPr>
        <w:tabs>
          <w:tab w:val="left" w:pos="282"/>
        </w:tabs>
        <w:spacing w:line="240" w:lineRule="auto"/>
        <w:ind w:firstLine="0"/>
        <w:rPr>
          <w:sz w:val="13"/>
          <w:szCs w:val="13"/>
        </w:rPr>
      </w:pPr>
      <w:r>
        <w:rPr>
          <w:sz w:val="13"/>
          <w:szCs w:val="13"/>
          <w:lang w:val="en-US" w:eastAsia="en-US" w:bidi="en-US"/>
        </w:rPr>
        <w:lastRenderedPageBreak/>
        <w:t>Le Quotidien, Casablanca, 03.12.97.</w:t>
      </w:r>
    </w:p>
    <w:p w:rsidR="00856EF1" w:rsidRDefault="001B4467">
      <w:pPr>
        <w:pStyle w:val="1"/>
        <w:numPr>
          <w:ilvl w:val="0"/>
          <w:numId w:val="21"/>
        </w:numPr>
        <w:tabs>
          <w:tab w:val="left" w:pos="282"/>
        </w:tabs>
        <w:spacing w:line="240" w:lineRule="auto"/>
        <w:ind w:firstLine="0"/>
        <w:rPr>
          <w:sz w:val="13"/>
          <w:szCs w:val="13"/>
        </w:rPr>
      </w:pPr>
      <w:r>
        <w:rPr>
          <w:sz w:val="13"/>
          <w:szCs w:val="13"/>
          <w:lang w:val="en-US" w:eastAsia="en-US" w:bidi="en-US"/>
        </w:rPr>
        <w:t>Jeune Afrique, Paris, 01.01.97.</w:t>
      </w:r>
    </w:p>
    <w:p w:rsidR="00856EF1" w:rsidRDefault="001B4467">
      <w:pPr>
        <w:pStyle w:val="1"/>
        <w:numPr>
          <w:ilvl w:val="0"/>
          <w:numId w:val="21"/>
        </w:numPr>
        <w:tabs>
          <w:tab w:val="left" w:pos="282"/>
        </w:tabs>
        <w:spacing w:line="240" w:lineRule="auto"/>
        <w:ind w:firstLine="0"/>
        <w:rPr>
          <w:sz w:val="13"/>
          <w:szCs w:val="13"/>
        </w:rPr>
      </w:pPr>
      <w:r>
        <w:rPr>
          <w:sz w:val="13"/>
          <w:szCs w:val="13"/>
          <w:lang w:val="en-US" w:eastAsia="en-US" w:bidi="en-US"/>
        </w:rPr>
        <w:t>Liberation, Casablanca, 07.10.97.</w:t>
      </w:r>
    </w:p>
    <w:p w:rsidR="00856EF1" w:rsidRDefault="001B4467">
      <w:pPr>
        <w:pStyle w:val="1"/>
        <w:numPr>
          <w:ilvl w:val="0"/>
          <w:numId w:val="21"/>
        </w:numPr>
        <w:tabs>
          <w:tab w:val="left" w:pos="282"/>
        </w:tabs>
        <w:spacing w:line="240" w:lineRule="auto"/>
        <w:ind w:firstLine="0"/>
        <w:rPr>
          <w:sz w:val="13"/>
          <w:szCs w:val="13"/>
        </w:rPr>
      </w:pPr>
      <w:r>
        <w:rPr>
          <w:sz w:val="13"/>
          <w:szCs w:val="13"/>
          <w:lang w:val="en-US" w:eastAsia="en-US" w:bidi="en-US"/>
        </w:rPr>
        <w:t>Jeune Afrique, Paris, 12.03.97.</w:t>
      </w:r>
    </w:p>
    <w:p w:rsidR="00856EF1" w:rsidRDefault="001B4467">
      <w:pPr>
        <w:pStyle w:val="1"/>
        <w:numPr>
          <w:ilvl w:val="0"/>
          <w:numId w:val="21"/>
        </w:numPr>
        <w:tabs>
          <w:tab w:val="left" w:pos="282"/>
          <w:tab w:val="left" w:pos="283"/>
        </w:tabs>
        <w:spacing w:line="240" w:lineRule="auto"/>
        <w:ind w:firstLine="0"/>
        <w:rPr>
          <w:sz w:val="13"/>
          <w:szCs w:val="13"/>
        </w:rPr>
      </w:pPr>
      <w:r>
        <w:rPr>
          <w:sz w:val="13"/>
          <w:szCs w:val="13"/>
          <w:lang w:val="en-US" w:eastAsia="en-US" w:bidi="en-US"/>
        </w:rPr>
        <w:t>Liberation, Casablanca, 28.04.98.</w:t>
      </w:r>
    </w:p>
    <w:p w:rsidR="00856EF1" w:rsidRDefault="001B4467">
      <w:pPr>
        <w:pStyle w:val="1"/>
        <w:numPr>
          <w:ilvl w:val="0"/>
          <w:numId w:val="21"/>
        </w:numPr>
        <w:tabs>
          <w:tab w:val="left" w:pos="293"/>
          <w:tab w:val="left" w:pos="302"/>
        </w:tabs>
        <w:spacing w:line="240" w:lineRule="auto"/>
        <w:ind w:firstLine="0"/>
        <w:rPr>
          <w:sz w:val="13"/>
          <w:szCs w:val="13"/>
        </w:rPr>
      </w:pPr>
      <w:r>
        <w:rPr>
          <w:sz w:val="13"/>
          <w:szCs w:val="13"/>
          <w:lang w:val="en-US" w:eastAsia="en-US" w:bidi="en-US"/>
        </w:rPr>
        <w:t>Le Journal, Casablanca, 19.04.99.</w:t>
      </w:r>
    </w:p>
    <w:p w:rsidR="00856EF1" w:rsidRDefault="001B4467">
      <w:pPr>
        <w:pStyle w:val="1"/>
        <w:numPr>
          <w:ilvl w:val="0"/>
          <w:numId w:val="21"/>
        </w:numPr>
        <w:tabs>
          <w:tab w:val="left" w:pos="293"/>
          <w:tab w:val="left" w:pos="297"/>
        </w:tabs>
        <w:spacing w:line="240" w:lineRule="auto"/>
        <w:ind w:firstLine="0"/>
        <w:rPr>
          <w:sz w:val="13"/>
          <w:szCs w:val="13"/>
        </w:rPr>
      </w:pPr>
      <w:r>
        <w:rPr>
          <w:sz w:val="13"/>
          <w:szCs w:val="13"/>
          <w:lang w:val="en-US" w:eastAsia="en-US" w:bidi="en-US"/>
        </w:rPr>
        <w:t>Le Monde, Paris, 26.07.99.</w:t>
      </w:r>
    </w:p>
    <w:p w:rsidR="00856EF1" w:rsidRDefault="001B4467">
      <w:pPr>
        <w:pStyle w:val="1"/>
        <w:numPr>
          <w:ilvl w:val="0"/>
          <w:numId w:val="21"/>
        </w:numPr>
        <w:tabs>
          <w:tab w:val="left" w:pos="293"/>
          <w:tab w:val="left" w:pos="302"/>
        </w:tabs>
        <w:spacing w:line="240" w:lineRule="auto"/>
        <w:ind w:firstLine="0"/>
        <w:rPr>
          <w:sz w:val="13"/>
          <w:szCs w:val="13"/>
        </w:rPr>
      </w:pPr>
      <w:r>
        <w:rPr>
          <w:sz w:val="13"/>
          <w:szCs w:val="13"/>
          <w:lang w:val="en-US" w:eastAsia="en-US" w:bidi="en-US"/>
        </w:rPr>
        <w:t>Lesser Jan O. Security in North Africa. Internal and external challenges.</w:t>
      </w:r>
    </w:p>
    <w:p w:rsidR="00856EF1" w:rsidRDefault="001B4467">
      <w:pPr>
        <w:pStyle w:val="1"/>
        <w:spacing w:line="240" w:lineRule="auto"/>
        <w:ind w:firstLine="360"/>
        <w:rPr>
          <w:sz w:val="13"/>
          <w:szCs w:val="13"/>
        </w:rPr>
      </w:pPr>
      <w:r>
        <w:rPr>
          <w:sz w:val="13"/>
          <w:szCs w:val="13"/>
          <w:lang w:val="en-US" w:eastAsia="en-US" w:bidi="en-US"/>
        </w:rPr>
        <w:t>RANDco, 1993, p.28.</w:t>
      </w:r>
    </w:p>
    <w:p w:rsidR="00856EF1" w:rsidRPr="00BB0C40" w:rsidRDefault="001B4467">
      <w:pPr>
        <w:pStyle w:val="1"/>
        <w:numPr>
          <w:ilvl w:val="0"/>
          <w:numId w:val="21"/>
        </w:numPr>
        <w:tabs>
          <w:tab w:val="left" w:pos="302"/>
        </w:tabs>
        <w:spacing w:line="240" w:lineRule="auto"/>
        <w:ind w:firstLine="0"/>
        <w:rPr>
          <w:sz w:val="13"/>
          <w:szCs w:val="13"/>
          <w:lang w:val="en-US"/>
        </w:rPr>
      </w:pPr>
      <w:r>
        <w:rPr>
          <w:sz w:val="13"/>
          <w:szCs w:val="13"/>
          <w:lang w:val="en-US" w:eastAsia="en-US" w:bidi="en-US"/>
        </w:rPr>
        <w:t>Le Temps du Maroc, Rabat, 12.02.99.</w:t>
      </w:r>
    </w:p>
    <w:p w:rsidR="00856EF1" w:rsidRPr="00BB0C40" w:rsidRDefault="001B4467">
      <w:pPr>
        <w:pStyle w:val="1"/>
        <w:numPr>
          <w:ilvl w:val="0"/>
          <w:numId w:val="21"/>
        </w:numPr>
        <w:tabs>
          <w:tab w:val="left" w:pos="302"/>
        </w:tabs>
        <w:spacing w:line="240" w:lineRule="auto"/>
        <w:ind w:firstLine="0"/>
        <w:rPr>
          <w:sz w:val="13"/>
          <w:szCs w:val="13"/>
          <w:lang w:val="en-US"/>
        </w:rPr>
      </w:pPr>
      <w:r>
        <w:rPr>
          <w:sz w:val="13"/>
          <w:szCs w:val="13"/>
        </w:rPr>
        <w:t>цит</w:t>
      </w:r>
      <w:r w:rsidRPr="00BB0C40">
        <w:rPr>
          <w:sz w:val="13"/>
          <w:szCs w:val="13"/>
          <w:lang w:val="en-US"/>
        </w:rPr>
        <w:t xml:space="preserve">. </w:t>
      </w:r>
      <w:r>
        <w:rPr>
          <w:sz w:val="13"/>
          <w:szCs w:val="13"/>
          <w:lang w:val="en-US" w:eastAsia="en-US" w:bidi="en-US"/>
        </w:rPr>
        <w:t>no Jeune Afrique, Paris, 3</w:t>
      </w:r>
      <w:r>
        <w:rPr>
          <w:sz w:val="13"/>
          <w:szCs w:val="13"/>
          <w:lang w:val="en-US" w:eastAsia="en-US" w:bidi="en-US"/>
        </w:rPr>
        <w:t>0.07.99.</w:t>
      </w:r>
    </w:p>
    <w:p w:rsidR="00856EF1" w:rsidRDefault="001B4467">
      <w:pPr>
        <w:pStyle w:val="1"/>
        <w:numPr>
          <w:ilvl w:val="0"/>
          <w:numId w:val="21"/>
        </w:numPr>
        <w:tabs>
          <w:tab w:val="left" w:pos="307"/>
        </w:tabs>
        <w:spacing w:line="240" w:lineRule="auto"/>
        <w:ind w:firstLine="0"/>
        <w:rPr>
          <w:sz w:val="13"/>
          <w:szCs w:val="13"/>
        </w:rPr>
      </w:pPr>
      <w:r>
        <w:rPr>
          <w:sz w:val="13"/>
          <w:szCs w:val="13"/>
        </w:rPr>
        <w:t>Там же.</w:t>
      </w:r>
    </w:p>
    <w:p w:rsidR="00856EF1" w:rsidRDefault="001B4467">
      <w:pPr>
        <w:pStyle w:val="1"/>
        <w:numPr>
          <w:ilvl w:val="0"/>
          <w:numId w:val="21"/>
        </w:numPr>
        <w:tabs>
          <w:tab w:val="left" w:pos="302"/>
          <w:tab w:val="left" w:pos="307"/>
        </w:tabs>
        <w:spacing w:line="240" w:lineRule="auto"/>
        <w:ind w:firstLine="0"/>
        <w:rPr>
          <w:sz w:val="13"/>
          <w:szCs w:val="13"/>
        </w:rPr>
      </w:pPr>
      <w:r>
        <w:rPr>
          <w:sz w:val="13"/>
          <w:szCs w:val="13"/>
          <w:lang w:val="en-US" w:eastAsia="en-US" w:bidi="en-US"/>
        </w:rPr>
        <w:t>Liberation, Casablanca, 26.07.99.</w:t>
      </w:r>
    </w:p>
    <w:p w:rsidR="00856EF1" w:rsidRDefault="001B4467">
      <w:pPr>
        <w:pStyle w:val="1"/>
        <w:numPr>
          <w:ilvl w:val="0"/>
          <w:numId w:val="21"/>
        </w:numPr>
        <w:tabs>
          <w:tab w:val="left" w:pos="307"/>
        </w:tabs>
        <w:spacing w:line="240" w:lineRule="auto"/>
        <w:ind w:firstLine="0"/>
        <w:rPr>
          <w:sz w:val="13"/>
          <w:szCs w:val="13"/>
        </w:rPr>
      </w:pPr>
      <w:r>
        <w:rPr>
          <w:sz w:val="13"/>
          <w:szCs w:val="13"/>
          <w:lang w:val="en-US" w:eastAsia="en-US" w:bidi="en-US"/>
        </w:rPr>
        <w:t>Le Monde, Paris, 26.08.99.</w:t>
      </w:r>
    </w:p>
    <w:p w:rsidR="00856EF1" w:rsidRDefault="001B4467">
      <w:pPr>
        <w:pStyle w:val="1"/>
        <w:numPr>
          <w:ilvl w:val="0"/>
          <w:numId w:val="21"/>
        </w:numPr>
        <w:tabs>
          <w:tab w:val="left" w:pos="302"/>
        </w:tabs>
        <w:spacing w:line="240" w:lineRule="auto"/>
        <w:ind w:firstLine="0"/>
        <w:rPr>
          <w:sz w:val="13"/>
          <w:szCs w:val="13"/>
        </w:rPr>
      </w:pPr>
      <w:r>
        <w:rPr>
          <w:sz w:val="13"/>
          <w:szCs w:val="13"/>
          <w:lang w:val="en-US" w:eastAsia="en-US" w:bidi="en-US"/>
        </w:rPr>
        <w:t>Jeune Afrique, Paris, 30.07.99.</w:t>
      </w:r>
    </w:p>
    <w:p w:rsidR="00856EF1" w:rsidRDefault="001B4467">
      <w:pPr>
        <w:pStyle w:val="1"/>
        <w:numPr>
          <w:ilvl w:val="0"/>
          <w:numId w:val="21"/>
        </w:numPr>
        <w:tabs>
          <w:tab w:val="left" w:pos="302"/>
        </w:tabs>
        <w:spacing w:line="240" w:lineRule="auto"/>
        <w:ind w:firstLine="0"/>
        <w:rPr>
          <w:sz w:val="13"/>
          <w:szCs w:val="13"/>
        </w:rPr>
      </w:pPr>
      <w:r>
        <w:rPr>
          <w:sz w:val="13"/>
          <w:szCs w:val="13"/>
          <w:lang w:val="en-US" w:eastAsia="en-US" w:bidi="en-US"/>
        </w:rPr>
        <w:t>Le Journal, Casablanca, 31.07.99.</w:t>
      </w:r>
    </w:p>
    <w:p w:rsidR="00856EF1" w:rsidRDefault="001B4467">
      <w:pPr>
        <w:pStyle w:val="1"/>
        <w:numPr>
          <w:ilvl w:val="0"/>
          <w:numId w:val="21"/>
        </w:numPr>
        <w:tabs>
          <w:tab w:val="left" w:pos="316"/>
        </w:tabs>
        <w:spacing w:after="160" w:line="240" w:lineRule="auto"/>
        <w:ind w:firstLine="0"/>
        <w:rPr>
          <w:sz w:val="13"/>
          <w:szCs w:val="13"/>
        </w:rPr>
      </w:pPr>
      <w:r>
        <w:rPr>
          <w:sz w:val="13"/>
          <w:szCs w:val="13"/>
          <w:lang w:val="en-US" w:eastAsia="en-US" w:bidi="en-US"/>
        </w:rPr>
        <w:t>Le Monde, Paris, 26.07.99.</w:t>
      </w:r>
    </w:p>
    <w:p w:rsidR="00856EF1" w:rsidRDefault="001B4467">
      <w:pPr>
        <w:pStyle w:val="1"/>
        <w:spacing w:after="80" w:line="230" w:lineRule="auto"/>
        <w:ind w:firstLine="0"/>
        <w:jc w:val="center"/>
      </w:pPr>
      <w:r>
        <w:rPr>
          <w:b/>
          <w:bCs/>
        </w:rPr>
        <w:t>Феномен короля Хасана П</w:t>
      </w:r>
    </w:p>
    <w:p w:rsidR="00856EF1" w:rsidRDefault="001B4467">
      <w:pPr>
        <w:pStyle w:val="1"/>
        <w:numPr>
          <w:ilvl w:val="0"/>
          <w:numId w:val="22"/>
        </w:numPr>
        <w:tabs>
          <w:tab w:val="left" w:pos="274"/>
          <w:tab w:val="left" w:pos="282"/>
        </w:tabs>
        <w:spacing w:line="240" w:lineRule="auto"/>
        <w:ind w:firstLine="0"/>
        <w:rPr>
          <w:sz w:val="13"/>
          <w:szCs w:val="13"/>
        </w:rPr>
      </w:pPr>
      <w:r>
        <w:rPr>
          <w:sz w:val="13"/>
          <w:szCs w:val="13"/>
          <w:lang w:val="en-US" w:eastAsia="en-US" w:bidi="en-US"/>
        </w:rPr>
        <w:t>Jeune Afrique, Paris, 28.12.99</w:t>
      </w:r>
    </w:p>
    <w:p w:rsidR="00856EF1" w:rsidRDefault="001B4467">
      <w:pPr>
        <w:pStyle w:val="1"/>
        <w:numPr>
          <w:ilvl w:val="0"/>
          <w:numId w:val="22"/>
        </w:numPr>
        <w:tabs>
          <w:tab w:val="left" w:pos="282"/>
        </w:tabs>
        <w:spacing w:line="240" w:lineRule="auto"/>
        <w:ind w:firstLine="0"/>
        <w:rPr>
          <w:sz w:val="13"/>
          <w:szCs w:val="13"/>
        </w:rPr>
        <w:sectPr w:rsidR="00856EF1">
          <w:footerReference w:type="even" r:id="rId113"/>
          <w:footerReference w:type="default" r:id="rId114"/>
          <w:pgSz w:w="4632" w:h="7277"/>
          <w:pgMar w:top="89" w:right="112" w:bottom="315" w:left="105" w:header="0" w:footer="3" w:gutter="0"/>
          <w:pgNumType w:start="322"/>
          <w:cols w:space="720"/>
          <w:noEndnote/>
          <w:docGrid w:linePitch="360"/>
        </w:sectPr>
      </w:pPr>
      <w:r>
        <w:rPr>
          <w:sz w:val="13"/>
          <w:szCs w:val="13"/>
          <w:lang w:val="en-US" w:eastAsia="en-US" w:bidi="en-US"/>
        </w:rPr>
        <w:t>Le Matin, Alger, 24.07.99.</w:t>
      </w:r>
    </w:p>
    <w:p w:rsidR="00856EF1" w:rsidRDefault="001B4467">
      <w:pPr>
        <w:pStyle w:val="1"/>
        <w:numPr>
          <w:ilvl w:val="0"/>
          <w:numId w:val="22"/>
        </w:numPr>
        <w:tabs>
          <w:tab w:val="left" w:pos="286"/>
        </w:tabs>
        <w:spacing w:line="240" w:lineRule="auto"/>
        <w:ind w:firstLine="0"/>
        <w:rPr>
          <w:sz w:val="13"/>
          <w:szCs w:val="13"/>
        </w:rPr>
      </w:pPr>
      <w:r>
        <w:rPr>
          <w:sz w:val="13"/>
          <w:szCs w:val="13"/>
          <w:lang w:val="en-US" w:eastAsia="en-US" w:bidi="en-US"/>
        </w:rPr>
        <w:lastRenderedPageBreak/>
        <w:t>Le Monde, Paris, 26.07.99.</w:t>
      </w:r>
    </w:p>
    <w:p w:rsidR="00856EF1" w:rsidRDefault="001B4467">
      <w:pPr>
        <w:pStyle w:val="1"/>
        <w:numPr>
          <w:ilvl w:val="0"/>
          <w:numId w:val="22"/>
        </w:numPr>
        <w:tabs>
          <w:tab w:val="left" w:pos="290"/>
        </w:tabs>
        <w:spacing w:line="240" w:lineRule="auto"/>
        <w:ind w:firstLine="0"/>
        <w:rPr>
          <w:sz w:val="13"/>
          <w:szCs w:val="13"/>
        </w:rPr>
      </w:pPr>
      <w:r>
        <w:rPr>
          <w:sz w:val="13"/>
          <w:szCs w:val="13"/>
          <w:lang w:val="en-US" w:eastAsia="en-US" w:bidi="en-US"/>
        </w:rPr>
        <w:t>APS, Alger, 06.10.99.</w:t>
      </w:r>
    </w:p>
    <w:p w:rsidR="00856EF1" w:rsidRDefault="001B4467">
      <w:pPr>
        <w:pStyle w:val="1"/>
        <w:numPr>
          <w:ilvl w:val="0"/>
          <w:numId w:val="22"/>
        </w:numPr>
        <w:tabs>
          <w:tab w:val="left" w:pos="286"/>
        </w:tabs>
        <w:spacing w:line="240" w:lineRule="auto"/>
        <w:ind w:firstLine="0"/>
        <w:rPr>
          <w:sz w:val="13"/>
          <w:szCs w:val="13"/>
        </w:rPr>
      </w:pPr>
      <w:r>
        <w:rPr>
          <w:sz w:val="13"/>
          <w:szCs w:val="13"/>
          <w:lang w:val="en-US" w:eastAsia="en-US" w:bidi="en-US"/>
        </w:rPr>
        <w:t>Le Matin, Alger, 24.07.99.</w:t>
      </w:r>
    </w:p>
    <w:p w:rsidR="00856EF1" w:rsidRDefault="001B4467">
      <w:pPr>
        <w:pStyle w:val="1"/>
        <w:numPr>
          <w:ilvl w:val="0"/>
          <w:numId w:val="22"/>
        </w:numPr>
        <w:tabs>
          <w:tab w:val="left" w:pos="290"/>
        </w:tabs>
        <w:spacing w:after="160" w:line="240" w:lineRule="auto"/>
        <w:ind w:firstLine="0"/>
        <w:rPr>
          <w:sz w:val="13"/>
          <w:szCs w:val="13"/>
        </w:rPr>
      </w:pPr>
      <w:r>
        <w:rPr>
          <w:sz w:val="13"/>
          <w:szCs w:val="13"/>
          <w:lang w:val="en-US" w:eastAsia="en-US" w:bidi="en-US"/>
        </w:rPr>
        <w:t>Maroc Hebdo International, Casablanca, 12.11.99.</w:t>
      </w:r>
    </w:p>
    <w:p w:rsidR="00856EF1" w:rsidRDefault="001B4467">
      <w:pPr>
        <w:pStyle w:val="32"/>
        <w:keepNext/>
        <w:keepLines/>
        <w:spacing w:after="60"/>
        <w:ind w:left="1780"/>
      </w:pPr>
      <w:bookmarkStart w:id="29" w:name="bookmark65"/>
      <w:r>
        <w:t>Заключение</w:t>
      </w:r>
      <w:bookmarkEnd w:id="29"/>
    </w:p>
    <w:p w:rsidR="00856EF1" w:rsidRDefault="001B4467">
      <w:pPr>
        <w:pStyle w:val="1"/>
        <w:numPr>
          <w:ilvl w:val="0"/>
          <w:numId w:val="23"/>
        </w:numPr>
        <w:tabs>
          <w:tab w:val="left" w:pos="276"/>
          <w:tab w:val="left" w:pos="283"/>
        </w:tabs>
        <w:spacing w:line="240" w:lineRule="auto"/>
        <w:ind w:firstLine="0"/>
        <w:rPr>
          <w:sz w:val="13"/>
          <w:szCs w:val="13"/>
        </w:rPr>
      </w:pPr>
      <w:r>
        <w:rPr>
          <w:sz w:val="13"/>
          <w:szCs w:val="13"/>
          <w:lang w:val="en-US" w:eastAsia="en-US" w:bidi="en-US"/>
        </w:rPr>
        <w:t>Le Journal, Casablanca, 11.09.99.</w:t>
      </w:r>
    </w:p>
    <w:p w:rsidR="00856EF1" w:rsidRDefault="001B4467">
      <w:pPr>
        <w:pStyle w:val="1"/>
        <w:numPr>
          <w:ilvl w:val="0"/>
          <w:numId w:val="23"/>
        </w:numPr>
        <w:tabs>
          <w:tab w:val="left" w:pos="290"/>
        </w:tabs>
        <w:spacing w:after="5560" w:line="240" w:lineRule="auto"/>
        <w:ind w:firstLine="0"/>
        <w:rPr>
          <w:sz w:val="13"/>
          <w:szCs w:val="13"/>
        </w:rPr>
      </w:pPr>
      <w:r>
        <w:rPr>
          <w:sz w:val="13"/>
          <w:szCs w:val="13"/>
          <w:lang w:val="en-US" w:eastAsia="en-US" w:bidi="en-US"/>
        </w:rPr>
        <w:t>Jeune Afrique, Paris, 07.12.99.</w:t>
      </w:r>
    </w:p>
    <w:p w:rsidR="00856EF1" w:rsidRDefault="001B4467">
      <w:pPr>
        <w:pStyle w:val="60"/>
        <w:sectPr w:rsidR="00856EF1">
          <w:footerReference w:type="even" r:id="rId115"/>
          <w:footerReference w:type="default" r:id="rId116"/>
          <w:pgSz w:w="3497" w:h="7469"/>
          <w:pgMar w:top="261" w:right="304" w:bottom="0" w:left="155" w:header="0" w:footer="3" w:gutter="0"/>
          <w:pgNumType w:start="326"/>
          <w:cols w:space="720"/>
          <w:noEndnote/>
          <w:docGrid w:linePitch="360"/>
        </w:sectPr>
      </w:pPr>
      <w:r>
        <w:t>11 — 1576</w:t>
      </w:r>
    </w:p>
    <w:p w:rsidR="00856EF1" w:rsidRDefault="001B4467">
      <w:pPr>
        <w:pStyle w:val="1"/>
        <w:spacing w:before="200" w:after="720" w:line="240" w:lineRule="auto"/>
        <w:ind w:firstLine="0"/>
        <w:jc w:val="center"/>
        <w:rPr>
          <w:sz w:val="15"/>
          <w:szCs w:val="15"/>
        </w:rPr>
      </w:pPr>
      <w:r>
        <w:rPr>
          <w:b/>
          <w:bCs/>
          <w:sz w:val="15"/>
          <w:szCs w:val="15"/>
        </w:rPr>
        <w:lastRenderedPageBreak/>
        <w:t>КРАТКАЯ ХРОНОЛОГИЯ СОБЫТИЙ - XX ВЕК</w:t>
      </w:r>
    </w:p>
    <w:tbl>
      <w:tblPr>
        <w:tblOverlap w:val="never"/>
        <w:tblW w:w="0" w:type="auto"/>
        <w:jc w:val="center"/>
        <w:tblLayout w:type="fixed"/>
        <w:tblCellMar>
          <w:left w:w="10" w:type="dxa"/>
          <w:right w:w="10" w:type="dxa"/>
        </w:tblCellMar>
        <w:tblLook w:val="04A0" w:firstRow="1" w:lastRow="0" w:firstColumn="1" w:lastColumn="0" w:noHBand="0" w:noVBand="1"/>
      </w:tblPr>
      <w:tblGrid>
        <w:gridCol w:w="1099"/>
        <w:gridCol w:w="3149"/>
      </w:tblGrid>
      <w:tr w:rsidR="00856EF1">
        <w:tblPrEx>
          <w:tblCellMar>
            <w:top w:w="0" w:type="dxa"/>
            <w:bottom w:w="0" w:type="dxa"/>
          </w:tblCellMar>
        </w:tblPrEx>
        <w:trPr>
          <w:trHeight w:hRule="exact" w:val="307"/>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 xml:space="preserve">1881 </w:t>
            </w:r>
            <w:proofErr w:type="gramStart"/>
            <w:r>
              <w:rPr>
                <w:sz w:val="12"/>
                <w:szCs w:val="12"/>
              </w:rPr>
              <w:t>г,-</w:t>
            </w:r>
            <w:proofErr w:type="gramEnd"/>
          </w:p>
        </w:tc>
        <w:tc>
          <w:tcPr>
            <w:tcW w:w="3149" w:type="dxa"/>
            <w:shd w:val="clear" w:color="auto" w:fill="auto"/>
          </w:tcPr>
          <w:p w:rsidR="00856EF1" w:rsidRDefault="001B4467">
            <w:pPr>
              <w:pStyle w:val="a7"/>
              <w:spacing w:line="240" w:lineRule="auto"/>
              <w:ind w:firstLine="0"/>
              <w:rPr>
                <w:sz w:val="12"/>
                <w:szCs w:val="12"/>
              </w:rPr>
            </w:pPr>
            <w:r>
              <w:rPr>
                <w:sz w:val="12"/>
                <w:szCs w:val="12"/>
              </w:rPr>
              <w:t>Марокко посетил известный русский путешественник Вяземский К. А.</w:t>
            </w:r>
          </w:p>
        </w:tc>
      </w:tr>
      <w:tr w:rsidR="00856EF1">
        <w:tblPrEx>
          <w:tblCellMar>
            <w:top w:w="0" w:type="dxa"/>
            <w:bottom w:w="0" w:type="dxa"/>
          </w:tblCellMar>
        </w:tblPrEx>
        <w:trPr>
          <w:trHeight w:hRule="exact" w:val="187"/>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 xml:space="preserve">1894 </w:t>
            </w:r>
            <w:proofErr w:type="gramStart"/>
            <w:r>
              <w:rPr>
                <w:sz w:val="12"/>
                <w:szCs w:val="12"/>
              </w:rPr>
              <w:t>г,-</w:t>
            </w:r>
            <w:proofErr w:type="gramEnd"/>
          </w:p>
        </w:tc>
        <w:tc>
          <w:tcPr>
            <w:tcW w:w="3149" w:type="dxa"/>
            <w:shd w:val="clear" w:color="auto" w:fill="auto"/>
          </w:tcPr>
          <w:p w:rsidR="00856EF1" w:rsidRDefault="001B4467">
            <w:pPr>
              <w:pStyle w:val="a7"/>
              <w:spacing w:line="240" w:lineRule="auto"/>
              <w:ind w:firstLine="0"/>
              <w:rPr>
                <w:sz w:val="12"/>
                <w:szCs w:val="12"/>
              </w:rPr>
            </w:pPr>
            <w:r>
              <w:rPr>
                <w:sz w:val="12"/>
                <w:szCs w:val="12"/>
              </w:rPr>
              <w:t>династический кризис в Марокко.</w:t>
            </w:r>
          </w:p>
        </w:tc>
      </w:tr>
      <w:tr w:rsidR="00856EF1">
        <w:tblPrEx>
          <w:tblCellMar>
            <w:top w:w="0" w:type="dxa"/>
            <w:bottom w:w="0" w:type="dxa"/>
          </w:tblCellMar>
        </w:tblPrEx>
        <w:trPr>
          <w:trHeight w:hRule="exact" w:val="182"/>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1898 г.-</w:t>
            </w:r>
          </w:p>
        </w:tc>
        <w:tc>
          <w:tcPr>
            <w:tcW w:w="3149" w:type="dxa"/>
            <w:shd w:val="clear" w:color="auto" w:fill="auto"/>
          </w:tcPr>
          <w:p w:rsidR="00856EF1" w:rsidRDefault="001B4467">
            <w:pPr>
              <w:pStyle w:val="a7"/>
              <w:spacing w:line="240" w:lineRule="auto"/>
              <w:ind w:firstLine="0"/>
              <w:rPr>
                <w:sz w:val="12"/>
                <w:szCs w:val="12"/>
              </w:rPr>
            </w:pPr>
            <w:r>
              <w:rPr>
                <w:sz w:val="12"/>
                <w:szCs w:val="12"/>
              </w:rPr>
              <w:t xml:space="preserve">установление </w:t>
            </w:r>
            <w:r>
              <w:rPr>
                <w:sz w:val="12"/>
                <w:szCs w:val="12"/>
              </w:rPr>
              <w:t>дипотношений между Марокко и Россией.</w:t>
            </w:r>
          </w:p>
        </w:tc>
      </w:tr>
      <w:tr w:rsidR="00856EF1">
        <w:tblPrEx>
          <w:tblCellMar>
            <w:top w:w="0" w:type="dxa"/>
            <w:bottom w:w="0" w:type="dxa"/>
          </w:tblCellMar>
        </w:tblPrEx>
        <w:trPr>
          <w:trHeight w:hRule="exact" w:val="317"/>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1900 г.—</w:t>
            </w:r>
          </w:p>
        </w:tc>
        <w:tc>
          <w:tcPr>
            <w:tcW w:w="3149" w:type="dxa"/>
            <w:shd w:val="clear" w:color="auto" w:fill="auto"/>
          </w:tcPr>
          <w:p w:rsidR="00856EF1" w:rsidRDefault="001B4467">
            <w:pPr>
              <w:pStyle w:val="a7"/>
              <w:spacing w:line="240" w:lineRule="auto"/>
              <w:ind w:firstLine="0"/>
              <w:rPr>
                <w:sz w:val="12"/>
                <w:szCs w:val="12"/>
              </w:rPr>
            </w:pPr>
            <w:r>
              <w:rPr>
                <w:sz w:val="12"/>
                <w:szCs w:val="12"/>
              </w:rPr>
              <w:t>Франция объявила себя верховной защитницей нрав марокканского султана.</w:t>
            </w:r>
          </w:p>
        </w:tc>
      </w:tr>
      <w:tr w:rsidR="00856EF1">
        <w:tblPrEx>
          <w:tblCellMar>
            <w:top w:w="0" w:type="dxa"/>
            <w:bottom w:w="0" w:type="dxa"/>
          </w:tblCellMar>
        </w:tblPrEx>
        <w:trPr>
          <w:trHeight w:hRule="exact" w:val="173"/>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 xml:space="preserve">1902 </w:t>
            </w:r>
            <w:proofErr w:type="gramStart"/>
            <w:r>
              <w:rPr>
                <w:sz w:val="12"/>
                <w:szCs w:val="12"/>
              </w:rPr>
              <w:t>г,-</w:t>
            </w:r>
            <w:proofErr w:type="gramEnd"/>
          </w:p>
        </w:tc>
        <w:tc>
          <w:tcPr>
            <w:tcW w:w="3149" w:type="dxa"/>
            <w:shd w:val="clear" w:color="auto" w:fill="auto"/>
          </w:tcPr>
          <w:p w:rsidR="00856EF1" w:rsidRDefault="001B4467">
            <w:pPr>
              <w:pStyle w:val="a7"/>
              <w:spacing w:line="240" w:lineRule="auto"/>
              <w:ind w:firstLine="0"/>
              <w:rPr>
                <w:sz w:val="12"/>
                <w:szCs w:val="12"/>
              </w:rPr>
            </w:pPr>
            <w:r>
              <w:rPr>
                <w:sz w:val="12"/>
                <w:szCs w:val="12"/>
              </w:rPr>
              <w:t>Италия признала Марокко зоной французского влияния.</w:t>
            </w:r>
          </w:p>
        </w:tc>
      </w:tr>
      <w:tr w:rsidR="00856EF1">
        <w:tblPrEx>
          <w:tblCellMar>
            <w:top w:w="0" w:type="dxa"/>
            <w:bottom w:w="0" w:type="dxa"/>
          </w:tblCellMar>
        </w:tblPrEx>
        <w:trPr>
          <w:trHeight w:hRule="exact" w:val="317"/>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 xml:space="preserve">1904 </w:t>
            </w:r>
            <w:proofErr w:type="gramStart"/>
            <w:r>
              <w:rPr>
                <w:sz w:val="12"/>
                <w:szCs w:val="12"/>
              </w:rPr>
              <w:t>г,-</w:t>
            </w:r>
            <w:proofErr w:type="gramEnd"/>
          </w:p>
        </w:tc>
        <w:tc>
          <w:tcPr>
            <w:tcW w:w="3149" w:type="dxa"/>
            <w:shd w:val="clear" w:color="auto" w:fill="auto"/>
          </w:tcPr>
          <w:p w:rsidR="00856EF1" w:rsidRDefault="001B4467">
            <w:pPr>
              <w:pStyle w:val="a7"/>
              <w:spacing w:line="240" w:lineRule="auto"/>
              <w:ind w:firstLine="0"/>
              <w:rPr>
                <w:sz w:val="12"/>
                <w:szCs w:val="12"/>
              </w:rPr>
            </w:pPr>
            <w:r>
              <w:rPr>
                <w:sz w:val="12"/>
                <w:szCs w:val="12"/>
              </w:rPr>
              <w:t>Великобритания признала Марокко зоной французского влияния.</w:t>
            </w:r>
          </w:p>
        </w:tc>
      </w:tr>
      <w:tr w:rsidR="00856EF1">
        <w:tblPrEx>
          <w:tblCellMar>
            <w:top w:w="0" w:type="dxa"/>
            <w:bottom w:w="0" w:type="dxa"/>
          </w:tblCellMar>
        </w:tblPrEx>
        <w:trPr>
          <w:trHeight w:hRule="exact" w:val="182"/>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1905</w:t>
            </w:r>
            <w:r>
              <w:rPr>
                <w:sz w:val="12"/>
                <w:szCs w:val="12"/>
              </w:rPr>
              <w:t xml:space="preserve"> </w:t>
            </w:r>
            <w:proofErr w:type="gramStart"/>
            <w:r>
              <w:rPr>
                <w:sz w:val="12"/>
                <w:szCs w:val="12"/>
              </w:rPr>
              <w:t>г,-</w:t>
            </w:r>
            <w:proofErr w:type="gramEnd"/>
          </w:p>
        </w:tc>
        <w:tc>
          <w:tcPr>
            <w:tcW w:w="3149" w:type="dxa"/>
            <w:shd w:val="clear" w:color="auto" w:fill="auto"/>
          </w:tcPr>
          <w:p w:rsidR="00856EF1" w:rsidRDefault="001B4467">
            <w:pPr>
              <w:pStyle w:val="a7"/>
              <w:spacing w:line="240" w:lineRule="auto"/>
              <w:ind w:firstLine="0"/>
              <w:rPr>
                <w:sz w:val="12"/>
                <w:szCs w:val="12"/>
              </w:rPr>
            </w:pPr>
            <w:r>
              <w:rPr>
                <w:sz w:val="12"/>
                <w:szCs w:val="12"/>
              </w:rPr>
              <w:t>1-й марокканский кризис.</w:t>
            </w:r>
          </w:p>
        </w:tc>
      </w:tr>
      <w:tr w:rsidR="00856EF1">
        <w:tblPrEx>
          <w:tblCellMar>
            <w:top w:w="0" w:type="dxa"/>
            <w:bottom w:w="0" w:type="dxa"/>
          </w:tblCellMar>
        </w:tblPrEx>
        <w:trPr>
          <w:trHeight w:hRule="exact" w:val="178"/>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1906 г. -</w:t>
            </w:r>
          </w:p>
        </w:tc>
        <w:tc>
          <w:tcPr>
            <w:tcW w:w="3149" w:type="dxa"/>
            <w:shd w:val="clear" w:color="auto" w:fill="auto"/>
          </w:tcPr>
          <w:p w:rsidR="00856EF1" w:rsidRDefault="001B4467">
            <w:pPr>
              <w:pStyle w:val="a7"/>
              <w:spacing w:line="240" w:lineRule="auto"/>
              <w:ind w:firstLine="0"/>
              <w:rPr>
                <w:sz w:val="12"/>
                <w:szCs w:val="12"/>
              </w:rPr>
            </w:pPr>
            <w:r>
              <w:rPr>
                <w:sz w:val="12"/>
                <w:szCs w:val="12"/>
              </w:rPr>
              <w:t>Международная конференция по Марокко в г.Альхесирас.</w:t>
            </w:r>
          </w:p>
        </w:tc>
      </w:tr>
      <w:tr w:rsidR="00856EF1">
        <w:tblPrEx>
          <w:tblCellMar>
            <w:top w:w="0" w:type="dxa"/>
            <w:bottom w:w="0" w:type="dxa"/>
          </w:tblCellMar>
        </w:tblPrEx>
        <w:trPr>
          <w:trHeight w:hRule="exact" w:val="317"/>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1907 г. -</w:t>
            </w:r>
          </w:p>
        </w:tc>
        <w:tc>
          <w:tcPr>
            <w:tcW w:w="3149" w:type="dxa"/>
            <w:shd w:val="clear" w:color="auto" w:fill="auto"/>
          </w:tcPr>
          <w:p w:rsidR="00856EF1" w:rsidRDefault="001B4467">
            <w:pPr>
              <w:pStyle w:val="a7"/>
              <w:spacing w:line="240" w:lineRule="auto"/>
              <w:ind w:firstLine="0"/>
              <w:rPr>
                <w:sz w:val="12"/>
                <w:szCs w:val="12"/>
              </w:rPr>
            </w:pPr>
            <w:r>
              <w:rPr>
                <w:sz w:val="12"/>
                <w:szCs w:val="12"/>
              </w:rPr>
              <w:t>Франция начала операцию по захвату Восточного Марокко.</w:t>
            </w:r>
          </w:p>
        </w:tc>
      </w:tr>
      <w:tr w:rsidR="00856EF1">
        <w:tblPrEx>
          <w:tblCellMar>
            <w:top w:w="0" w:type="dxa"/>
            <w:bottom w:w="0" w:type="dxa"/>
          </w:tblCellMar>
        </w:tblPrEx>
        <w:trPr>
          <w:trHeight w:hRule="exact" w:val="317"/>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1909 г.—</w:t>
            </w:r>
          </w:p>
        </w:tc>
        <w:tc>
          <w:tcPr>
            <w:tcW w:w="3149" w:type="dxa"/>
            <w:shd w:val="clear" w:color="auto" w:fill="auto"/>
          </w:tcPr>
          <w:p w:rsidR="00856EF1" w:rsidRDefault="001B4467">
            <w:pPr>
              <w:pStyle w:val="a7"/>
              <w:spacing w:line="240" w:lineRule="auto"/>
              <w:ind w:firstLine="0"/>
              <w:rPr>
                <w:sz w:val="12"/>
                <w:szCs w:val="12"/>
              </w:rPr>
            </w:pPr>
            <w:r>
              <w:rPr>
                <w:sz w:val="12"/>
                <w:szCs w:val="12"/>
              </w:rPr>
              <w:t>Германия признала особые политические интересы Франции в Марокко.</w:t>
            </w:r>
          </w:p>
        </w:tc>
      </w:tr>
      <w:tr w:rsidR="00856EF1">
        <w:tblPrEx>
          <w:tblCellMar>
            <w:top w:w="0" w:type="dxa"/>
            <w:bottom w:w="0" w:type="dxa"/>
          </w:tblCellMar>
        </w:tblPrEx>
        <w:trPr>
          <w:trHeight w:hRule="exact" w:val="182"/>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1911 г.—</w:t>
            </w:r>
          </w:p>
        </w:tc>
        <w:tc>
          <w:tcPr>
            <w:tcW w:w="3149" w:type="dxa"/>
            <w:shd w:val="clear" w:color="auto" w:fill="auto"/>
          </w:tcPr>
          <w:p w:rsidR="00856EF1" w:rsidRDefault="001B4467">
            <w:pPr>
              <w:pStyle w:val="a7"/>
              <w:spacing w:line="240" w:lineRule="auto"/>
              <w:ind w:firstLine="0"/>
              <w:rPr>
                <w:sz w:val="12"/>
                <w:szCs w:val="12"/>
              </w:rPr>
            </w:pPr>
            <w:r>
              <w:rPr>
                <w:sz w:val="12"/>
                <w:szCs w:val="12"/>
              </w:rPr>
              <w:t>Французские войска оккупируют Фес и Мекнес.</w:t>
            </w:r>
          </w:p>
        </w:tc>
      </w:tr>
      <w:tr w:rsidR="00856EF1">
        <w:tblPrEx>
          <w:tblCellMar>
            <w:top w:w="0" w:type="dxa"/>
            <w:bottom w:w="0" w:type="dxa"/>
          </w:tblCellMar>
        </w:tblPrEx>
        <w:trPr>
          <w:trHeight w:hRule="exact" w:val="178"/>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1911</w:t>
            </w:r>
            <w:proofErr w:type="gramStart"/>
            <w:r>
              <w:rPr>
                <w:sz w:val="12"/>
                <w:szCs w:val="12"/>
              </w:rPr>
              <w:t>г,-</w:t>
            </w:r>
            <w:proofErr w:type="gramEnd"/>
          </w:p>
        </w:tc>
        <w:tc>
          <w:tcPr>
            <w:tcW w:w="3149" w:type="dxa"/>
            <w:shd w:val="clear" w:color="auto" w:fill="auto"/>
          </w:tcPr>
          <w:p w:rsidR="00856EF1" w:rsidRDefault="001B4467">
            <w:pPr>
              <w:pStyle w:val="a7"/>
              <w:spacing w:line="240" w:lineRule="auto"/>
              <w:ind w:firstLine="0"/>
              <w:rPr>
                <w:sz w:val="12"/>
                <w:szCs w:val="12"/>
              </w:rPr>
            </w:pPr>
            <w:r>
              <w:rPr>
                <w:sz w:val="12"/>
                <w:szCs w:val="12"/>
              </w:rPr>
              <w:t>2-й марокканский кризис.</w:t>
            </w:r>
          </w:p>
        </w:tc>
      </w:tr>
      <w:tr w:rsidR="00856EF1">
        <w:tblPrEx>
          <w:tblCellMar>
            <w:top w:w="0" w:type="dxa"/>
            <w:bottom w:w="0" w:type="dxa"/>
          </w:tblCellMar>
        </w:tblPrEx>
        <w:trPr>
          <w:trHeight w:hRule="exact" w:val="312"/>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30 марта 1912 г. -</w:t>
            </w:r>
          </w:p>
        </w:tc>
        <w:tc>
          <w:tcPr>
            <w:tcW w:w="3149" w:type="dxa"/>
            <w:shd w:val="clear" w:color="auto" w:fill="auto"/>
          </w:tcPr>
          <w:p w:rsidR="00856EF1" w:rsidRDefault="001B4467">
            <w:pPr>
              <w:pStyle w:val="a7"/>
              <w:spacing w:line="240" w:lineRule="auto"/>
              <w:ind w:firstLine="0"/>
              <w:rPr>
                <w:sz w:val="12"/>
                <w:szCs w:val="12"/>
              </w:rPr>
            </w:pPr>
            <w:r>
              <w:rPr>
                <w:sz w:val="12"/>
                <w:szCs w:val="12"/>
              </w:rPr>
              <w:t>Подписание Фесского договора, установившего в Марокко режим протектората.</w:t>
            </w:r>
          </w:p>
        </w:tc>
      </w:tr>
      <w:tr w:rsidR="00856EF1">
        <w:tblPrEx>
          <w:tblCellMar>
            <w:top w:w="0" w:type="dxa"/>
            <w:bottom w:w="0" w:type="dxa"/>
          </w:tblCellMar>
        </w:tblPrEx>
        <w:trPr>
          <w:trHeight w:hRule="exact" w:val="173"/>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1921</w:t>
            </w:r>
            <w:proofErr w:type="gramStart"/>
            <w:r>
              <w:rPr>
                <w:sz w:val="12"/>
                <w:szCs w:val="12"/>
              </w:rPr>
              <w:t>г,-</w:t>
            </w:r>
            <w:proofErr w:type="gramEnd"/>
          </w:p>
        </w:tc>
        <w:tc>
          <w:tcPr>
            <w:tcW w:w="3149" w:type="dxa"/>
            <w:shd w:val="clear" w:color="auto" w:fill="auto"/>
          </w:tcPr>
          <w:p w:rsidR="00856EF1" w:rsidRDefault="001B4467">
            <w:pPr>
              <w:pStyle w:val="a7"/>
              <w:spacing w:line="240" w:lineRule="auto"/>
              <w:ind w:firstLine="0"/>
              <w:rPr>
                <w:sz w:val="12"/>
                <w:szCs w:val="12"/>
              </w:rPr>
            </w:pPr>
            <w:r>
              <w:rPr>
                <w:sz w:val="12"/>
                <w:szCs w:val="12"/>
              </w:rPr>
              <w:t>Начало войны в Рифе.</w:t>
            </w:r>
          </w:p>
        </w:tc>
      </w:tr>
      <w:tr w:rsidR="00856EF1">
        <w:tblPrEx>
          <w:tblCellMar>
            <w:top w:w="0" w:type="dxa"/>
            <w:bottom w:w="0" w:type="dxa"/>
          </w:tblCellMar>
        </w:tblPrEx>
        <w:trPr>
          <w:trHeight w:hRule="exact" w:val="182"/>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21-26 июня 1921 г.-</w:t>
            </w:r>
          </w:p>
        </w:tc>
        <w:tc>
          <w:tcPr>
            <w:tcW w:w="3149" w:type="dxa"/>
            <w:shd w:val="clear" w:color="auto" w:fill="auto"/>
          </w:tcPr>
          <w:p w:rsidR="00856EF1" w:rsidRDefault="001B4467">
            <w:pPr>
              <w:pStyle w:val="a7"/>
              <w:spacing w:line="240" w:lineRule="auto"/>
              <w:ind w:firstLine="0"/>
              <w:rPr>
                <w:sz w:val="12"/>
                <w:szCs w:val="12"/>
              </w:rPr>
            </w:pPr>
            <w:r>
              <w:rPr>
                <w:sz w:val="12"/>
                <w:szCs w:val="12"/>
              </w:rPr>
              <w:t>Сражение при Анвале.</w:t>
            </w:r>
          </w:p>
        </w:tc>
      </w:tr>
      <w:tr w:rsidR="00856EF1">
        <w:tblPrEx>
          <w:tblCellMar>
            <w:top w:w="0" w:type="dxa"/>
            <w:bottom w:w="0" w:type="dxa"/>
          </w:tblCellMar>
        </w:tblPrEx>
        <w:trPr>
          <w:trHeight w:hRule="exact" w:val="178"/>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27 мая 1926</w:t>
            </w:r>
            <w:r>
              <w:rPr>
                <w:sz w:val="12"/>
                <w:szCs w:val="12"/>
              </w:rPr>
              <w:t xml:space="preserve"> г.—</w:t>
            </w:r>
          </w:p>
        </w:tc>
        <w:tc>
          <w:tcPr>
            <w:tcW w:w="3149" w:type="dxa"/>
            <w:shd w:val="clear" w:color="auto" w:fill="auto"/>
          </w:tcPr>
          <w:p w:rsidR="00856EF1" w:rsidRDefault="001B4467">
            <w:pPr>
              <w:pStyle w:val="a7"/>
              <w:spacing w:line="240" w:lineRule="auto"/>
              <w:ind w:firstLine="0"/>
              <w:rPr>
                <w:sz w:val="12"/>
                <w:szCs w:val="12"/>
              </w:rPr>
            </w:pPr>
            <w:r>
              <w:rPr>
                <w:sz w:val="12"/>
                <w:szCs w:val="12"/>
              </w:rPr>
              <w:t>Сдача М. бен Абделькрима.</w:t>
            </w:r>
          </w:p>
        </w:tc>
      </w:tr>
      <w:tr w:rsidR="00856EF1">
        <w:tblPrEx>
          <w:tblCellMar>
            <w:top w:w="0" w:type="dxa"/>
            <w:bottom w:w="0" w:type="dxa"/>
          </w:tblCellMar>
        </w:tblPrEx>
        <w:trPr>
          <w:trHeight w:hRule="exact" w:val="178"/>
          <w:jc w:val="center"/>
        </w:trPr>
        <w:tc>
          <w:tcPr>
            <w:tcW w:w="1099" w:type="dxa"/>
            <w:shd w:val="clear" w:color="auto" w:fill="auto"/>
            <w:vAlign w:val="bottom"/>
          </w:tcPr>
          <w:p w:rsidR="00856EF1" w:rsidRDefault="001B4467">
            <w:pPr>
              <w:pStyle w:val="a7"/>
              <w:spacing w:line="240" w:lineRule="auto"/>
              <w:ind w:firstLine="0"/>
              <w:rPr>
                <w:sz w:val="12"/>
                <w:szCs w:val="12"/>
              </w:rPr>
            </w:pPr>
            <w:r>
              <w:rPr>
                <w:sz w:val="12"/>
                <w:szCs w:val="12"/>
              </w:rPr>
              <w:t xml:space="preserve">18 ноября 1927 </w:t>
            </w:r>
            <w:proofErr w:type="gramStart"/>
            <w:r>
              <w:rPr>
                <w:sz w:val="12"/>
                <w:szCs w:val="12"/>
              </w:rPr>
              <w:t>г,—</w:t>
            </w:r>
            <w:proofErr w:type="gramEnd"/>
          </w:p>
        </w:tc>
        <w:tc>
          <w:tcPr>
            <w:tcW w:w="3149" w:type="dxa"/>
            <w:shd w:val="clear" w:color="auto" w:fill="auto"/>
            <w:vAlign w:val="bottom"/>
          </w:tcPr>
          <w:p w:rsidR="00856EF1" w:rsidRDefault="001B4467">
            <w:pPr>
              <w:pStyle w:val="a7"/>
              <w:spacing w:line="240" w:lineRule="auto"/>
              <w:ind w:firstLine="0"/>
              <w:rPr>
                <w:sz w:val="12"/>
                <w:szCs w:val="12"/>
              </w:rPr>
            </w:pPr>
            <w:r>
              <w:rPr>
                <w:sz w:val="12"/>
                <w:szCs w:val="12"/>
              </w:rPr>
              <w:t>Интронизация Мохаммеда V.</w:t>
            </w:r>
          </w:p>
        </w:tc>
      </w:tr>
      <w:tr w:rsidR="00856EF1">
        <w:tblPrEx>
          <w:tblCellMar>
            <w:top w:w="0" w:type="dxa"/>
            <w:bottom w:w="0" w:type="dxa"/>
          </w:tblCellMar>
        </w:tblPrEx>
        <w:trPr>
          <w:trHeight w:hRule="exact" w:val="187"/>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16 мая 1930 г. —</w:t>
            </w:r>
          </w:p>
        </w:tc>
        <w:tc>
          <w:tcPr>
            <w:tcW w:w="3149" w:type="dxa"/>
            <w:shd w:val="clear" w:color="auto" w:fill="auto"/>
          </w:tcPr>
          <w:p w:rsidR="00856EF1" w:rsidRDefault="001B4467">
            <w:pPr>
              <w:pStyle w:val="a7"/>
              <w:spacing w:line="240" w:lineRule="auto"/>
              <w:ind w:firstLine="0"/>
              <w:rPr>
                <w:sz w:val="12"/>
                <w:szCs w:val="12"/>
              </w:rPr>
            </w:pPr>
            <w:r>
              <w:rPr>
                <w:sz w:val="12"/>
                <w:szCs w:val="12"/>
              </w:rPr>
              <w:t>Издание берберского дахира.</w:t>
            </w:r>
          </w:p>
        </w:tc>
      </w:tr>
      <w:tr w:rsidR="00856EF1">
        <w:tblPrEx>
          <w:tblCellMar>
            <w:top w:w="0" w:type="dxa"/>
            <w:bottom w:w="0" w:type="dxa"/>
          </w:tblCellMar>
        </w:tblPrEx>
        <w:trPr>
          <w:trHeight w:hRule="exact" w:val="173"/>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 xml:space="preserve">1934 </w:t>
            </w:r>
            <w:proofErr w:type="gramStart"/>
            <w:r>
              <w:rPr>
                <w:sz w:val="12"/>
                <w:szCs w:val="12"/>
              </w:rPr>
              <w:t>г,-</w:t>
            </w:r>
            <w:proofErr w:type="gramEnd"/>
          </w:p>
        </w:tc>
        <w:tc>
          <w:tcPr>
            <w:tcW w:w="3149" w:type="dxa"/>
            <w:shd w:val="clear" w:color="auto" w:fill="auto"/>
          </w:tcPr>
          <w:p w:rsidR="00856EF1" w:rsidRDefault="001B4467">
            <w:pPr>
              <w:pStyle w:val="a7"/>
              <w:spacing w:line="240" w:lineRule="auto"/>
              <w:ind w:firstLine="0"/>
              <w:rPr>
                <w:sz w:val="12"/>
                <w:szCs w:val="12"/>
              </w:rPr>
            </w:pPr>
            <w:r>
              <w:rPr>
                <w:sz w:val="12"/>
                <w:szCs w:val="12"/>
              </w:rPr>
              <w:t>Завершение подавления военного сопротивления племен.</w:t>
            </w:r>
          </w:p>
        </w:tc>
      </w:tr>
      <w:tr w:rsidR="00856EF1">
        <w:tblPrEx>
          <w:tblCellMar>
            <w:top w:w="0" w:type="dxa"/>
            <w:bottom w:w="0" w:type="dxa"/>
          </w:tblCellMar>
        </w:tblPrEx>
        <w:trPr>
          <w:trHeight w:hRule="exact" w:val="307"/>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 xml:space="preserve">1936-1939 </w:t>
            </w:r>
            <w:proofErr w:type="gramStart"/>
            <w:r>
              <w:rPr>
                <w:sz w:val="12"/>
                <w:szCs w:val="12"/>
              </w:rPr>
              <w:t>гг,-</w:t>
            </w:r>
            <w:proofErr w:type="gramEnd"/>
          </w:p>
        </w:tc>
        <w:tc>
          <w:tcPr>
            <w:tcW w:w="3149" w:type="dxa"/>
            <w:shd w:val="clear" w:color="auto" w:fill="auto"/>
          </w:tcPr>
          <w:p w:rsidR="00856EF1" w:rsidRDefault="001B4467">
            <w:pPr>
              <w:pStyle w:val="a7"/>
              <w:spacing w:line="240" w:lineRule="auto"/>
              <w:ind w:firstLine="0"/>
              <w:rPr>
                <w:sz w:val="12"/>
                <w:szCs w:val="12"/>
              </w:rPr>
            </w:pPr>
            <w:r>
              <w:rPr>
                <w:sz w:val="12"/>
                <w:szCs w:val="12"/>
              </w:rPr>
              <w:t xml:space="preserve">Участие марокканских солдат в Гражданской войне в </w:t>
            </w:r>
            <w:r>
              <w:rPr>
                <w:sz w:val="12"/>
                <w:szCs w:val="12"/>
              </w:rPr>
              <w:t>Испании.</w:t>
            </w:r>
          </w:p>
        </w:tc>
      </w:tr>
      <w:tr w:rsidR="00856EF1">
        <w:tblPrEx>
          <w:tblCellMar>
            <w:top w:w="0" w:type="dxa"/>
            <w:bottom w:w="0" w:type="dxa"/>
          </w:tblCellMar>
        </w:tblPrEx>
        <w:trPr>
          <w:trHeight w:hRule="exact" w:val="187"/>
          <w:jc w:val="center"/>
        </w:trPr>
        <w:tc>
          <w:tcPr>
            <w:tcW w:w="1099" w:type="dxa"/>
            <w:shd w:val="clear" w:color="auto" w:fill="auto"/>
            <w:vAlign w:val="bottom"/>
          </w:tcPr>
          <w:p w:rsidR="00856EF1" w:rsidRDefault="001B4467">
            <w:pPr>
              <w:pStyle w:val="a7"/>
              <w:spacing w:line="240" w:lineRule="auto"/>
              <w:ind w:firstLine="0"/>
              <w:rPr>
                <w:sz w:val="12"/>
                <w:szCs w:val="12"/>
              </w:rPr>
            </w:pPr>
            <w:r>
              <w:rPr>
                <w:sz w:val="12"/>
                <w:szCs w:val="12"/>
              </w:rPr>
              <w:t>3 сентября 1939 г. -</w:t>
            </w:r>
          </w:p>
        </w:tc>
        <w:tc>
          <w:tcPr>
            <w:tcW w:w="3149" w:type="dxa"/>
            <w:shd w:val="clear" w:color="auto" w:fill="auto"/>
            <w:vAlign w:val="bottom"/>
          </w:tcPr>
          <w:p w:rsidR="00856EF1" w:rsidRDefault="001B4467">
            <w:pPr>
              <w:pStyle w:val="a7"/>
              <w:spacing w:line="240" w:lineRule="auto"/>
              <w:ind w:firstLine="0"/>
              <w:rPr>
                <w:sz w:val="12"/>
                <w:szCs w:val="12"/>
              </w:rPr>
            </w:pPr>
            <w:r>
              <w:rPr>
                <w:sz w:val="12"/>
                <w:szCs w:val="12"/>
              </w:rPr>
              <w:t>Призыв к марокканцам оказать помощь Франции.</w:t>
            </w:r>
          </w:p>
        </w:tc>
      </w:tr>
      <w:tr w:rsidR="00856EF1">
        <w:tblPrEx>
          <w:tblCellMar>
            <w:top w:w="0" w:type="dxa"/>
            <w:bottom w:w="0" w:type="dxa"/>
          </w:tblCellMar>
        </w:tblPrEx>
        <w:trPr>
          <w:trHeight w:hRule="exact" w:val="178"/>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8 ноября 1942 г. -</w:t>
            </w:r>
          </w:p>
        </w:tc>
        <w:tc>
          <w:tcPr>
            <w:tcW w:w="3149" w:type="dxa"/>
            <w:shd w:val="clear" w:color="auto" w:fill="auto"/>
          </w:tcPr>
          <w:p w:rsidR="00856EF1" w:rsidRDefault="001B4467">
            <w:pPr>
              <w:pStyle w:val="a7"/>
              <w:spacing w:line="240" w:lineRule="auto"/>
              <w:ind w:firstLine="0"/>
              <w:rPr>
                <w:sz w:val="12"/>
                <w:szCs w:val="12"/>
              </w:rPr>
            </w:pPr>
            <w:r>
              <w:rPr>
                <w:sz w:val="12"/>
                <w:szCs w:val="12"/>
              </w:rPr>
              <w:t>Высадка союзников в Марокко.</w:t>
            </w:r>
          </w:p>
        </w:tc>
      </w:tr>
      <w:tr w:rsidR="00856EF1">
        <w:tblPrEx>
          <w:tblCellMar>
            <w:top w:w="0" w:type="dxa"/>
            <w:bottom w:w="0" w:type="dxa"/>
          </w:tblCellMar>
        </w:tblPrEx>
        <w:trPr>
          <w:trHeight w:hRule="exact" w:val="158"/>
          <w:jc w:val="center"/>
        </w:trPr>
        <w:tc>
          <w:tcPr>
            <w:tcW w:w="1099" w:type="dxa"/>
            <w:shd w:val="clear" w:color="auto" w:fill="auto"/>
            <w:vAlign w:val="bottom"/>
          </w:tcPr>
          <w:p w:rsidR="00856EF1" w:rsidRDefault="001B4467">
            <w:pPr>
              <w:pStyle w:val="a7"/>
              <w:spacing w:line="240" w:lineRule="auto"/>
              <w:ind w:firstLine="0"/>
              <w:rPr>
                <w:sz w:val="12"/>
                <w:szCs w:val="12"/>
              </w:rPr>
            </w:pPr>
            <w:r>
              <w:rPr>
                <w:sz w:val="12"/>
                <w:szCs w:val="12"/>
              </w:rPr>
              <w:t>14-24 января</w:t>
            </w:r>
          </w:p>
        </w:tc>
        <w:tc>
          <w:tcPr>
            <w:tcW w:w="3149" w:type="dxa"/>
            <w:shd w:val="clear" w:color="auto" w:fill="auto"/>
            <w:vAlign w:val="bottom"/>
          </w:tcPr>
          <w:p w:rsidR="00856EF1" w:rsidRDefault="001B4467">
            <w:pPr>
              <w:pStyle w:val="a7"/>
              <w:spacing w:line="240" w:lineRule="auto"/>
              <w:ind w:firstLine="0"/>
              <w:rPr>
                <w:sz w:val="12"/>
                <w:szCs w:val="12"/>
              </w:rPr>
            </w:pPr>
            <w:r>
              <w:rPr>
                <w:sz w:val="12"/>
                <w:szCs w:val="12"/>
              </w:rPr>
              <w:t>Конференция стран антигитлеровской коалиции в</w:t>
            </w:r>
          </w:p>
        </w:tc>
      </w:tr>
      <w:tr w:rsidR="00856EF1">
        <w:tblPrEx>
          <w:tblCellMar>
            <w:top w:w="0" w:type="dxa"/>
            <w:bottom w:w="0" w:type="dxa"/>
          </w:tblCellMar>
        </w:tblPrEx>
        <w:trPr>
          <w:trHeight w:hRule="exact" w:val="149"/>
          <w:jc w:val="center"/>
        </w:trPr>
        <w:tc>
          <w:tcPr>
            <w:tcW w:w="1099" w:type="dxa"/>
            <w:shd w:val="clear" w:color="auto" w:fill="auto"/>
          </w:tcPr>
          <w:p w:rsidR="00856EF1" w:rsidRDefault="001B4467">
            <w:pPr>
              <w:pStyle w:val="a7"/>
              <w:spacing w:line="240" w:lineRule="auto"/>
              <w:ind w:firstLine="0"/>
              <w:rPr>
                <w:sz w:val="12"/>
                <w:szCs w:val="12"/>
              </w:rPr>
            </w:pPr>
            <w:r>
              <w:rPr>
                <w:sz w:val="12"/>
                <w:szCs w:val="12"/>
              </w:rPr>
              <w:t xml:space="preserve">1943 </w:t>
            </w:r>
            <w:proofErr w:type="gramStart"/>
            <w:r>
              <w:rPr>
                <w:sz w:val="12"/>
                <w:szCs w:val="12"/>
              </w:rPr>
              <w:t>г,-</w:t>
            </w:r>
            <w:proofErr w:type="gramEnd"/>
          </w:p>
        </w:tc>
        <w:tc>
          <w:tcPr>
            <w:tcW w:w="3149" w:type="dxa"/>
            <w:shd w:val="clear" w:color="auto" w:fill="auto"/>
          </w:tcPr>
          <w:p w:rsidR="00856EF1" w:rsidRDefault="001B4467">
            <w:pPr>
              <w:pStyle w:val="a7"/>
              <w:spacing w:line="240" w:lineRule="auto"/>
              <w:ind w:firstLine="0"/>
              <w:rPr>
                <w:sz w:val="12"/>
                <w:szCs w:val="12"/>
              </w:rPr>
            </w:pPr>
            <w:r>
              <w:rPr>
                <w:sz w:val="12"/>
                <w:szCs w:val="12"/>
              </w:rPr>
              <w:t>Касабланке.</w:t>
            </w:r>
          </w:p>
        </w:tc>
      </w:tr>
      <w:tr w:rsidR="00856EF1">
        <w:tblPrEx>
          <w:tblCellMar>
            <w:top w:w="0" w:type="dxa"/>
            <w:bottom w:w="0" w:type="dxa"/>
          </w:tblCellMar>
        </w:tblPrEx>
        <w:trPr>
          <w:trHeight w:hRule="exact" w:val="187"/>
          <w:jc w:val="center"/>
        </w:trPr>
        <w:tc>
          <w:tcPr>
            <w:tcW w:w="1099" w:type="dxa"/>
            <w:shd w:val="clear" w:color="auto" w:fill="auto"/>
            <w:vAlign w:val="bottom"/>
          </w:tcPr>
          <w:p w:rsidR="00856EF1" w:rsidRDefault="001B4467">
            <w:pPr>
              <w:pStyle w:val="a7"/>
              <w:spacing w:line="240" w:lineRule="auto"/>
              <w:ind w:firstLine="0"/>
              <w:rPr>
                <w:sz w:val="12"/>
                <w:szCs w:val="12"/>
              </w:rPr>
            </w:pPr>
            <w:r>
              <w:rPr>
                <w:sz w:val="12"/>
                <w:szCs w:val="12"/>
              </w:rPr>
              <w:t>11 января 1944 г. —</w:t>
            </w:r>
          </w:p>
        </w:tc>
        <w:tc>
          <w:tcPr>
            <w:tcW w:w="3149" w:type="dxa"/>
            <w:shd w:val="clear" w:color="auto" w:fill="auto"/>
            <w:vAlign w:val="bottom"/>
          </w:tcPr>
          <w:p w:rsidR="00856EF1" w:rsidRDefault="001B4467">
            <w:pPr>
              <w:pStyle w:val="a7"/>
              <w:spacing w:line="240" w:lineRule="auto"/>
              <w:ind w:firstLine="0"/>
              <w:rPr>
                <w:sz w:val="12"/>
                <w:szCs w:val="12"/>
              </w:rPr>
            </w:pPr>
            <w:r>
              <w:rPr>
                <w:sz w:val="12"/>
                <w:szCs w:val="12"/>
              </w:rPr>
              <w:t xml:space="preserve">Опубликование Манифеста </w:t>
            </w:r>
            <w:r>
              <w:rPr>
                <w:sz w:val="12"/>
                <w:szCs w:val="12"/>
              </w:rPr>
              <w:t>независимости.</w:t>
            </w:r>
          </w:p>
        </w:tc>
      </w:tr>
    </w:tbl>
    <w:p w:rsidR="00856EF1" w:rsidRDefault="001B4467">
      <w:pPr>
        <w:spacing w:line="1" w:lineRule="exact"/>
        <w:rPr>
          <w:sz w:val="2"/>
          <w:szCs w:val="2"/>
        </w:rPr>
      </w:pPr>
      <w:r>
        <w:br w:type="page"/>
      </w:r>
    </w:p>
    <w:p w:rsidR="00856EF1" w:rsidRDefault="001B4467">
      <w:pPr>
        <w:pStyle w:val="22"/>
        <w:spacing w:after="0"/>
        <w:ind w:firstLine="0"/>
        <w:jc w:val="both"/>
      </w:pPr>
      <w:r>
        <w:rPr>
          <w:noProof/>
        </w:rPr>
        <w:lastRenderedPageBreak/>
        <mc:AlternateContent>
          <mc:Choice Requires="wps">
            <w:drawing>
              <wp:anchor distT="0" distB="0" distL="0" distR="0" simplePos="0" relativeHeight="125829380" behindDoc="0" locked="0" layoutInCell="1" allowOverlap="1">
                <wp:simplePos x="0" y="0"/>
                <wp:positionH relativeFrom="page">
                  <wp:posOffset>180975</wp:posOffset>
                </wp:positionH>
                <wp:positionV relativeFrom="margin">
                  <wp:posOffset>8890</wp:posOffset>
                </wp:positionV>
                <wp:extent cx="697865" cy="4136390"/>
                <wp:effectExtent l="0" t="0" r="0" b="0"/>
                <wp:wrapSquare wrapText="right"/>
                <wp:docPr id="178" name="Shape 178"/>
                <wp:cNvGraphicFramePr/>
                <a:graphic xmlns:a="http://schemas.openxmlformats.org/drawingml/2006/main">
                  <a:graphicData uri="http://schemas.microsoft.com/office/word/2010/wordprocessingShape">
                    <wps:wsp>
                      <wps:cNvSpPr txBox="1"/>
                      <wps:spPr>
                        <a:xfrm>
                          <a:off x="0" y="0"/>
                          <a:ext cx="697865" cy="4136390"/>
                        </a:xfrm>
                        <a:prstGeom prst="rect">
                          <a:avLst/>
                        </a:prstGeom>
                        <a:noFill/>
                      </wps:spPr>
                      <wps:txbx>
                        <w:txbxContent>
                          <w:p w:rsidR="00856EF1" w:rsidRDefault="001B4467">
                            <w:pPr>
                              <w:pStyle w:val="22"/>
                              <w:spacing w:after="120" w:line="317" w:lineRule="auto"/>
                              <w:ind w:firstLine="0"/>
                            </w:pPr>
                            <w:r>
                              <w:t>1947 г.—</w:t>
                            </w:r>
                          </w:p>
                          <w:p w:rsidR="00856EF1" w:rsidRDefault="001B4467">
                            <w:pPr>
                              <w:pStyle w:val="22"/>
                              <w:spacing w:after="120" w:line="317" w:lineRule="auto"/>
                              <w:ind w:firstLine="0"/>
                            </w:pPr>
                            <w:r>
                              <w:t>1949 г.-</w:t>
                            </w:r>
                          </w:p>
                          <w:p w:rsidR="00856EF1" w:rsidRDefault="001B4467">
                            <w:pPr>
                              <w:pStyle w:val="22"/>
                              <w:spacing w:after="120" w:line="317" w:lineRule="auto"/>
                              <w:ind w:firstLine="0"/>
                            </w:pPr>
                            <w:r>
                              <w:t>декабрь 1952 г. -</w:t>
                            </w:r>
                          </w:p>
                          <w:p w:rsidR="00856EF1" w:rsidRDefault="001B4467">
                            <w:pPr>
                              <w:pStyle w:val="22"/>
                              <w:spacing w:after="120" w:line="317" w:lineRule="auto"/>
                              <w:ind w:firstLine="0"/>
                            </w:pPr>
                            <w:r>
                              <w:t>20 августа 1953 г.—</w:t>
                            </w:r>
                          </w:p>
                          <w:p w:rsidR="00856EF1" w:rsidRDefault="001B4467">
                            <w:pPr>
                              <w:pStyle w:val="22"/>
                              <w:spacing w:after="0" w:line="317" w:lineRule="auto"/>
                              <w:ind w:firstLine="0"/>
                            </w:pPr>
                            <w:r>
                              <w:t>16 августа 1953 г. -</w:t>
                            </w:r>
                          </w:p>
                          <w:p w:rsidR="00856EF1" w:rsidRDefault="001B4467">
                            <w:pPr>
                              <w:pStyle w:val="22"/>
                              <w:spacing w:after="0" w:line="317" w:lineRule="auto"/>
                              <w:ind w:firstLine="0"/>
                            </w:pPr>
                            <w:r>
                              <w:t>1 ноября 1955 г. -</w:t>
                            </w:r>
                          </w:p>
                          <w:p w:rsidR="00856EF1" w:rsidRDefault="001B4467">
                            <w:pPr>
                              <w:pStyle w:val="22"/>
                              <w:spacing w:after="0" w:line="317" w:lineRule="auto"/>
                              <w:ind w:firstLine="0"/>
                            </w:pPr>
                            <w:r>
                              <w:t>16 ноября 1955 г. -</w:t>
                            </w:r>
                          </w:p>
                          <w:p w:rsidR="00856EF1" w:rsidRDefault="001B4467">
                            <w:pPr>
                              <w:pStyle w:val="22"/>
                              <w:spacing w:after="120" w:line="317" w:lineRule="auto"/>
                              <w:ind w:firstLine="0"/>
                            </w:pPr>
                            <w:r>
                              <w:t>6 декабря 1955 г. -</w:t>
                            </w:r>
                          </w:p>
                          <w:p w:rsidR="00856EF1" w:rsidRDefault="001B4467">
                            <w:pPr>
                              <w:pStyle w:val="22"/>
                              <w:spacing w:after="0" w:line="317" w:lineRule="auto"/>
                              <w:ind w:firstLine="0"/>
                            </w:pPr>
                            <w:r>
                              <w:t>18 ноября 1956 г. -</w:t>
                            </w:r>
                          </w:p>
                          <w:p w:rsidR="00856EF1" w:rsidRDefault="001B4467">
                            <w:pPr>
                              <w:pStyle w:val="22"/>
                              <w:spacing w:after="0" w:line="317" w:lineRule="auto"/>
                              <w:ind w:firstLine="0"/>
                            </w:pPr>
                            <w:r>
                              <w:t>27 октября 1956 г. -</w:t>
                            </w:r>
                          </w:p>
                          <w:p w:rsidR="00856EF1" w:rsidRDefault="001B4467">
                            <w:pPr>
                              <w:pStyle w:val="22"/>
                              <w:spacing w:after="0" w:line="317" w:lineRule="auto"/>
                              <w:ind w:firstLine="0"/>
                            </w:pPr>
                            <w:r>
                              <w:t>12 ноября 1956 г.-</w:t>
                            </w:r>
                          </w:p>
                          <w:p w:rsidR="00856EF1" w:rsidRDefault="001B4467">
                            <w:pPr>
                              <w:pStyle w:val="22"/>
                              <w:spacing w:after="0" w:line="317" w:lineRule="auto"/>
                              <w:ind w:firstLine="0"/>
                            </w:pPr>
                            <w:r>
                              <w:t>1958 г.-</w:t>
                            </w:r>
                          </w:p>
                          <w:p w:rsidR="00856EF1" w:rsidRDefault="001B4467">
                            <w:pPr>
                              <w:pStyle w:val="22"/>
                              <w:spacing w:after="0" w:line="317" w:lineRule="auto"/>
                              <w:ind w:firstLine="0"/>
                            </w:pPr>
                            <w:r>
                              <w:t xml:space="preserve">26 февраля 1961 г. - октябрь </w:t>
                            </w:r>
                            <w:r>
                              <w:t>1963 г. - 1963 г.-</w:t>
                            </w:r>
                          </w:p>
                          <w:p w:rsidR="00856EF1" w:rsidRDefault="001B4467">
                            <w:pPr>
                              <w:pStyle w:val="22"/>
                              <w:spacing w:after="120" w:line="317" w:lineRule="auto"/>
                              <w:ind w:firstLine="0"/>
                            </w:pPr>
                            <w:r>
                              <w:t>март 1965 г,-</w:t>
                            </w:r>
                          </w:p>
                          <w:p w:rsidR="00856EF1" w:rsidRDefault="001B4467">
                            <w:pPr>
                              <w:pStyle w:val="22"/>
                              <w:spacing w:after="0" w:line="317" w:lineRule="auto"/>
                              <w:ind w:firstLine="0"/>
                            </w:pPr>
                            <w:r>
                              <w:t>29 октября 1965 г. -</w:t>
                            </w:r>
                          </w:p>
                          <w:p w:rsidR="00856EF1" w:rsidRDefault="001B4467">
                            <w:pPr>
                              <w:pStyle w:val="22"/>
                              <w:spacing w:after="0" w:line="317" w:lineRule="auto"/>
                              <w:ind w:firstLine="0"/>
                            </w:pPr>
                            <w:r>
                              <w:t>8 июля 1970 г. -</w:t>
                            </w:r>
                          </w:p>
                          <w:p w:rsidR="00856EF1" w:rsidRDefault="001B4467">
                            <w:pPr>
                              <w:pStyle w:val="22"/>
                              <w:spacing w:after="0" w:line="317" w:lineRule="auto"/>
                              <w:ind w:firstLine="0"/>
                            </w:pPr>
                            <w:r>
                              <w:t>1971г.-</w:t>
                            </w:r>
                          </w:p>
                          <w:p w:rsidR="00856EF1" w:rsidRDefault="001B4467">
                            <w:pPr>
                              <w:pStyle w:val="22"/>
                              <w:spacing w:after="0" w:line="317" w:lineRule="auto"/>
                              <w:ind w:firstLine="0"/>
                            </w:pPr>
                            <w:r>
                              <w:t>16 августа 1972 г. -</w:t>
                            </w:r>
                          </w:p>
                          <w:p w:rsidR="00856EF1" w:rsidRDefault="001B4467">
                            <w:pPr>
                              <w:pStyle w:val="22"/>
                              <w:spacing w:after="120" w:line="317" w:lineRule="auto"/>
                              <w:ind w:firstLine="0"/>
                            </w:pPr>
                            <w:r>
                              <w:t>19 марта 1973 г,-</w:t>
                            </w:r>
                          </w:p>
                          <w:p w:rsidR="00856EF1" w:rsidRDefault="001B4467">
                            <w:pPr>
                              <w:pStyle w:val="22"/>
                              <w:spacing w:after="0" w:line="317" w:lineRule="auto"/>
                              <w:ind w:firstLine="0"/>
                            </w:pPr>
                            <w:r>
                              <w:t>1975 г.-.</w:t>
                            </w:r>
                          </w:p>
                          <w:p w:rsidR="00856EF1" w:rsidRDefault="001B4467">
                            <w:pPr>
                              <w:pStyle w:val="22"/>
                              <w:spacing w:after="0" w:line="317" w:lineRule="auto"/>
                              <w:ind w:firstLine="0"/>
                            </w:pPr>
                            <w:r>
                              <w:t>27 февраля 1976 г. - 1976 г.-</w:t>
                            </w:r>
                          </w:p>
                          <w:p w:rsidR="00856EF1" w:rsidRDefault="001B4467">
                            <w:pPr>
                              <w:pStyle w:val="22"/>
                              <w:spacing w:after="0" w:line="317" w:lineRule="auto"/>
                              <w:ind w:firstLine="0"/>
                            </w:pPr>
                            <w:r>
                              <w:t>1977 г.-</w:t>
                            </w:r>
                          </w:p>
                          <w:p w:rsidR="00856EF1" w:rsidRDefault="001B4467">
                            <w:pPr>
                              <w:pStyle w:val="22"/>
                              <w:spacing w:after="0" w:line="317" w:lineRule="auto"/>
                              <w:ind w:firstLine="0"/>
                            </w:pPr>
                            <w:r>
                              <w:t>май 1980 г. -</w:t>
                            </w:r>
                          </w:p>
                          <w:p w:rsidR="00856EF1" w:rsidRDefault="001B4467">
                            <w:pPr>
                              <w:pStyle w:val="22"/>
                              <w:spacing w:after="0" w:line="317" w:lineRule="auto"/>
                              <w:ind w:firstLine="0"/>
                            </w:pPr>
                            <w:r>
                              <w:t>1980 г.—</w:t>
                            </w:r>
                          </w:p>
                          <w:p w:rsidR="00856EF1" w:rsidRDefault="001B4467">
                            <w:pPr>
                              <w:pStyle w:val="22"/>
                              <w:spacing w:after="0" w:line="317" w:lineRule="auto"/>
                              <w:ind w:firstLine="0"/>
                            </w:pPr>
                            <w:r>
                              <w:t>январь 1984 г.-</w:t>
                            </w:r>
                          </w:p>
                          <w:p w:rsidR="00856EF1" w:rsidRDefault="001B4467">
                            <w:pPr>
                              <w:pStyle w:val="22"/>
                              <w:spacing w:after="0" w:line="317" w:lineRule="auto"/>
                              <w:ind w:firstLine="0"/>
                            </w:pPr>
                            <w:r>
                              <w:t>1985 г.-</w:t>
                            </w:r>
                          </w:p>
                          <w:p w:rsidR="00856EF1" w:rsidRDefault="001B4467">
                            <w:pPr>
                              <w:pStyle w:val="22"/>
                              <w:spacing w:after="0" w:line="317" w:lineRule="auto"/>
                              <w:ind w:firstLine="0"/>
                            </w:pPr>
                            <w:r>
                              <w:t>1987 г.-</w:t>
                            </w:r>
                          </w:p>
                          <w:p w:rsidR="00856EF1" w:rsidRDefault="001B4467">
                            <w:pPr>
                              <w:pStyle w:val="22"/>
                              <w:spacing w:after="120" w:line="317" w:lineRule="auto"/>
                              <w:ind w:firstLine="0"/>
                            </w:pPr>
                            <w:r>
                              <w:t>17 февраля 1989 г,-</w:t>
                            </w:r>
                          </w:p>
                        </w:txbxContent>
                      </wps:txbx>
                      <wps:bodyPr lIns="0" tIns="0" rIns="0" bIns="0"/>
                    </wps:wsp>
                  </a:graphicData>
                </a:graphic>
              </wp:anchor>
            </w:drawing>
          </mc:Choice>
          <mc:Fallback>
            <w:pict>
              <v:shape id="_x0000_s1204" type="#_x0000_t202" style="position:absolute;margin-left:14.25pt;margin-top:0.70000000000000007pt;width:54.950000000000003pt;height:325.69999999999999pt;z-index:-125829373;mso-wrap-distance-left:0;mso-wrap-distance-right:0;mso-position-horizontal-relative:page;mso-position-vertical-relative:margin" filled="f" stroked="f">
                <v:textbox inset="0,0,0,0">
                  <w:txbxContent>
                    <w:p>
                      <w:pPr>
                        <w:pStyle w:val="Style14"/>
                        <w:keepNext w:val="0"/>
                        <w:keepLines w:val="0"/>
                        <w:widowControl w:val="0"/>
                        <w:shd w:val="clear" w:color="auto" w:fill="auto"/>
                        <w:bidi w:val="0"/>
                        <w:spacing w:before="0" w:after="120" w:line="317" w:lineRule="auto"/>
                        <w:ind w:left="0" w:right="0" w:firstLine="0"/>
                        <w:jc w:val="left"/>
                      </w:pPr>
                      <w:r>
                        <w:rPr>
                          <w:color w:val="000000"/>
                          <w:spacing w:val="0"/>
                          <w:w w:val="100"/>
                          <w:position w:val="0"/>
                          <w:shd w:val="clear" w:color="auto" w:fill="auto"/>
                          <w:lang w:val="ru-RU" w:eastAsia="ru-RU" w:bidi="ru-RU"/>
                        </w:rPr>
                        <w:t>1947 г.—</w:t>
                      </w:r>
                    </w:p>
                    <w:p>
                      <w:pPr>
                        <w:pStyle w:val="Style14"/>
                        <w:keepNext w:val="0"/>
                        <w:keepLines w:val="0"/>
                        <w:widowControl w:val="0"/>
                        <w:shd w:val="clear" w:color="auto" w:fill="auto"/>
                        <w:bidi w:val="0"/>
                        <w:spacing w:before="0" w:after="120" w:line="317" w:lineRule="auto"/>
                        <w:ind w:left="0" w:right="0" w:firstLine="0"/>
                        <w:jc w:val="left"/>
                      </w:pPr>
                      <w:r>
                        <w:rPr>
                          <w:color w:val="000000"/>
                          <w:spacing w:val="0"/>
                          <w:w w:val="100"/>
                          <w:position w:val="0"/>
                          <w:shd w:val="clear" w:color="auto" w:fill="auto"/>
                          <w:lang w:val="ru-RU" w:eastAsia="ru-RU" w:bidi="ru-RU"/>
                        </w:rPr>
                        <w:t>1949 г.-</w:t>
                      </w:r>
                    </w:p>
                    <w:p>
                      <w:pPr>
                        <w:pStyle w:val="Style14"/>
                        <w:keepNext w:val="0"/>
                        <w:keepLines w:val="0"/>
                        <w:widowControl w:val="0"/>
                        <w:shd w:val="clear" w:color="auto" w:fill="auto"/>
                        <w:bidi w:val="0"/>
                        <w:spacing w:before="0" w:after="120" w:line="317" w:lineRule="auto"/>
                        <w:ind w:left="0" w:right="0" w:firstLine="0"/>
                        <w:jc w:val="left"/>
                      </w:pPr>
                      <w:r>
                        <w:rPr>
                          <w:color w:val="000000"/>
                          <w:spacing w:val="0"/>
                          <w:w w:val="100"/>
                          <w:position w:val="0"/>
                          <w:shd w:val="clear" w:color="auto" w:fill="auto"/>
                          <w:lang w:val="ru-RU" w:eastAsia="ru-RU" w:bidi="ru-RU"/>
                        </w:rPr>
                        <w:t>декабрь 1952 г. -</w:t>
                      </w:r>
                    </w:p>
                    <w:p>
                      <w:pPr>
                        <w:pStyle w:val="Style14"/>
                        <w:keepNext w:val="0"/>
                        <w:keepLines w:val="0"/>
                        <w:widowControl w:val="0"/>
                        <w:shd w:val="clear" w:color="auto" w:fill="auto"/>
                        <w:bidi w:val="0"/>
                        <w:spacing w:before="0" w:after="120" w:line="317" w:lineRule="auto"/>
                        <w:ind w:left="0" w:right="0" w:firstLine="0"/>
                        <w:jc w:val="left"/>
                      </w:pPr>
                      <w:r>
                        <w:rPr>
                          <w:color w:val="000000"/>
                          <w:spacing w:val="0"/>
                          <w:w w:val="100"/>
                          <w:position w:val="0"/>
                          <w:shd w:val="clear" w:color="auto" w:fill="auto"/>
                          <w:lang w:val="ru-RU" w:eastAsia="ru-RU" w:bidi="ru-RU"/>
                        </w:rPr>
                        <w:t>20 августа 1953 г.—</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16 августа 1953 г. -</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 ноября 1955 г. -</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16 ноября 1955 г. -</w:t>
                      </w:r>
                    </w:p>
                    <w:p>
                      <w:pPr>
                        <w:pStyle w:val="Style14"/>
                        <w:keepNext w:val="0"/>
                        <w:keepLines w:val="0"/>
                        <w:widowControl w:val="0"/>
                        <w:shd w:val="clear" w:color="auto" w:fill="auto"/>
                        <w:bidi w:val="0"/>
                        <w:spacing w:before="0" w:after="120" w:line="317" w:lineRule="auto"/>
                        <w:ind w:left="0" w:right="0" w:firstLine="0"/>
                        <w:jc w:val="left"/>
                      </w:pPr>
                      <w:r>
                        <w:rPr>
                          <w:color w:val="000000"/>
                          <w:spacing w:val="0"/>
                          <w:w w:val="100"/>
                          <w:position w:val="0"/>
                          <w:shd w:val="clear" w:color="auto" w:fill="auto"/>
                          <w:lang w:val="ru-RU" w:eastAsia="ru-RU" w:bidi="ru-RU"/>
                        </w:rPr>
                        <w:t>6 декабря 1955 г. -</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18 ноября 1956 г. -</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27 октября 1956 г. -</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12 ноября 1956 г.-</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1958 г.-</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26 февраля 1961 г. - октябрь 1963 г. - 1963 г.-</w:t>
                      </w:r>
                    </w:p>
                    <w:p>
                      <w:pPr>
                        <w:pStyle w:val="Style14"/>
                        <w:keepNext w:val="0"/>
                        <w:keepLines w:val="0"/>
                        <w:widowControl w:val="0"/>
                        <w:shd w:val="clear" w:color="auto" w:fill="auto"/>
                        <w:bidi w:val="0"/>
                        <w:spacing w:before="0" w:after="120" w:line="317" w:lineRule="auto"/>
                        <w:ind w:left="0" w:right="0" w:firstLine="0"/>
                        <w:jc w:val="left"/>
                      </w:pPr>
                      <w:r>
                        <w:rPr>
                          <w:color w:val="000000"/>
                          <w:spacing w:val="0"/>
                          <w:w w:val="100"/>
                          <w:position w:val="0"/>
                          <w:shd w:val="clear" w:color="auto" w:fill="auto"/>
                          <w:lang w:val="ru-RU" w:eastAsia="ru-RU" w:bidi="ru-RU"/>
                        </w:rPr>
                        <w:t>март 1965 г,-</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29 октября 1965 г. -</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8 июля 1970 г. -</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1971г.-</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16 августа 1972 г. -</w:t>
                      </w:r>
                    </w:p>
                    <w:p>
                      <w:pPr>
                        <w:pStyle w:val="Style14"/>
                        <w:keepNext w:val="0"/>
                        <w:keepLines w:val="0"/>
                        <w:widowControl w:val="0"/>
                        <w:shd w:val="clear" w:color="auto" w:fill="auto"/>
                        <w:bidi w:val="0"/>
                        <w:spacing w:before="0" w:after="120" w:line="317" w:lineRule="auto"/>
                        <w:ind w:left="0" w:right="0" w:firstLine="0"/>
                        <w:jc w:val="left"/>
                      </w:pPr>
                      <w:r>
                        <w:rPr>
                          <w:color w:val="000000"/>
                          <w:spacing w:val="0"/>
                          <w:w w:val="100"/>
                          <w:position w:val="0"/>
                          <w:shd w:val="clear" w:color="auto" w:fill="auto"/>
                          <w:lang w:val="ru-RU" w:eastAsia="ru-RU" w:bidi="ru-RU"/>
                        </w:rPr>
                        <w:t>19 марта 1973 г,-</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1975 г.-.</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27 февраля 1976 г. - 1976 г.-</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1977 г.-</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май 1980 г. -</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1980 г.—</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январь 1984 г.-</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1985 г.-</w:t>
                      </w:r>
                    </w:p>
                    <w:p>
                      <w:pPr>
                        <w:pStyle w:val="Style14"/>
                        <w:keepNext w:val="0"/>
                        <w:keepLines w:val="0"/>
                        <w:widowControl w:val="0"/>
                        <w:shd w:val="clear" w:color="auto" w:fill="auto"/>
                        <w:bidi w:val="0"/>
                        <w:spacing w:before="0" w:after="0" w:line="317" w:lineRule="auto"/>
                        <w:ind w:left="0" w:right="0" w:firstLine="0"/>
                        <w:jc w:val="left"/>
                      </w:pPr>
                      <w:r>
                        <w:rPr>
                          <w:color w:val="000000"/>
                          <w:spacing w:val="0"/>
                          <w:w w:val="100"/>
                          <w:position w:val="0"/>
                          <w:shd w:val="clear" w:color="auto" w:fill="auto"/>
                          <w:lang w:val="ru-RU" w:eastAsia="ru-RU" w:bidi="ru-RU"/>
                        </w:rPr>
                        <w:t>1987 г.-</w:t>
                      </w:r>
                    </w:p>
                    <w:p>
                      <w:pPr>
                        <w:pStyle w:val="Style14"/>
                        <w:keepNext w:val="0"/>
                        <w:keepLines w:val="0"/>
                        <w:widowControl w:val="0"/>
                        <w:shd w:val="clear" w:color="auto" w:fill="auto"/>
                        <w:bidi w:val="0"/>
                        <w:spacing w:before="0" w:after="120" w:line="317" w:lineRule="auto"/>
                        <w:ind w:left="0" w:right="0" w:firstLine="0"/>
                        <w:jc w:val="left"/>
                      </w:pPr>
                      <w:r>
                        <w:rPr>
                          <w:color w:val="000000"/>
                          <w:spacing w:val="0"/>
                          <w:w w:val="100"/>
                          <w:position w:val="0"/>
                          <w:shd w:val="clear" w:color="auto" w:fill="auto"/>
                          <w:lang w:val="ru-RU" w:eastAsia="ru-RU" w:bidi="ru-RU"/>
                        </w:rPr>
                        <w:t>17 февраля 1989 г,-</w:t>
                      </w:r>
                    </w:p>
                  </w:txbxContent>
                </v:textbox>
                <w10:wrap type="square" side="right" anchorx="page" anchory="margin"/>
              </v:shape>
            </w:pict>
          </mc:Fallback>
        </mc:AlternateContent>
      </w:r>
      <w:r>
        <w:t xml:space="preserve">Выступление </w:t>
      </w:r>
      <w:r>
        <w:t>Мохаммеда V с Хартией марокканского национализма.</w:t>
      </w:r>
    </w:p>
    <w:p w:rsidR="00856EF1" w:rsidRDefault="001B4467">
      <w:pPr>
        <w:pStyle w:val="22"/>
        <w:spacing w:after="0"/>
        <w:ind w:firstLine="0"/>
        <w:jc w:val="both"/>
      </w:pPr>
      <w:r>
        <w:t>Развертывание в Марокко новых американских и французских военных баз.</w:t>
      </w:r>
    </w:p>
    <w:p w:rsidR="00856EF1" w:rsidRDefault="001B4467">
      <w:pPr>
        <w:pStyle w:val="22"/>
        <w:spacing w:after="0"/>
        <w:ind w:firstLine="0"/>
        <w:jc w:val="both"/>
      </w:pPr>
      <w:r>
        <w:t>Включение марокканского вопроса в повестку дня VII сессии Генеральной ассамблеи ООН.</w:t>
      </w:r>
    </w:p>
    <w:p w:rsidR="00856EF1" w:rsidRDefault="001B4467">
      <w:pPr>
        <w:pStyle w:val="22"/>
        <w:spacing w:after="0"/>
        <w:ind w:firstLine="0"/>
        <w:jc w:val="both"/>
      </w:pPr>
      <w:r>
        <w:t xml:space="preserve">Низложение султана Мохаммеда бен Юсефа и его </w:t>
      </w:r>
      <w:r>
        <w:t>высылка.</w:t>
      </w:r>
    </w:p>
    <w:p w:rsidR="00856EF1" w:rsidRDefault="001B4467">
      <w:pPr>
        <w:pStyle w:val="22"/>
        <w:spacing w:after="0"/>
        <w:ind w:firstLine="0"/>
        <w:jc w:val="both"/>
      </w:pPr>
      <w:r>
        <w:t>Народное восстание в Уджде.</w:t>
      </w:r>
    </w:p>
    <w:p w:rsidR="00856EF1" w:rsidRDefault="001B4467">
      <w:pPr>
        <w:pStyle w:val="22"/>
        <w:spacing w:after="0"/>
        <w:ind w:firstLine="0"/>
        <w:jc w:val="both"/>
      </w:pPr>
      <w:r>
        <w:t>Возвращение Мохаммеда бен Юсефа из ссылки в Париж.</w:t>
      </w:r>
    </w:p>
    <w:p w:rsidR="00856EF1" w:rsidRDefault="001B4467">
      <w:pPr>
        <w:pStyle w:val="22"/>
        <w:spacing w:after="0"/>
        <w:ind w:firstLine="0"/>
        <w:jc w:val="both"/>
      </w:pPr>
      <w:r>
        <w:t>Возвращение Мохаммеда бен Юсефа в Рабат.</w:t>
      </w:r>
    </w:p>
    <w:p w:rsidR="00856EF1" w:rsidRDefault="001B4467">
      <w:pPr>
        <w:pStyle w:val="22"/>
        <w:spacing w:after="0"/>
        <w:ind w:firstLine="0"/>
        <w:jc w:val="both"/>
      </w:pPr>
      <w:r>
        <w:t>Формирование первого правительства независимого Марокко</w:t>
      </w:r>
    </w:p>
    <w:p w:rsidR="00856EF1" w:rsidRDefault="001B4467">
      <w:pPr>
        <w:pStyle w:val="22"/>
        <w:spacing w:after="0"/>
        <w:ind w:firstLine="0"/>
        <w:jc w:val="both"/>
      </w:pPr>
      <w:r>
        <w:t>Провозглашение независимости Марокко.</w:t>
      </w:r>
    </w:p>
    <w:p w:rsidR="00856EF1" w:rsidRDefault="001B4467">
      <w:pPr>
        <w:pStyle w:val="22"/>
        <w:spacing w:after="0"/>
        <w:ind w:firstLine="0"/>
        <w:jc w:val="both"/>
      </w:pPr>
      <w:r>
        <w:t>Формирование второго правительств</w:t>
      </w:r>
      <w:r>
        <w:t>а Сн Беккаи.</w:t>
      </w:r>
    </w:p>
    <w:p w:rsidR="00856EF1" w:rsidRDefault="001B4467">
      <w:pPr>
        <w:pStyle w:val="22"/>
        <w:spacing w:after="0"/>
        <w:ind w:firstLine="0"/>
        <w:jc w:val="both"/>
      </w:pPr>
      <w:r>
        <w:t>Принятие Марокко в ООН.</w:t>
      </w:r>
    </w:p>
    <w:p w:rsidR="00856EF1" w:rsidRDefault="001B4467">
      <w:pPr>
        <w:pStyle w:val="22"/>
        <w:spacing w:after="0"/>
        <w:ind w:firstLine="0"/>
      </w:pPr>
      <w:r>
        <w:t>Вступление Марокко в ЛАГ.</w:t>
      </w:r>
    </w:p>
    <w:p w:rsidR="00856EF1" w:rsidRDefault="001B4467">
      <w:pPr>
        <w:pStyle w:val="22"/>
        <w:spacing w:after="0"/>
        <w:ind w:firstLine="0"/>
        <w:jc w:val="both"/>
      </w:pPr>
      <w:r>
        <w:t>Скончался король Мохаммед V.</w:t>
      </w:r>
    </w:p>
    <w:p w:rsidR="00856EF1" w:rsidRDefault="001B4467">
      <w:pPr>
        <w:pStyle w:val="22"/>
        <w:spacing w:after="0"/>
        <w:ind w:firstLine="0"/>
        <w:jc w:val="both"/>
      </w:pPr>
      <w:r>
        <w:t>“Война в песках” между Марокко и Алжиром.</w:t>
      </w:r>
    </w:p>
    <w:p w:rsidR="00856EF1" w:rsidRDefault="001B4467">
      <w:pPr>
        <w:pStyle w:val="22"/>
        <w:spacing w:after="0"/>
        <w:ind w:firstLine="0"/>
      </w:pPr>
      <w:r>
        <w:t>Вступление Марокко в ОАЕ.</w:t>
      </w:r>
    </w:p>
    <w:p w:rsidR="00856EF1" w:rsidRDefault="001B4467">
      <w:pPr>
        <w:pStyle w:val="22"/>
        <w:spacing w:after="0"/>
        <w:ind w:firstLine="0"/>
        <w:jc w:val="both"/>
      </w:pPr>
      <w:r>
        <w:t>Массовые выступления населения Касабланки, введение чрезвычайного положения.</w:t>
      </w:r>
    </w:p>
    <w:p w:rsidR="00856EF1" w:rsidRDefault="001B4467">
      <w:pPr>
        <w:pStyle w:val="22"/>
        <w:spacing w:after="0"/>
        <w:ind w:firstLine="0"/>
      </w:pPr>
      <w:r>
        <w:t xml:space="preserve">Убийство Мехдн бен </w:t>
      </w:r>
      <w:r>
        <w:t>Барки.</w:t>
      </w:r>
    </w:p>
    <w:p w:rsidR="00856EF1" w:rsidRDefault="001B4467">
      <w:pPr>
        <w:pStyle w:val="22"/>
        <w:spacing w:after="0"/>
        <w:ind w:firstLine="0"/>
        <w:jc w:val="both"/>
      </w:pPr>
      <w:r>
        <w:t>Отмена чрезвычайного положения.</w:t>
      </w:r>
    </w:p>
    <w:p w:rsidR="00856EF1" w:rsidRDefault="001B4467">
      <w:pPr>
        <w:pStyle w:val="22"/>
        <w:spacing w:after="0"/>
        <w:ind w:firstLine="0"/>
        <w:jc w:val="both"/>
      </w:pPr>
      <w:r>
        <w:t>Попытка покушения на короля Хасана II в Схирате.</w:t>
      </w:r>
    </w:p>
    <w:p w:rsidR="00856EF1" w:rsidRDefault="001B4467">
      <w:pPr>
        <w:pStyle w:val="22"/>
        <w:spacing w:after="0"/>
        <w:ind w:firstLine="0"/>
        <w:jc w:val="both"/>
      </w:pPr>
      <w:r>
        <w:t>Попытка покушения на жизнь короля Хасана II.</w:t>
      </w:r>
    </w:p>
    <w:p w:rsidR="00856EF1" w:rsidRDefault="001B4467">
      <w:pPr>
        <w:pStyle w:val="22"/>
        <w:spacing w:after="0"/>
        <w:ind w:firstLine="0"/>
        <w:jc w:val="both"/>
      </w:pPr>
      <w:r>
        <w:t>Выступление М.Басри с требованием провозглашения демократической республики.</w:t>
      </w:r>
    </w:p>
    <w:p w:rsidR="00856EF1" w:rsidRDefault="001B4467">
      <w:pPr>
        <w:pStyle w:val="22"/>
        <w:spacing w:after="0"/>
        <w:ind w:firstLine="0"/>
      </w:pPr>
      <w:r>
        <w:t>“Зеленый марш”.</w:t>
      </w:r>
    </w:p>
    <w:p w:rsidR="00856EF1" w:rsidRDefault="001B4467">
      <w:pPr>
        <w:pStyle w:val="22"/>
        <w:spacing w:after="0"/>
        <w:ind w:firstLine="0"/>
        <w:jc w:val="both"/>
      </w:pPr>
      <w:r>
        <w:t>Провозглашение “САДР”.</w:t>
      </w:r>
    </w:p>
    <w:p w:rsidR="00856EF1" w:rsidRDefault="001B4467">
      <w:pPr>
        <w:pStyle w:val="22"/>
        <w:spacing w:after="0"/>
        <w:ind w:firstLine="0"/>
        <w:jc w:val="both"/>
      </w:pPr>
      <w:r>
        <w:t xml:space="preserve">Начало </w:t>
      </w:r>
      <w:r>
        <w:t>боевых действий в Западной Сахаре.</w:t>
      </w:r>
    </w:p>
    <w:p w:rsidR="00856EF1" w:rsidRDefault="001B4467">
      <w:pPr>
        <w:pStyle w:val="22"/>
        <w:spacing w:after="0"/>
        <w:ind w:firstLine="0"/>
        <w:jc w:val="both"/>
      </w:pPr>
      <w:r>
        <w:t>Попытка заговора во главе с полковником Длими.</w:t>
      </w:r>
    </w:p>
    <w:p w:rsidR="00856EF1" w:rsidRDefault="001B4467">
      <w:pPr>
        <w:pStyle w:val="22"/>
        <w:spacing w:after="0"/>
        <w:ind w:firstLine="0"/>
        <w:jc w:val="both"/>
      </w:pPr>
      <w:r>
        <w:t>Референдум по пересмотру конституции.</w:t>
      </w:r>
    </w:p>
    <w:p w:rsidR="00856EF1" w:rsidRDefault="001B4467">
      <w:pPr>
        <w:pStyle w:val="22"/>
        <w:spacing w:after="0"/>
        <w:ind w:firstLine="0"/>
      </w:pPr>
      <w:r>
        <w:t>Начало осуществления ПСО.</w:t>
      </w:r>
    </w:p>
    <w:p w:rsidR="00856EF1" w:rsidRDefault="001B4467">
      <w:pPr>
        <w:pStyle w:val="22"/>
        <w:spacing w:after="0"/>
        <w:ind w:firstLine="0"/>
        <w:jc w:val="both"/>
      </w:pPr>
      <w:r>
        <w:t>“Хлебные бунты” в ряде городов Марокко.</w:t>
      </w:r>
    </w:p>
    <w:p w:rsidR="00856EF1" w:rsidRDefault="001B4467">
      <w:pPr>
        <w:pStyle w:val="22"/>
        <w:spacing w:after="0"/>
        <w:ind w:firstLine="0"/>
        <w:jc w:val="both"/>
      </w:pPr>
      <w:r>
        <w:t>Выход Марокко из ОАЕ.</w:t>
      </w:r>
    </w:p>
    <w:p w:rsidR="00856EF1" w:rsidRDefault="001B4467">
      <w:pPr>
        <w:pStyle w:val="22"/>
        <w:spacing w:after="0"/>
        <w:ind w:firstLine="0"/>
        <w:jc w:val="both"/>
      </w:pPr>
      <w:r>
        <w:t>Присоединение Марокко к ГАТТ.</w:t>
      </w:r>
    </w:p>
    <w:p w:rsidR="00856EF1" w:rsidRDefault="001B4467">
      <w:pPr>
        <w:pStyle w:val="22"/>
        <w:spacing w:after="0"/>
        <w:ind w:firstLine="0"/>
        <w:sectPr w:rsidR="00856EF1">
          <w:footerReference w:type="even" r:id="rId117"/>
          <w:footerReference w:type="default" r:id="rId118"/>
          <w:footerReference w:type="first" r:id="rId119"/>
          <w:pgSz w:w="4805" w:h="7498"/>
          <w:pgMar w:top="253" w:right="286" w:bottom="551" w:left="271" w:header="0" w:footer="3" w:gutter="0"/>
          <w:pgNumType w:start="330"/>
          <w:cols w:space="720"/>
          <w:noEndnote/>
          <w:titlePg/>
          <w:docGrid w:linePitch="360"/>
        </w:sectPr>
      </w:pPr>
      <w:r>
        <w:t>Образование САМ.</w:t>
      </w:r>
    </w:p>
    <w:p w:rsidR="00856EF1" w:rsidRDefault="001B4467">
      <w:pPr>
        <w:pStyle w:val="22"/>
        <w:spacing w:after="40"/>
        <w:ind w:left="1140" w:hanging="1140"/>
      </w:pPr>
      <w:r>
        <w:lastRenderedPageBreak/>
        <w:t>1. сентября 1991 г.— Вступление в силу соглашения о прекращении огня в Западной Сахаре.</w:t>
      </w:r>
    </w:p>
    <w:p w:rsidR="00856EF1" w:rsidRDefault="001B4467">
      <w:pPr>
        <w:pStyle w:val="22"/>
        <w:tabs>
          <w:tab w:val="left" w:pos="1133"/>
        </w:tabs>
        <w:spacing w:after="40"/>
        <w:ind w:firstLine="0"/>
        <w:jc w:val="both"/>
      </w:pPr>
      <w:r>
        <w:t>1992 г. -</w:t>
      </w:r>
      <w:r>
        <w:tab/>
        <w:t>Создание Демократическог</w:t>
      </w:r>
      <w:r>
        <w:t>о блока.</w:t>
      </w:r>
    </w:p>
    <w:p w:rsidR="00856EF1" w:rsidRDefault="001B4467">
      <w:pPr>
        <w:pStyle w:val="22"/>
        <w:spacing w:after="40"/>
        <w:ind w:firstLine="0"/>
        <w:jc w:val="both"/>
      </w:pPr>
      <w:r>
        <w:t>4 сентября 1992 г. - Принятие поправок к конституции.</w:t>
      </w:r>
    </w:p>
    <w:p w:rsidR="00856EF1" w:rsidRDefault="001B4467">
      <w:pPr>
        <w:pStyle w:val="22"/>
        <w:spacing w:after="40"/>
        <w:ind w:firstLine="0"/>
        <w:jc w:val="both"/>
      </w:pPr>
      <w:r>
        <w:t>24 августа 1994 г. - Теракт в Марракеше.</w:t>
      </w:r>
    </w:p>
    <w:p w:rsidR="00856EF1" w:rsidRDefault="001B4467">
      <w:pPr>
        <w:pStyle w:val="22"/>
        <w:tabs>
          <w:tab w:val="left" w:pos="1133"/>
        </w:tabs>
        <w:spacing w:after="0"/>
        <w:ind w:firstLine="0"/>
        <w:jc w:val="both"/>
      </w:pPr>
      <w:r>
        <w:t>октябрь 1994 г. -</w:t>
      </w:r>
      <w:r>
        <w:tab/>
        <w:t>1-я Международная конференция по экономическому</w:t>
      </w:r>
    </w:p>
    <w:p w:rsidR="00856EF1" w:rsidRDefault="001B4467">
      <w:pPr>
        <w:pStyle w:val="22"/>
        <w:spacing w:after="40"/>
        <w:ind w:firstLine="1140"/>
      </w:pPr>
      <w:r>
        <w:t>развитию стран Ближнего Востока и Северной Афики в Касабланке.</w:t>
      </w:r>
    </w:p>
    <w:p w:rsidR="00856EF1" w:rsidRDefault="001B4467">
      <w:pPr>
        <w:pStyle w:val="22"/>
        <w:spacing w:after="40"/>
        <w:ind w:firstLine="0"/>
      </w:pPr>
      <w:r>
        <w:rPr>
          <w:noProof/>
        </w:rPr>
        <mc:AlternateContent>
          <mc:Choice Requires="wps">
            <w:drawing>
              <wp:anchor distT="88900" distB="88900" distL="88900" distR="88900" simplePos="0" relativeHeight="125829382" behindDoc="0" locked="0" layoutInCell="1" allowOverlap="1">
                <wp:simplePos x="0" y="0"/>
                <wp:positionH relativeFrom="page">
                  <wp:posOffset>170815</wp:posOffset>
                </wp:positionH>
                <wp:positionV relativeFrom="margin">
                  <wp:posOffset>826135</wp:posOffset>
                </wp:positionV>
                <wp:extent cx="624840" cy="743585"/>
                <wp:effectExtent l="0" t="0" r="0" b="0"/>
                <wp:wrapSquare wrapText="bothSides"/>
                <wp:docPr id="186" name="Shape 186"/>
                <wp:cNvGraphicFramePr/>
                <a:graphic xmlns:a="http://schemas.openxmlformats.org/drawingml/2006/main">
                  <a:graphicData uri="http://schemas.microsoft.com/office/word/2010/wordprocessingShape">
                    <wps:wsp>
                      <wps:cNvSpPr txBox="1"/>
                      <wps:spPr>
                        <a:xfrm>
                          <a:off x="0" y="0"/>
                          <a:ext cx="624840" cy="743585"/>
                        </a:xfrm>
                        <a:prstGeom prst="rect">
                          <a:avLst/>
                        </a:prstGeom>
                        <a:noFill/>
                      </wps:spPr>
                      <wps:txbx>
                        <w:txbxContent>
                          <w:p w:rsidR="00856EF1" w:rsidRDefault="001B4467">
                            <w:pPr>
                              <w:pStyle w:val="22"/>
                              <w:spacing w:after="140" w:line="300" w:lineRule="auto"/>
                              <w:ind w:firstLine="0"/>
                            </w:pPr>
                            <w:r>
                              <w:t xml:space="preserve">1996 г.— октябрь </w:t>
                            </w:r>
                            <w:r>
                              <w:t>1997 г. -</w:t>
                            </w:r>
                          </w:p>
                          <w:p w:rsidR="00856EF1" w:rsidRDefault="001B4467">
                            <w:pPr>
                              <w:pStyle w:val="22"/>
                              <w:spacing w:after="140" w:line="300" w:lineRule="auto"/>
                              <w:ind w:firstLine="0"/>
                            </w:pPr>
                            <w:r>
                              <w:t>14 ноября 1997.-</w:t>
                            </w:r>
                          </w:p>
                          <w:p w:rsidR="00856EF1" w:rsidRDefault="001B4467">
                            <w:pPr>
                              <w:pStyle w:val="22"/>
                              <w:spacing w:after="0" w:line="300" w:lineRule="auto"/>
                              <w:ind w:firstLine="0"/>
                            </w:pPr>
                            <w:r>
                              <w:t>14 марта 1998 г. -</w:t>
                            </w:r>
                          </w:p>
                          <w:p w:rsidR="00856EF1" w:rsidRDefault="001B4467">
                            <w:pPr>
                              <w:pStyle w:val="22"/>
                              <w:spacing w:after="140" w:line="300" w:lineRule="auto"/>
                              <w:ind w:firstLine="0"/>
                            </w:pPr>
                            <w:r>
                              <w:t>23 июля 1999 г. -</w:t>
                            </w:r>
                          </w:p>
                        </w:txbxContent>
                      </wps:txbx>
                      <wps:bodyPr lIns="0" tIns="0" rIns="0" bIns="0"/>
                    </wps:wsp>
                  </a:graphicData>
                </a:graphic>
              </wp:anchor>
            </w:drawing>
          </mc:Choice>
          <mc:Fallback>
            <w:pict>
              <v:shape id="_x0000_s1212" type="#_x0000_t202" style="position:absolute;margin-left:13.450000000000001pt;margin-top:65.049999999999997pt;width:49.200000000000003pt;height:58.550000000000004pt;z-index:-125829371;mso-wrap-distance-left:7.pt;mso-wrap-distance-top:7.pt;mso-wrap-distance-right:7.pt;mso-wrap-distance-bottom:7.pt;mso-position-horizontal-relative:page;mso-position-vertical-relative:margin" filled="f" stroked="f">
                <v:textbox inset="0,0,0,0">
                  <w:txbxContent>
                    <w:p>
                      <w:pPr>
                        <w:pStyle w:val="Style14"/>
                        <w:keepNext w:val="0"/>
                        <w:keepLines w:val="0"/>
                        <w:widowControl w:val="0"/>
                        <w:shd w:val="clear" w:color="auto" w:fill="auto"/>
                        <w:bidi w:val="0"/>
                        <w:spacing w:before="0" w:after="140" w:line="300" w:lineRule="auto"/>
                        <w:ind w:left="0" w:right="0" w:firstLine="0"/>
                        <w:jc w:val="left"/>
                      </w:pPr>
                      <w:r>
                        <w:rPr>
                          <w:color w:val="000000"/>
                          <w:spacing w:val="0"/>
                          <w:w w:val="100"/>
                          <w:position w:val="0"/>
                          <w:shd w:val="clear" w:color="auto" w:fill="auto"/>
                          <w:lang w:val="ru-RU" w:eastAsia="ru-RU" w:bidi="ru-RU"/>
                        </w:rPr>
                        <w:t>1996 г.— октябрь 1997 г. -</w:t>
                      </w:r>
                    </w:p>
                    <w:p>
                      <w:pPr>
                        <w:pStyle w:val="Style14"/>
                        <w:keepNext w:val="0"/>
                        <w:keepLines w:val="0"/>
                        <w:widowControl w:val="0"/>
                        <w:shd w:val="clear" w:color="auto" w:fill="auto"/>
                        <w:bidi w:val="0"/>
                        <w:spacing w:before="0" w:after="140" w:line="300" w:lineRule="auto"/>
                        <w:ind w:left="0" w:right="0" w:firstLine="0"/>
                        <w:jc w:val="left"/>
                      </w:pPr>
                      <w:r>
                        <w:rPr>
                          <w:color w:val="000000"/>
                          <w:spacing w:val="0"/>
                          <w:w w:val="100"/>
                          <w:position w:val="0"/>
                          <w:shd w:val="clear" w:color="auto" w:fill="auto"/>
                          <w:lang w:val="ru-RU" w:eastAsia="ru-RU" w:bidi="ru-RU"/>
                        </w:rPr>
                        <w:t>14 ноября 1997.-</w:t>
                      </w:r>
                    </w:p>
                    <w:p>
                      <w:pPr>
                        <w:pStyle w:val="Style14"/>
                        <w:keepNext w:val="0"/>
                        <w:keepLines w:val="0"/>
                        <w:widowControl w:val="0"/>
                        <w:shd w:val="clear" w:color="auto" w:fill="auto"/>
                        <w:bidi w:val="0"/>
                        <w:spacing w:before="0" w:after="0" w:line="300" w:lineRule="auto"/>
                        <w:ind w:left="0" w:right="0" w:firstLine="0"/>
                        <w:jc w:val="left"/>
                      </w:pPr>
                      <w:r>
                        <w:rPr>
                          <w:color w:val="000000"/>
                          <w:spacing w:val="0"/>
                          <w:w w:val="100"/>
                          <w:position w:val="0"/>
                          <w:shd w:val="clear" w:color="auto" w:fill="auto"/>
                          <w:lang w:val="ru-RU" w:eastAsia="ru-RU" w:bidi="ru-RU"/>
                        </w:rPr>
                        <w:t>14 марта 1998 г. -</w:t>
                      </w:r>
                    </w:p>
                    <w:p>
                      <w:pPr>
                        <w:pStyle w:val="Style14"/>
                        <w:keepNext w:val="0"/>
                        <w:keepLines w:val="0"/>
                        <w:widowControl w:val="0"/>
                        <w:shd w:val="clear" w:color="auto" w:fill="auto"/>
                        <w:bidi w:val="0"/>
                        <w:spacing w:before="0" w:after="140" w:line="300" w:lineRule="auto"/>
                        <w:ind w:left="0" w:right="0" w:firstLine="0"/>
                        <w:jc w:val="left"/>
                      </w:pPr>
                      <w:r>
                        <w:rPr>
                          <w:color w:val="000000"/>
                          <w:spacing w:val="0"/>
                          <w:w w:val="100"/>
                          <w:position w:val="0"/>
                          <w:shd w:val="clear" w:color="auto" w:fill="auto"/>
                          <w:lang w:val="ru-RU" w:eastAsia="ru-RU" w:bidi="ru-RU"/>
                        </w:rPr>
                        <w:t>23 июля 1999 г. -</w:t>
                      </w:r>
                    </w:p>
                  </w:txbxContent>
                </v:textbox>
                <w10:wrap type="square" anchorx="page" anchory="margin"/>
              </v:shape>
            </w:pict>
          </mc:Fallback>
        </mc:AlternateContent>
      </w:r>
      <w:r>
        <w:t>Принятие новой конституции.</w:t>
      </w:r>
    </w:p>
    <w:p w:rsidR="00856EF1" w:rsidRDefault="001B4467">
      <w:pPr>
        <w:pStyle w:val="22"/>
        <w:spacing w:after="40"/>
        <w:ind w:firstLine="0"/>
      </w:pPr>
      <w:r>
        <w:t>Марокко подписало международные конвенции по ядерной безопасности.</w:t>
      </w:r>
    </w:p>
    <w:p w:rsidR="00856EF1" w:rsidRDefault="001B4467">
      <w:pPr>
        <w:pStyle w:val="22"/>
        <w:spacing w:after="40"/>
        <w:ind w:firstLine="0"/>
      </w:pPr>
      <w:r>
        <w:t>Парламентские выборы, в результате которых победу одержал ССНС.</w:t>
      </w:r>
    </w:p>
    <w:p w:rsidR="00856EF1" w:rsidRDefault="001B4467">
      <w:pPr>
        <w:pStyle w:val="22"/>
        <w:spacing w:after="40"/>
        <w:ind w:firstLine="0"/>
      </w:pPr>
      <w:r>
        <w:t>Формирование левоцентристского пр</w:t>
      </w:r>
      <w:r>
        <w:t>авительства.</w:t>
      </w:r>
    </w:p>
    <w:p w:rsidR="00856EF1" w:rsidRDefault="001B4467">
      <w:pPr>
        <w:pStyle w:val="22"/>
        <w:spacing w:after="40"/>
        <w:ind w:firstLine="0"/>
        <w:sectPr w:rsidR="00856EF1">
          <w:footerReference w:type="even" r:id="rId120"/>
          <w:footerReference w:type="default" r:id="rId121"/>
          <w:pgSz w:w="4805" w:h="7498"/>
          <w:pgMar w:top="253" w:right="286" w:bottom="551" w:left="271" w:header="0" w:footer="123" w:gutter="0"/>
          <w:pgNumType w:start="329"/>
          <w:cols w:space="720"/>
          <w:noEndnote/>
          <w:docGrid w:linePitch="360"/>
        </w:sectPr>
      </w:pPr>
      <w:r>
        <w:t>Кончина короля Хасана II.</w:t>
      </w:r>
    </w:p>
    <w:p w:rsidR="00856EF1" w:rsidRDefault="001B4467">
      <w:pPr>
        <w:pStyle w:val="1"/>
        <w:spacing w:before="200" w:after="860" w:line="240" w:lineRule="auto"/>
        <w:ind w:firstLine="0"/>
        <w:jc w:val="center"/>
        <w:rPr>
          <w:sz w:val="15"/>
          <w:szCs w:val="15"/>
        </w:rPr>
      </w:pPr>
      <w:r>
        <w:rPr>
          <w:b/>
          <w:bCs/>
          <w:sz w:val="15"/>
          <w:szCs w:val="15"/>
        </w:rPr>
        <w:lastRenderedPageBreak/>
        <w:t>ОБЩАЯ БИБЛИОГРАФИЯ</w:t>
      </w:r>
    </w:p>
    <w:p w:rsidR="00856EF1" w:rsidRDefault="001B4467">
      <w:pPr>
        <w:pStyle w:val="1"/>
        <w:spacing w:after="60" w:line="230" w:lineRule="auto"/>
        <w:ind w:firstLine="0"/>
        <w:jc w:val="center"/>
      </w:pPr>
      <w:r>
        <w:rPr>
          <w:b/>
          <w:bCs/>
        </w:rPr>
        <w:t>Литература на русском языке</w:t>
      </w:r>
    </w:p>
    <w:p w:rsidR="00856EF1" w:rsidRDefault="001B4467">
      <w:pPr>
        <w:pStyle w:val="1"/>
        <w:numPr>
          <w:ilvl w:val="0"/>
          <w:numId w:val="24"/>
        </w:numPr>
        <w:tabs>
          <w:tab w:val="left" w:pos="331"/>
        </w:tabs>
        <w:spacing w:line="240" w:lineRule="auto"/>
        <w:ind w:firstLine="0"/>
        <w:jc w:val="both"/>
        <w:rPr>
          <w:sz w:val="13"/>
          <w:szCs w:val="13"/>
        </w:rPr>
      </w:pPr>
      <w:r>
        <w:rPr>
          <w:sz w:val="13"/>
          <w:szCs w:val="13"/>
        </w:rPr>
        <w:t>Аваков Р.М. Марокко. М., 1957.</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Аваков Р.М. Марокко: от протектората к независимости. М., 1961.</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 xml:space="preserve">Аваков Р.М. Французский монополистический </w:t>
      </w:r>
      <w:r>
        <w:rPr>
          <w:sz w:val="13"/>
          <w:szCs w:val="13"/>
        </w:rPr>
        <w:t>капитал в Север</w:t>
      </w:r>
      <w:r>
        <w:rPr>
          <w:sz w:val="13"/>
          <w:szCs w:val="13"/>
        </w:rPr>
        <w:softHyphen/>
        <w:t>ной Африке. М., 1958.</w:t>
      </w:r>
    </w:p>
    <w:p w:rsidR="00856EF1" w:rsidRDefault="001B4467">
      <w:pPr>
        <w:pStyle w:val="1"/>
        <w:numPr>
          <w:ilvl w:val="0"/>
          <w:numId w:val="24"/>
        </w:numPr>
        <w:tabs>
          <w:tab w:val="left" w:pos="331"/>
        </w:tabs>
        <w:spacing w:line="240" w:lineRule="auto"/>
        <w:ind w:firstLine="0"/>
        <w:jc w:val="both"/>
        <w:rPr>
          <w:sz w:val="13"/>
          <w:szCs w:val="13"/>
        </w:rPr>
      </w:pPr>
      <w:r>
        <w:rPr>
          <w:sz w:val="13"/>
          <w:szCs w:val="13"/>
        </w:rPr>
        <w:t>Арабские страны Западной Азии и Северной Африки. М., 1997.</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Арабские страны: проблемы социально-экономического и об</w:t>
      </w:r>
      <w:r>
        <w:rPr>
          <w:sz w:val="13"/>
          <w:szCs w:val="13"/>
        </w:rPr>
        <w:softHyphen/>
        <w:t>щественно-политического развития. М., 1995.</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Аяш А. Марокко. Итог одной колонизации. Иностранная литера</w:t>
      </w:r>
      <w:r>
        <w:rPr>
          <w:sz w:val="13"/>
          <w:szCs w:val="13"/>
        </w:rPr>
        <w:softHyphen/>
      </w:r>
      <w:r>
        <w:rPr>
          <w:sz w:val="13"/>
          <w:szCs w:val="13"/>
        </w:rPr>
        <w:t>тура, М., 1958.</w:t>
      </w:r>
    </w:p>
    <w:p w:rsidR="00856EF1" w:rsidRDefault="001B4467">
      <w:pPr>
        <w:pStyle w:val="1"/>
        <w:numPr>
          <w:ilvl w:val="0"/>
          <w:numId w:val="24"/>
        </w:numPr>
        <w:tabs>
          <w:tab w:val="left" w:pos="331"/>
        </w:tabs>
        <w:spacing w:line="240" w:lineRule="auto"/>
        <w:ind w:firstLine="0"/>
        <w:jc w:val="both"/>
        <w:rPr>
          <w:sz w:val="13"/>
          <w:szCs w:val="13"/>
        </w:rPr>
      </w:pPr>
      <w:r>
        <w:rPr>
          <w:sz w:val="13"/>
          <w:szCs w:val="13"/>
        </w:rPr>
        <w:t>Аяш Ж. Очерки марокканской истории. М., 1982.</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Власова О.А., Дербисалиев А.Б., Прожогина С.В. Литература Марокко. М., 1993.</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Датлии С.В. Народы Туниса, Алжира, Марокко в борьбе за независимость. М., 1953.</w:t>
      </w:r>
    </w:p>
    <w:p w:rsidR="00856EF1" w:rsidRDefault="001B4467">
      <w:pPr>
        <w:pStyle w:val="1"/>
        <w:numPr>
          <w:ilvl w:val="0"/>
          <w:numId w:val="24"/>
        </w:numPr>
        <w:tabs>
          <w:tab w:val="left" w:pos="331"/>
        </w:tabs>
        <w:spacing w:line="240" w:lineRule="auto"/>
        <w:ind w:firstLine="0"/>
        <w:jc w:val="both"/>
        <w:rPr>
          <w:sz w:val="13"/>
          <w:szCs w:val="13"/>
        </w:rPr>
      </w:pPr>
      <w:r>
        <w:rPr>
          <w:sz w:val="13"/>
          <w:szCs w:val="13"/>
        </w:rPr>
        <w:t>Дьяков Н.Н. Марокко: история, культур</w:t>
      </w:r>
      <w:r>
        <w:rPr>
          <w:sz w:val="13"/>
          <w:szCs w:val="13"/>
        </w:rPr>
        <w:t>а, религия. СПб, 1993.</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Дьяков Н.Н, Марокко в зарубежной историографии и социо</w:t>
      </w:r>
      <w:r>
        <w:rPr>
          <w:sz w:val="13"/>
          <w:szCs w:val="13"/>
        </w:rPr>
        <w:softHyphen/>
        <w:t>логии (XX век). В кн. Историография и источниковедение исто</w:t>
      </w:r>
      <w:r>
        <w:rPr>
          <w:sz w:val="13"/>
          <w:szCs w:val="13"/>
        </w:rPr>
        <w:softHyphen/>
        <w:t>рии стран Азии и Африки. СПб, 1995.</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Жюльен Ш.-Аидре. История Северной Африки. Тунис, Алжир, Марокко. М., 1961.</w:t>
      </w:r>
    </w:p>
    <w:p w:rsidR="00856EF1" w:rsidRDefault="001B4467">
      <w:pPr>
        <w:pStyle w:val="1"/>
        <w:numPr>
          <w:ilvl w:val="0"/>
          <w:numId w:val="24"/>
        </w:numPr>
        <w:tabs>
          <w:tab w:val="left" w:pos="331"/>
        </w:tabs>
        <w:spacing w:line="240" w:lineRule="auto"/>
        <w:ind w:firstLine="0"/>
        <w:jc w:val="both"/>
        <w:rPr>
          <w:sz w:val="13"/>
          <w:szCs w:val="13"/>
        </w:rPr>
      </w:pPr>
      <w:r>
        <w:rPr>
          <w:sz w:val="13"/>
          <w:szCs w:val="13"/>
        </w:rPr>
        <w:t>Катерев</w:t>
      </w:r>
      <w:r>
        <w:rPr>
          <w:sz w:val="13"/>
          <w:szCs w:val="13"/>
        </w:rPr>
        <w:t>а Т.П., Стародуб Т.Х. Города Марокко. М., 1996.</w:t>
      </w:r>
    </w:p>
    <w:p w:rsidR="00856EF1" w:rsidRDefault="001B4467">
      <w:pPr>
        <w:pStyle w:val="1"/>
        <w:numPr>
          <w:ilvl w:val="0"/>
          <w:numId w:val="24"/>
        </w:numPr>
        <w:tabs>
          <w:tab w:val="left" w:pos="331"/>
        </w:tabs>
        <w:spacing w:line="240" w:lineRule="auto"/>
        <w:ind w:firstLine="0"/>
        <w:jc w:val="both"/>
        <w:rPr>
          <w:sz w:val="13"/>
          <w:szCs w:val="13"/>
        </w:rPr>
      </w:pPr>
      <w:r>
        <w:rPr>
          <w:sz w:val="13"/>
          <w:szCs w:val="13"/>
        </w:rPr>
        <w:t>Ланда Р.Г. Страны Магриба: Общество и традиции. М., 1988.</w:t>
      </w:r>
    </w:p>
    <w:p w:rsidR="00856EF1" w:rsidRDefault="001B4467">
      <w:pPr>
        <w:pStyle w:val="1"/>
        <w:numPr>
          <w:ilvl w:val="0"/>
          <w:numId w:val="24"/>
        </w:numPr>
        <w:tabs>
          <w:tab w:val="left" w:pos="331"/>
        </w:tabs>
        <w:spacing w:line="240" w:lineRule="auto"/>
        <w:ind w:firstLine="0"/>
        <w:jc w:val="both"/>
        <w:rPr>
          <w:sz w:val="13"/>
          <w:szCs w:val="13"/>
        </w:rPr>
      </w:pPr>
      <w:r>
        <w:rPr>
          <w:sz w:val="13"/>
          <w:szCs w:val="13"/>
        </w:rPr>
        <w:t>Ланда Р.Г. Марокко: 30 лет независимости. М., 1985.</w:t>
      </w:r>
    </w:p>
    <w:p w:rsidR="00856EF1" w:rsidRDefault="001B4467">
      <w:pPr>
        <w:pStyle w:val="1"/>
        <w:numPr>
          <w:ilvl w:val="0"/>
          <w:numId w:val="24"/>
        </w:numPr>
        <w:tabs>
          <w:tab w:val="left" w:pos="331"/>
        </w:tabs>
        <w:spacing w:line="240" w:lineRule="auto"/>
        <w:ind w:firstLine="0"/>
        <w:jc w:val="both"/>
        <w:rPr>
          <w:sz w:val="13"/>
          <w:szCs w:val="13"/>
        </w:rPr>
      </w:pPr>
      <w:r>
        <w:rPr>
          <w:sz w:val="13"/>
          <w:szCs w:val="13"/>
        </w:rPr>
        <w:t>Луцкая Н.С. Марокко. М., 1958.</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Луцкая Н.С. Структура управления в Марокко. Махзеи и адми</w:t>
      </w:r>
      <w:r>
        <w:rPr>
          <w:sz w:val="13"/>
          <w:szCs w:val="13"/>
        </w:rPr>
        <w:softHyphen/>
        <w:t>нистрация</w:t>
      </w:r>
      <w:r>
        <w:rPr>
          <w:sz w:val="13"/>
          <w:szCs w:val="13"/>
        </w:rPr>
        <w:t xml:space="preserve"> французского протектората. В кн. Госвласть и обще</w:t>
      </w:r>
      <w:r>
        <w:rPr>
          <w:sz w:val="13"/>
          <w:szCs w:val="13"/>
        </w:rPr>
        <w:softHyphen/>
        <w:t>ственно-политические структуры в арабских странах. М., 1984.</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Луцкая Н.С. Позиция России по марокканскому вопросу в конце Х1Хв. В ки. Арабские страны. История и современность. М., 1981.</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Луцкая Н.С. Новейшая</w:t>
      </w:r>
      <w:r>
        <w:rPr>
          <w:sz w:val="13"/>
          <w:szCs w:val="13"/>
        </w:rPr>
        <w:t xml:space="preserve"> история Марокко. Библиографический очерк. В кн. История и экономика арабских стран. М., 1977.</w:t>
      </w:r>
    </w:p>
    <w:p w:rsidR="00856EF1" w:rsidRDefault="001B4467">
      <w:pPr>
        <w:pStyle w:val="1"/>
        <w:numPr>
          <w:ilvl w:val="0"/>
          <w:numId w:val="24"/>
        </w:numPr>
        <w:tabs>
          <w:tab w:val="left" w:pos="331"/>
        </w:tabs>
        <w:spacing w:line="240" w:lineRule="auto"/>
        <w:ind w:firstLine="0"/>
        <w:jc w:val="both"/>
        <w:rPr>
          <w:sz w:val="13"/>
          <w:szCs w:val="13"/>
        </w:rPr>
      </w:pPr>
      <w:r>
        <w:rPr>
          <w:sz w:val="13"/>
          <w:szCs w:val="13"/>
        </w:rPr>
        <w:t>Луцкая Н.С. Очерки новейшей истории Марокко. М., 1973.</w:t>
      </w:r>
    </w:p>
    <w:p w:rsidR="00856EF1" w:rsidRDefault="001B4467">
      <w:pPr>
        <w:pStyle w:val="1"/>
        <w:numPr>
          <w:ilvl w:val="0"/>
          <w:numId w:val="24"/>
        </w:numPr>
        <w:tabs>
          <w:tab w:val="left" w:pos="331"/>
        </w:tabs>
        <w:spacing w:line="240" w:lineRule="auto"/>
        <w:ind w:firstLine="0"/>
        <w:jc w:val="both"/>
        <w:rPr>
          <w:sz w:val="13"/>
          <w:szCs w:val="13"/>
        </w:rPr>
      </w:pPr>
      <w:r>
        <w:rPr>
          <w:sz w:val="13"/>
          <w:szCs w:val="13"/>
        </w:rPr>
        <w:t>Луцкий В.Б. Новая история арабских стран. М., 1965.</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Максименко В.И. Политические партии в переходном общес</w:t>
      </w:r>
      <w:r>
        <w:rPr>
          <w:sz w:val="13"/>
          <w:szCs w:val="13"/>
        </w:rPr>
        <w:t>тве: Марокко, Алжир, Тунис, 20 - 80-е годы. М., 1985.</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 xml:space="preserve">Мальцев Ю.С. Страны Магриба в региональной и мировой политике. </w:t>
      </w:r>
      <w:r>
        <w:rPr>
          <w:sz w:val="13"/>
          <w:szCs w:val="13"/>
        </w:rPr>
        <w:lastRenderedPageBreak/>
        <w:t>М., 1994.</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Ментешвили З.А. Французская политика по отношению к берберам Марокко в годы протектората. В ки. Время, проблемы, события. Тб., 19</w:t>
      </w:r>
      <w:r>
        <w:rPr>
          <w:sz w:val="13"/>
          <w:szCs w:val="13"/>
        </w:rPr>
        <w:t>85.</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Мусатова Т.Л. Россия - Марокко: далекое и близкое прошлое. М., 1990.</w:t>
      </w:r>
    </w:p>
    <w:p w:rsidR="00856EF1" w:rsidRDefault="001B4467">
      <w:pPr>
        <w:pStyle w:val="1"/>
        <w:numPr>
          <w:ilvl w:val="0"/>
          <w:numId w:val="24"/>
        </w:numPr>
        <w:tabs>
          <w:tab w:val="left" w:pos="331"/>
        </w:tabs>
        <w:spacing w:line="240" w:lineRule="auto"/>
        <w:ind w:firstLine="0"/>
        <w:jc w:val="both"/>
        <w:rPr>
          <w:sz w:val="13"/>
          <w:szCs w:val="13"/>
        </w:rPr>
      </w:pPr>
      <w:r>
        <w:rPr>
          <w:sz w:val="13"/>
          <w:szCs w:val="13"/>
        </w:rPr>
        <w:t>Новейшая история арабских стран Африки. М., 1990.</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 xml:space="preserve">Орлов В.В. Традиционная социальная организация алауитского Марокко (середина XVII - начало XIX века): концепции - структуры - </w:t>
      </w:r>
      <w:r>
        <w:rPr>
          <w:sz w:val="13"/>
          <w:szCs w:val="13"/>
        </w:rPr>
        <w:t>взаимосвязь. М., 1998.</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Подгориова Н.П. Россия-Марокко: история связей 2-х стран в документах материалах (1777-1916). М., 1999.</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Потемкин Ю.В. Экономическая политика Франции в странах Магриба (1945-1955). М., 1966.</w:t>
      </w:r>
    </w:p>
    <w:p w:rsidR="00856EF1" w:rsidRDefault="001B4467">
      <w:pPr>
        <w:pStyle w:val="1"/>
        <w:numPr>
          <w:ilvl w:val="0"/>
          <w:numId w:val="24"/>
        </w:numPr>
        <w:tabs>
          <w:tab w:val="left" w:pos="331"/>
        </w:tabs>
        <w:spacing w:line="240" w:lineRule="auto"/>
        <w:ind w:firstLine="0"/>
        <w:rPr>
          <w:sz w:val="13"/>
          <w:szCs w:val="13"/>
        </w:rPr>
      </w:pPr>
      <w:r>
        <w:rPr>
          <w:sz w:val="13"/>
          <w:szCs w:val="13"/>
        </w:rPr>
        <w:t>Региональные конфликты в Азии и Северной Аф</w:t>
      </w:r>
      <w:r>
        <w:rPr>
          <w:sz w:val="13"/>
          <w:szCs w:val="13"/>
        </w:rPr>
        <w:t>рике. М., 1997.</w:t>
      </w:r>
    </w:p>
    <w:p w:rsidR="00856EF1" w:rsidRDefault="001B4467">
      <w:pPr>
        <w:pStyle w:val="1"/>
        <w:numPr>
          <w:ilvl w:val="0"/>
          <w:numId w:val="24"/>
        </w:numPr>
        <w:tabs>
          <w:tab w:val="left" w:pos="331"/>
        </w:tabs>
        <w:spacing w:after="140" w:line="240" w:lineRule="auto"/>
        <w:ind w:firstLine="0"/>
        <w:jc w:val="both"/>
        <w:rPr>
          <w:sz w:val="13"/>
          <w:szCs w:val="13"/>
        </w:rPr>
      </w:pPr>
      <w:r>
        <w:rPr>
          <w:sz w:val="13"/>
          <w:szCs w:val="13"/>
        </w:rPr>
        <w:t>Северная Африка: ислам и общество. М., 1999.</w:t>
      </w:r>
    </w:p>
    <w:p w:rsidR="00856EF1" w:rsidRDefault="001B4467">
      <w:pPr>
        <w:pStyle w:val="1"/>
        <w:spacing w:after="80" w:line="228" w:lineRule="auto"/>
        <w:ind w:firstLine="0"/>
        <w:jc w:val="center"/>
      </w:pPr>
      <w:r>
        <w:rPr>
          <w:b/>
          <w:bCs/>
        </w:rPr>
        <w:t>Литература на иностранных языках</w:t>
      </w:r>
    </w:p>
    <w:p w:rsidR="00856EF1" w:rsidRPr="00BB0C40" w:rsidRDefault="001B4467">
      <w:pPr>
        <w:pStyle w:val="1"/>
        <w:numPr>
          <w:ilvl w:val="0"/>
          <w:numId w:val="24"/>
        </w:numPr>
        <w:tabs>
          <w:tab w:val="left" w:pos="331"/>
        </w:tabs>
        <w:spacing w:line="240" w:lineRule="auto"/>
        <w:ind w:left="420" w:hanging="420"/>
        <w:jc w:val="both"/>
        <w:rPr>
          <w:sz w:val="13"/>
          <w:szCs w:val="13"/>
          <w:lang w:val="en-US"/>
        </w:rPr>
      </w:pPr>
      <w:r>
        <w:rPr>
          <w:sz w:val="13"/>
          <w:szCs w:val="13"/>
          <w:lang w:val="en-US" w:eastAsia="en-US" w:bidi="en-US"/>
        </w:rPr>
        <w:t>Abitbol Michel. Relations jud6o-musulmanes au Maroc. Perceptions et r£alit&amp;. STAVIT, P., 1999.</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 xml:space="preserve">Alaoui Mohamed ben El Hassan (Mohamed VI). La cooperation entre 1'Union </w:t>
      </w:r>
      <w:r>
        <w:rPr>
          <w:sz w:val="13"/>
          <w:szCs w:val="13"/>
        </w:rPr>
        <w:t>Еигорёеппе</w:t>
      </w:r>
      <w:r w:rsidRPr="00BB0C40">
        <w:rPr>
          <w:sz w:val="13"/>
          <w:szCs w:val="13"/>
          <w:lang w:val="en-US"/>
        </w:rPr>
        <w:t xml:space="preserve"> </w:t>
      </w:r>
      <w:r>
        <w:rPr>
          <w:sz w:val="13"/>
          <w:szCs w:val="13"/>
          <w:lang w:val="en-US" w:eastAsia="en-US" w:bidi="en-US"/>
        </w:rPr>
        <w:t>et les pays du Maghreb. Nathan, P., 1994.</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Alaoui My Abdelhadi. Le Maroc du Traits de Ffes a la libdration. 1912-1956. LaPorte, Rabat, 1994.</w:t>
      </w:r>
    </w:p>
    <w:p w:rsidR="00856EF1" w:rsidRDefault="001B4467">
      <w:pPr>
        <w:pStyle w:val="1"/>
        <w:numPr>
          <w:ilvl w:val="0"/>
          <w:numId w:val="24"/>
        </w:numPr>
        <w:tabs>
          <w:tab w:val="left" w:pos="331"/>
        </w:tabs>
        <w:spacing w:line="240" w:lineRule="auto"/>
        <w:ind w:firstLine="0"/>
        <w:rPr>
          <w:sz w:val="13"/>
          <w:szCs w:val="13"/>
        </w:rPr>
      </w:pPr>
      <w:r>
        <w:rPr>
          <w:sz w:val="13"/>
          <w:szCs w:val="13"/>
        </w:rPr>
        <w:t>Агата</w:t>
      </w:r>
      <w:r w:rsidRPr="00BB0C40">
        <w:rPr>
          <w:sz w:val="13"/>
          <w:szCs w:val="13"/>
          <w:lang w:val="en-US"/>
        </w:rPr>
        <w:t xml:space="preserve"> </w:t>
      </w:r>
      <w:r>
        <w:rPr>
          <w:sz w:val="13"/>
          <w:szCs w:val="13"/>
          <w:lang w:val="en-US" w:eastAsia="en-US" w:bidi="en-US"/>
        </w:rPr>
        <w:t>Maurice. Le Maroc de Delacr</w:t>
      </w:r>
      <w:r>
        <w:rPr>
          <w:sz w:val="13"/>
          <w:szCs w:val="13"/>
          <w:lang w:val="en-US" w:eastAsia="en-US" w:bidi="en-US"/>
        </w:rPr>
        <w:t>oix. Jaguar, P., 1987.</w:t>
      </w:r>
    </w:p>
    <w:p w:rsidR="00856EF1" w:rsidRDefault="001B4467">
      <w:pPr>
        <w:pStyle w:val="1"/>
        <w:numPr>
          <w:ilvl w:val="0"/>
          <w:numId w:val="24"/>
        </w:numPr>
        <w:tabs>
          <w:tab w:val="left" w:pos="331"/>
        </w:tabs>
        <w:spacing w:line="240" w:lineRule="auto"/>
        <w:ind w:firstLine="0"/>
        <w:rPr>
          <w:sz w:val="13"/>
          <w:szCs w:val="13"/>
        </w:rPr>
      </w:pPr>
      <w:r>
        <w:rPr>
          <w:sz w:val="13"/>
          <w:szCs w:val="13"/>
        </w:rPr>
        <w:t>Агтёе</w:t>
      </w:r>
      <w:r w:rsidRPr="00BB0C40">
        <w:rPr>
          <w:sz w:val="13"/>
          <w:szCs w:val="13"/>
          <w:lang w:val="en-US"/>
        </w:rPr>
        <w:t xml:space="preserve"> </w:t>
      </w:r>
      <w:r>
        <w:rPr>
          <w:sz w:val="13"/>
          <w:szCs w:val="13"/>
          <w:lang w:val="en-US" w:eastAsia="en-US" w:bidi="en-US"/>
        </w:rPr>
        <w:t>et pouvoir: Alg^rie, Maroc etc. Hannattan. P., 1998.</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Arch£ologie et civilisation; L’ABCDaire du Maroc. Flammarion, P., 1999.</w:t>
      </w:r>
    </w:p>
    <w:p w:rsidR="00856EF1" w:rsidRDefault="001B4467">
      <w:pPr>
        <w:pStyle w:val="1"/>
        <w:numPr>
          <w:ilvl w:val="0"/>
          <w:numId w:val="24"/>
        </w:numPr>
        <w:tabs>
          <w:tab w:val="left" w:pos="331"/>
        </w:tabs>
        <w:spacing w:line="240" w:lineRule="auto"/>
        <w:ind w:firstLine="0"/>
        <w:jc w:val="both"/>
        <w:rPr>
          <w:sz w:val="13"/>
          <w:szCs w:val="13"/>
        </w:rPr>
      </w:pPr>
      <w:r>
        <w:rPr>
          <w:sz w:val="13"/>
          <w:szCs w:val="13"/>
          <w:lang w:val="en-US" w:eastAsia="en-US" w:bidi="en-US"/>
        </w:rPr>
        <w:t>Ayache A. Le Maroc, Bilan d’une colonisation. P., 1956.</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Balagna-Coustou Jose. Ouda, princesse marocain</w:t>
      </w:r>
      <w:r>
        <w:rPr>
          <w:sz w:val="13"/>
          <w:szCs w:val="13"/>
          <w:lang w:val="en-US" w:eastAsia="en-US" w:bidi="en-US"/>
        </w:rPr>
        <w:t>e 1532 - 1591. Harmattan, P., 1999.</w:t>
      </w:r>
    </w:p>
    <w:p w:rsidR="00856EF1" w:rsidRDefault="001B4467">
      <w:pPr>
        <w:pStyle w:val="1"/>
        <w:numPr>
          <w:ilvl w:val="0"/>
          <w:numId w:val="24"/>
        </w:numPr>
        <w:tabs>
          <w:tab w:val="left" w:pos="331"/>
        </w:tabs>
        <w:spacing w:line="240" w:lineRule="auto"/>
        <w:ind w:firstLine="0"/>
        <w:jc w:val="both"/>
        <w:rPr>
          <w:sz w:val="13"/>
          <w:szCs w:val="13"/>
        </w:rPr>
      </w:pPr>
      <w:r>
        <w:rPr>
          <w:sz w:val="13"/>
          <w:szCs w:val="13"/>
          <w:lang w:val="en-US" w:eastAsia="en-US" w:bidi="en-US"/>
        </w:rPr>
        <w:t>Bardonnet D. Hassan II prSsente la Marche Verte. Pion, P., 1990.</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Basri D. Trente Ann6es de vie constitutionnelle au Maroc. LGDJ, P., 1993.</w:t>
      </w:r>
    </w:p>
    <w:p w:rsidR="00856EF1" w:rsidRPr="00BB0C40" w:rsidRDefault="001B4467">
      <w:pPr>
        <w:pStyle w:val="1"/>
        <w:numPr>
          <w:ilvl w:val="0"/>
          <w:numId w:val="24"/>
        </w:numPr>
        <w:tabs>
          <w:tab w:val="left" w:pos="331"/>
        </w:tabs>
        <w:spacing w:line="240" w:lineRule="auto"/>
        <w:ind w:left="420" w:hanging="420"/>
        <w:jc w:val="both"/>
        <w:rPr>
          <w:sz w:val="13"/>
          <w:szCs w:val="13"/>
          <w:lang w:val="en-US"/>
        </w:rPr>
      </w:pPr>
      <w:r>
        <w:rPr>
          <w:sz w:val="13"/>
          <w:szCs w:val="13"/>
          <w:lang w:val="en-US" w:eastAsia="en-US" w:bidi="en-US"/>
        </w:rPr>
        <w:t xml:space="preserve">Basri D. Edification d’un Etat modeme: Le Maroc de Hassan II. </w:t>
      </w:r>
      <w:proofErr w:type="gramStart"/>
      <w:r>
        <w:rPr>
          <w:sz w:val="13"/>
          <w:szCs w:val="13"/>
          <w:lang w:val="en-US" w:eastAsia="en-US" w:bidi="en-US"/>
        </w:rPr>
        <w:t>Ed.Albin</w:t>
      </w:r>
      <w:proofErr w:type="gramEnd"/>
      <w:r>
        <w:rPr>
          <w:sz w:val="13"/>
          <w:szCs w:val="13"/>
          <w:lang w:val="en-US" w:eastAsia="en-US" w:bidi="en-US"/>
        </w:rPr>
        <w:t xml:space="preserve"> Michel, </w:t>
      </w:r>
      <w:r>
        <w:rPr>
          <w:sz w:val="13"/>
          <w:szCs w:val="13"/>
          <w:lang w:val="en-US" w:eastAsia="en-US" w:bidi="en-US"/>
        </w:rPr>
        <w:t>P., 1986.</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 xml:space="preserve">Basri D. L'Administration territoriale: </w:t>
      </w:r>
      <w:r>
        <w:rPr>
          <w:sz w:val="13"/>
          <w:szCs w:val="13"/>
        </w:rPr>
        <w:t>ГЕхрёпепсе</w:t>
      </w:r>
      <w:r w:rsidRPr="00BB0C40">
        <w:rPr>
          <w:sz w:val="13"/>
          <w:szCs w:val="13"/>
          <w:lang w:val="en-US"/>
        </w:rPr>
        <w:t xml:space="preserve"> </w:t>
      </w:r>
      <w:r>
        <w:rPr>
          <w:sz w:val="13"/>
          <w:szCs w:val="13"/>
          <w:lang w:val="en-US" w:eastAsia="en-US" w:bidi="en-US"/>
        </w:rPr>
        <w:t xml:space="preserve">marocaine. </w:t>
      </w:r>
      <w:proofErr w:type="gramStart"/>
      <w:r>
        <w:rPr>
          <w:sz w:val="13"/>
          <w:szCs w:val="13"/>
          <w:lang w:val="en-US" w:eastAsia="en-US" w:bidi="en-US"/>
        </w:rPr>
        <w:t>Ed.Bordas</w:t>
      </w:r>
      <w:proofErr w:type="gramEnd"/>
      <w:r>
        <w:rPr>
          <w:sz w:val="13"/>
          <w:szCs w:val="13"/>
          <w:lang w:val="en-US" w:eastAsia="en-US" w:bidi="en-US"/>
        </w:rPr>
        <w:t>, P., 1988.</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 xml:space="preserve">Basri D. La decentralisation au Maroc: de la commune </w:t>
      </w:r>
      <w:r>
        <w:rPr>
          <w:sz w:val="13"/>
          <w:szCs w:val="13"/>
        </w:rPr>
        <w:t>й</w:t>
      </w:r>
      <w:r w:rsidRPr="00BB0C40">
        <w:rPr>
          <w:sz w:val="13"/>
          <w:szCs w:val="13"/>
          <w:lang w:val="en-US"/>
        </w:rPr>
        <w:t xml:space="preserve"> </w:t>
      </w:r>
      <w:r>
        <w:rPr>
          <w:sz w:val="13"/>
          <w:szCs w:val="13"/>
          <w:lang w:val="en-US" w:eastAsia="en-US" w:bidi="en-US"/>
        </w:rPr>
        <w:t xml:space="preserve">la region. Ed. Nathan, </w:t>
      </w:r>
      <w:r>
        <w:rPr>
          <w:sz w:val="13"/>
          <w:szCs w:val="13"/>
        </w:rPr>
        <w:t xml:space="preserve">Р.» </w:t>
      </w:r>
      <w:r>
        <w:rPr>
          <w:sz w:val="13"/>
          <w:szCs w:val="13"/>
          <w:lang w:val="en-US" w:eastAsia="en-US" w:bidi="en-US"/>
        </w:rPr>
        <w:t>1994.</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Basri D. Le Maroc et les Droits de 1’homme: Positions, realisations et pers</w:t>
      </w:r>
      <w:r>
        <w:rPr>
          <w:sz w:val="13"/>
          <w:szCs w:val="13"/>
          <w:lang w:val="en-US" w:eastAsia="en-US" w:bidi="en-US"/>
        </w:rPr>
        <w:t>pectives. Harmattan, P., 1994.</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Basri D. Le guide de 1'agent d'autorite. Ed. Benchara, Casablanca, 1986.</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Belfquih M., Fadloullah A. Mecanismes et formes de croissance urbaine au Maroc: Cas de ragglomeration de Rabat-Sale. Maarif, Casablanca, 1986.</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Benabdall</w:t>
      </w:r>
      <w:r>
        <w:rPr>
          <w:sz w:val="13"/>
          <w:szCs w:val="13"/>
          <w:lang w:val="en-US" w:eastAsia="en-US" w:bidi="en-US"/>
        </w:rPr>
        <w:t>ah Mohammed Amine. La police administrative dans le systeme juridique marocain. Rabat, 1987.</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 xml:space="preserve">Ben Ali Driss. Le Maroc precapitaliste: formation 6conomique et sociale. </w:t>
      </w:r>
      <w:r>
        <w:rPr>
          <w:sz w:val="13"/>
          <w:szCs w:val="13"/>
          <w:lang w:val="en-US" w:eastAsia="en-US" w:bidi="en-US"/>
        </w:rPr>
        <w:lastRenderedPageBreak/>
        <w:t>Rabat, 1983.</w:t>
      </w:r>
    </w:p>
    <w:p w:rsidR="00856EF1" w:rsidRPr="00BB0C40" w:rsidRDefault="001B4467">
      <w:pPr>
        <w:pStyle w:val="1"/>
        <w:numPr>
          <w:ilvl w:val="0"/>
          <w:numId w:val="24"/>
        </w:numPr>
        <w:tabs>
          <w:tab w:val="left" w:pos="331"/>
        </w:tabs>
        <w:spacing w:line="240" w:lineRule="auto"/>
        <w:ind w:left="440" w:hanging="440"/>
        <w:jc w:val="both"/>
        <w:rPr>
          <w:sz w:val="13"/>
          <w:szCs w:val="13"/>
          <w:lang w:val="en-US"/>
        </w:rPr>
      </w:pPr>
      <w:r>
        <w:rPr>
          <w:sz w:val="13"/>
          <w:szCs w:val="13"/>
          <w:lang w:val="en-US" w:eastAsia="en-US" w:bidi="en-US"/>
        </w:rPr>
        <w:t xml:space="preserve">Benazzou Chauki. Le Maroc face </w:t>
      </w:r>
      <w:r>
        <w:rPr>
          <w:sz w:val="13"/>
          <w:szCs w:val="13"/>
        </w:rPr>
        <w:t>й</w:t>
      </w:r>
      <w:r w:rsidRPr="00BB0C40">
        <w:rPr>
          <w:sz w:val="13"/>
          <w:szCs w:val="13"/>
          <w:lang w:val="en-US"/>
        </w:rPr>
        <w:t xml:space="preserve"> </w:t>
      </w:r>
      <w:r>
        <w:rPr>
          <w:sz w:val="13"/>
          <w:szCs w:val="13"/>
          <w:lang w:val="en-US" w:eastAsia="en-US" w:bidi="en-US"/>
        </w:rPr>
        <w:t>I'endettement exterieur: Balance des paiemen</w:t>
      </w:r>
      <w:r>
        <w:rPr>
          <w:sz w:val="13"/>
          <w:szCs w:val="13"/>
          <w:lang w:val="en-US" w:eastAsia="en-US" w:bidi="en-US"/>
        </w:rPr>
        <w:t>ts et dette publique ext6rieure, 1973-1983, Rabat, 1986.</w:t>
      </w:r>
    </w:p>
    <w:p w:rsidR="00856EF1" w:rsidRDefault="001B4467">
      <w:pPr>
        <w:pStyle w:val="1"/>
        <w:numPr>
          <w:ilvl w:val="0"/>
          <w:numId w:val="24"/>
        </w:numPr>
        <w:tabs>
          <w:tab w:val="left" w:pos="331"/>
        </w:tabs>
        <w:spacing w:line="240" w:lineRule="auto"/>
        <w:ind w:firstLine="0"/>
        <w:jc w:val="both"/>
        <w:rPr>
          <w:sz w:val="13"/>
          <w:szCs w:val="13"/>
        </w:rPr>
      </w:pPr>
      <w:r>
        <w:rPr>
          <w:sz w:val="13"/>
          <w:szCs w:val="13"/>
          <w:lang w:val="en-US" w:eastAsia="en-US" w:bidi="en-US"/>
        </w:rPr>
        <w:t>Ben Barka Mehdi. Merits politiques 1957-1965. Syllepse, P., 1999.</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Bendourou Omar. Le pouvoir executif au Maroc depuis 1'indepen- dance. Publisud, Paris. 1986.</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Benhaddou Ali. Maroc. Les elites du roya</w:t>
      </w:r>
      <w:r>
        <w:rPr>
          <w:sz w:val="13"/>
          <w:szCs w:val="13"/>
          <w:lang w:val="en-US" w:eastAsia="en-US" w:bidi="en-US"/>
        </w:rPr>
        <w:t>ume. Essai sur I'orga- nisation du pouvoir au Maroc. Harmattan, P., 1997.</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rPr>
        <w:t>Беикиран Абдельилла. Аль-харака аль-исламия ва ишкалияль манагадж. Рабат, 1999.</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Benoist-Mechin Jacques. Histoire des Alaouites (1268-1971). Perrin, Paris, 1994.</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Benoist-Mechin Jacque</w:t>
      </w:r>
      <w:r>
        <w:rPr>
          <w:sz w:val="13"/>
          <w:szCs w:val="13"/>
          <w:lang w:val="en-US" w:eastAsia="en-US" w:bidi="en-US"/>
        </w:rPr>
        <w:t>s. Lyautey l'africain ou le r£ve immole. Perrin, P., 1998.</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Bensbia Najib. Le Maroc des chimferes. Media Strategic, Al-Jadida, 1997.</w:t>
      </w:r>
    </w:p>
    <w:p w:rsidR="00856EF1" w:rsidRDefault="001B4467">
      <w:pPr>
        <w:pStyle w:val="1"/>
        <w:numPr>
          <w:ilvl w:val="0"/>
          <w:numId w:val="24"/>
        </w:numPr>
        <w:tabs>
          <w:tab w:val="left" w:pos="331"/>
        </w:tabs>
        <w:spacing w:line="240" w:lineRule="auto"/>
        <w:ind w:firstLine="0"/>
        <w:jc w:val="both"/>
        <w:rPr>
          <w:sz w:val="13"/>
          <w:szCs w:val="13"/>
        </w:rPr>
      </w:pPr>
      <w:r>
        <w:rPr>
          <w:sz w:val="13"/>
          <w:szCs w:val="13"/>
          <w:lang w:val="en-US" w:eastAsia="en-US" w:bidi="en-US"/>
        </w:rPr>
        <w:t>Berger Henri. Contes du Maroc. Grund, Paris, 1992.</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Berramdane Abdelkhaleq. Le Maroc et 1'Occident (1800-1974). Karthala, Par</w:t>
      </w:r>
      <w:r>
        <w:rPr>
          <w:sz w:val="13"/>
          <w:szCs w:val="13"/>
          <w:lang w:val="en-US" w:eastAsia="en-US" w:bidi="en-US"/>
        </w:rPr>
        <w:t>is, 1987.</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Berque Jacques. Le Maghreb entre les deux guerres. Seuil, Paris, 1979.</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Berque Jacques. Ouiemas, fondateurs, insurg£s du Maghreb, au XVII sidcle. Sindbad, Paris, 1982.</w:t>
      </w:r>
    </w:p>
    <w:p w:rsidR="00856EF1" w:rsidRPr="00BB0C40" w:rsidRDefault="001B4467">
      <w:pPr>
        <w:pStyle w:val="1"/>
        <w:numPr>
          <w:ilvl w:val="0"/>
          <w:numId w:val="24"/>
        </w:numPr>
        <w:tabs>
          <w:tab w:val="left" w:pos="331"/>
        </w:tabs>
        <w:spacing w:line="240" w:lineRule="auto"/>
        <w:ind w:left="440" w:hanging="440"/>
        <w:jc w:val="both"/>
        <w:rPr>
          <w:sz w:val="13"/>
          <w:szCs w:val="13"/>
          <w:lang w:val="en-US"/>
        </w:rPr>
      </w:pPr>
      <w:r>
        <w:rPr>
          <w:sz w:val="13"/>
          <w:szCs w:val="13"/>
          <w:lang w:val="en-US" w:eastAsia="en-US" w:bidi="en-US"/>
        </w:rPr>
        <w:t xml:space="preserve">Berthier P. La bataille de 1'oued el-Makhazen, dite bataille des Trois Rois (4 </w:t>
      </w:r>
      <w:r>
        <w:rPr>
          <w:sz w:val="13"/>
          <w:szCs w:val="13"/>
          <w:lang w:val="en-US" w:eastAsia="en-US" w:bidi="en-US"/>
        </w:rPr>
        <w:t>aout 1578), Paris, 1985.</w:t>
      </w:r>
    </w:p>
    <w:p w:rsidR="00856EF1" w:rsidRDefault="001B4467">
      <w:pPr>
        <w:pStyle w:val="1"/>
        <w:numPr>
          <w:ilvl w:val="0"/>
          <w:numId w:val="24"/>
        </w:numPr>
        <w:tabs>
          <w:tab w:val="left" w:pos="331"/>
        </w:tabs>
        <w:spacing w:line="240" w:lineRule="auto"/>
        <w:ind w:firstLine="0"/>
        <w:jc w:val="both"/>
        <w:rPr>
          <w:sz w:val="13"/>
          <w:szCs w:val="13"/>
        </w:rPr>
      </w:pPr>
      <w:r>
        <w:rPr>
          <w:sz w:val="13"/>
          <w:szCs w:val="13"/>
          <w:lang w:val="en-US" w:eastAsia="en-US" w:bidi="en-US"/>
        </w:rPr>
        <w:t>Boisboissel Yves de. Dans 1'ombre de Lyautey. Harmattan, 1998.</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Boutbouqalt Tayeb. La Guerre du Rif et la reaction de 1'opinion intemationale (1921-1926). Najah El Jadida, Casablanca, 1992.</w:t>
      </w:r>
    </w:p>
    <w:p w:rsidR="00856EF1" w:rsidRPr="00BB0C40" w:rsidRDefault="001B4467">
      <w:pPr>
        <w:pStyle w:val="1"/>
        <w:numPr>
          <w:ilvl w:val="0"/>
          <w:numId w:val="24"/>
        </w:numPr>
        <w:tabs>
          <w:tab w:val="left" w:pos="331"/>
        </w:tabs>
        <w:spacing w:line="240" w:lineRule="auto"/>
        <w:ind w:firstLine="0"/>
        <w:jc w:val="both"/>
        <w:rPr>
          <w:sz w:val="13"/>
          <w:szCs w:val="13"/>
          <w:lang w:val="en-US"/>
        </w:rPr>
      </w:pPr>
      <w:r>
        <w:rPr>
          <w:sz w:val="13"/>
          <w:szCs w:val="13"/>
          <w:lang w:val="en-US" w:eastAsia="en-US" w:bidi="en-US"/>
        </w:rPr>
        <w:t xml:space="preserve">Brignon J. et les autres. Histoire du </w:t>
      </w:r>
      <w:r>
        <w:rPr>
          <w:sz w:val="13"/>
          <w:szCs w:val="13"/>
          <w:lang w:val="en-US" w:eastAsia="en-US" w:bidi="en-US"/>
        </w:rPr>
        <w:t>Maroc, Hatier, Paris, 1967.</w:t>
      </w:r>
    </w:p>
    <w:p w:rsidR="00856EF1" w:rsidRDefault="001B4467">
      <w:pPr>
        <w:pStyle w:val="1"/>
        <w:numPr>
          <w:ilvl w:val="0"/>
          <w:numId w:val="24"/>
        </w:numPr>
        <w:tabs>
          <w:tab w:val="left" w:pos="331"/>
        </w:tabs>
        <w:spacing w:line="240" w:lineRule="auto"/>
        <w:ind w:left="440" w:hanging="440"/>
        <w:jc w:val="both"/>
        <w:rPr>
          <w:sz w:val="13"/>
          <w:szCs w:val="13"/>
        </w:rPr>
      </w:pPr>
      <w:r>
        <w:rPr>
          <w:sz w:val="13"/>
          <w:szCs w:val="13"/>
          <w:lang w:val="en-US" w:eastAsia="en-US" w:bidi="en-US"/>
        </w:rPr>
        <w:t>Burgat Francois. L'islamisme au Maghreb. 1994. Editions Karthala. Paris.</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Cague Jacques. Nation et nationalistic au Maroc: Aux racines de la nation marocaine. Rabat, 1988.</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Cambazard-Amahan Catherine. Le d6cor sur bois dans 1'arch</w:t>
      </w:r>
      <w:r>
        <w:rPr>
          <w:sz w:val="13"/>
          <w:szCs w:val="13"/>
          <w:lang w:val="en-US" w:eastAsia="en-US" w:bidi="en-US"/>
        </w:rPr>
        <w:t>itecture de Fes: Epoque almoravide, almohade et d6but mlrinide. Centre national de la recherche scientifique, Paris, 1989.</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rPr>
        <w:t>Саггёге</w:t>
      </w:r>
      <w:r w:rsidRPr="00BB0C40">
        <w:rPr>
          <w:sz w:val="13"/>
          <w:szCs w:val="13"/>
          <w:lang w:val="en-US"/>
        </w:rPr>
        <w:t xml:space="preserve"> </w:t>
      </w:r>
      <w:r>
        <w:rPr>
          <w:sz w:val="13"/>
          <w:szCs w:val="13"/>
          <w:lang w:val="en-US" w:eastAsia="en-US" w:bidi="en-US"/>
        </w:rPr>
        <w:t xml:space="preserve">J.D. Missionnaires en burnous bleu. Au service des renseignements durant </w:t>
      </w:r>
      <w:r>
        <w:rPr>
          <w:sz w:val="13"/>
          <w:szCs w:val="13"/>
        </w:rPr>
        <w:t>Гёрорёе</w:t>
      </w:r>
      <w:r w:rsidRPr="00BB0C40">
        <w:rPr>
          <w:sz w:val="13"/>
          <w:szCs w:val="13"/>
          <w:lang w:val="en-US"/>
        </w:rPr>
        <w:t xml:space="preserve"> </w:t>
      </w:r>
      <w:r>
        <w:rPr>
          <w:sz w:val="13"/>
          <w:szCs w:val="13"/>
          <w:lang w:val="en-US" w:eastAsia="en-US" w:bidi="en-US"/>
        </w:rPr>
        <w:t>marocaine. Paris, 1973.</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Cast£re Jean-Marc. A</w:t>
      </w:r>
      <w:r>
        <w:rPr>
          <w:sz w:val="13"/>
          <w:szCs w:val="13"/>
          <w:lang w:val="en-US" w:eastAsia="en-US" w:bidi="en-US"/>
        </w:rPr>
        <w:t>rabesques. Art d£coratif au Maroc. ACR, Paris, 1996.</w:t>
      </w:r>
    </w:p>
    <w:p w:rsidR="00856EF1" w:rsidRPr="00BB0C40" w:rsidRDefault="001B4467">
      <w:pPr>
        <w:pStyle w:val="1"/>
        <w:numPr>
          <w:ilvl w:val="0"/>
          <w:numId w:val="24"/>
        </w:numPr>
        <w:tabs>
          <w:tab w:val="left" w:pos="331"/>
        </w:tabs>
        <w:spacing w:line="240" w:lineRule="auto"/>
        <w:ind w:left="420" w:hanging="420"/>
        <w:jc w:val="both"/>
        <w:rPr>
          <w:sz w:val="13"/>
          <w:szCs w:val="13"/>
          <w:lang w:val="en-US"/>
        </w:rPr>
      </w:pPr>
      <w:r>
        <w:rPr>
          <w:sz w:val="13"/>
          <w:szCs w:val="13"/>
          <w:lang w:val="en-US" w:eastAsia="en-US" w:bidi="en-US"/>
        </w:rPr>
        <w:t>Coindreau Roger. Les Corsaires de Sale. Paris, 1948, Reed.La Porte, Rabat, 1998.</w:t>
      </w:r>
    </w:p>
    <w:p w:rsidR="00856EF1" w:rsidRPr="00BB0C40" w:rsidRDefault="001B4467">
      <w:pPr>
        <w:pStyle w:val="1"/>
        <w:numPr>
          <w:ilvl w:val="0"/>
          <w:numId w:val="24"/>
        </w:numPr>
        <w:tabs>
          <w:tab w:val="left" w:pos="331"/>
        </w:tabs>
        <w:spacing w:line="240" w:lineRule="auto"/>
        <w:ind w:left="420" w:hanging="420"/>
        <w:jc w:val="both"/>
        <w:rPr>
          <w:sz w:val="13"/>
          <w:szCs w:val="13"/>
          <w:lang w:val="en-US"/>
        </w:rPr>
      </w:pPr>
      <w:r>
        <w:rPr>
          <w:sz w:val="13"/>
          <w:szCs w:val="13"/>
          <w:lang w:val="en-US" w:eastAsia="en-US" w:bidi="en-US"/>
        </w:rPr>
        <w:t>Country profile. Morocco. The Economist intelligence unit, London, 1994.</w:t>
      </w:r>
    </w:p>
    <w:p w:rsidR="00856EF1" w:rsidRPr="00BB0C40" w:rsidRDefault="001B4467">
      <w:pPr>
        <w:pStyle w:val="1"/>
        <w:numPr>
          <w:ilvl w:val="0"/>
          <w:numId w:val="24"/>
        </w:numPr>
        <w:tabs>
          <w:tab w:val="left" w:pos="331"/>
        </w:tabs>
        <w:spacing w:line="240" w:lineRule="auto"/>
        <w:ind w:left="420" w:hanging="420"/>
        <w:jc w:val="both"/>
        <w:rPr>
          <w:sz w:val="13"/>
          <w:szCs w:val="13"/>
          <w:lang w:val="en-US"/>
        </w:rPr>
      </w:pPr>
      <w:r>
        <w:rPr>
          <w:sz w:val="13"/>
          <w:szCs w:val="13"/>
          <w:lang w:val="en-US" w:eastAsia="en-US" w:bidi="en-US"/>
        </w:rPr>
        <w:t>Country profile. Morocco. The Economist intellige</w:t>
      </w:r>
      <w:r>
        <w:rPr>
          <w:sz w:val="13"/>
          <w:szCs w:val="13"/>
          <w:lang w:val="en-US" w:eastAsia="en-US" w:bidi="en-US"/>
        </w:rPr>
        <w:t>nce unit, London, 1995.</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Daure-Serfaty Christine. Rencontres avec le Maroc. Decouverte, P., 1993.</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Decroux Paul. Les soci£tes en droit marocain: avec un exposd des notions du droit commercial marocain. La Pate, Rabat, 1985.</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Deshen Shlomo. The Mellah society:</w:t>
      </w:r>
      <w:r>
        <w:rPr>
          <w:sz w:val="13"/>
          <w:szCs w:val="13"/>
          <w:lang w:val="en-US" w:eastAsia="en-US" w:bidi="en-US"/>
        </w:rPr>
        <w:t xml:space="preserve"> Jew.community life in Sherifian Morocco. Univ.of Chicago, 1989.</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 xml:space="preserve">Desmazteres Bertrand. Pierre de Sorbier de Pougnadoresse, Le Colbert de </w:t>
      </w:r>
      <w:r>
        <w:rPr>
          <w:sz w:val="13"/>
          <w:szCs w:val="13"/>
          <w:lang w:val="en-US" w:eastAsia="en-US" w:bidi="en-US"/>
        </w:rPr>
        <w:lastRenderedPageBreak/>
        <w:t>Lyautey (1912-1925). Reed. La Porte, Rabat, 1999.</w:t>
      </w:r>
    </w:p>
    <w:p w:rsidR="00856EF1" w:rsidRDefault="001B4467">
      <w:pPr>
        <w:pStyle w:val="1"/>
        <w:numPr>
          <w:ilvl w:val="0"/>
          <w:numId w:val="24"/>
        </w:numPr>
        <w:tabs>
          <w:tab w:val="left" w:pos="331"/>
        </w:tabs>
        <w:spacing w:line="240" w:lineRule="auto"/>
        <w:ind w:firstLine="0"/>
        <w:jc w:val="both"/>
        <w:rPr>
          <w:sz w:val="13"/>
          <w:szCs w:val="13"/>
        </w:rPr>
      </w:pPr>
      <w:r>
        <w:rPr>
          <w:sz w:val="13"/>
          <w:szCs w:val="13"/>
          <w:lang w:val="en-US" w:eastAsia="en-US" w:bidi="en-US"/>
        </w:rPr>
        <w:t>Diouri Moumen. A qui appartient le Maroc? Harmattan, P., 1993.</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Diouri</w:t>
      </w:r>
      <w:r>
        <w:rPr>
          <w:sz w:val="13"/>
          <w:szCs w:val="13"/>
          <w:lang w:val="en-US" w:eastAsia="en-US" w:bidi="en-US"/>
        </w:rPr>
        <w:t xml:space="preserve"> Moumen. Mdmoire d'un peuple: chronique de la rdsistance au Maroc: 1631-1993. Harmattan, P., 1997.</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Discours et Interviews de Sa Majeste le Roi Hassan II. Mars 1990 - Mars 1991. Rabat.</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 xml:space="preserve">Discours et Interviews de Sa Majest6 le Roi Hassan II. Mars 1991 - Mars </w:t>
      </w:r>
      <w:r>
        <w:rPr>
          <w:sz w:val="13"/>
          <w:szCs w:val="13"/>
          <w:lang w:val="en-US" w:eastAsia="en-US" w:bidi="en-US"/>
        </w:rPr>
        <w:t>1992. Rabat.</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Discours et Interviews de Sa Majestd le Roi Hassan II. Mars 1992 - Mars 1993. Rabat.</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Discours et Interviews de Sa Majest£ le Roi Hassan II. Mars 1993 - Mars 1994. Rabat.</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Discours et Interviews de Sa Majesty le Roi Hassan 11. Mars 1994 - Mars 1</w:t>
      </w:r>
      <w:r>
        <w:rPr>
          <w:sz w:val="13"/>
          <w:szCs w:val="13"/>
          <w:lang w:val="en-US" w:eastAsia="en-US" w:bidi="en-US"/>
        </w:rPr>
        <w:t>995. Rabat.</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Discours et Interviews de Sa Majest£ le Roi Hassan II. Mars 1995 - Mars 1996. Rabat.</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Discours et Interviews de Sa Majest6 le Roi Hassan II. Mars 1996 - Mars 1997. Rabat.</w:t>
      </w:r>
    </w:p>
    <w:p w:rsidR="00856EF1" w:rsidRDefault="001B4467">
      <w:pPr>
        <w:pStyle w:val="1"/>
        <w:numPr>
          <w:ilvl w:val="0"/>
          <w:numId w:val="24"/>
        </w:numPr>
        <w:tabs>
          <w:tab w:val="left" w:pos="331"/>
        </w:tabs>
        <w:spacing w:line="240" w:lineRule="auto"/>
        <w:ind w:left="420" w:hanging="420"/>
        <w:jc w:val="both"/>
        <w:rPr>
          <w:sz w:val="13"/>
          <w:szCs w:val="13"/>
        </w:rPr>
      </w:pPr>
      <w:r>
        <w:rPr>
          <w:sz w:val="13"/>
          <w:szCs w:val="13"/>
          <w:lang w:val="en-US" w:eastAsia="en-US" w:bidi="en-US"/>
        </w:rPr>
        <w:t xml:space="preserve">Discours et Interviews de Sa Majestd le Roi Hassan II. Mars 1997 - Mars </w:t>
      </w:r>
      <w:r>
        <w:rPr>
          <w:sz w:val="13"/>
          <w:szCs w:val="13"/>
          <w:lang w:val="en-US" w:eastAsia="en-US" w:bidi="en-US"/>
        </w:rPr>
        <w:t>1998. Rabat.</w:t>
      </w:r>
    </w:p>
    <w:p w:rsidR="00856EF1" w:rsidRDefault="001B4467">
      <w:pPr>
        <w:pStyle w:val="1"/>
        <w:numPr>
          <w:ilvl w:val="0"/>
          <w:numId w:val="24"/>
        </w:numPr>
        <w:tabs>
          <w:tab w:val="left" w:pos="331"/>
        </w:tabs>
        <w:spacing w:line="240" w:lineRule="auto"/>
        <w:ind w:left="500" w:hanging="500"/>
        <w:jc w:val="both"/>
        <w:rPr>
          <w:sz w:val="13"/>
          <w:szCs w:val="13"/>
        </w:rPr>
      </w:pPr>
      <w:r>
        <w:rPr>
          <w:sz w:val="13"/>
          <w:szCs w:val="13"/>
          <w:lang w:val="en-US" w:eastAsia="en-US" w:bidi="en-US"/>
        </w:rPr>
        <w:t>El Machat Samya. Les Etats-Unis et le Maroc: le choix stratdgique. 1945-1959. Harmattan, P., 1997.</w:t>
      </w:r>
    </w:p>
    <w:p w:rsidR="00856EF1" w:rsidRDefault="001B4467">
      <w:pPr>
        <w:pStyle w:val="1"/>
        <w:numPr>
          <w:ilvl w:val="0"/>
          <w:numId w:val="24"/>
        </w:numPr>
        <w:tabs>
          <w:tab w:val="left" w:pos="331"/>
        </w:tabs>
        <w:spacing w:line="240" w:lineRule="auto"/>
        <w:ind w:firstLine="0"/>
        <w:jc w:val="both"/>
        <w:rPr>
          <w:sz w:val="13"/>
          <w:szCs w:val="13"/>
        </w:rPr>
      </w:pPr>
      <w:r>
        <w:rPr>
          <w:sz w:val="13"/>
          <w:szCs w:val="13"/>
          <w:lang w:val="en-US" w:eastAsia="en-US" w:bidi="en-US"/>
        </w:rPr>
        <w:t>El Omari Said. Le Maroc sur Internet. World Design, Rabat, 1998.</w:t>
      </w:r>
    </w:p>
    <w:p w:rsidR="00856EF1" w:rsidRDefault="001B4467">
      <w:pPr>
        <w:pStyle w:val="1"/>
        <w:numPr>
          <w:ilvl w:val="0"/>
          <w:numId w:val="24"/>
        </w:numPr>
        <w:tabs>
          <w:tab w:val="left" w:pos="331"/>
        </w:tabs>
        <w:spacing w:line="240" w:lineRule="auto"/>
        <w:ind w:left="500" w:hanging="500"/>
        <w:jc w:val="both"/>
        <w:rPr>
          <w:sz w:val="13"/>
          <w:szCs w:val="13"/>
        </w:rPr>
      </w:pPr>
      <w:r>
        <w:rPr>
          <w:sz w:val="13"/>
          <w:szCs w:val="13"/>
          <w:lang w:val="en-US" w:eastAsia="en-US" w:bidi="en-US"/>
        </w:rPr>
        <w:t xml:space="preserve">Ennaji Mohammed. Soldats, Domestiques et Concubines. L'escla- vage au Maroc au </w:t>
      </w:r>
      <w:r>
        <w:rPr>
          <w:sz w:val="13"/>
          <w:szCs w:val="13"/>
          <w:lang w:val="en-US" w:eastAsia="en-US" w:bidi="en-US"/>
        </w:rPr>
        <w:t>XIX sidcle. EDDIF, Casablanca, 1997.</w:t>
      </w:r>
    </w:p>
    <w:p w:rsidR="00856EF1" w:rsidRDefault="001B4467">
      <w:pPr>
        <w:pStyle w:val="1"/>
        <w:numPr>
          <w:ilvl w:val="0"/>
          <w:numId w:val="24"/>
        </w:numPr>
        <w:tabs>
          <w:tab w:val="left" w:pos="331"/>
        </w:tabs>
        <w:spacing w:line="240" w:lineRule="auto"/>
        <w:ind w:left="500" w:hanging="500"/>
        <w:jc w:val="both"/>
        <w:rPr>
          <w:sz w:val="13"/>
          <w:szCs w:val="13"/>
        </w:rPr>
      </w:pPr>
      <w:r>
        <w:rPr>
          <w:sz w:val="13"/>
          <w:szCs w:val="13"/>
          <w:lang w:val="en-US" w:eastAsia="en-US" w:bidi="en-US"/>
        </w:rPr>
        <w:t>Ennaji Mohammed. Expansion europdenne et changement social au Maroc (XV1-XIX sidcles). EDDIF, C., 1996.</w:t>
      </w:r>
    </w:p>
    <w:p w:rsidR="00856EF1" w:rsidRPr="00BB0C40" w:rsidRDefault="001B4467">
      <w:pPr>
        <w:pStyle w:val="1"/>
        <w:numPr>
          <w:ilvl w:val="0"/>
          <w:numId w:val="24"/>
        </w:numPr>
        <w:tabs>
          <w:tab w:val="left" w:pos="331"/>
        </w:tabs>
        <w:spacing w:line="240" w:lineRule="auto"/>
        <w:ind w:firstLine="0"/>
        <w:jc w:val="both"/>
        <w:rPr>
          <w:sz w:val="13"/>
          <w:szCs w:val="13"/>
          <w:lang w:val="en-US"/>
        </w:rPr>
      </w:pPr>
      <w:r>
        <w:rPr>
          <w:sz w:val="13"/>
          <w:szCs w:val="13"/>
          <w:lang w:val="en-US" w:eastAsia="en-US" w:bidi="en-US"/>
        </w:rPr>
        <w:t>Fevrier P</w:t>
      </w:r>
      <w:r w:rsidRPr="00BB0C40">
        <w:rPr>
          <w:sz w:val="13"/>
          <w:szCs w:val="13"/>
          <w:lang w:val="en-US"/>
        </w:rPr>
        <w:t>-</w:t>
      </w:r>
      <w:r>
        <w:rPr>
          <w:sz w:val="13"/>
          <w:szCs w:val="13"/>
        </w:rPr>
        <w:t>А</w:t>
      </w:r>
      <w:r w:rsidRPr="00BB0C40">
        <w:rPr>
          <w:sz w:val="13"/>
          <w:szCs w:val="13"/>
          <w:lang w:val="en-US"/>
        </w:rPr>
        <w:t xml:space="preserve">. </w:t>
      </w:r>
      <w:r>
        <w:rPr>
          <w:sz w:val="13"/>
          <w:szCs w:val="13"/>
          <w:lang w:val="en-US" w:eastAsia="en-US" w:bidi="en-US"/>
        </w:rPr>
        <w:t>Approches du Maghreb romam, Aix-en-Provence, 1990.</w:t>
      </w:r>
    </w:p>
    <w:p w:rsidR="00856EF1" w:rsidRDefault="001B4467">
      <w:pPr>
        <w:pStyle w:val="1"/>
        <w:numPr>
          <w:ilvl w:val="0"/>
          <w:numId w:val="24"/>
        </w:numPr>
        <w:tabs>
          <w:tab w:val="left" w:pos="331"/>
        </w:tabs>
        <w:spacing w:line="240" w:lineRule="auto"/>
        <w:ind w:left="500" w:hanging="500"/>
        <w:jc w:val="both"/>
        <w:rPr>
          <w:sz w:val="13"/>
          <w:szCs w:val="13"/>
        </w:rPr>
      </w:pPr>
      <w:r>
        <w:rPr>
          <w:sz w:val="13"/>
          <w:szCs w:val="13"/>
          <w:lang w:val="en-US" w:eastAsia="en-US" w:bidi="en-US"/>
        </w:rPr>
        <w:t>Gallisot Rene. Le Patronat europden au Maroc (1931-</w:t>
      </w:r>
      <w:r>
        <w:rPr>
          <w:sz w:val="13"/>
          <w:szCs w:val="13"/>
          <w:lang w:val="en-US" w:eastAsia="en-US" w:bidi="en-US"/>
        </w:rPr>
        <w:t>1942). EDDIF, C., 1990.</w:t>
      </w:r>
    </w:p>
    <w:p w:rsidR="00856EF1" w:rsidRDefault="001B4467">
      <w:pPr>
        <w:pStyle w:val="1"/>
        <w:numPr>
          <w:ilvl w:val="0"/>
          <w:numId w:val="24"/>
        </w:numPr>
        <w:tabs>
          <w:tab w:val="left" w:pos="331"/>
        </w:tabs>
        <w:spacing w:line="240" w:lineRule="auto"/>
        <w:ind w:left="500" w:hanging="500"/>
        <w:jc w:val="both"/>
        <w:rPr>
          <w:sz w:val="13"/>
          <w:szCs w:val="13"/>
        </w:rPr>
      </w:pPr>
      <w:r>
        <w:rPr>
          <w:sz w:val="13"/>
          <w:szCs w:val="13"/>
          <w:lang w:val="en-US" w:eastAsia="en-US" w:bidi="en-US"/>
        </w:rPr>
        <w:t>Geertz Clifford. Observer 1'islam: changements religieux au Maroc et en Indondsie. La Decouverte, P., 1999.</w:t>
      </w:r>
    </w:p>
    <w:p w:rsidR="00856EF1" w:rsidRDefault="001B4467">
      <w:pPr>
        <w:pStyle w:val="1"/>
        <w:numPr>
          <w:ilvl w:val="0"/>
          <w:numId w:val="24"/>
        </w:numPr>
        <w:tabs>
          <w:tab w:val="left" w:pos="331"/>
        </w:tabs>
        <w:spacing w:line="240" w:lineRule="auto"/>
        <w:ind w:left="500" w:hanging="500"/>
        <w:jc w:val="both"/>
        <w:rPr>
          <w:sz w:val="13"/>
          <w:szCs w:val="13"/>
        </w:rPr>
      </w:pPr>
      <w:r>
        <w:rPr>
          <w:sz w:val="13"/>
          <w:szCs w:val="13"/>
          <w:lang w:val="en-US" w:eastAsia="en-US" w:bidi="en-US"/>
        </w:rPr>
        <w:t>Gozlan Martine. Pour comprendre I'intdgrisme islamique. Editions Albin Michel. Paris, 1995.</w:t>
      </w:r>
    </w:p>
    <w:p w:rsidR="00856EF1" w:rsidRPr="00BB0C40" w:rsidRDefault="001B4467">
      <w:pPr>
        <w:pStyle w:val="1"/>
        <w:numPr>
          <w:ilvl w:val="0"/>
          <w:numId w:val="24"/>
        </w:numPr>
        <w:tabs>
          <w:tab w:val="left" w:pos="331"/>
        </w:tabs>
        <w:spacing w:line="240" w:lineRule="auto"/>
        <w:ind w:left="500" w:hanging="500"/>
        <w:jc w:val="both"/>
        <w:rPr>
          <w:sz w:val="13"/>
          <w:szCs w:val="13"/>
          <w:lang w:val="en-US"/>
        </w:rPr>
      </w:pPr>
      <w:r>
        <w:rPr>
          <w:sz w:val="13"/>
          <w:szCs w:val="13"/>
          <w:lang w:val="en-US" w:eastAsia="en-US" w:bidi="en-US"/>
        </w:rPr>
        <w:t>Guerraoui Driss. Les paysans, qu</w:t>
      </w:r>
      <w:r>
        <w:rPr>
          <w:sz w:val="13"/>
          <w:szCs w:val="13"/>
          <w:lang w:val="en-US" w:eastAsia="en-US" w:bidi="en-US"/>
        </w:rPr>
        <w:t>el avenir? Essai sur 1’approche structuraliste. Maghrebines, Casablanca, 1986.</w:t>
      </w:r>
    </w:p>
    <w:p w:rsidR="00856EF1" w:rsidRDefault="001B4467">
      <w:pPr>
        <w:pStyle w:val="1"/>
        <w:numPr>
          <w:ilvl w:val="0"/>
          <w:numId w:val="24"/>
        </w:numPr>
        <w:tabs>
          <w:tab w:val="left" w:pos="331"/>
        </w:tabs>
        <w:spacing w:line="240" w:lineRule="auto"/>
        <w:ind w:left="500" w:hanging="500"/>
        <w:jc w:val="both"/>
        <w:rPr>
          <w:sz w:val="13"/>
          <w:szCs w:val="13"/>
        </w:rPr>
      </w:pPr>
      <w:r>
        <w:rPr>
          <w:sz w:val="13"/>
          <w:szCs w:val="13"/>
          <w:lang w:val="en-US" w:eastAsia="en-US" w:bidi="en-US"/>
        </w:rPr>
        <w:t>Guerraoui Driss. Agriculture et ddveloppement au Maroc. Publisud, P., 1999.</w:t>
      </w:r>
    </w:p>
    <w:p w:rsidR="00856EF1" w:rsidRDefault="001B4467">
      <w:pPr>
        <w:pStyle w:val="1"/>
        <w:numPr>
          <w:ilvl w:val="0"/>
          <w:numId w:val="24"/>
        </w:numPr>
        <w:tabs>
          <w:tab w:val="left" w:pos="331"/>
        </w:tabs>
        <w:spacing w:line="240" w:lineRule="auto"/>
        <w:ind w:left="500" w:hanging="500"/>
        <w:jc w:val="both"/>
        <w:rPr>
          <w:sz w:val="13"/>
          <w:szCs w:val="13"/>
        </w:rPr>
      </w:pPr>
      <w:r>
        <w:rPr>
          <w:sz w:val="13"/>
          <w:szCs w:val="13"/>
          <w:lang w:val="en-US" w:eastAsia="en-US" w:bidi="en-US"/>
        </w:rPr>
        <w:t>Hamdouch Bachir. Spdcialisation subie et sous-developpement du Maroc: Les effets du rdgime de la «por</w:t>
      </w:r>
      <w:r>
        <w:rPr>
          <w:sz w:val="13"/>
          <w:szCs w:val="13"/>
          <w:lang w:val="en-US" w:eastAsia="en-US" w:bidi="en-US"/>
        </w:rPr>
        <w:t>te ouverte» et de la domina</w:t>
      </w:r>
      <w:r>
        <w:rPr>
          <w:sz w:val="13"/>
          <w:szCs w:val="13"/>
          <w:lang w:val="en-US" w:eastAsia="en-US" w:bidi="en-US"/>
        </w:rPr>
        <w:softHyphen/>
        <w:t>tion de zone. Maghrebines, Casablanca, 1983.</w:t>
      </w:r>
    </w:p>
    <w:p w:rsidR="00856EF1" w:rsidRDefault="001B4467">
      <w:pPr>
        <w:pStyle w:val="1"/>
        <w:numPr>
          <w:ilvl w:val="0"/>
          <w:numId w:val="24"/>
        </w:numPr>
        <w:tabs>
          <w:tab w:val="left" w:pos="331"/>
        </w:tabs>
        <w:spacing w:line="240" w:lineRule="auto"/>
        <w:ind w:left="500" w:hanging="500"/>
        <w:jc w:val="both"/>
        <w:rPr>
          <w:sz w:val="13"/>
          <w:szCs w:val="13"/>
        </w:rPr>
      </w:pPr>
      <w:r>
        <w:rPr>
          <w:sz w:val="13"/>
          <w:szCs w:val="13"/>
          <w:lang w:val="en-US" w:eastAsia="en-US" w:bidi="en-US"/>
        </w:rPr>
        <w:t>Hassan II. La Mdmoire d'un Roi. Entretiens avec Eric Laurent. PLON. Paris. 1999.</w:t>
      </w:r>
    </w:p>
    <w:p w:rsidR="00856EF1" w:rsidRPr="00BB0C40" w:rsidRDefault="001B4467">
      <w:pPr>
        <w:pStyle w:val="1"/>
        <w:numPr>
          <w:ilvl w:val="0"/>
          <w:numId w:val="24"/>
        </w:numPr>
        <w:tabs>
          <w:tab w:val="left" w:pos="351"/>
        </w:tabs>
        <w:spacing w:line="240" w:lineRule="auto"/>
        <w:ind w:firstLine="0"/>
        <w:jc w:val="both"/>
        <w:rPr>
          <w:sz w:val="13"/>
          <w:szCs w:val="13"/>
          <w:lang w:val="en-US"/>
        </w:rPr>
      </w:pPr>
      <w:r>
        <w:rPr>
          <w:sz w:val="13"/>
          <w:szCs w:val="13"/>
          <w:lang w:val="en-US" w:eastAsia="en-US" w:bidi="en-US"/>
        </w:rPr>
        <w:t>Hassan II. The challenge. Macmillian, London, 1978.</w:t>
      </w:r>
    </w:p>
    <w:p w:rsidR="00856EF1" w:rsidRPr="00BB0C40" w:rsidRDefault="001B4467">
      <w:pPr>
        <w:pStyle w:val="1"/>
        <w:numPr>
          <w:ilvl w:val="0"/>
          <w:numId w:val="24"/>
        </w:numPr>
        <w:tabs>
          <w:tab w:val="left" w:pos="351"/>
        </w:tabs>
        <w:spacing w:line="240" w:lineRule="auto"/>
        <w:ind w:firstLine="0"/>
        <w:jc w:val="both"/>
        <w:rPr>
          <w:sz w:val="13"/>
          <w:szCs w:val="13"/>
          <w:lang w:val="en-US"/>
        </w:rPr>
      </w:pPr>
      <w:r>
        <w:rPr>
          <w:sz w:val="13"/>
          <w:szCs w:val="13"/>
          <w:lang w:val="en-US" w:eastAsia="en-US" w:bidi="en-US"/>
        </w:rPr>
        <w:t>Histoire du Maroc. Hatier, P., 1994.</w:t>
      </w:r>
    </w:p>
    <w:p w:rsidR="00856EF1" w:rsidRDefault="001B4467">
      <w:pPr>
        <w:pStyle w:val="1"/>
        <w:numPr>
          <w:ilvl w:val="0"/>
          <w:numId w:val="24"/>
        </w:numPr>
        <w:tabs>
          <w:tab w:val="left" w:pos="351"/>
        </w:tabs>
        <w:spacing w:line="240" w:lineRule="auto"/>
        <w:ind w:left="500" w:hanging="500"/>
        <w:jc w:val="both"/>
        <w:rPr>
          <w:sz w:val="13"/>
          <w:szCs w:val="13"/>
        </w:rPr>
      </w:pPr>
      <w:r>
        <w:rPr>
          <w:sz w:val="13"/>
          <w:szCs w:val="13"/>
          <w:lang w:val="en-US" w:eastAsia="en-US" w:bidi="en-US"/>
        </w:rPr>
        <w:t xml:space="preserve">Hoisington </w:t>
      </w:r>
      <w:r>
        <w:rPr>
          <w:sz w:val="13"/>
          <w:szCs w:val="13"/>
          <w:lang w:val="en-US" w:eastAsia="en-US" w:bidi="en-US"/>
        </w:rPr>
        <w:t xml:space="preserve">William. L'Hdritage de Lyautey: Nogues de la politique </w:t>
      </w:r>
      <w:r>
        <w:rPr>
          <w:sz w:val="13"/>
          <w:szCs w:val="13"/>
          <w:lang w:val="en-US" w:eastAsia="en-US" w:bidi="en-US"/>
        </w:rPr>
        <w:lastRenderedPageBreak/>
        <w:t>fran^aiseau Maroc. 1936- 1943. Harmattan, P., 1995.</w:t>
      </w:r>
    </w:p>
    <w:p w:rsidR="00856EF1" w:rsidRDefault="001B4467">
      <w:pPr>
        <w:pStyle w:val="1"/>
        <w:numPr>
          <w:ilvl w:val="0"/>
          <w:numId w:val="24"/>
        </w:numPr>
        <w:tabs>
          <w:tab w:val="left" w:pos="331"/>
        </w:tabs>
        <w:spacing w:line="240" w:lineRule="auto"/>
        <w:ind w:left="500" w:hanging="500"/>
        <w:jc w:val="both"/>
        <w:rPr>
          <w:sz w:val="13"/>
          <w:szCs w:val="13"/>
        </w:rPr>
      </w:pPr>
      <w:r>
        <w:rPr>
          <w:sz w:val="13"/>
          <w:szCs w:val="13"/>
          <w:lang w:val="en-US" w:eastAsia="en-US" w:bidi="en-US"/>
        </w:rPr>
        <w:t>Host Georg. Histoire de 1’empereur du Maroc Mohamed Ben Abdellah. Reed., La Porte, Rabat, 1999.</w:t>
      </w:r>
    </w:p>
    <w:p w:rsidR="00856EF1" w:rsidRDefault="001B4467">
      <w:pPr>
        <w:pStyle w:val="1"/>
        <w:numPr>
          <w:ilvl w:val="0"/>
          <w:numId w:val="24"/>
        </w:numPr>
        <w:tabs>
          <w:tab w:val="left" w:pos="351"/>
        </w:tabs>
        <w:spacing w:line="240" w:lineRule="auto"/>
        <w:ind w:firstLine="0"/>
        <w:jc w:val="both"/>
        <w:rPr>
          <w:sz w:val="13"/>
          <w:szCs w:val="13"/>
        </w:rPr>
      </w:pPr>
      <w:r>
        <w:rPr>
          <w:sz w:val="13"/>
          <w:szCs w:val="13"/>
          <w:lang w:val="en-US" w:eastAsia="en-US" w:bidi="en-US"/>
        </w:rPr>
        <w:t xml:space="preserve">Hureau Jean. Le Maroc, 9-dme ddition. Jaguar, P., </w:t>
      </w:r>
      <w:r>
        <w:rPr>
          <w:sz w:val="13"/>
          <w:szCs w:val="13"/>
          <w:lang w:val="en-US" w:eastAsia="en-US" w:bidi="en-US"/>
        </w:rPr>
        <w:t>1995.</w:t>
      </w:r>
    </w:p>
    <w:p w:rsidR="00856EF1" w:rsidRDefault="001B4467">
      <w:pPr>
        <w:pStyle w:val="1"/>
        <w:numPr>
          <w:ilvl w:val="0"/>
          <w:numId w:val="24"/>
        </w:numPr>
        <w:tabs>
          <w:tab w:val="left" w:pos="356"/>
        </w:tabs>
        <w:spacing w:line="240" w:lineRule="auto"/>
        <w:ind w:left="500" w:hanging="500"/>
        <w:jc w:val="both"/>
        <w:rPr>
          <w:sz w:val="13"/>
          <w:szCs w:val="13"/>
        </w:rPr>
      </w:pPr>
      <w:r>
        <w:rPr>
          <w:sz w:val="13"/>
          <w:szCs w:val="13"/>
          <w:lang w:val="en-US" w:eastAsia="en-US" w:bidi="en-US"/>
        </w:rPr>
        <w:t>Idali - Demeyere Isabelle. Ahouach, quatre saisons chez les berberds du Maroc. Aube, Paris, 1999.</w:t>
      </w:r>
    </w:p>
    <w:p w:rsidR="00856EF1" w:rsidRDefault="001B4467">
      <w:pPr>
        <w:pStyle w:val="1"/>
        <w:numPr>
          <w:ilvl w:val="0"/>
          <w:numId w:val="24"/>
        </w:numPr>
        <w:tabs>
          <w:tab w:val="left" w:pos="351"/>
        </w:tabs>
        <w:spacing w:line="240" w:lineRule="auto"/>
        <w:ind w:left="500" w:hanging="500"/>
        <w:jc w:val="both"/>
        <w:rPr>
          <w:sz w:val="13"/>
          <w:szCs w:val="13"/>
        </w:rPr>
      </w:pPr>
      <w:r>
        <w:rPr>
          <w:sz w:val="13"/>
          <w:szCs w:val="13"/>
          <w:lang w:val="en-US" w:eastAsia="en-US" w:bidi="en-US"/>
        </w:rPr>
        <w:t>Jacques-Meunie Denise. Le Maroc Saharien, des origines A 1670. Klincksieck, P., 1982.</w:t>
      </w:r>
    </w:p>
    <w:p w:rsidR="00856EF1" w:rsidRDefault="001B4467">
      <w:pPr>
        <w:pStyle w:val="1"/>
        <w:numPr>
          <w:ilvl w:val="0"/>
          <w:numId w:val="24"/>
        </w:numPr>
        <w:tabs>
          <w:tab w:val="left" w:pos="351"/>
        </w:tabs>
        <w:spacing w:line="240" w:lineRule="auto"/>
        <w:ind w:firstLine="0"/>
        <w:jc w:val="both"/>
        <w:rPr>
          <w:sz w:val="13"/>
          <w:szCs w:val="13"/>
        </w:rPr>
      </w:pPr>
      <w:r>
        <w:rPr>
          <w:sz w:val="13"/>
          <w:szCs w:val="13"/>
          <w:lang w:val="en-US" w:eastAsia="en-US" w:bidi="en-US"/>
        </w:rPr>
        <w:t>Kabbaj Taoufik. L'Affaire du Sahara occidental. Rabat, 1980.</w:t>
      </w:r>
    </w:p>
    <w:p w:rsidR="00856EF1" w:rsidRDefault="001B4467">
      <w:pPr>
        <w:pStyle w:val="1"/>
        <w:numPr>
          <w:ilvl w:val="0"/>
          <w:numId w:val="24"/>
        </w:numPr>
        <w:tabs>
          <w:tab w:val="left" w:pos="346"/>
        </w:tabs>
        <w:spacing w:line="240" w:lineRule="auto"/>
        <w:ind w:left="500" w:hanging="500"/>
        <w:jc w:val="both"/>
        <w:rPr>
          <w:sz w:val="13"/>
          <w:szCs w:val="13"/>
        </w:rPr>
      </w:pPr>
      <w:r>
        <w:rPr>
          <w:sz w:val="13"/>
          <w:szCs w:val="13"/>
          <w:lang w:val="en-US" w:eastAsia="en-US" w:bidi="en-US"/>
        </w:rPr>
        <w:t>Kably</w:t>
      </w:r>
      <w:r>
        <w:rPr>
          <w:sz w:val="13"/>
          <w:szCs w:val="13"/>
          <w:lang w:val="en-US" w:eastAsia="en-US" w:bidi="en-US"/>
        </w:rPr>
        <w:t xml:space="preserve"> Mohammed. Socidte, pouvoir et religion au Maroc. Maisonneuve et Larose, 1995.</w:t>
      </w:r>
    </w:p>
    <w:p w:rsidR="00856EF1" w:rsidRDefault="001B4467">
      <w:pPr>
        <w:pStyle w:val="1"/>
        <w:numPr>
          <w:ilvl w:val="0"/>
          <w:numId w:val="24"/>
        </w:numPr>
        <w:tabs>
          <w:tab w:val="left" w:pos="351"/>
        </w:tabs>
        <w:spacing w:line="240" w:lineRule="auto"/>
        <w:ind w:left="500" w:hanging="500"/>
        <w:jc w:val="both"/>
        <w:rPr>
          <w:sz w:val="13"/>
          <w:szCs w:val="13"/>
        </w:rPr>
      </w:pPr>
      <w:r>
        <w:rPr>
          <w:sz w:val="13"/>
          <w:szCs w:val="13"/>
          <w:lang w:val="en-US" w:eastAsia="en-US" w:bidi="en-US"/>
        </w:rPr>
        <w:t>Karow Leonhard. Neuf anndes au services du Maroc (1901-1908). Reed., La Porte, Rabat, 1999.</w:t>
      </w:r>
    </w:p>
    <w:p w:rsidR="00856EF1" w:rsidRPr="00BB0C40" w:rsidRDefault="001B4467">
      <w:pPr>
        <w:pStyle w:val="1"/>
        <w:numPr>
          <w:ilvl w:val="0"/>
          <w:numId w:val="24"/>
        </w:numPr>
        <w:tabs>
          <w:tab w:val="left" w:pos="351"/>
        </w:tabs>
        <w:spacing w:line="240" w:lineRule="auto"/>
        <w:ind w:left="500" w:hanging="500"/>
        <w:jc w:val="both"/>
        <w:rPr>
          <w:sz w:val="13"/>
          <w:szCs w:val="13"/>
          <w:lang w:val="en-US"/>
        </w:rPr>
      </w:pPr>
      <w:r>
        <w:rPr>
          <w:sz w:val="13"/>
          <w:szCs w:val="13"/>
          <w:lang w:val="en-US" w:eastAsia="en-US" w:bidi="en-US"/>
        </w:rPr>
        <w:t>Kenbib M. Juifs et musulmans au Maroc (1859-1948). Fac des lettres et sciences de Rab</w:t>
      </w:r>
      <w:r>
        <w:rPr>
          <w:sz w:val="13"/>
          <w:szCs w:val="13"/>
          <w:lang w:val="en-US" w:eastAsia="en-US" w:bidi="en-US"/>
        </w:rPr>
        <w:t>at, 1994.</w:t>
      </w:r>
    </w:p>
    <w:p w:rsidR="00856EF1" w:rsidRPr="00BB0C40" w:rsidRDefault="001B4467">
      <w:pPr>
        <w:pStyle w:val="1"/>
        <w:numPr>
          <w:ilvl w:val="0"/>
          <w:numId w:val="24"/>
        </w:numPr>
        <w:tabs>
          <w:tab w:val="left" w:pos="351"/>
        </w:tabs>
        <w:spacing w:line="240" w:lineRule="auto"/>
        <w:ind w:left="500" w:hanging="500"/>
        <w:jc w:val="both"/>
        <w:rPr>
          <w:sz w:val="13"/>
          <w:szCs w:val="13"/>
          <w:lang w:val="en-US"/>
        </w:rPr>
      </w:pPr>
      <w:r>
        <w:rPr>
          <w:sz w:val="13"/>
          <w:szCs w:val="13"/>
          <w:lang w:val="en-US" w:eastAsia="en-US" w:bidi="en-US"/>
        </w:rPr>
        <w:t xml:space="preserve">Kenbib M. Les protdgds. Contribution </w:t>
      </w:r>
      <w:r>
        <w:rPr>
          <w:sz w:val="13"/>
          <w:szCs w:val="13"/>
        </w:rPr>
        <w:t>й</w:t>
      </w:r>
      <w:r w:rsidRPr="00BB0C40">
        <w:rPr>
          <w:sz w:val="13"/>
          <w:szCs w:val="13"/>
          <w:lang w:val="en-US"/>
        </w:rPr>
        <w:t xml:space="preserve"> </w:t>
      </w:r>
      <w:r>
        <w:rPr>
          <w:sz w:val="13"/>
          <w:szCs w:val="13"/>
          <w:lang w:val="en-US" w:eastAsia="en-US" w:bidi="en-US"/>
        </w:rPr>
        <w:t>1'histoire du Maroc. Fac des lettres et sciences de Rabat, 1996.</w:t>
      </w:r>
    </w:p>
    <w:p w:rsidR="00856EF1" w:rsidRDefault="001B4467">
      <w:pPr>
        <w:pStyle w:val="1"/>
        <w:numPr>
          <w:ilvl w:val="0"/>
          <w:numId w:val="24"/>
        </w:numPr>
        <w:tabs>
          <w:tab w:val="left" w:pos="351"/>
        </w:tabs>
        <w:spacing w:line="240" w:lineRule="auto"/>
        <w:ind w:left="480" w:hanging="480"/>
        <w:jc w:val="both"/>
        <w:rPr>
          <w:sz w:val="13"/>
          <w:szCs w:val="13"/>
        </w:rPr>
      </w:pPr>
      <w:r>
        <w:rPr>
          <w:sz w:val="13"/>
          <w:szCs w:val="13"/>
          <w:lang w:val="en-US" w:eastAsia="en-US" w:bidi="en-US"/>
        </w:rPr>
        <w:t>Khatibi Abdelkebir. L'altemance et les partis politiques. EDDIF, Casablanca, 1999.</w:t>
      </w:r>
    </w:p>
    <w:p w:rsidR="00856EF1" w:rsidRPr="00BB0C40" w:rsidRDefault="001B4467">
      <w:pPr>
        <w:pStyle w:val="1"/>
        <w:numPr>
          <w:ilvl w:val="0"/>
          <w:numId w:val="24"/>
        </w:numPr>
        <w:tabs>
          <w:tab w:val="left" w:pos="356"/>
        </w:tabs>
        <w:spacing w:line="240" w:lineRule="auto"/>
        <w:ind w:left="480" w:hanging="480"/>
        <w:jc w:val="both"/>
        <w:rPr>
          <w:sz w:val="13"/>
          <w:szCs w:val="13"/>
          <w:lang w:val="en-US"/>
        </w:rPr>
      </w:pPr>
      <w:r>
        <w:rPr>
          <w:sz w:val="13"/>
          <w:szCs w:val="13"/>
          <w:lang w:val="en-US" w:eastAsia="en-US" w:bidi="en-US"/>
        </w:rPr>
        <w:t>Laroui Abdallah. Uhistoire du Maghreb. Un essai de synthdse</w:t>
      </w:r>
      <w:r>
        <w:rPr>
          <w:sz w:val="13"/>
          <w:szCs w:val="13"/>
          <w:lang w:val="en-US" w:eastAsia="en-US" w:bidi="en-US"/>
        </w:rPr>
        <w:t>. Centre culturel arabe, Casablanca, 1995.</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Laroui Abdallah. Islamisme, modemisme, libfralisme. Centre Culturel Arabe, Casablanca, 1997.</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Le livre blanc sur les droits de I'homme au Maroc. L'Atelier, P., 1991.</w:t>
      </w:r>
    </w:p>
    <w:p w:rsidR="00856EF1" w:rsidRPr="00BB0C40" w:rsidRDefault="001B4467">
      <w:pPr>
        <w:pStyle w:val="1"/>
        <w:numPr>
          <w:ilvl w:val="0"/>
          <w:numId w:val="24"/>
        </w:numPr>
        <w:tabs>
          <w:tab w:val="left" w:pos="356"/>
        </w:tabs>
        <w:spacing w:line="240" w:lineRule="auto"/>
        <w:ind w:left="480" w:hanging="480"/>
        <w:jc w:val="both"/>
        <w:rPr>
          <w:sz w:val="13"/>
          <w:szCs w:val="13"/>
          <w:lang w:val="en-US"/>
        </w:rPr>
      </w:pPr>
      <w:r>
        <w:rPr>
          <w:sz w:val="13"/>
          <w:szCs w:val="13"/>
          <w:lang w:val="en-US" w:eastAsia="en-US" w:bidi="en-US"/>
        </w:rPr>
        <w:t xml:space="preserve">Les femmes et condition feminine au Maroc. La </w:t>
      </w:r>
      <w:r>
        <w:rPr>
          <w:sz w:val="13"/>
          <w:szCs w:val="13"/>
          <w:lang w:val="en-US" w:eastAsia="en-US" w:bidi="en-US"/>
        </w:rPr>
        <w:t>direction de la statistique, Rabat, 1995.</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Les sciences humaines et sociales au Maroc. Etudes et arguments. Rabat, 1998.</w:t>
      </w:r>
    </w:p>
    <w:p w:rsidR="00856EF1" w:rsidRDefault="001B4467">
      <w:pPr>
        <w:pStyle w:val="1"/>
        <w:numPr>
          <w:ilvl w:val="0"/>
          <w:numId w:val="24"/>
        </w:numPr>
        <w:tabs>
          <w:tab w:val="left" w:pos="361"/>
        </w:tabs>
        <w:spacing w:line="240" w:lineRule="auto"/>
        <w:ind w:firstLine="0"/>
        <w:jc w:val="both"/>
        <w:rPr>
          <w:sz w:val="13"/>
          <w:szCs w:val="13"/>
        </w:rPr>
      </w:pPr>
      <w:r>
        <w:rPr>
          <w:sz w:val="13"/>
          <w:szCs w:val="13"/>
          <w:lang w:val="en-US" w:eastAsia="en-US" w:bidi="en-US"/>
        </w:rPr>
        <w:t>Le Tourneau Roger. Histoire du Maroc modeme. PUP, P., 1992.</w:t>
      </w:r>
    </w:p>
    <w:p w:rsidR="00856EF1" w:rsidRDefault="001B4467">
      <w:pPr>
        <w:pStyle w:val="1"/>
        <w:numPr>
          <w:ilvl w:val="0"/>
          <w:numId w:val="24"/>
        </w:numPr>
        <w:tabs>
          <w:tab w:val="left" w:pos="356"/>
        </w:tabs>
        <w:spacing w:line="240" w:lineRule="auto"/>
        <w:ind w:firstLine="0"/>
        <w:jc w:val="both"/>
        <w:rPr>
          <w:sz w:val="13"/>
          <w:szCs w:val="13"/>
        </w:rPr>
      </w:pPr>
      <w:r>
        <w:rPr>
          <w:sz w:val="13"/>
          <w:szCs w:val="13"/>
          <w:lang w:val="en-US" w:eastAsia="en-US" w:bidi="en-US"/>
        </w:rPr>
        <w:t>Livre blanc sur les droits de I'homme au Maroc. Atelier, P., 1991.</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Lugan Ber</w:t>
      </w:r>
      <w:r>
        <w:rPr>
          <w:sz w:val="13"/>
          <w:szCs w:val="13"/>
          <w:lang w:val="en-US" w:eastAsia="en-US" w:bidi="en-US"/>
        </w:rPr>
        <w:t>nard. Histoire du Maroc. Des origines a nos jours. Criterion, Paris, 1992.</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Lyazidi Rachid. Les Provinces du Maroc: Arts populates. Souks. Folklore. Peuplement. Costume traditionnel. Cadre naturel. Gastro- nomie. Artisanat. Moussem. Tanger, 1980.</w:t>
      </w:r>
    </w:p>
    <w:p w:rsidR="00856EF1" w:rsidRDefault="001B4467">
      <w:pPr>
        <w:pStyle w:val="1"/>
        <w:numPr>
          <w:ilvl w:val="0"/>
          <w:numId w:val="24"/>
        </w:numPr>
        <w:tabs>
          <w:tab w:val="left" w:pos="361"/>
        </w:tabs>
        <w:spacing w:line="240" w:lineRule="auto"/>
        <w:ind w:left="480" w:hanging="480"/>
        <w:jc w:val="both"/>
        <w:rPr>
          <w:sz w:val="13"/>
          <w:szCs w:val="13"/>
        </w:rPr>
      </w:pPr>
      <w:r>
        <w:rPr>
          <w:sz w:val="13"/>
          <w:szCs w:val="13"/>
          <w:lang w:val="en-US" w:eastAsia="en-US" w:bidi="en-US"/>
        </w:rPr>
        <w:t>Maazouzi M</w:t>
      </w:r>
      <w:r>
        <w:rPr>
          <w:sz w:val="13"/>
          <w:szCs w:val="13"/>
          <w:lang w:val="en-US" w:eastAsia="en-US" w:bidi="en-US"/>
        </w:rPr>
        <w:t>. Tindouf et les frontiferes m£ridionales du Maroc. Casablanca, 1976.</w:t>
      </w:r>
    </w:p>
    <w:p w:rsidR="00856EF1" w:rsidRPr="00BB0C40" w:rsidRDefault="001B4467">
      <w:pPr>
        <w:pStyle w:val="1"/>
        <w:numPr>
          <w:ilvl w:val="0"/>
          <w:numId w:val="24"/>
        </w:numPr>
        <w:tabs>
          <w:tab w:val="left" w:pos="356"/>
        </w:tabs>
        <w:spacing w:line="240" w:lineRule="auto"/>
        <w:ind w:left="480" w:hanging="480"/>
        <w:jc w:val="both"/>
        <w:rPr>
          <w:sz w:val="13"/>
          <w:szCs w:val="13"/>
          <w:lang w:val="en-US"/>
        </w:rPr>
      </w:pPr>
      <w:r>
        <w:rPr>
          <w:sz w:val="13"/>
          <w:szCs w:val="13"/>
          <w:lang w:val="en-US" w:eastAsia="en-US" w:bidi="en-US"/>
        </w:rPr>
        <w:t>Mahdisme, crise et changement dans Hnstoire du Maroc. Fac des lettres et sciences de Rabat, 1994.</w:t>
      </w:r>
    </w:p>
    <w:p w:rsidR="00856EF1" w:rsidRPr="00BB0C40" w:rsidRDefault="001B4467">
      <w:pPr>
        <w:pStyle w:val="1"/>
        <w:numPr>
          <w:ilvl w:val="0"/>
          <w:numId w:val="24"/>
        </w:numPr>
        <w:tabs>
          <w:tab w:val="left" w:pos="356"/>
        </w:tabs>
        <w:spacing w:line="240" w:lineRule="auto"/>
        <w:ind w:left="480" w:hanging="480"/>
        <w:jc w:val="both"/>
        <w:rPr>
          <w:sz w:val="13"/>
          <w:szCs w:val="13"/>
          <w:lang w:val="en-US"/>
        </w:rPr>
      </w:pPr>
      <w:r>
        <w:rPr>
          <w:sz w:val="13"/>
          <w:szCs w:val="13"/>
          <w:lang w:val="en-US" w:eastAsia="en-US" w:bidi="en-US"/>
        </w:rPr>
        <w:t>Maroc. Literature et peinture coloniales (1912-1956). Fac des lettres et sciences de Rab</w:t>
      </w:r>
      <w:r>
        <w:rPr>
          <w:sz w:val="13"/>
          <w:szCs w:val="13"/>
          <w:lang w:val="en-US" w:eastAsia="en-US" w:bidi="en-US"/>
        </w:rPr>
        <w:t>at, 1994.</w:t>
      </w:r>
    </w:p>
    <w:p w:rsidR="00856EF1" w:rsidRDefault="001B4467">
      <w:pPr>
        <w:pStyle w:val="1"/>
        <w:numPr>
          <w:ilvl w:val="0"/>
          <w:numId w:val="24"/>
        </w:numPr>
        <w:tabs>
          <w:tab w:val="left" w:pos="346"/>
        </w:tabs>
        <w:spacing w:line="240" w:lineRule="auto"/>
        <w:ind w:left="480" w:hanging="480"/>
        <w:jc w:val="both"/>
        <w:rPr>
          <w:sz w:val="13"/>
          <w:szCs w:val="13"/>
        </w:rPr>
      </w:pPr>
      <w:r>
        <w:rPr>
          <w:sz w:val="13"/>
          <w:szCs w:val="13"/>
          <w:lang w:val="en-US" w:eastAsia="en-US" w:bidi="en-US"/>
        </w:rPr>
        <w:t xml:space="preserve">Melero Antoine. La Main </w:t>
      </w:r>
      <w:proofErr w:type="gramStart"/>
      <w:r>
        <w:rPr>
          <w:sz w:val="13"/>
          <w:szCs w:val="13"/>
          <w:lang w:val="en-US" w:eastAsia="en-US" w:bidi="en-US"/>
        </w:rPr>
        <w:t>rouge</w:t>
      </w:r>
      <w:proofErr w:type="gramEnd"/>
      <w:r>
        <w:rPr>
          <w:sz w:val="13"/>
          <w:szCs w:val="13"/>
          <w:lang w:val="en-US" w:eastAsia="en-US" w:bidi="en-US"/>
        </w:rPr>
        <w:t>. L’Armde secrete de la Republique. Rocher, P., 1997.</w:t>
      </w:r>
    </w:p>
    <w:p w:rsidR="00856EF1" w:rsidRDefault="001B4467">
      <w:pPr>
        <w:pStyle w:val="1"/>
        <w:numPr>
          <w:ilvl w:val="0"/>
          <w:numId w:val="24"/>
        </w:numPr>
        <w:tabs>
          <w:tab w:val="left" w:pos="351"/>
        </w:tabs>
        <w:spacing w:line="240" w:lineRule="auto"/>
        <w:ind w:left="480" w:hanging="480"/>
        <w:jc w:val="both"/>
        <w:rPr>
          <w:sz w:val="13"/>
          <w:szCs w:val="13"/>
        </w:rPr>
      </w:pPr>
      <w:r>
        <w:rPr>
          <w:sz w:val="13"/>
          <w:szCs w:val="13"/>
          <w:lang w:val="en-US" w:eastAsia="en-US" w:bidi="en-US"/>
        </w:rPr>
        <w:t>Menouni Abdellatif. Le sindicalisme ouvrier au Maroc. Maghrebines, Casablanca, 1979.</w:t>
      </w:r>
    </w:p>
    <w:p w:rsidR="00856EF1" w:rsidRDefault="001B4467">
      <w:pPr>
        <w:pStyle w:val="1"/>
        <w:numPr>
          <w:ilvl w:val="0"/>
          <w:numId w:val="24"/>
        </w:numPr>
        <w:tabs>
          <w:tab w:val="left" w:pos="356"/>
        </w:tabs>
        <w:spacing w:line="240" w:lineRule="auto"/>
        <w:ind w:firstLine="0"/>
        <w:jc w:val="both"/>
        <w:rPr>
          <w:sz w:val="13"/>
          <w:szCs w:val="13"/>
        </w:rPr>
      </w:pPr>
      <w:r>
        <w:rPr>
          <w:sz w:val="13"/>
          <w:szCs w:val="13"/>
          <w:lang w:val="en-US" w:eastAsia="en-US" w:bidi="en-US"/>
        </w:rPr>
        <w:t>Miege J.-L. Le Maroc et 1’Europe. V.IV. Vers la crise. Paris, 1963.</w:t>
      </w:r>
    </w:p>
    <w:p w:rsidR="00856EF1" w:rsidRDefault="001B4467">
      <w:pPr>
        <w:pStyle w:val="1"/>
        <w:numPr>
          <w:ilvl w:val="0"/>
          <w:numId w:val="24"/>
        </w:numPr>
        <w:tabs>
          <w:tab w:val="left" w:pos="356"/>
        </w:tabs>
        <w:spacing w:line="240" w:lineRule="auto"/>
        <w:ind w:firstLine="0"/>
        <w:jc w:val="both"/>
        <w:rPr>
          <w:sz w:val="13"/>
          <w:szCs w:val="13"/>
        </w:rPr>
      </w:pPr>
      <w:r>
        <w:rPr>
          <w:sz w:val="13"/>
          <w:szCs w:val="13"/>
          <w:lang w:val="en-US" w:eastAsia="en-US" w:bidi="en-US"/>
        </w:rPr>
        <w:lastRenderedPageBreak/>
        <w:t xml:space="preserve">Miege </w:t>
      </w:r>
      <w:r>
        <w:rPr>
          <w:sz w:val="13"/>
          <w:szCs w:val="13"/>
          <w:lang w:val="en-US" w:eastAsia="en-US" w:bidi="en-US"/>
        </w:rPr>
        <w:t>J.-L. Le Maroc. 8-£me Edition. PUF, P., 1950.</w:t>
      </w:r>
    </w:p>
    <w:p w:rsidR="00856EF1" w:rsidRDefault="001B4467">
      <w:pPr>
        <w:pStyle w:val="1"/>
        <w:numPr>
          <w:ilvl w:val="0"/>
          <w:numId w:val="24"/>
        </w:numPr>
        <w:tabs>
          <w:tab w:val="left" w:pos="351"/>
        </w:tabs>
        <w:spacing w:line="240" w:lineRule="auto"/>
        <w:ind w:firstLine="0"/>
        <w:jc w:val="both"/>
        <w:rPr>
          <w:sz w:val="13"/>
          <w:szCs w:val="13"/>
        </w:rPr>
      </w:pPr>
      <w:r>
        <w:rPr>
          <w:sz w:val="13"/>
          <w:szCs w:val="13"/>
          <w:lang w:val="en-US" w:eastAsia="en-US" w:bidi="en-US"/>
        </w:rPr>
        <w:t>Minvielle Pierre. Aimer le Maroc. Larousse, Paris, 1996.</w:t>
      </w:r>
    </w:p>
    <w:p w:rsidR="00856EF1" w:rsidRPr="00BB0C40" w:rsidRDefault="001B4467">
      <w:pPr>
        <w:pStyle w:val="1"/>
        <w:numPr>
          <w:ilvl w:val="0"/>
          <w:numId w:val="24"/>
        </w:numPr>
        <w:tabs>
          <w:tab w:val="left" w:pos="356"/>
        </w:tabs>
        <w:spacing w:line="240" w:lineRule="auto"/>
        <w:ind w:left="480" w:hanging="480"/>
        <w:jc w:val="both"/>
        <w:rPr>
          <w:sz w:val="13"/>
          <w:szCs w:val="13"/>
          <w:lang w:val="en-US"/>
        </w:rPr>
      </w:pPr>
      <w:r>
        <w:rPr>
          <w:sz w:val="13"/>
          <w:szCs w:val="13"/>
          <w:lang w:val="en-US" w:eastAsia="en-US" w:bidi="en-US"/>
        </w:rPr>
        <w:t>Mitkis Hoda. The religious trends in the Arab Maghrib. A Comparative Analysis. Center for political and strategic studies, Cairo, 1995.</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Moha Edouard. Les</w:t>
      </w:r>
      <w:r>
        <w:rPr>
          <w:sz w:val="13"/>
          <w:szCs w:val="13"/>
          <w:lang w:val="en-US" w:eastAsia="en-US" w:bidi="en-US"/>
        </w:rPr>
        <w:t xml:space="preserve"> relations hispano-marocaines. EDDIF, Casablanca, 1996.</w:t>
      </w:r>
    </w:p>
    <w:p w:rsidR="00856EF1" w:rsidRPr="00BB0C40" w:rsidRDefault="001B4467">
      <w:pPr>
        <w:pStyle w:val="1"/>
        <w:numPr>
          <w:ilvl w:val="0"/>
          <w:numId w:val="24"/>
        </w:numPr>
        <w:tabs>
          <w:tab w:val="left" w:pos="356"/>
        </w:tabs>
        <w:spacing w:line="240" w:lineRule="auto"/>
        <w:ind w:left="480" w:hanging="480"/>
        <w:jc w:val="both"/>
        <w:rPr>
          <w:sz w:val="13"/>
          <w:szCs w:val="13"/>
          <w:lang w:val="en-US"/>
        </w:rPr>
      </w:pPr>
      <w:r>
        <w:rPr>
          <w:sz w:val="13"/>
          <w:szCs w:val="13"/>
          <w:lang w:val="en-US" w:eastAsia="en-US" w:bidi="en-US"/>
        </w:rPr>
        <w:t xml:space="preserve">Moha E. Les amis des penpies. Reponse </w:t>
      </w:r>
      <w:r>
        <w:rPr>
          <w:b/>
          <w:bCs/>
          <w:i/>
          <w:iCs/>
          <w:lang w:val="en-US" w:eastAsia="en-US" w:bidi="en-US"/>
        </w:rPr>
        <w:t>h</w:t>
      </w:r>
      <w:r>
        <w:rPr>
          <w:sz w:val="13"/>
          <w:szCs w:val="13"/>
          <w:lang w:val="en-US" w:eastAsia="en-US" w:bidi="en-US"/>
        </w:rPr>
        <w:t xml:space="preserve"> Gilles Perrault, Paris, 1991.</w:t>
      </w:r>
    </w:p>
    <w:p w:rsidR="00856EF1" w:rsidRDefault="001B4467">
      <w:pPr>
        <w:pStyle w:val="1"/>
        <w:numPr>
          <w:ilvl w:val="0"/>
          <w:numId w:val="24"/>
        </w:numPr>
        <w:tabs>
          <w:tab w:val="left" w:pos="361"/>
        </w:tabs>
        <w:spacing w:line="240" w:lineRule="auto"/>
        <w:ind w:left="480" w:hanging="480"/>
        <w:jc w:val="both"/>
        <w:rPr>
          <w:sz w:val="13"/>
          <w:szCs w:val="13"/>
        </w:rPr>
      </w:pPr>
      <w:r>
        <w:rPr>
          <w:sz w:val="13"/>
          <w:szCs w:val="13"/>
          <w:lang w:val="en-US" w:eastAsia="en-US" w:bidi="en-US"/>
        </w:rPr>
        <w:t>Moha E. Le Sahara occidental ou la sale guerre de Boumedienne. Paris, 1990.</w:t>
      </w:r>
    </w:p>
    <w:p w:rsidR="00856EF1" w:rsidRDefault="001B4467">
      <w:pPr>
        <w:pStyle w:val="1"/>
        <w:numPr>
          <w:ilvl w:val="0"/>
          <w:numId w:val="24"/>
        </w:numPr>
        <w:tabs>
          <w:tab w:val="left" w:pos="361"/>
        </w:tabs>
        <w:spacing w:line="240" w:lineRule="auto"/>
        <w:ind w:left="480" w:hanging="480"/>
        <w:jc w:val="both"/>
        <w:rPr>
          <w:sz w:val="13"/>
          <w:szCs w:val="13"/>
        </w:rPr>
      </w:pPr>
      <w:r>
        <w:rPr>
          <w:sz w:val="13"/>
          <w:szCs w:val="13"/>
          <w:lang w:val="en-US" w:eastAsia="en-US" w:bidi="en-US"/>
        </w:rPr>
        <w:t xml:space="preserve">Munson Henry. Religion and power in Morocco. New </w:t>
      </w:r>
      <w:r>
        <w:rPr>
          <w:sz w:val="13"/>
          <w:szCs w:val="13"/>
          <w:lang w:val="en-US" w:eastAsia="en-US" w:bidi="en-US"/>
        </w:rPr>
        <w:t>Haven, London, 1993.</w:t>
      </w:r>
    </w:p>
    <w:p w:rsidR="00856EF1" w:rsidRDefault="001B4467">
      <w:pPr>
        <w:pStyle w:val="1"/>
        <w:numPr>
          <w:ilvl w:val="0"/>
          <w:numId w:val="24"/>
        </w:numPr>
        <w:tabs>
          <w:tab w:val="left" w:pos="351"/>
        </w:tabs>
        <w:spacing w:line="240" w:lineRule="auto"/>
        <w:ind w:firstLine="0"/>
        <w:jc w:val="both"/>
        <w:rPr>
          <w:sz w:val="13"/>
          <w:szCs w:val="13"/>
        </w:rPr>
      </w:pPr>
      <w:r>
        <w:rPr>
          <w:sz w:val="13"/>
          <w:szCs w:val="13"/>
          <w:lang w:val="en-US" w:eastAsia="en-US" w:bidi="en-US"/>
        </w:rPr>
        <w:t>Nekrouf Younes. La bataille des Trois Rois. Paris, 1984.</w:t>
      </w:r>
    </w:p>
    <w:p w:rsidR="00856EF1" w:rsidRPr="00BB0C40" w:rsidRDefault="001B4467">
      <w:pPr>
        <w:pStyle w:val="1"/>
        <w:numPr>
          <w:ilvl w:val="0"/>
          <w:numId w:val="24"/>
        </w:numPr>
        <w:tabs>
          <w:tab w:val="left" w:pos="356"/>
        </w:tabs>
        <w:spacing w:line="240" w:lineRule="auto"/>
        <w:ind w:left="480" w:hanging="480"/>
        <w:jc w:val="both"/>
        <w:rPr>
          <w:sz w:val="13"/>
          <w:szCs w:val="13"/>
          <w:lang w:val="en-US"/>
        </w:rPr>
      </w:pPr>
      <w:r>
        <w:rPr>
          <w:sz w:val="13"/>
          <w:szCs w:val="13"/>
          <w:lang w:val="en-US" w:eastAsia="en-US" w:bidi="en-US"/>
        </w:rPr>
        <w:t>Nordman D. L’armdc d’Algdrie et le Maroc. Le dynamisme de la conquetc, in Armdes, guerre et politique en Afrique du Nord, XIX- XX sidcles, Paris, 1977.</w:t>
      </w:r>
    </w:p>
    <w:p w:rsidR="00856EF1" w:rsidRDefault="001B4467">
      <w:pPr>
        <w:pStyle w:val="1"/>
        <w:numPr>
          <w:ilvl w:val="0"/>
          <w:numId w:val="24"/>
        </w:numPr>
        <w:tabs>
          <w:tab w:val="left" w:pos="346"/>
        </w:tabs>
        <w:spacing w:line="240" w:lineRule="auto"/>
        <w:ind w:left="480" w:hanging="480"/>
        <w:jc w:val="both"/>
        <w:rPr>
          <w:sz w:val="13"/>
          <w:szCs w:val="13"/>
        </w:rPr>
      </w:pPr>
      <w:r>
        <w:rPr>
          <w:sz w:val="13"/>
          <w:szCs w:val="13"/>
          <w:lang w:val="en-US" w:eastAsia="en-US" w:bidi="en-US"/>
        </w:rPr>
        <w:t>Odo Georges. Les Franc-mas</w:t>
      </w:r>
      <w:r>
        <w:rPr>
          <w:sz w:val="13"/>
          <w:szCs w:val="13"/>
          <w:lang w:val="en-US" w:eastAsia="en-US" w:bidi="en-US"/>
        </w:rPr>
        <w:t>ons au Maroc sous la III-dme Rdpublique. EDIMAF, P., 1999.</w:t>
      </w:r>
    </w:p>
    <w:p w:rsidR="00856EF1" w:rsidRDefault="001B4467">
      <w:pPr>
        <w:pStyle w:val="1"/>
        <w:numPr>
          <w:ilvl w:val="0"/>
          <w:numId w:val="24"/>
        </w:numPr>
        <w:tabs>
          <w:tab w:val="left" w:pos="351"/>
        </w:tabs>
        <w:spacing w:line="240" w:lineRule="auto"/>
        <w:ind w:left="480" w:hanging="480"/>
        <w:jc w:val="both"/>
        <w:rPr>
          <w:sz w:val="13"/>
          <w:szCs w:val="13"/>
        </w:rPr>
      </w:pPr>
      <w:r>
        <w:rPr>
          <w:sz w:val="13"/>
          <w:szCs w:val="13"/>
          <w:lang w:val="en-US" w:eastAsia="en-US" w:bidi="en-US"/>
        </w:rPr>
        <w:t>Pascon Paul. La maison d'lligh et 1'histoire sociale du Tazerwalt. SMER, Pabat, 1984.</w:t>
      </w:r>
    </w:p>
    <w:p w:rsidR="00856EF1" w:rsidRDefault="001B4467">
      <w:pPr>
        <w:pStyle w:val="1"/>
        <w:numPr>
          <w:ilvl w:val="0"/>
          <w:numId w:val="24"/>
        </w:numPr>
        <w:tabs>
          <w:tab w:val="left" w:pos="351"/>
          <w:tab w:val="left" w:pos="451"/>
        </w:tabs>
        <w:spacing w:line="240" w:lineRule="auto"/>
        <w:ind w:firstLine="0"/>
        <w:jc w:val="both"/>
        <w:rPr>
          <w:sz w:val="13"/>
          <w:szCs w:val="13"/>
        </w:rPr>
      </w:pPr>
      <w:r>
        <w:rPr>
          <w:sz w:val="13"/>
          <w:szCs w:val="13"/>
          <w:lang w:val="en-US" w:eastAsia="en-US" w:bidi="en-US"/>
        </w:rPr>
        <w:t>Perrault Gilles. Notre ami le Roi. Gallimard, P., 1998.</w:t>
      </w:r>
    </w:p>
    <w:p w:rsidR="00856EF1" w:rsidRDefault="001B4467">
      <w:pPr>
        <w:pStyle w:val="1"/>
        <w:numPr>
          <w:ilvl w:val="0"/>
          <w:numId w:val="24"/>
        </w:numPr>
        <w:tabs>
          <w:tab w:val="left" w:pos="351"/>
        </w:tabs>
        <w:spacing w:line="240" w:lineRule="auto"/>
        <w:ind w:left="480" w:hanging="480"/>
        <w:jc w:val="both"/>
        <w:rPr>
          <w:sz w:val="13"/>
          <w:szCs w:val="13"/>
        </w:rPr>
      </w:pPr>
      <w:r>
        <w:rPr>
          <w:sz w:val="13"/>
          <w:szCs w:val="13"/>
          <w:lang w:val="en-US" w:eastAsia="en-US" w:bidi="en-US"/>
        </w:rPr>
        <w:t xml:space="preserve">Ploquin Frederic, Derogy Jacques. Ils ont tud Ben </w:t>
      </w:r>
      <w:r>
        <w:rPr>
          <w:sz w:val="13"/>
          <w:szCs w:val="13"/>
          <w:lang w:val="en-US" w:eastAsia="en-US" w:bidi="en-US"/>
        </w:rPr>
        <w:t>Barka. Fayard, P., 1999.</w:t>
      </w:r>
    </w:p>
    <w:p w:rsidR="00856EF1" w:rsidRPr="00BB0C40" w:rsidRDefault="001B4467">
      <w:pPr>
        <w:pStyle w:val="1"/>
        <w:numPr>
          <w:ilvl w:val="0"/>
          <w:numId w:val="24"/>
        </w:numPr>
        <w:tabs>
          <w:tab w:val="left" w:pos="351"/>
        </w:tabs>
        <w:spacing w:line="240" w:lineRule="auto"/>
        <w:ind w:firstLine="0"/>
        <w:jc w:val="both"/>
        <w:rPr>
          <w:sz w:val="13"/>
          <w:szCs w:val="13"/>
          <w:lang w:val="en-US"/>
        </w:rPr>
      </w:pPr>
      <w:r>
        <w:rPr>
          <w:sz w:val="13"/>
          <w:szCs w:val="13"/>
          <w:lang w:val="en-US" w:eastAsia="en-US" w:bidi="en-US"/>
        </w:rPr>
        <w:t>Perch Douglas. Conquest Morocco. Knopf, New-York, 1983.</w:t>
      </w:r>
    </w:p>
    <w:p w:rsidR="00856EF1" w:rsidRPr="00BB0C40" w:rsidRDefault="001B4467">
      <w:pPr>
        <w:pStyle w:val="1"/>
        <w:numPr>
          <w:ilvl w:val="0"/>
          <w:numId w:val="24"/>
        </w:numPr>
        <w:tabs>
          <w:tab w:val="left" w:pos="351"/>
        </w:tabs>
        <w:spacing w:line="240" w:lineRule="auto"/>
        <w:ind w:left="480" w:hanging="480"/>
        <w:jc w:val="both"/>
        <w:rPr>
          <w:sz w:val="13"/>
          <w:szCs w:val="13"/>
          <w:lang w:val="en-US"/>
        </w:rPr>
      </w:pPr>
      <w:r>
        <w:rPr>
          <w:sz w:val="13"/>
          <w:szCs w:val="13"/>
          <w:lang w:val="en-US" w:eastAsia="en-US" w:bidi="en-US"/>
        </w:rPr>
        <w:t>Premare Alfred Louis de. Sidi Abd-er-Rahman el Mejdubi. Mysti- cisme populaire, socidte etpouvoir au Maroc au XVI s. Paris, 1985.</w:t>
      </w:r>
    </w:p>
    <w:p w:rsidR="00856EF1" w:rsidRPr="00BB0C40" w:rsidRDefault="001B4467">
      <w:pPr>
        <w:pStyle w:val="1"/>
        <w:numPr>
          <w:ilvl w:val="0"/>
          <w:numId w:val="24"/>
        </w:numPr>
        <w:tabs>
          <w:tab w:val="left" w:pos="356"/>
        </w:tabs>
        <w:spacing w:line="240" w:lineRule="auto"/>
        <w:ind w:firstLine="0"/>
        <w:jc w:val="both"/>
        <w:rPr>
          <w:sz w:val="13"/>
          <w:szCs w:val="13"/>
          <w:lang w:val="en-US"/>
        </w:rPr>
      </w:pPr>
      <w:r>
        <w:rPr>
          <w:sz w:val="13"/>
          <w:szCs w:val="13"/>
          <w:lang w:val="en-US" w:eastAsia="en-US" w:bidi="en-US"/>
        </w:rPr>
        <w:t xml:space="preserve">Rapport stratdgique du Maroc </w:t>
      </w:r>
      <w:r w:rsidRPr="00BB0C40">
        <w:rPr>
          <w:sz w:val="13"/>
          <w:szCs w:val="13"/>
          <w:lang w:val="en-US"/>
        </w:rPr>
        <w:t xml:space="preserve">1998/1999. </w:t>
      </w:r>
      <w:r>
        <w:rPr>
          <w:sz w:val="13"/>
          <w:szCs w:val="13"/>
          <w:lang w:val="en-US" w:eastAsia="en-US" w:bidi="en-US"/>
        </w:rPr>
        <w:t>Rabat</w:t>
      </w:r>
      <w:r>
        <w:rPr>
          <w:sz w:val="13"/>
          <w:szCs w:val="13"/>
          <w:lang w:val="en-US" w:eastAsia="en-US" w:bidi="en-US"/>
        </w:rPr>
        <w:t>, 1999.</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Rauzier Marie-Pascale, Trdal Cecile, Ruiz Jean-Michel. Les moussems et fetes traditionnelles au Maroc. ACR, P., 1997.</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Rerhaye Narjis, Lahadi Fatiha. Maroc, chronique d'une democratic en devenir. EDDIF, C., 1998.</w:t>
      </w:r>
    </w:p>
    <w:p w:rsidR="00856EF1" w:rsidRDefault="001B4467">
      <w:pPr>
        <w:pStyle w:val="1"/>
        <w:numPr>
          <w:ilvl w:val="0"/>
          <w:numId w:val="24"/>
        </w:numPr>
        <w:tabs>
          <w:tab w:val="left" w:pos="351"/>
        </w:tabs>
        <w:spacing w:line="240" w:lineRule="auto"/>
        <w:ind w:left="480" w:hanging="480"/>
        <w:jc w:val="both"/>
        <w:rPr>
          <w:sz w:val="13"/>
          <w:szCs w:val="13"/>
        </w:rPr>
      </w:pPr>
      <w:r>
        <w:rPr>
          <w:sz w:val="13"/>
          <w:szCs w:val="13"/>
          <w:lang w:val="en-US" w:eastAsia="en-US" w:bidi="en-US"/>
        </w:rPr>
        <w:t>Revue Maroc-Europe. No 1. Tanger ent</w:t>
      </w:r>
      <w:r>
        <w:rPr>
          <w:sz w:val="13"/>
          <w:szCs w:val="13"/>
          <w:lang w:val="en-US" w:eastAsia="en-US" w:bidi="en-US"/>
        </w:rPr>
        <w:t>re deux mondes. La Porte, Rabat, 1991.</w:t>
      </w:r>
    </w:p>
    <w:p w:rsidR="00856EF1" w:rsidRDefault="001B4467">
      <w:pPr>
        <w:pStyle w:val="1"/>
        <w:numPr>
          <w:ilvl w:val="0"/>
          <w:numId w:val="24"/>
        </w:numPr>
        <w:tabs>
          <w:tab w:val="left" w:pos="351"/>
        </w:tabs>
        <w:spacing w:line="240" w:lineRule="auto"/>
        <w:ind w:left="480" w:hanging="480"/>
        <w:jc w:val="both"/>
        <w:rPr>
          <w:sz w:val="13"/>
          <w:szCs w:val="13"/>
        </w:rPr>
      </w:pPr>
      <w:r>
        <w:rPr>
          <w:sz w:val="13"/>
          <w:szCs w:val="13"/>
          <w:lang w:val="en-US" w:eastAsia="en-US" w:bidi="en-US"/>
        </w:rPr>
        <w:t>Revue Maroc-Europe. No 2. Le Maroc et la mer. La Porte, Rabat, 1992.</w:t>
      </w:r>
    </w:p>
    <w:p w:rsidR="00856EF1" w:rsidRDefault="001B4467">
      <w:pPr>
        <w:pStyle w:val="1"/>
        <w:numPr>
          <w:ilvl w:val="0"/>
          <w:numId w:val="24"/>
        </w:numPr>
        <w:tabs>
          <w:tab w:val="left" w:pos="351"/>
        </w:tabs>
        <w:spacing w:line="240" w:lineRule="auto"/>
        <w:ind w:firstLine="0"/>
        <w:rPr>
          <w:sz w:val="13"/>
          <w:szCs w:val="13"/>
        </w:rPr>
      </w:pPr>
      <w:r>
        <w:rPr>
          <w:sz w:val="13"/>
          <w:szCs w:val="13"/>
          <w:lang w:val="en-US" w:eastAsia="en-US" w:bidi="en-US"/>
        </w:rPr>
        <w:t>Revue Maroc-Europe. No 3. Regards croisds. La Porte, Rabat, 1992.</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Revue Maroc-Europe. No 4. Espaces et regions. La Porte, Rabat, 1992.</w:t>
      </w:r>
    </w:p>
    <w:p w:rsidR="00856EF1" w:rsidRDefault="001B4467">
      <w:pPr>
        <w:pStyle w:val="1"/>
        <w:numPr>
          <w:ilvl w:val="0"/>
          <w:numId w:val="24"/>
        </w:numPr>
        <w:tabs>
          <w:tab w:val="left" w:pos="351"/>
        </w:tabs>
        <w:spacing w:line="240" w:lineRule="auto"/>
        <w:ind w:left="480" w:hanging="480"/>
        <w:jc w:val="both"/>
        <w:rPr>
          <w:sz w:val="13"/>
          <w:szCs w:val="13"/>
        </w:rPr>
      </w:pPr>
      <w:r>
        <w:rPr>
          <w:sz w:val="13"/>
          <w:szCs w:val="13"/>
          <w:lang w:val="en-US" w:eastAsia="en-US" w:bidi="en-US"/>
        </w:rPr>
        <w:t>Revue Maroc-E</w:t>
      </w:r>
      <w:r>
        <w:rPr>
          <w:sz w:val="13"/>
          <w:szCs w:val="13"/>
          <w:lang w:val="en-US" w:eastAsia="en-US" w:bidi="en-US"/>
        </w:rPr>
        <w:t>urope. No 5. Oujda, un millenaire. La Porte, Rabat, 1992.</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Revue Maroc-Europe. No 6. Hassan I: un centenaire. La Porte, Rabat, 1993.</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Revue Maroc-Europe. No 7. L'Armde marocaine A travers 1'Histoire. La Porte, Rabat, 1994.</w:t>
      </w:r>
    </w:p>
    <w:p w:rsidR="00856EF1" w:rsidRDefault="001B4467">
      <w:pPr>
        <w:pStyle w:val="1"/>
        <w:numPr>
          <w:ilvl w:val="0"/>
          <w:numId w:val="24"/>
        </w:numPr>
        <w:tabs>
          <w:tab w:val="left" w:pos="351"/>
        </w:tabs>
        <w:spacing w:line="240" w:lineRule="auto"/>
        <w:ind w:left="480" w:hanging="480"/>
        <w:jc w:val="both"/>
        <w:rPr>
          <w:sz w:val="13"/>
          <w:szCs w:val="13"/>
        </w:rPr>
      </w:pPr>
      <w:r>
        <w:rPr>
          <w:sz w:val="13"/>
          <w:szCs w:val="13"/>
          <w:lang w:val="en-US" w:eastAsia="en-US" w:bidi="en-US"/>
        </w:rPr>
        <w:t>Revue Maroc-Europe. No 8. Economies</w:t>
      </w:r>
      <w:r>
        <w:rPr>
          <w:sz w:val="13"/>
          <w:szCs w:val="13"/>
          <w:lang w:val="en-US" w:eastAsia="en-US" w:bidi="en-US"/>
        </w:rPr>
        <w:t xml:space="preserve"> marocaines. La Porte, Rabat, 1995.</w:t>
      </w:r>
    </w:p>
    <w:p w:rsidR="00856EF1" w:rsidRDefault="001B4467">
      <w:pPr>
        <w:pStyle w:val="1"/>
        <w:numPr>
          <w:ilvl w:val="0"/>
          <w:numId w:val="24"/>
        </w:numPr>
        <w:tabs>
          <w:tab w:val="left" w:pos="351"/>
        </w:tabs>
        <w:spacing w:line="240" w:lineRule="auto"/>
        <w:ind w:left="480" w:hanging="480"/>
        <w:jc w:val="both"/>
        <w:rPr>
          <w:sz w:val="13"/>
          <w:szCs w:val="13"/>
        </w:rPr>
      </w:pPr>
      <w:r>
        <w:rPr>
          <w:sz w:val="13"/>
          <w:szCs w:val="13"/>
          <w:lang w:val="en-US" w:eastAsia="en-US" w:bidi="en-US"/>
        </w:rPr>
        <w:t>Revue Maroc-Europe. No 9. Les Peches maritimes. La Porte, Rabat, 1996.</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Revue Maroc-Europe. No 10. Du Ribat-al-Fath A Rabat-capitale. La Porte, Rabat, 1997.</w:t>
      </w:r>
    </w:p>
    <w:p w:rsidR="00856EF1" w:rsidRDefault="001B4467">
      <w:pPr>
        <w:pStyle w:val="1"/>
        <w:numPr>
          <w:ilvl w:val="0"/>
          <w:numId w:val="24"/>
        </w:numPr>
        <w:tabs>
          <w:tab w:val="left" w:pos="356"/>
        </w:tabs>
        <w:spacing w:line="240" w:lineRule="auto"/>
        <w:ind w:left="480" w:hanging="480"/>
        <w:jc w:val="both"/>
        <w:rPr>
          <w:sz w:val="13"/>
          <w:szCs w:val="13"/>
        </w:rPr>
      </w:pPr>
      <w:r>
        <w:rPr>
          <w:sz w:val="13"/>
          <w:szCs w:val="13"/>
          <w:lang w:val="en-US" w:eastAsia="en-US" w:bidi="en-US"/>
        </w:rPr>
        <w:t>Revue Maroc-Europe. No 11. Course et jihad maritime. La Porte, R</w:t>
      </w:r>
      <w:r>
        <w:rPr>
          <w:sz w:val="13"/>
          <w:szCs w:val="13"/>
          <w:lang w:val="en-US" w:eastAsia="en-US" w:bidi="en-US"/>
        </w:rPr>
        <w:t>abat, 1998.</w:t>
      </w:r>
    </w:p>
    <w:p w:rsidR="00856EF1" w:rsidRDefault="001B4467">
      <w:pPr>
        <w:pStyle w:val="1"/>
        <w:numPr>
          <w:ilvl w:val="0"/>
          <w:numId w:val="24"/>
        </w:numPr>
        <w:tabs>
          <w:tab w:val="left" w:pos="356"/>
        </w:tabs>
        <w:spacing w:line="240" w:lineRule="auto"/>
        <w:ind w:left="480" w:hanging="480"/>
        <w:jc w:val="both"/>
        <w:rPr>
          <w:sz w:val="13"/>
          <w:szCs w:val="13"/>
        </w:rPr>
        <w:sectPr w:rsidR="00856EF1">
          <w:footerReference w:type="even" r:id="rId122"/>
          <w:footerReference w:type="default" r:id="rId123"/>
          <w:pgSz w:w="4805" w:h="7498"/>
          <w:pgMar w:top="172" w:right="182" w:bottom="438" w:left="336" w:header="0" w:footer="3" w:gutter="0"/>
          <w:pgNumType w:start="333"/>
          <w:cols w:space="720"/>
          <w:noEndnote/>
          <w:docGrid w:linePitch="360"/>
        </w:sectPr>
      </w:pPr>
      <w:r>
        <w:rPr>
          <w:sz w:val="13"/>
          <w:szCs w:val="13"/>
          <w:lang w:val="en-US" w:eastAsia="en-US" w:bidi="en-US"/>
        </w:rPr>
        <w:t>Rivet Daniel. Le Maroc de Lyautey a Mohammed Y. Le double visage du Protectorat. Denoel, P., 1999.</w:t>
      </w:r>
    </w:p>
    <w:p w:rsidR="00856EF1" w:rsidRDefault="001B4467">
      <w:pPr>
        <w:pStyle w:val="1"/>
        <w:numPr>
          <w:ilvl w:val="0"/>
          <w:numId w:val="24"/>
        </w:numPr>
        <w:tabs>
          <w:tab w:val="left" w:pos="356"/>
        </w:tabs>
        <w:spacing w:line="240" w:lineRule="auto"/>
        <w:ind w:left="500" w:hanging="500"/>
        <w:jc w:val="both"/>
        <w:rPr>
          <w:sz w:val="13"/>
          <w:szCs w:val="13"/>
        </w:rPr>
      </w:pPr>
      <w:r>
        <w:rPr>
          <w:sz w:val="13"/>
          <w:szCs w:val="13"/>
          <w:lang w:val="en-US" w:eastAsia="en-US" w:bidi="en-US"/>
        </w:rPr>
        <w:lastRenderedPageBreak/>
        <w:t xml:space="preserve">Rivet Daniel. Lyautey et I’institution du protectorat </w:t>
      </w:r>
      <w:r>
        <w:rPr>
          <w:sz w:val="13"/>
          <w:szCs w:val="13"/>
          <w:lang w:val="en-US" w:eastAsia="en-US" w:bidi="en-US"/>
        </w:rPr>
        <w:t>francais au Maroc, 1912-1925. Harmanan, P., 1996.</w:t>
      </w:r>
    </w:p>
    <w:p w:rsidR="00856EF1" w:rsidRDefault="001B4467">
      <w:pPr>
        <w:pStyle w:val="1"/>
        <w:numPr>
          <w:ilvl w:val="0"/>
          <w:numId w:val="24"/>
        </w:numPr>
        <w:tabs>
          <w:tab w:val="left" w:pos="356"/>
        </w:tabs>
        <w:spacing w:line="240" w:lineRule="auto"/>
        <w:ind w:left="500" w:hanging="500"/>
        <w:jc w:val="both"/>
        <w:rPr>
          <w:sz w:val="13"/>
          <w:szCs w:val="13"/>
        </w:rPr>
      </w:pPr>
      <w:r>
        <w:rPr>
          <w:sz w:val="13"/>
          <w:szCs w:val="13"/>
          <w:lang w:val="en-US" w:eastAsia="en-US" w:bidi="en-US"/>
        </w:rPr>
        <w:t>Roussillon Alain. Les gens du navire (teforme politique dans le Maroc des anitees 1930). Afrique Orient, P., 1998.</w:t>
      </w:r>
    </w:p>
    <w:p w:rsidR="00856EF1" w:rsidRPr="00BB0C40" w:rsidRDefault="001B4467">
      <w:pPr>
        <w:pStyle w:val="1"/>
        <w:numPr>
          <w:ilvl w:val="0"/>
          <w:numId w:val="24"/>
        </w:numPr>
        <w:tabs>
          <w:tab w:val="left" w:pos="361"/>
        </w:tabs>
        <w:spacing w:line="240" w:lineRule="auto"/>
        <w:ind w:left="500" w:hanging="500"/>
        <w:jc w:val="both"/>
        <w:rPr>
          <w:sz w:val="13"/>
          <w:szCs w:val="13"/>
          <w:lang w:val="en-US"/>
        </w:rPr>
      </w:pPr>
      <w:r>
        <w:rPr>
          <w:sz w:val="13"/>
          <w:szCs w:val="13"/>
          <w:lang w:val="en-US" w:eastAsia="en-US" w:bidi="en-US"/>
        </w:rPr>
        <w:t>Sadik Ahmed. Economic du Maroc. Acceleration de I’histoire. La Porte, Rabat, 1995.</w:t>
      </w:r>
    </w:p>
    <w:p w:rsidR="00856EF1" w:rsidRDefault="001B4467">
      <w:pPr>
        <w:pStyle w:val="1"/>
        <w:numPr>
          <w:ilvl w:val="0"/>
          <w:numId w:val="24"/>
        </w:numPr>
        <w:tabs>
          <w:tab w:val="left" w:pos="356"/>
        </w:tabs>
        <w:spacing w:line="240" w:lineRule="auto"/>
        <w:ind w:left="500" w:hanging="500"/>
        <w:jc w:val="both"/>
        <w:rPr>
          <w:sz w:val="13"/>
          <w:szCs w:val="13"/>
        </w:rPr>
      </w:pPr>
      <w:r>
        <w:rPr>
          <w:sz w:val="13"/>
          <w:szCs w:val="13"/>
          <w:lang w:val="en-US" w:eastAsia="en-US" w:bidi="en-US"/>
        </w:rPr>
        <w:t>Salahdin</w:t>
      </w:r>
      <w:r>
        <w:rPr>
          <w:sz w:val="13"/>
          <w:szCs w:val="13"/>
          <w:lang w:val="en-US" w:eastAsia="en-US" w:bidi="en-US"/>
        </w:rPr>
        <w:t>e Mohamed. Maroc: tribus, makhzen et colons. Essai d’histoire 6conomique et sociale. Hamiattan, P., 1986.</w:t>
      </w:r>
    </w:p>
    <w:p w:rsidR="00856EF1" w:rsidRDefault="001B4467">
      <w:pPr>
        <w:pStyle w:val="1"/>
        <w:numPr>
          <w:ilvl w:val="0"/>
          <w:numId w:val="24"/>
        </w:numPr>
        <w:tabs>
          <w:tab w:val="left" w:pos="356"/>
        </w:tabs>
        <w:spacing w:line="240" w:lineRule="auto"/>
        <w:ind w:firstLine="0"/>
        <w:jc w:val="both"/>
        <w:rPr>
          <w:sz w:val="13"/>
          <w:szCs w:val="13"/>
        </w:rPr>
      </w:pPr>
      <w:r>
        <w:rPr>
          <w:sz w:val="13"/>
          <w:szCs w:val="13"/>
          <w:lang w:val="en-US" w:eastAsia="en-US" w:bidi="en-US"/>
        </w:rPr>
        <w:t>Sehimi M. De Gaulle et le Maroc. Publisud, Paris, 1990.</w:t>
      </w:r>
    </w:p>
    <w:p w:rsidR="00856EF1" w:rsidRDefault="001B4467">
      <w:pPr>
        <w:pStyle w:val="1"/>
        <w:numPr>
          <w:ilvl w:val="0"/>
          <w:numId w:val="24"/>
        </w:numPr>
        <w:tabs>
          <w:tab w:val="left" w:pos="351"/>
        </w:tabs>
        <w:spacing w:line="240" w:lineRule="auto"/>
        <w:ind w:firstLine="0"/>
        <w:jc w:val="both"/>
        <w:rPr>
          <w:sz w:val="13"/>
          <w:szCs w:val="13"/>
        </w:rPr>
      </w:pPr>
      <w:r>
        <w:rPr>
          <w:sz w:val="13"/>
          <w:szCs w:val="13"/>
          <w:lang w:val="en-US" w:eastAsia="en-US" w:bidi="en-US"/>
        </w:rPr>
        <w:t>Serfaty Abraham. Le Maroc, du noir au gris. Syllepse, P., 1998.</w:t>
      </w:r>
    </w:p>
    <w:p w:rsidR="00856EF1" w:rsidRDefault="001B4467">
      <w:pPr>
        <w:pStyle w:val="1"/>
        <w:numPr>
          <w:ilvl w:val="0"/>
          <w:numId w:val="24"/>
        </w:numPr>
        <w:tabs>
          <w:tab w:val="left" w:pos="356"/>
        </w:tabs>
        <w:spacing w:line="240" w:lineRule="auto"/>
        <w:ind w:firstLine="0"/>
        <w:jc w:val="both"/>
        <w:rPr>
          <w:sz w:val="13"/>
          <w:szCs w:val="13"/>
        </w:rPr>
      </w:pPr>
      <w:r>
        <w:rPr>
          <w:sz w:val="13"/>
          <w:szCs w:val="13"/>
          <w:lang w:val="en-US" w:eastAsia="en-US" w:bidi="en-US"/>
        </w:rPr>
        <w:t>Serfaty A. Le Maroc du noir au</w:t>
      </w:r>
      <w:r>
        <w:rPr>
          <w:sz w:val="13"/>
          <w:szCs w:val="13"/>
          <w:lang w:val="en-US" w:eastAsia="en-US" w:bidi="en-US"/>
        </w:rPr>
        <w:t xml:space="preserve"> gris. Syllepse, P., 1998.</w:t>
      </w:r>
    </w:p>
    <w:p w:rsidR="00856EF1" w:rsidRDefault="001B4467">
      <w:pPr>
        <w:pStyle w:val="1"/>
        <w:numPr>
          <w:ilvl w:val="0"/>
          <w:numId w:val="24"/>
        </w:numPr>
        <w:tabs>
          <w:tab w:val="left" w:pos="361"/>
        </w:tabs>
        <w:spacing w:line="240" w:lineRule="auto"/>
        <w:ind w:left="500" w:hanging="500"/>
        <w:jc w:val="both"/>
        <w:rPr>
          <w:sz w:val="13"/>
          <w:szCs w:val="13"/>
        </w:rPr>
      </w:pPr>
      <w:r>
        <w:rPr>
          <w:sz w:val="13"/>
          <w:szCs w:val="13"/>
          <w:lang w:val="en-US" w:eastAsia="en-US" w:bidi="en-US"/>
        </w:rPr>
        <w:t>Sijelmassi Mohamed. En luminures des manuscrits royaux au Maroc. ACR, P„ 1999.</w:t>
      </w:r>
    </w:p>
    <w:p w:rsidR="00856EF1" w:rsidRPr="00BB0C40" w:rsidRDefault="001B4467">
      <w:pPr>
        <w:pStyle w:val="1"/>
        <w:numPr>
          <w:ilvl w:val="0"/>
          <w:numId w:val="24"/>
        </w:numPr>
        <w:tabs>
          <w:tab w:val="left" w:pos="356"/>
        </w:tabs>
        <w:spacing w:line="240" w:lineRule="auto"/>
        <w:ind w:left="500" w:hanging="500"/>
        <w:jc w:val="both"/>
        <w:rPr>
          <w:sz w:val="13"/>
          <w:szCs w:val="13"/>
          <w:lang w:val="en-US"/>
        </w:rPr>
      </w:pPr>
      <w:r>
        <w:rPr>
          <w:sz w:val="13"/>
          <w:szCs w:val="13"/>
          <w:lang w:val="en-US" w:eastAsia="en-US" w:bidi="en-US"/>
        </w:rPr>
        <w:t>Simou B. Les reformes militaires au Maroc de 1844 A 1912. Fac des lettres et sciences de Rabat, 1995.</w:t>
      </w:r>
    </w:p>
    <w:p w:rsidR="00856EF1" w:rsidRDefault="001B4467">
      <w:pPr>
        <w:pStyle w:val="1"/>
        <w:numPr>
          <w:ilvl w:val="0"/>
          <w:numId w:val="24"/>
        </w:numPr>
        <w:tabs>
          <w:tab w:val="left" w:pos="361"/>
        </w:tabs>
        <w:spacing w:line="240" w:lineRule="auto"/>
        <w:ind w:firstLine="0"/>
        <w:jc w:val="both"/>
        <w:rPr>
          <w:sz w:val="13"/>
          <w:szCs w:val="13"/>
        </w:rPr>
      </w:pPr>
      <w:r>
        <w:rPr>
          <w:sz w:val="13"/>
          <w:szCs w:val="13"/>
          <w:lang w:val="en-US" w:eastAsia="en-US" w:bidi="en-US"/>
        </w:rPr>
        <w:t xml:space="preserve">Smith Stephen. Oufkir. Un destin marocain. </w:t>
      </w:r>
      <w:r>
        <w:rPr>
          <w:sz w:val="13"/>
          <w:szCs w:val="13"/>
          <w:lang w:val="en-US" w:eastAsia="en-US" w:bidi="en-US"/>
        </w:rPr>
        <w:t>Calmann Levy, P., 1999.</w:t>
      </w:r>
    </w:p>
    <w:p w:rsidR="00856EF1" w:rsidRDefault="001B4467">
      <w:pPr>
        <w:pStyle w:val="1"/>
        <w:numPr>
          <w:ilvl w:val="0"/>
          <w:numId w:val="24"/>
        </w:numPr>
        <w:tabs>
          <w:tab w:val="left" w:pos="356"/>
        </w:tabs>
        <w:spacing w:line="240" w:lineRule="auto"/>
        <w:ind w:left="500" w:hanging="500"/>
        <w:jc w:val="both"/>
        <w:rPr>
          <w:sz w:val="13"/>
          <w:szCs w:val="13"/>
        </w:rPr>
      </w:pPr>
      <w:r>
        <w:rPr>
          <w:sz w:val="13"/>
          <w:szCs w:val="13"/>
          <w:lang w:val="en-US" w:eastAsia="en-US" w:bidi="en-US"/>
        </w:rPr>
        <w:t>Souriau-Hoebrechts Christiane. La presse maghrebine: Lybie, Tunisie, Maroc, Algerie. CNRS, P., 1975.</w:t>
      </w:r>
    </w:p>
    <w:p w:rsidR="00856EF1" w:rsidRPr="00BB0C40" w:rsidRDefault="001B4467">
      <w:pPr>
        <w:pStyle w:val="1"/>
        <w:numPr>
          <w:ilvl w:val="0"/>
          <w:numId w:val="24"/>
        </w:numPr>
        <w:tabs>
          <w:tab w:val="left" w:pos="356"/>
        </w:tabs>
        <w:spacing w:line="240" w:lineRule="auto"/>
        <w:ind w:left="500" w:hanging="500"/>
        <w:jc w:val="both"/>
        <w:rPr>
          <w:sz w:val="13"/>
          <w:szCs w:val="13"/>
          <w:lang w:val="en-US"/>
        </w:rPr>
      </w:pPr>
      <w:r>
        <w:rPr>
          <w:sz w:val="13"/>
          <w:szCs w:val="13"/>
          <w:lang w:val="en-US" w:eastAsia="en-US" w:bidi="en-US"/>
        </w:rPr>
        <w:t>Stora Benjamin et Akram Ellyas. Les 100 Portes du Maghreb. Les Editions de lAtelier, Paris, 1999.</w:t>
      </w:r>
    </w:p>
    <w:p w:rsidR="00856EF1" w:rsidRPr="00BB0C40" w:rsidRDefault="001B4467">
      <w:pPr>
        <w:pStyle w:val="1"/>
        <w:numPr>
          <w:ilvl w:val="0"/>
          <w:numId w:val="24"/>
        </w:numPr>
        <w:tabs>
          <w:tab w:val="left" w:pos="351"/>
        </w:tabs>
        <w:spacing w:line="240" w:lineRule="auto"/>
        <w:ind w:firstLine="0"/>
        <w:rPr>
          <w:sz w:val="13"/>
          <w:szCs w:val="13"/>
          <w:lang w:val="en-US"/>
        </w:rPr>
      </w:pPr>
      <w:r>
        <w:rPr>
          <w:sz w:val="13"/>
          <w:szCs w:val="13"/>
          <w:lang w:val="en-US" w:eastAsia="en-US" w:bidi="en-US"/>
        </w:rPr>
        <w:t xml:space="preserve">Taargi Hind. Les voiles d'islam. </w:t>
      </w:r>
      <w:r>
        <w:rPr>
          <w:sz w:val="13"/>
          <w:szCs w:val="13"/>
          <w:lang w:val="en-US" w:eastAsia="en-US" w:bidi="en-US"/>
        </w:rPr>
        <w:t>EDDIF, Casablanca, 1991.</w:t>
      </w:r>
    </w:p>
    <w:p w:rsidR="00856EF1" w:rsidRDefault="001B4467">
      <w:pPr>
        <w:pStyle w:val="1"/>
        <w:numPr>
          <w:ilvl w:val="0"/>
          <w:numId w:val="24"/>
        </w:numPr>
        <w:tabs>
          <w:tab w:val="left" w:pos="351"/>
        </w:tabs>
        <w:spacing w:line="240" w:lineRule="auto"/>
        <w:ind w:left="500" w:hanging="500"/>
        <w:jc w:val="both"/>
        <w:rPr>
          <w:sz w:val="13"/>
          <w:szCs w:val="13"/>
        </w:rPr>
      </w:pPr>
      <w:r>
        <w:rPr>
          <w:sz w:val="13"/>
          <w:szCs w:val="13"/>
          <w:lang w:val="en-US" w:eastAsia="en-US" w:bidi="en-US"/>
        </w:rPr>
        <w:t>Tazi Abdelhadi. L’Histoire de la Diplomatie Marocaine des origines A nos jours (en dix volumes). Mohammedi, 1989.</w:t>
      </w:r>
    </w:p>
    <w:p w:rsidR="00856EF1" w:rsidRPr="00BB0C40" w:rsidRDefault="001B4467">
      <w:pPr>
        <w:pStyle w:val="1"/>
        <w:numPr>
          <w:ilvl w:val="0"/>
          <w:numId w:val="24"/>
        </w:numPr>
        <w:tabs>
          <w:tab w:val="left" w:pos="356"/>
        </w:tabs>
        <w:spacing w:line="240" w:lineRule="auto"/>
        <w:ind w:left="500" w:hanging="500"/>
        <w:jc w:val="both"/>
        <w:rPr>
          <w:sz w:val="13"/>
          <w:szCs w:val="13"/>
          <w:lang w:val="en-US"/>
        </w:rPr>
      </w:pPr>
      <w:r>
        <w:rPr>
          <w:sz w:val="13"/>
          <w:szCs w:val="13"/>
          <w:lang w:val="en-US" w:eastAsia="en-US" w:bidi="en-US"/>
        </w:rPr>
        <w:t>The origins of the Morocco question, 1880-1900, Duckworth, London, 1976.</w:t>
      </w:r>
    </w:p>
    <w:p w:rsidR="00856EF1" w:rsidRDefault="001B4467">
      <w:pPr>
        <w:pStyle w:val="1"/>
        <w:numPr>
          <w:ilvl w:val="0"/>
          <w:numId w:val="24"/>
        </w:numPr>
        <w:tabs>
          <w:tab w:val="left" w:pos="356"/>
        </w:tabs>
        <w:spacing w:line="240" w:lineRule="auto"/>
        <w:ind w:left="500" w:hanging="500"/>
        <w:jc w:val="both"/>
        <w:rPr>
          <w:sz w:val="13"/>
          <w:szCs w:val="13"/>
        </w:rPr>
      </w:pPr>
      <w:r>
        <w:rPr>
          <w:sz w:val="13"/>
          <w:szCs w:val="13"/>
          <w:lang w:val="en-US" w:eastAsia="en-US" w:bidi="en-US"/>
        </w:rPr>
        <w:t xml:space="preserve">Thornton Lynne. Du Maroc aux Indes. Voyages </w:t>
      </w:r>
      <w:r>
        <w:rPr>
          <w:sz w:val="13"/>
          <w:szCs w:val="13"/>
          <w:lang w:val="en-US" w:eastAsia="en-US" w:bidi="en-US"/>
        </w:rPr>
        <w:t>en Orient aux XVIlI-Ame et XIX</w:t>
      </w:r>
      <w:r w:rsidRPr="00BB0C40">
        <w:rPr>
          <w:sz w:val="13"/>
          <w:szCs w:val="13"/>
          <w:lang w:val="en-US"/>
        </w:rPr>
        <w:t>-</w:t>
      </w:r>
      <w:r>
        <w:rPr>
          <w:sz w:val="13"/>
          <w:szCs w:val="13"/>
        </w:rPr>
        <w:t>ёте</w:t>
      </w:r>
      <w:r w:rsidRPr="00BB0C40">
        <w:rPr>
          <w:sz w:val="13"/>
          <w:szCs w:val="13"/>
          <w:lang w:val="en-US"/>
        </w:rPr>
        <w:t xml:space="preserve"> </w:t>
      </w:r>
      <w:r>
        <w:rPr>
          <w:sz w:val="13"/>
          <w:szCs w:val="13"/>
          <w:lang w:val="en-US" w:eastAsia="en-US" w:bidi="en-US"/>
        </w:rPr>
        <w:t>stecles. ACR, P.,1998.</w:t>
      </w:r>
    </w:p>
    <w:p w:rsidR="00856EF1" w:rsidRPr="00BB0C40" w:rsidRDefault="001B4467">
      <w:pPr>
        <w:pStyle w:val="1"/>
        <w:numPr>
          <w:ilvl w:val="0"/>
          <w:numId w:val="24"/>
        </w:numPr>
        <w:tabs>
          <w:tab w:val="left" w:pos="356"/>
        </w:tabs>
        <w:spacing w:line="240" w:lineRule="auto"/>
        <w:ind w:left="500" w:hanging="500"/>
        <w:jc w:val="both"/>
        <w:rPr>
          <w:sz w:val="13"/>
          <w:szCs w:val="13"/>
          <w:lang w:val="en-US"/>
        </w:rPr>
      </w:pPr>
      <w:r>
        <w:rPr>
          <w:sz w:val="13"/>
          <w:szCs w:val="13"/>
          <w:lang w:val="en-US" w:eastAsia="en-US" w:bidi="en-US"/>
        </w:rPr>
        <w:t>Tozy Mohamed. Monarchic et islam politique au Maroc. Presses de sciences PO. Paris, 1999.</w:t>
      </w:r>
    </w:p>
    <w:p w:rsidR="00856EF1" w:rsidRDefault="001B4467">
      <w:pPr>
        <w:pStyle w:val="1"/>
        <w:numPr>
          <w:ilvl w:val="0"/>
          <w:numId w:val="24"/>
        </w:numPr>
        <w:tabs>
          <w:tab w:val="left" w:pos="351"/>
        </w:tabs>
        <w:spacing w:line="240" w:lineRule="auto"/>
        <w:ind w:left="500" w:hanging="500"/>
        <w:jc w:val="both"/>
        <w:rPr>
          <w:sz w:val="13"/>
          <w:szCs w:val="13"/>
        </w:rPr>
      </w:pPr>
      <w:r>
        <w:rPr>
          <w:sz w:val="13"/>
          <w:szCs w:val="13"/>
          <w:lang w:val="en-US" w:eastAsia="en-US" w:bidi="en-US"/>
        </w:rPr>
        <w:t>Viasnoff Nicolas, Borge Jacques. Archives du Maroc. Trinckvel, Paris, 1995.</w:t>
      </w:r>
    </w:p>
    <w:p w:rsidR="00856EF1" w:rsidRDefault="001B4467">
      <w:pPr>
        <w:pStyle w:val="1"/>
        <w:numPr>
          <w:ilvl w:val="0"/>
          <w:numId w:val="24"/>
        </w:numPr>
        <w:tabs>
          <w:tab w:val="left" w:pos="351"/>
          <w:tab w:val="left" w:pos="422"/>
        </w:tabs>
        <w:spacing w:line="240" w:lineRule="auto"/>
        <w:ind w:firstLine="0"/>
        <w:jc w:val="both"/>
        <w:rPr>
          <w:sz w:val="13"/>
          <w:szCs w:val="13"/>
        </w:rPr>
      </w:pPr>
      <w:r>
        <w:rPr>
          <w:sz w:val="13"/>
          <w:szCs w:val="13"/>
          <w:lang w:val="en-US" w:eastAsia="en-US" w:bidi="en-US"/>
        </w:rPr>
        <w:t>Violet Bernard. L’Affaire Ben Ba</w:t>
      </w:r>
      <w:r>
        <w:rPr>
          <w:sz w:val="13"/>
          <w:szCs w:val="13"/>
          <w:lang w:val="en-US" w:eastAsia="en-US" w:bidi="en-US"/>
        </w:rPr>
        <w:t>rka. Seuil, P., 1995.</w:t>
      </w:r>
    </w:p>
    <w:p w:rsidR="00856EF1" w:rsidRDefault="001B4467">
      <w:pPr>
        <w:pStyle w:val="1"/>
        <w:numPr>
          <w:ilvl w:val="0"/>
          <w:numId w:val="24"/>
        </w:numPr>
        <w:tabs>
          <w:tab w:val="left" w:pos="356"/>
        </w:tabs>
        <w:spacing w:line="240" w:lineRule="auto"/>
        <w:ind w:firstLine="0"/>
        <w:jc w:val="both"/>
        <w:rPr>
          <w:sz w:val="13"/>
          <w:szCs w:val="13"/>
        </w:rPr>
      </w:pPr>
      <w:r>
        <w:rPr>
          <w:sz w:val="13"/>
          <w:szCs w:val="13"/>
          <w:lang w:val="en-US" w:eastAsia="en-US" w:bidi="en-US"/>
        </w:rPr>
        <w:t>Vivier Jean-MicheL Maroc 20000 km. EPA, Paris, 1990.</w:t>
      </w:r>
    </w:p>
    <w:p w:rsidR="00856EF1" w:rsidRDefault="001B4467">
      <w:pPr>
        <w:pStyle w:val="1"/>
        <w:numPr>
          <w:ilvl w:val="0"/>
          <w:numId w:val="24"/>
        </w:numPr>
        <w:tabs>
          <w:tab w:val="left" w:pos="356"/>
        </w:tabs>
        <w:spacing w:line="240" w:lineRule="auto"/>
        <w:ind w:firstLine="0"/>
        <w:jc w:val="both"/>
        <w:rPr>
          <w:sz w:val="13"/>
          <w:szCs w:val="13"/>
        </w:rPr>
      </w:pPr>
      <w:r>
        <w:rPr>
          <w:sz w:val="13"/>
          <w:szCs w:val="13"/>
          <w:lang w:val="en-US" w:eastAsia="en-US" w:bidi="en-US"/>
        </w:rPr>
        <w:t>Waterbuiy John. Le Commandeur des croyants. PUF, Paris, 1975.</w:t>
      </w:r>
    </w:p>
    <w:p w:rsidR="00856EF1" w:rsidRDefault="001B4467">
      <w:pPr>
        <w:pStyle w:val="1"/>
        <w:numPr>
          <w:ilvl w:val="0"/>
          <w:numId w:val="24"/>
        </w:numPr>
        <w:tabs>
          <w:tab w:val="left" w:pos="356"/>
        </w:tabs>
        <w:spacing w:line="240" w:lineRule="auto"/>
        <w:ind w:left="500" w:hanging="500"/>
        <w:jc w:val="both"/>
        <w:rPr>
          <w:sz w:val="13"/>
          <w:szCs w:val="13"/>
        </w:rPr>
      </w:pPr>
      <w:r>
        <w:rPr>
          <w:sz w:val="13"/>
          <w:szCs w:val="13"/>
          <w:lang w:val="en-US" w:eastAsia="en-US" w:bidi="en-US"/>
        </w:rPr>
        <w:t>Wolf Jean. Maroc: la verite sur le protectorat franco-espagnol. EDDIF, P., 1994.</w:t>
      </w:r>
    </w:p>
    <w:p w:rsidR="00856EF1" w:rsidRDefault="001B4467">
      <w:pPr>
        <w:pStyle w:val="1"/>
        <w:numPr>
          <w:ilvl w:val="0"/>
          <w:numId w:val="24"/>
        </w:numPr>
        <w:tabs>
          <w:tab w:val="left" w:pos="356"/>
        </w:tabs>
        <w:spacing w:line="240" w:lineRule="auto"/>
        <w:ind w:left="500" w:hanging="500"/>
        <w:jc w:val="both"/>
        <w:rPr>
          <w:sz w:val="13"/>
          <w:szCs w:val="13"/>
        </w:rPr>
      </w:pPr>
      <w:r>
        <w:rPr>
          <w:sz w:val="13"/>
          <w:szCs w:val="13"/>
          <w:lang w:val="en-US" w:eastAsia="en-US" w:bidi="en-US"/>
        </w:rPr>
        <w:t xml:space="preserve">Yassine Abdessalam. Islamiser la </w:t>
      </w:r>
      <w:r>
        <w:rPr>
          <w:sz w:val="13"/>
          <w:szCs w:val="13"/>
          <w:lang w:val="en-US" w:eastAsia="en-US" w:bidi="en-US"/>
        </w:rPr>
        <w:t>modemite. Al Ofok impressions, Casablanca, 1998.</w:t>
      </w:r>
    </w:p>
    <w:p w:rsidR="00856EF1" w:rsidRDefault="001B4467">
      <w:pPr>
        <w:pStyle w:val="1"/>
        <w:numPr>
          <w:ilvl w:val="0"/>
          <w:numId w:val="24"/>
        </w:numPr>
        <w:tabs>
          <w:tab w:val="left" w:pos="356"/>
        </w:tabs>
        <w:spacing w:line="240" w:lineRule="auto"/>
        <w:ind w:left="500" w:hanging="500"/>
        <w:jc w:val="both"/>
        <w:rPr>
          <w:sz w:val="13"/>
          <w:szCs w:val="13"/>
        </w:rPr>
      </w:pPr>
      <w:r>
        <w:rPr>
          <w:sz w:val="13"/>
          <w:szCs w:val="13"/>
          <w:lang w:val="en-US" w:eastAsia="en-US" w:bidi="en-US"/>
        </w:rPr>
        <w:t>Zafrani Haim. 2000 ans de vie juive au Maroc. Maisonneuve, P., 1999.</w:t>
      </w:r>
    </w:p>
    <w:p w:rsidR="00856EF1" w:rsidRDefault="001B4467">
      <w:pPr>
        <w:pStyle w:val="1"/>
        <w:numPr>
          <w:ilvl w:val="0"/>
          <w:numId w:val="24"/>
        </w:numPr>
        <w:tabs>
          <w:tab w:val="left" w:pos="335"/>
        </w:tabs>
        <w:spacing w:line="240" w:lineRule="auto"/>
        <w:ind w:left="500" w:hanging="500"/>
        <w:jc w:val="both"/>
        <w:rPr>
          <w:sz w:val="13"/>
          <w:szCs w:val="13"/>
        </w:rPr>
        <w:sectPr w:rsidR="00856EF1">
          <w:footerReference w:type="even" r:id="rId124"/>
          <w:footerReference w:type="default" r:id="rId125"/>
          <w:pgSz w:w="4805" w:h="7498"/>
          <w:pgMar w:top="172" w:right="182" w:bottom="438" w:left="336" w:header="0" w:footer="10" w:gutter="0"/>
          <w:pgNumType w:start="337"/>
          <w:cols w:space="720"/>
          <w:noEndnote/>
          <w:docGrid w:linePitch="360"/>
        </w:sectPr>
      </w:pPr>
      <w:r>
        <w:rPr>
          <w:sz w:val="13"/>
          <w:szCs w:val="13"/>
          <w:lang w:val="en-US" w:eastAsia="en-US" w:bidi="en-US"/>
        </w:rPr>
        <w:t xml:space="preserve">Zakya Daoud. Abdelkrim. Une </w:t>
      </w:r>
      <w:r>
        <w:rPr>
          <w:sz w:val="13"/>
          <w:szCs w:val="13"/>
        </w:rPr>
        <w:t>ерорёе</w:t>
      </w:r>
      <w:r w:rsidRPr="00BB0C40">
        <w:rPr>
          <w:sz w:val="13"/>
          <w:szCs w:val="13"/>
          <w:lang w:val="en-US"/>
        </w:rPr>
        <w:t xml:space="preserve"> </w:t>
      </w:r>
      <w:r>
        <w:rPr>
          <w:sz w:val="13"/>
          <w:szCs w:val="13"/>
          <w:lang w:val="en-US" w:eastAsia="en-US" w:bidi="en-US"/>
        </w:rPr>
        <w:t>d'or et de sang. SEGUIER, P., 1999.</w:t>
      </w:r>
    </w:p>
    <w:p w:rsidR="00856EF1" w:rsidRDefault="001B4467">
      <w:pPr>
        <w:pStyle w:val="32"/>
        <w:keepNext/>
        <w:keepLines/>
        <w:spacing w:after="140"/>
        <w:ind w:left="0"/>
        <w:jc w:val="center"/>
      </w:pPr>
      <w:bookmarkStart w:id="30" w:name="bookmark67"/>
      <w:r>
        <w:lastRenderedPageBreak/>
        <w:t>Приложения</w:t>
      </w:r>
      <w:bookmarkEnd w:id="30"/>
    </w:p>
    <w:p w:rsidR="00856EF1" w:rsidRDefault="001B4467">
      <w:pPr>
        <w:pStyle w:val="1"/>
        <w:spacing w:after="60" w:line="240" w:lineRule="auto"/>
        <w:ind w:firstLine="300"/>
        <w:jc w:val="both"/>
        <w:rPr>
          <w:sz w:val="13"/>
          <w:szCs w:val="13"/>
        </w:rPr>
      </w:pPr>
      <w:r>
        <w:rPr>
          <w:sz w:val="13"/>
          <w:szCs w:val="13"/>
        </w:rPr>
        <w:t>Приведенные цифры показываю</w:t>
      </w:r>
      <w:r>
        <w:rPr>
          <w:sz w:val="13"/>
          <w:szCs w:val="13"/>
        </w:rPr>
        <w:t>т два лица экономики королевства: лицо “дождей” (1994 г.) и лицо “засухи” (1995 г.). Изменение показа</w:t>
      </w:r>
      <w:r>
        <w:rPr>
          <w:sz w:val="13"/>
          <w:szCs w:val="13"/>
        </w:rPr>
        <w:softHyphen/>
        <w:t>телей всего лишь за два годе показывает реальное место сельского хо</w:t>
      </w:r>
      <w:r>
        <w:rPr>
          <w:sz w:val="13"/>
          <w:szCs w:val="13"/>
        </w:rPr>
        <w:softHyphen/>
        <w:t xml:space="preserve">зяйства в экономике Марокко и степень ее зависимости от этого сектора (по </w:t>
      </w:r>
      <w:r>
        <w:rPr>
          <w:sz w:val="13"/>
          <w:szCs w:val="13"/>
          <w:lang w:val="en-US" w:eastAsia="en-US" w:bidi="en-US"/>
        </w:rPr>
        <w:t>Jeune</w:t>
      </w:r>
      <w:r w:rsidRPr="00BB0C40">
        <w:rPr>
          <w:sz w:val="13"/>
          <w:szCs w:val="13"/>
          <w:lang w:eastAsia="en-US" w:bidi="en-US"/>
        </w:rPr>
        <w:t xml:space="preserve"> </w:t>
      </w:r>
      <w:r>
        <w:rPr>
          <w:sz w:val="13"/>
          <w:szCs w:val="13"/>
          <w:lang w:val="en-US" w:eastAsia="en-US" w:bidi="en-US"/>
        </w:rPr>
        <w:t>Afriqu</w:t>
      </w:r>
      <w:r>
        <w:rPr>
          <w:sz w:val="13"/>
          <w:szCs w:val="13"/>
          <w:lang w:val="en-US" w:eastAsia="en-US" w:bidi="en-US"/>
        </w:rPr>
        <w:t>e</w:t>
      </w:r>
      <w:r w:rsidRPr="00BB0C40">
        <w:rPr>
          <w:sz w:val="13"/>
          <w:szCs w:val="13"/>
          <w:lang w:eastAsia="en-US" w:bidi="en-US"/>
        </w:rPr>
        <w:t xml:space="preserve">, </w:t>
      </w:r>
      <w:r>
        <w:rPr>
          <w:sz w:val="13"/>
          <w:szCs w:val="13"/>
          <w:lang w:val="en-US" w:eastAsia="en-US" w:bidi="en-US"/>
        </w:rPr>
        <w:t>Paris</w:t>
      </w:r>
      <w:r w:rsidRPr="00BB0C40">
        <w:rPr>
          <w:sz w:val="13"/>
          <w:szCs w:val="13"/>
          <w:lang w:eastAsia="en-US" w:bidi="en-US"/>
        </w:rPr>
        <w:t xml:space="preserve">, </w:t>
      </w:r>
      <w:r>
        <w:rPr>
          <w:sz w:val="13"/>
          <w:szCs w:val="13"/>
        </w:rPr>
        <w:t>01.01.97).</w:t>
      </w:r>
    </w:p>
    <w:p w:rsidR="00856EF1" w:rsidRDefault="001B4467">
      <w:pPr>
        <w:pStyle w:val="a9"/>
        <w:ind w:left="2371"/>
      </w:pPr>
      <w:r>
        <w:t>Продукция с/х и рыболовства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29"/>
        <w:gridCol w:w="754"/>
        <w:gridCol w:w="758"/>
        <w:gridCol w:w="878"/>
      </w:tblGrid>
      <w:tr w:rsidR="00856EF1">
        <w:tblPrEx>
          <w:tblCellMar>
            <w:top w:w="0" w:type="dxa"/>
            <w:bottom w:w="0" w:type="dxa"/>
          </w:tblCellMar>
        </w:tblPrEx>
        <w:trPr>
          <w:trHeight w:hRule="exact" w:val="168"/>
          <w:jc w:val="center"/>
        </w:trPr>
        <w:tc>
          <w:tcPr>
            <w:tcW w:w="1829" w:type="dxa"/>
            <w:tcBorders>
              <w:top w:val="single" w:sz="4" w:space="0" w:color="auto"/>
              <w:left w:val="single" w:sz="4" w:space="0" w:color="auto"/>
            </w:tcBorders>
            <w:shd w:val="clear" w:color="auto" w:fill="auto"/>
          </w:tcPr>
          <w:p w:rsidR="00856EF1" w:rsidRDefault="00856EF1">
            <w:pPr>
              <w:rPr>
                <w:sz w:val="10"/>
                <w:szCs w:val="10"/>
              </w:rPr>
            </w:pP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1994</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1995</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right"/>
              <w:rPr>
                <w:sz w:val="12"/>
                <w:szCs w:val="12"/>
              </w:rPr>
            </w:pPr>
            <w:r>
              <w:rPr>
                <w:sz w:val="12"/>
                <w:szCs w:val="12"/>
              </w:rPr>
              <w:t>Изменения в %</w:t>
            </w:r>
          </w:p>
        </w:tc>
      </w:tr>
      <w:tr w:rsidR="00856EF1">
        <w:tblPrEx>
          <w:tblCellMar>
            <w:top w:w="0" w:type="dxa"/>
            <w:bottom w:w="0" w:type="dxa"/>
          </w:tblCellMar>
        </w:tblPrEx>
        <w:trPr>
          <w:trHeight w:hRule="exact" w:val="163"/>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Зерновые (тыс. ц)</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96.282</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17.658</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40"/>
              <w:rPr>
                <w:sz w:val="13"/>
                <w:szCs w:val="13"/>
              </w:rPr>
            </w:pPr>
            <w:r>
              <w:rPr>
                <w:sz w:val="13"/>
                <w:szCs w:val="13"/>
              </w:rPr>
              <w:t>-81,7</w:t>
            </w:r>
          </w:p>
        </w:tc>
      </w:tr>
      <w:tr w:rsidR="00856EF1">
        <w:tblPrEx>
          <w:tblCellMar>
            <w:top w:w="0" w:type="dxa"/>
            <w:bottom w:w="0" w:type="dxa"/>
          </w:tblCellMar>
        </w:tblPrEx>
        <w:trPr>
          <w:trHeight w:hRule="exact" w:val="163"/>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Овощные (тыс. ц)</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2.767</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874</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40"/>
              <w:rPr>
                <w:sz w:val="13"/>
                <w:szCs w:val="13"/>
              </w:rPr>
            </w:pPr>
            <w:r>
              <w:rPr>
                <w:sz w:val="13"/>
                <w:szCs w:val="13"/>
              </w:rPr>
              <w:t>-68,4</w:t>
            </w:r>
          </w:p>
        </w:tc>
      </w:tr>
      <w:tr w:rsidR="00856EF1">
        <w:tblPrEx>
          <w:tblCellMar>
            <w:top w:w="0" w:type="dxa"/>
            <w:bottom w:w="0" w:type="dxa"/>
          </w:tblCellMar>
        </w:tblPrEx>
        <w:trPr>
          <w:trHeight w:hRule="exact" w:val="158"/>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Масляиичные (тыс. ц)</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909</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255</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-72</w:t>
            </w:r>
          </w:p>
        </w:tc>
      </w:tr>
      <w:tr w:rsidR="00856EF1">
        <w:tblPrEx>
          <w:tblCellMar>
            <w:top w:w="0" w:type="dxa"/>
            <w:bottom w:w="0" w:type="dxa"/>
          </w:tblCellMar>
        </w:tblPrEx>
        <w:trPr>
          <w:trHeight w:hRule="exact" w:val="158"/>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Сахарные культуры (тыс. ц)</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40.693</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37.487</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-7,9</w:t>
            </w:r>
          </w:p>
        </w:tc>
      </w:tr>
      <w:tr w:rsidR="00856EF1">
        <w:tblPrEx>
          <w:tblCellMar>
            <w:top w:w="0" w:type="dxa"/>
            <w:bottom w:w="0" w:type="dxa"/>
          </w:tblCellMar>
        </w:tblPrEx>
        <w:trPr>
          <w:trHeight w:hRule="exact" w:val="163"/>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Фрукты (тыс. т)</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1.324</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240"/>
              <w:rPr>
                <w:sz w:val="13"/>
                <w:szCs w:val="13"/>
              </w:rPr>
            </w:pPr>
            <w:r>
              <w:rPr>
                <w:sz w:val="13"/>
                <w:szCs w:val="13"/>
              </w:rPr>
              <w:t>997</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40"/>
              <w:rPr>
                <w:sz w:val="13"/>
                <w:szCs w:val="13"/>
              </w:rPr>
            </w:pPr>
            <w:r>
              <w:rPr>
                <w:sz w:val="13"/>
                <w:szCs w:val="13"/>
              </w:rPr>
              <w:t>-24,7</w:t>
            </w:r>
          </w:p>
        </w:tc>
      </w:tr>
      <w:tr w:rsidR="00856EF1">
        <w:tblPrEx>
          <w:tblCellMar>
            <w:top w:w="0" w:type="dxa"/>
            <w:bottom w:w="0" w:type="dxa"/>
          </w:tblCellMar>
        </w:tblPrEx>
        <w:trPr>
          <w:trHeight w:hRule="exact" w:val="158"/>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Мясо (тыс. т)</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454</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240"/>
              <w:rPr>
                <w:sz w:val="13"/>
                <w:szCs w:val="13"/>
              </w:rPr>
            </w:pPr>
            <w:r>
              <w:rPr>
                <w:sz w:val="13"/>
                <w:szCs w:val="13"/>
              </w:rPr>
              <w:t>477</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5,1</w:t>
            </w:r>
          </w:p>
        </w:tc>
      </w:tr>
      <w:tr w:rsidR="00856EF1">
        <w:tblPrEx>
          <w:tblCellMar>
            <w:top w:w="0" w:type="dxa"/>
            <w:bottom w:w="0" w:type="dxa"/>
          </w:tblCellMar>
        </w:tblPrEx>
        <w:trPr>
          <w:trHeight w:hRule="exact" w:val="173"/>
          <w:jc w:val="center"/>
        </w:trPr>
        <w:tc>
          <w:tcPr>
            <w:tcW w:w="1829"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Рыба (тыс. т)</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751</w:t>
            </w:r>
          </w:p>
        </w:tc>
        <w:tc>
          <w:tcPr>
            <w:tcW w:w="758"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240"/>
              <w:rPr>
                <w:sz w:val="13"/>
                <w:szCs w:val="13"/>
              </w:rPr>
            </w:pPr>
            <w:r>
              <w:rPr>
                <w:sz w:val="13"/>
                <w:szCs w:val="13"/>
              </w:rPr>
              <w:t>852</w:t>
            </w:r>
          </w:p>
        </w:tc>
        <w:tc>
          <w:tcPr>
            <w:tcW w:w="878" w:type="dxa"/>
            <w:tcBorders>
              <w:top w:val="single" w:sz="4" w:space="0" w:color="auto"/>
              <w:left w:val="single" w:sz="4" w:space="0" w:color="auto"/>
              <w:bottom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13,5</w:t>
            </w:r>
          </w:p>
        </w:tc>
      </w:tr>
    </w:tbl>
    <w:p w:rsidR="00856EF1" w:rsidRDefault="00856EF1">
      <w:pPr>
        <w:spacing w:after="139" w:line="1" w:lineRule="exact"/>
      </w:pPr>
    </w:p>
    <w:p w:rsidR="00856EF1" w:rsidRDefault="00856EF1">
      <w:pPr>
        <w:spacing w:line="1" w:lineRule="exact"/>
      </w:pPr>
    </w:p>
    <w:p w:rsidR="00856EF1" w:rsidRDefault="001B4467">
      <w:pPr>
        <w:pStyle w:val="a9"/>
        <w:ind w:left="2280"/>
      </w:pPr>
      <w:r>
        <w:t>Горнорудная промышленность</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29"/>
        <w:gridCol w:w="754"/>
        <w:gridCol w:w="758"/>
        <w:gridCol w:w="878"/>
      </w:tblGrid>
      <w:tr w:rsidR="00856EF1">
        <w:tblPrEx>
          <w:tblCellMar>
            <w:top w:w="0" w:type="dxa"/>
            <w:bottom w:w="0" w:type="dxa"/>
          </w:tblCellMar>
        </w:tblPrEx>
        <w:trPr>
          <w:trHeight w:hRule="exact" w:val="173"/>
          <w:jc w:val="center"/>
        </w:trPr>
        <w:tc>
          <w:tcPr>
            <w:tcW w:w="1829" w:type="dxa"/>
            <w:tcBorders>
              <w:top w:val="single" w:sz="4" w:space="0" w:color="auto"/>
              <w:left w:val="single" w:sz="4" w:space="0" w:color="auto"/>
            </w:tcBorders>
            <w:shd w:val="clear" w:color="auto" w:fill="auto"/>
          </w:tcPr>
          <w:p w:rsidR="00856EF1" w:rsidRDefault="00856EF1">
            <w:pPr>
              <w:rPr>
                <w:sz w:val="10"/>
                <w:szCs w:val="10"/>
              </w:rPr>
            </w:pP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1994</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1995</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center"/>
              <w:rPr>
                <w:sz w:val="12"/>
                <w:szCs w:val="12"/>
              </w:rPr>
            </w:pPr>
            <w:r>
              <w:rPr>
                <w:sz w:val="12"/>
                <w:szCs w:val="12"/>
              </w:rPr>
              <w:t>Изменения в %</w:t>
            </w:r>
          </w:p>
        </w:tc>
      </w:tr>
      <w:tr w:rsidR="00856EF1">
        <w:tblPrEx>
          <w:tblCellMar>
            <w:top w:w="0" w:type="dxa"/>
            <w:bottom w:w="0" w:type="dxa"/>
          </w:tblCellMar>
        </w:tblPrEx>
        <w:trPr>
          <w:trHeight w:hRule="exact" w:val="154"/>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Фосфаты (тыс. т)</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20.335</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20.314</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-0,1</w:t>
            </w:r>
          </w:p>
        </w:tc>
      </w:tr>
      <w:tr w:rsidR="00856EF1">
        <w:tblPrEx>
          <w:tblCellMar>
            <w:top w:w="0" w:type="dxa"/>
            <w:bottom w:w="0" w:type="dxa"/>
          </w:tblCellMar>
        </w:tblPrEx>
        <w:trPr>
          <w:trHeight w:hRule="exact" w:val="163"/>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Уголь (тыс. т)</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650</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649</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-0,1</w:t>
            </w:r>
          </w:p>
        </w:tc>
      </w:tr>
      <w:tr w:rsidR="00856EF1">
        <w:tblPrEx>
          <w:tblCellMar>
            <w:top w:w="0" w:type="dxa"/>
            <w:bottom w:w="0" w:type="dxa"/>
          </w:tblCellMar>
        </w:tblPrEx>
        <w:trPr>
          <w:trHeight w:hRule="exact" w:val="173"/>
          <w:jc w:val="center"/>
        </w:trPr>
        <w:tc>
          <w:tcPr>
            <w:tcW w:w="1829"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Прочие ископаемые (тыс. т)</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1.146</w:t>
            </w:r>
          </w:p>
        </w:tc>
        <w:tc>
          <w:tcPr>
            <w:tcW w:w="758"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1.120</w:t>
            </w:r>
          </w:p>
        </w:tc>
        <w:tc>
          <w:tcPr>
            <w:tcW w:w="878" w:type="dxa"/>
            <w:tcBorders>
              <w:top w:val="single" w:sz="4" w:space="0" w:color="auto"/>
              <w:left w:val="single" w:sz="4" w:space="0" w:color="auto"/>
              <w:bottom w:val="single" w:sz="4" w:space="0" w:color="auto"/>
              <w:righ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-2,2</w:t>
            </w:r>
          </w:p>
        </w:tc>
      </w:tr>
    </w:tbl>
    <w:p w:rsidR="00856EF1" w:rsidRDefault="00856EF1">
      <w:pPr>
        <w:spacing w:after="139" w:line="1" w:lineRule="exact"/>
      </w:pPr>
    </w:p>
    <w:p w:rsidR="00856EF1" w:rsidRDefault="00856EF1">
      <w:pPr>
        <w:spacing w:line="1" w:lineRule="exact"/>
      </w:pPr>
    </w:p>
    <w:p w:rsidR="00856EF1" w:rsidRDefault="001B4467">
      <w:pPr>
        <w:pStyle w:val="a9"/>
        <w:ind w:left="2520"/>
      </w:pPr>
      <w:r>
        <w:t>Энергетическая продукция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29"/>
        <w:gridCol w:w="754"/>
        <w:gridCol w:w="754"/>
        <w:gridCol w:w="883"/>
      </w:tblGrid>
      <w:tr w:rsidR="00856EF1">
        <w:tblPrEx>
          <w:tblCellMar>
            <w:top w:w="0" w:type="dxa"/>
            <w:bottom w:w="0" w:type="dxa"/>
          </w:tblCellMar>
        </w:tblPrEx>
        <w:trPr>
          <w:trHeight w:hRule="exact" w:val="173"/>
          <w:jc w:val="center"/>
        </w:trPr>
        <w:tc>
          <w:tcPr>
            <w:tcW w:w="1829" w:type="dxa"/>
            <w:tcBorders>
              <w:top w:val="single" w:sz="4" w:space="0" w:color="auto"/>
              <w:left w:val="single" w:sz="4" w:space="0" w:color="auto"/>
            </w:tcBorders>
            <w:shd w:val="clear" w:color="auto" w:fill="auto"/>
          </w:tcPr>
          <w:p w:rsidR="00856EF1" w:rsidRDefault="00856EF1">
            <w:pPr>
              <w:rPr>
                <w:sz w:val="10"/>
                <w:szCs w:val="10"/>
              </w:rPr>
            </w:pP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1994</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1995</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right"/>
              <w:rPr>
                <w:sz w:val="12"/>
                <w:szCs w:val="12"/>
              </w:rPr>
            </w:pPr>
            <w:r>
              <w:rPr>
                <w:sz w:val="12"/>
                <w:szCs w:val="12"/>
              </w:rPr>
              <w:t>Изменения в %</w:t>
            </w:r>
          </w:p>
        </w:tc>
      </w:tr>
      <w:tr w:rsidR="00856EF1">
        <w:tblPrEx>
          <w:tblCellMar>
            <w:top w:w="0" w:type="dxa"/>
            <w:bottom w:w="0" w:type="dxa"/>
          </w:tblCellMar>
        </w:tblPrEx>
        <w:trPr>
          <w:trHeight w:hRule="exact" w:val="158"/>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Электроэнергия (млн. Квт)</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10.132</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11.207</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10,6</w:t>
            </w:r>
          </w:p>
        </w:tc>
      </w:tr>
      <w:tr w:rsidR="00856EF1">
        <w:tblPrEx>
          <w:tblCellMar>
            <w:top w:w="0" w:type="dxa"/>
            <w:bottom w:w="0" w:type="dxa"/>
          </w:tblCellMar>
        </w:tblPrEx>
        <w:trPr>
          <w:trHeight w:hRule="exact" w:val="158"/>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Сырая нефть (тыс. т)</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8,7</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5,1</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-41,4</w:t>
            </w:r>
          </w:p>
        </w:tc>
      </w:tr>
      <w:tr w:rsidR="00856EF1">
        <w:tblPrEx>
          <w:tblCellMar>
            <w:top w:w="0" w:type="dxa"/>
            <w:bottom w:w="0" w:type="dxa"/>
          </w:tblCellMar>
        </w:tblPrEx>
        <w:trPr>
          <w:trHeight w:hRule="exact" w:val="163"/>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Природный газ (млн. м. куб.)</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24,9</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25</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0,4</w:t>
            </w:r>
          </w:p>
        </w:tc>
      </w:tr>
      <w:tr w:rsidR="00856EF1">
        <w:tblPrEx>
          <w:tblCellMar>
            <w:top w:w="0" w:type="dxa"/>
            <w:bottom w:w="0" w:type="dxa"/>
          </w:tblCellMar>
        </w:tblPrEx>
        <w:trPr>
          <w:trHeight w:hRule="exact" w:val="168"/>
          <w:jc w:val="center"/>
        </w:trPr>
        <w:tc>
          <w:tcPr>
            <w:tcW w:w="1829"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Бензин (тыс. т)</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6.577</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6.212</w:t>
            </w:r>
          </w:p>
        </w:tc>
        <w:tc>
          <w:tcPr>
            <w:tcW w:w="883" w:type="dxa"/>
            <w:tcBorders>
              <w:top w:val="single" w:sz="4" w:space="0" w:color="auto"/>
              <w:left w:val="single" w:sz="4" w:space="0" w:color="auto"/>
              <w:bottom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-5,6</w:t>
            </w:r>
          </w:p>
        </w:tc>
      </w:tr>
    </w:tbl>
    <w:p w:rsidR="00856EF1" w:rsidRDefault="00856EF1">
      <w:pPr>
        <w:spacing w:after="139" w:line="1" w:lineRule="exact"/>
      </w:pPr>
    </w:p>
    <w:p w:rsidR="00856EF1" w:rsidRDefault="00856EF1">
      <w:pPr>
        <w:spacing w:line="1" w:lineRule="exact"/>
      </w:pPr>
    </w:p>
    <w:p w:rsidR="00856EF1" w:rsidRDefault="001B4467">
      <w:pPr>
        <w:pStyle w:val="a9"/>
        <w:ind w:left="2510"/>
      </w:pPr>
      <w:r>
        <w:t>Промышленная продукция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29"/>
        <w:gridCol w:w="754"/>
        <w:gridCol w:w="754"/>
        <w:gridCol w:w="883"/>
      </w:tblGrid>
      <w:tr w:rsidR="00856EF1">
        <w:tblPrEx>
          <w:tblCellMar>
            <w:top w:w="0" w:type="dxa"/>
            <w:bottom w:w="0" w:type="dxa"/>
          </w:tblCellMar>
        </w:tblPrEx>
        <w:trPr>
          <w:trHeight w:hRule="exact" w:val="173"/>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400"/>
              <w:rPr>
                <w:sz w:val="13"/>
                <w:szCs w:val="13"/>
              </w:rPr>
            </w:pPr>
            <w:r>
              <w:rPr>
                <w:sz w:val="13"/>
                <w:szCs w:val="13"/>
              </w:rPr>
              <w:t>(100%-в 1992 г.)</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1994</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1995</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right"/>
              <w:rPr>
                <w:sz w:val="12"/>
                <w:szCs w:val="12"/>
              </w:rPr>
            </w:pPr>
            <w:r>
              <w:rPr>
                <w:sz w:val="12"/>
                <w:szCs w:val="12"/>
              </w:rPr>
              <w:t>Изменения в %</w:t>
            </w:r>
          </w:p>
        </w:tc>
      </w:tr>
      <w:tr w:rsidR="00856EF1">
        <w:tblPrEx>
          <w:tblCellMar>
            <w:top w:w="0" w:type="dxa"/>
            <w:bottom w:w="0" w:type="dxa"/>
          </w:tblCellMar>
        </w:tblPrEx>
        <w:trPr>
          <w:trHeight w:hRule="exact" w:val="158"/>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 xml:space="preserve">Общий </w:t>
            </w:r>
            <w:r>
              <w:rPr>
                <w:sz w:val="13"/>
                <w:szCs w:val="13"/>
              </w:rPr>
              <w:t>показатель</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103,7</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107,1</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460"/>
              <w:rPr>
                <w:sz w:val="13"/>
                <w:szCs w:val="13"/>
              </w:rPr>
            </w:pPr>
            <w:r>
              <w:rPr>
                <w:sz w:val="13"/>
                <w:szCs w:val="13"/>
              </w:rPr>
              <w:t>3,3</w:t>
            </w:r>
          </w:p>
        </w:tc>
      </w:tr>
      <w:tr w:rsidR="00856EF1">
        <w:tblPrEx>
          <w:tblCellMar>
            <w:top w:w="0" w:type="dxa"/>
            <w:bottom w:w="0" w:type="dxa"/>
          </w:tblCellMar>
        </w:tblPrEx>
        <w:trPr>
          <w:trHeight w:hRule="exact" w:val="163"/>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Прод. промышленность</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115,4</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114,3</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- 1</w:t>
            </w:r>
          </w:p>
        </w:tc>
      </w:tr>
      <w:tr w:rsidR="00856EF1">
        <w:tblPrEx>
          <w:tblCellMar>
            <w:top w:w="0" w:type="dxa"/>
            <w:bottom w:w="0" w:type="dxa"/>
          </w:tblCellMar>
        </w:tblPrEx>
        <w:trPr>
          <w:trHeight w:hRule="exact" w:val="312"/>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Текстильная промышленность</w:t>
            </w:r>
          </w:p>
        </w:tc>
        <w:tc>
          <w:tcPr>
            <w:tcW w:w="754" w:type="dxa"/>
            <w:tcBorders>
              <w:top w:val="single" w:sz="4" w:space="0" w:color="auto"/>
              <w:left w:val="single" w:sz="4" w:space="0" w:color="auto"/>
            </w:tcBorders>
            <w:shd w:val="clear" w:color="auto" w:fill="auto"/>
          </w:tcPr>
          <w:p w:rsidR="00856EF1" w:rsidRDefault="001B4467">
            <w:pPr>
              <w:pStyle w:val="a7"/>
              <w:spacing w:line="240" w:lineRule="auto"/>
              <w:ind w:firstLine="0"/>
              <w:jc w:val="center"/>
              <w:rPr>
                <w:sz w:val="13"/>
                <w:szCs w:val="13"/>
              </w:rPr>
            </w:pPr>
            <w:r>
              <w:rPr>
                <w:sz w:val="13"/>
                <w:szCs w:val="13"/>
              </w:rPr>
              <w:t>91,4</w:t>
            </w:r>
          </w:p>
        </w:tc>
        <w:tc>
          <w:tcPr>
            <w:tcW w:w="754" w:type="dxa"/>
            <w:tcBorders>
              <w:top w:val="single" w:sz="4" w:space="0" w:color="auto"/>
              <w:left w:val="single" w:sz="4" w:space="0" w:color="auto"/>
            </w:tcBorders>
            <w:shd w:val="clear" w:color="auto" w:fill="auto"/>
          </w:tcPr>
          <w:p w:rsidR="00856EF1" w:rsidRDefault="001B4467">
            <w:pPr>
              <w:pStyle w:val="a7"/>
              <w:spacing w:line="240" w:lineRule="auto"/>
              <w:ind w:firstLine="220"/>
              <w:rPr>
                <w:sz w:val="13"/>
                <w:szCs w:val="13"/>
              </w:rPr>
            </w:pPr>
            <w:r>
              <w:rPr>
                <w:sz w:val="13"/>
                <w:szCs w:val="13"/>
              </w:rPr>
              <w:t>93,2</w:t>
            </w:r>
          </w:p>
        </w:tc>
        <w:tc>
          <w:tcPr>
            <w:tcW w:w="883" w:type="dxa"/>
            <w:tcBorders>
              <w:top w:val="single" w:sz="4" w:space="0" w:color="auto"/>
              <w:left w:val="single" w:sz="4" w:space="0" w:color="auto"/>
              <w:right w:val="single" w:sz="4" w:space="0" w:color="auto"/>
            </w:tcBorders>
            <w:shd w:val="clear" w:color="auto" w:fill="auto"/>
          </w:tcPr>
          <w:p w:rsidR="00856EF1" w:rsidRDefault="001B4467">
            <w:pPr>
              <w:pStyle w:val="a7"/>
              <w:spacing w:line="240" w:lineRule="auto"/>
              <w:ind w:firstLine="560"/>
              <w:rPr>
                <w:sz w:val="13"/>
                <w:szCs w:val="13"/>
              </w:rPr>
            </w:pPr>
            <w:r>
              <w:rPr>
                <w:sz w:val="13"/>
                <w:szCs w:val="13"/>
              </w:rPr>
              <w:t>2</w:t>
            </w:r>
          </w:p>
        </w:tc>
      </w:tr>
      <w:tr w:rsidR="00856EF1">
        <w:tblPrEx>
          <w:tblCellMar>
            <w:top w:w="0" w:type="dxa"/>
            <w:bottom w:w="0" w:type="dxa"/>
          </w:tblCellMar>
        </w:tblPrEx>
        <w:trPr>
          <w:trHeight w:hRule="exact" w:val="163"/>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Металлургия</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97,8</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110,7</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13,2</w:t>
            </w:r>
          </w:p>
        </w:tc>
      </w:tr>
      <w:tr w:rsidR="00856EF1">
        <w:tblPrEx>
          <w:tblCellMar>
            <w:top w:w="0" w:type="dxa"/>
            <w:bottom w:w="0" w:type="dxa"/>
          </w:tblCellMar>
        </w:tblPrEx>
        <w:trPr>
          <w:trHeight w:hRule="exact" w:val="312"/>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Электронная промышленность</w:t>
            </w:r>
          </w:p>
        </w:tc>
        <w:tc>
          <w:tcPr>
            <w:tcW w:w="754" w:type="dxa"/>
            <w:tcBorders>
              <w:top w:val="single" w:sz="4" w:space="0" w:color="auto"/>
              <w:left w:val="single" w:sz="4" w:space="0" w:color="auto"/>
            </w:tcBorders>
            <w:shd w:val="clear" w:color="auto" w:fill="auto"/>
          </w:tcPr>
          <w:p w:rsidR="00856EF1" w:rsidRDefault="001B4467">
            <w:pPr>
              <w:pStyle w:val="a7"/>
              <w:spacing w:line="240" w:lineRule="auto"/>
              <w:ind w:firstLine="0"/>
              <w:jc w:val="center"/>
              <w:rPr>
                <w:sz w:val="13"/>
                <w:szCs w:val="13"/>
              </w:rPr>
            </w:pPr>
            <w:r>
              <w:rPr>
                <w:sz w:val="13"/>
                <w:szCs w:val="13"/>
              </w:rPr>
              <w:t>106</w:t>
            </w:r>
          </w:p>
        </w:tc>
        <w:tc>
          <w:tcPr>
            <w:tcW w:w="754" w:type="dxa"/>
            <w:tcBorders>
              <w:top w:val="single" w:sz="4" w:space="0" w:color="auto"/>
              <w:left w:val="single" w:sz="4" w:space="0" w:color="auto"/>
            </w:tcBorders>
            <w:shd w:val="clear" w:color="auto" w:fill="auto"/>
          </w:tcPr>
          <w:p w:rsidR="00856EF1" w:rsidRDefault="001B4467">
            <w:pPr>
              <w:pStyle w:val="a7"/>
              <w:spacing w:line="240" w:lineRule="auto"/>
              <w:ind w:firstLine="220"/>
              <w:rPr>
                <w:sz w:val="13"/>
                <w:szCs w:val="13"/>
              </w:rPr>
            </w:pPr>
            <w:r>
              <w:rPr>
                <w:sz w:val="13"/>
                <w:szCs w:val="13"/>
              </w:rPr>
              <w:t>110,4</w:t>
            </w:r>
          </w:p>
        </w:tc>
        <w:tc>
          <w:tcPr>
            <w:tcW w:w="883" w:type="dxa"/>
            <w:tcBorders>
              <w:top w:val="single" w:sz="4" w:space="0" w:color="auto"/>
              <w:left w:val="single" w:sz="4" w:space="0" w:color="auto"/>
              <w:right w:val="single" w:sz="4" w:space="0" w:color="auto"/>
            </w:tcBorders>
            <w:shd w:val="clear" w:color="auto" w:fill="auto"/>
          </w:tcPr>
          <w:p w:rsidR="00856EF1" w:rsidRDefault="001B4467">
            <w:pPr>
              <w:pStyle w:val="a7"/>
              <w:spacing w:line="240" w:lineRule="auto"/>
              <w:ind w:firstLine="460"/>
              <w:rPr>
                <w:sz w:val="13"/>
                <w:szCs w:val="13"/>
              </w:rPr>
            </w:pPr>
            <w:r>
              <w:rPr>
                <w:sz w:val="13"/>
                <w:szCs w:val="13"/>
              </w:rPr>
              <w:t>4,2</w:t>
            </w:r>
          </w:p>
        </w:tc>
      </w:tr>
      <w:tr w:rsidR="00856EF1">
        <w:tblPrEx>
          <w:tblCellMar>
            <w:top w:w="0" w:type="dxa"/>
            <w:bottom w:w="0" w:type="dxa"/>
          </w:tblCellMar>
        </w:tblPrEx>
        <w:trPr>
          <w:trHeight w:hRule="exact" w:val="168"/>
          <w:jc w:val="center"/>
        </w:trPr>
        <w:tc>
          <w:tcPr>
            <w:tcW w:w="1829"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Химическая промышленность</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103.9</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108,1</w:t>
            </w:r>
          </w:p>
        </w:tc>
        <w:tc>
          <w:tcPr>
            <w:tcW w:w="883" w:type="dxa"/>
            <w:tcBorders>
              <w:top w:val="single" w:sz="4" w:space="0" w:color="auto"/>
              <w:left w:val="single" w:sz="4" w:space="0" w:color="auto"/>
              <w:bottom w:val="single" w:sz="4" w:space="0" w:color="auto"/>
              <w:right w:val="single" w:sz="4" w:space="0" w:color="auto"/>
            </w:tcBorders>
            <w:shd w:val="clear" w:color="auto" w:fill="auto"/>
            <w:vAlign w:val="bottom"/>
          </w:tcPr>
          <w:p w:rsidR="00856EF1" w:rsidRDefault="001B4467">
            <w:pPr>
              <w:pStyle w:val="a7"/>
              <w:spacing w:line="240" w:lineRule="auto"/>
              <w:ind w:firstLine="560"/>
              <w:rPr>
                <w:sz w:val="13"/>
                <w:szCs w:val="13"/>
              </w:rPr>
            </w:pPr>
            <w:r>
              <w:rPr>
                <w:sz w:val="13"/>
                <w:szCs w:val="13"/>
              </w:rPr>
              <w:t>4</w:t>
            </w:r>
          </w:p>
        </w:tc>
      </w:tr>
    </w:tbl>
    <w:p w:rsidR="00856EF1" w:rsidRDefault="001B4467">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829"/>
        <w:gridCol w:w="754"/>
        <w:gridCol w:w="754"/>
        <w:gridCol w:w="888"/>
      </w:tblGrid>
      <w:tr w:rsidR="00856EF1">
        <w:tblPrEx>
          <w:tblCellMar>
            <w:top w:w="0" w:type="dxa"/>
            <w:bottom w:w="0" w:type="dxa"/>
          </w:tblCellMar>
        </w:tblPrEx>
        <w:trPr>
          <w:trHeight w:hRule="exact" w:val="168"/>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lastRenderedPageBreak/>
              <w:t>Сахар (тыс. т)</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906,5</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200"/>
              <w:rPr>
                <w:sz w:val="13"/>
                <w:szCs w:val="13"/>
              </w:rPr>
            </w:pPr>
            <w:r>
              <w:rPr>
                <w:sz w:val="13"/>
                <w:szCs w:val="13"/>
              </w:rPr>
              <w:t>876,6</w:t>
            </w:r>
          </w:p>
        </w:tc>
        <w:tc>
          <w:tcPr>
            <w:tcW w:w="88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80"/>
              <w:rPr>
                <w:sz w:val="13"/>
                <w:szCs w:val="13"/>
              </w:rPr>
            </w:pPr>
            <w:r>
              <w:rPr>
                <w:sz w:val="13"/>
                <w:szCs w:val="13"/>
              </w:rPr>
              <w:t>-3,3</w:t>
            </w:r>
          </w:p>
        </w:tc>
      </w:tr>
      <w:tr w:rsidR="00856EF1">
        <w:tblPrEx>
          <w:tblCellMar>
            <w:top w:w="0" w:type="dxa"/>
            <w:bottom w:w="0" w:type="dxa"/>
          </w:tblCellMar>
        </w:tblPrEx>
        <w:trPr>
          <w:trHeight w:hRule="exact" w:val="163"/>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Молоко (тыс. л)</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880</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900</w:t>
            </w:r>
          </w:p>
        </w:tc>
        <w:tc>
          <w:tcPr>
            <w:tcW w:w="88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460"/>
              <w:rPr>
                <w:sz w:val="13"/>
                <w:szCs w:val="13"/>
              </w:rPr>
            </w:pPr>
            <w:r>
              <w:rPr>
                <w:sz w:val="13"/>
                <w:szCs w:val="13"/>
              </w:rPr>
              <w:t>2.3</w:t>
            </w:r>
          </w:p>
        </w:tc>
      </w:tr>
      <w:tr w:rsidR="00856EF1">
        <w:tblPrEx>
          <w:tblCellMar>
            <w:top w:w="0" w:type="dxa"/>
            <w:bottom w:w="0" w:type="dxa"/>
          </w:tblCellMar>
        </w:tblPrEx>
        <w:trPr>
          <w:trHeight w:hRule="exact" w:val="158"/>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Цемент (тыс. т)</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6.284</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200"/>
              <w:rPr>
                <w:sz w:val="13"/>
                <w:szCs w:val="13"/>
              </w:rPr>
            </w:pPr>
            <w:r>
              <w:rPr>
                <w:sz w:val="13"/>
                <w:szCs w:val="13"/>
              </w:rPr>
              <w:t>6.399</w:t>
            </w:r>
          </w:p>
        </w:tc>
        <w:tc>
          <w:tcPr>
            <w:tcW w:w="88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460"/>
              <w:rPr>
                <w:sz w:val="13"/>
                <w:szCs w:val="13"/>
              </w:rPr>
            </w:pPr>
            <w:r>
              <w:rPr>
                <w:sz w:val="13"/>
                <w:szCs w:val="13"/>
              </w:rPr>
              <w:t>1,8</w:t>
            </w:r>
          </w:p>
        </w:tc>
      </w:tr>
      <w:tr w:rsidR="00856EF1">
        <w:tblPrEx>
          <w:tblCellMar>
            <w:top w:w="0" w:type="dxa"/>
            <w:bottom w:w="0" w:type="dxa"/>
          </w:tblCellMar>
        </w:tblPrEx>
        <w:trPr>
          <w:trHeight w:hRule="exact" w:val="173"/>
          <w:jc w:val="center"/>
        </w:trPr>
        <w:tc>
          <w:tcPr>
            <w:tcW w:w="1829"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Ковры (тыс. м. кв.)</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513,5</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200"/>
              <w:rPr>
                <w:sz w:val="13"/>
                <w:szCs w:val="13"/>
              </w:rPr>
            </w:pPr>
            <w:r>
              <w:rPr>
                <w:sz w:val="13"/>
                <w:szCs w:val="13"/>
              </w:rPr>
              <w:t>572,6</w:t>
            </w:r>
          </w:p>
        </w:tc>
        <w:tc>
          <w:tcPr>
            <w:tcW w:w="888" w:type="dxa"/>
            <w:tcBorders>
              <w:top w:val="single" w:sz="4" w:space="0" w:color="auto"/>
              <w:left w:val="single" w:sz="4" w:space="0" w:color="auto"/>
              <w:bottom w:val="single" w:sz="4" w:space="0" w:color="auto"/>
              <w:right w:val="single" w:sz="4" w:space="0" w:color="auto"/>
            </w:tcBorders>
            <w:shd w:val="clear" w:color="auto" w:fill="auto"/>
            <w:vAlign w:val="bottom"/>
          </w:tcPr>
          <w:p w:rsidR="00856EF1" w:rsidRDefault="001B4467">
            <w:pPr>
              <w:pStyle w:val="a7"/>
              <w:spacing w:line="240" w:lineRule="auto"/>
              <w:ind w:firstLine="380"/>
              <w:rPr>
                <w:sz w:val="13"/>
                <w:szCs w:val="13"/>
              </w:rPr>
            </w:pPr>
            <w:r>
              <w:rPr>
                <w:sz w:val="13"/>
                <w:szCs w:val="13"/>
              </w:rPr>
              <w:t>11,5</w:t>
            </w:r>
          </w:p>
        </w:tc>
      </w:tr>
    </w:tbl>
    <w:p w:rsidR="00856EF1" w:rsidRDefault="00856EF1">
      <w:pPr>
        <w:spacing w:after="139" w:line="1" w:lineRule="exact"/>
      </w:pPr>
    </w:p>
    <w:p w:rsidR="00856EF1" w:rsidRDefault="00856EF1">
      <w:pPr>
        <w:spacing w:line="1" w:lineRule="exact"/>
      </w:pPr>
    </w:p>
    <w:p w:rsidR="00856EF1" w:rsidRDefault="001B4467">
      <w:pPr>
        <w:pStyle w:val="a9"/>
        <w:ind w:left="3739"/>
      </w:pPr>
      <w:r>
        <w:rPr>
          <w:u w:val="none"/>
        </w:rPr>
        <w:t>Туризм</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34"/>
        <w:gridCol w:w="754"/>
        <w:gridCol w:w="758"/>
        <w:gridCol w:w="878"/>
      </w:tblGrid>
      <w:tr w:rsidR="00856EF1">
        <w:tblPrEx>
          <w:tblCellMar>
            <w:top w:w="0" w:type="dxa"/>
            <w:bottom w:w="0" w:type="dxa"/>
          </w:tblCellMar>
        </w:tblPrEx>
        <w:trPr>
          <w:trHeight w:hRule="exact" w:val="173"/>
          <w:jc w:val="center"/>
        </w:trPr>
        <w:tc>
          <w:tcPr>
            <w:tcW w:w="1834" w:type="dxa"/>
            <w:tcBorders>
              <w:top w:val="single" w:sz="4" w:space="0" w:color="auto"/>
              <w:left w:val="single" w:sz="4" w:space="0" w:color="auto"/>
            </w:tcBorders>
            <w:shd w:val="clear" w:color="auto" w:fill="auto"/>
          </w:tcPr>
          <w:p w:rsidR="00856EF1" w:rsidRDefault="00856EF1">
            <w:pPr>
              <w:rPr>
                <w:sz w:val="10"/>
                <w:szCs w:val="10"/>
              </w:rPr>
            </w:pP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1994</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240"/>
              <w:rPr>
                <w:sz w:val="13"/>
                <w:szCs w:val="13"/>
              </w:rPr>
            </w:pPr>
            <w:r>
              <w:rPr>
                <w:sz w:val="13"/>
                <w:szCs w:val="13"/>
              </w:rPr>
              <w:t>1995</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center"/>
              <w:rPr>
                <w:sz w:val="12"/>
                <w:szCs w:val="12"/>
              </w:rPr>
            </w:pPr>
            <w:r>
              <w:rPr>
                <w:sz w:val="12"/>
                <w:szCs w:val="12"/>
              </w:rPr>
              <w:t>Изменения в %</w:t>
            </w:r>
          </w:p>
        </w:tc>
      </w:tr>
      <w:tr w:rsidR="00856EF1">
        <w:tblPrEx>
          <w:tblCellMar>
            <w:top w:w="0" w:type="dxa"/>
            <w:bottom w:w="0" w:type="dxa"/>
          </w:tblCellMar>
        </w:tblPrEx>
        <w:trPr>
          <w:trHeight w:hRule="exact" w:val="317"/>
          <w:jc w:val="center"/>
        </w:trPr>
        <w:tc>
          <w:tcPr>
            <w:tcW w:w="183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Численность туристов (тыс. чел.)</w:t>
            </w:r>
          </w:p>
        </w:tc>
        <w:tc>
          <w:tcPr>
            <w:tcW w:w="754" w:type="dxa"/>
            <w:tcBorders>
              <w:top w:val="single" w:sz="4" w:space="0" w:color="auto"/>
              <w:left w:val="single" w:sz="4" w:space="0" w:color="auto"/>
            </w:tcBorders>
            <w:shd w:val="clear" w:color="auto" w:fill="auto"/>
          </w:tcPr>
          <w:p w:rsidR="00856EF1" w:rsidRDefault="001B4467">
            <w:pPr>
              <w:pStyle w:val="a7"/>
              <w:spacing w:line="240" w:lineRule="auto"/>
              <w:ind w:firstLine="0"/>
              <w:rPr>
                <w:sz w:val="13"/>
                <w:szCs w:val="13"/>
              </w:rPr>
            </w:pPr>
            <w:r>
              <w:rPr>
                <w:sz w:val="13"/>
                <w:szCs w:val="13"/>
              </w:rPr>
              <w:t>2.293,7</w:t>
            </w:r>
          </w:p>
        </w:tc>
        <w:tc>
          <w:tcPr>
            <w:tcW w:w="758" w:type="dxa"/>
            <w:tcBorders>
              <w:top w:val="single" w:sz="4" w:space="0" w:color="auto"/>
              <w:left w:val="single" w:sz="4" w:space="0" w:color="auto"/>
            </w:tcBorders>
            <w:shd w:val="clear" w:color="auto" w:fill="auto"/>
          </w:tcPr>
          <w:p w:rsidR="00856EF1" w:rsidRDefault="001B4467">
            <w:pPr>
              <w:pStyle w:val="a7"/>
              <w:spacing w:line="240" w:lineRule="auto"/>
              <w:ind w:firstLine="0"/>
              <w:rPr>
                <w:sz w:val="13"/>
                <w:szCs w:val="13"/>
              </w:rPr>
            </w:pPr>
            <w:r>
              <w:rPr>
                <w:sz w:val="13"/>
                <w:szCs w:val="13"/>
              </w:rPr>
              <w:t>1.527,9</w:t>
            </w:r>
          </w:p>
        </w:tc>
        <w:tc>
          <w:tcPr>
            <w:tcW w:w="878" w:type="dxa"/>
            <w:tcBorders>
              <w:top w:val="single" w:sz="4" w:space="0" w:color="auto"/>
              <w:left w:val="single" w:sz="4" w:space="0" w:color="auto"/>
              <w:right w:val="single" w:sz="4" w:space="0" w:color="auto"/>
            </w:tcBorders>
            <w:shd w:val="clear" w:color="auto" w:fill="auto"/>
          </w:tcPr>
          <w:p w:rsidR="00856EF1" w:rsidRDefault="001B4467">
            <w:pPr>
              <w:pStyle w:val="a7"/>
              <w:spacing w:line="240" w:lineRule="auto"/>
              <w:ind w:firstLine="340"/>
              <w:rPr>
                <w:sz w:val="13"/>
                <w:szCs w:val="13"/>
              </w:rPr>
            </w:pPr>
            <w:r>
              <w:rPr>
                <w:sz w:val="13"/>
                <w:szCs w:val="13"/>
              </w:rPr>
              <w:t>-33,4</w:t>
            </w:r>
          </w:p>
        </w:tc>
      </w:tr>
      <w:tr w:rsidR="00856EF1">
        <w:tblPrEx>
          <w:tblCellMar>
            <w:top w:w="0" w:type="dxa"/>
            <w:bottom w:w="0" w:type="dxa"/>
          </w:tblCellMar>
        </w:tblPrEx>
        <w:trPr>
          <w:trHeight w:hRule="exact" w:val="158"/>
          <w:jc w:val="center"/>
        </w:trPr>
        <w:tc>
          <w:tcPr>
            <w:tcW w:w="183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Число ночей (тыс.)</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11.535,7</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9.941,3</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40"/>
              <w:rPr>
                <w:sz w:val="13"/>
                <w:szCs w:val="13"/>
              </w:rPr>
            </w:pPr>
            <w:r>
              <w:rPr>
                <w:sz w:val="13"/>
                <w:szCs w:val="13"/>
              </w:rPr>
              <w:t>-13,8</w:t>
            </w:r>
          </w:p>
        </w:tc>
      </w:tr>
      <w:tr w:rsidR="00856EF1">
        <w:tblPrEx>
          <w:tblCellMar>
            <w:top w:w="0" w:type="dxa"/>
            <w:bottom w:w="0" w:type="dxa"/>
          </w:tblCellMar>
        </w:tblPrEx>
        <w:trPr>
          <w:trHeight w:hRule="exact" w:val="178"/>
          <w:jc w:val="center"/>
        </w:trPr>
        <w:tc>
          <w:tcPr>
            <w:tcW w:w="183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Число койко-мест</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89.953</w:t>
            </w:r>
          </w:p>
        </w:tc>
        <w:tc>
          <w:tcPr>
            <w:tcW w:w="758"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90.511</w:t>
            </w:r>
          </w:p>
        </w:tc>
        <w:tc>
          <w:tcPr>
            <w:tcW w:w="878" w:type="dxa"/>
            <w:tcBorders>
              <w:top w:val="single" w:sz="4" w:space="0" w:color="auto"/>
              <w:left w:val="single" w:sz="4" w:space="0" w:color="auto"/>
              <w:bottom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0,6</w:t>
            </w:r>
          </w:p>
        </w:tc>
      </w:tr>
    </w:tbl>
    <w:p w:rsidR="00856EF1" w:rsidRDefault="00856EF1">
      <w:pPr>
        <w:spacing w:after="139" w:line="1" w:lineRule="exact"/>
      </w:pPr>
    </w:p>
    <w:p w:rsidR="00856EF1" w:rsidRDefault="00856EF1">
      <w:pPr>
        <w:spacing w:line="1" w:lineRule="exact"/>
      </w:pPr>
    </w:p>
    <w:p w:rsidR="00856EF1" w:rsidRDefault="001B4467">
      <w:pPr>
        <w:pStyle w:val="a9"/>
        <w:ind w:left="3523"/>
      </w:pPr>
      <w:r>
        <w:t>Транспорт</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29"/>
        <w:gridCol w:w="754"/>
        <w:gridCol w:w="758"/>
        <w:gridCol w:w="878"/>
      </w:tblGrid>
      <w:tr w:rsidR="00856EF1">
        <w:tblPrEx>
          <w:tblCellMar>
            <w:top w:w="0" w:type="dxa"/>
            <w:bottom w:w="0" w:type="dxa"/>
          </w:tblCellMar>
        </w:tblPrEx>
        <w:trPr>
          <w:trHeight w:hRule="exact" w:val="173"/>
          <w:jc w:val="center"/>
        </w:trPr>
        <w:tc>
          <w:tcPr>
            <w:tcW w:w="1829" w:type="dxa"/>
            <w:tcBorders>
              <w:top w:val="single" w:sz="4" w:space="0" w:color="auto"/>
              <w:left w:val="single" w:sz="4" w:space="0" w:color="auto"/>
            </w:tcBorders>
            <w:shd w:val="clear" w:color="auto" w:fill="auto"/>
          </w:tcPr>
          <w:p w:rsidR="00856EF1" w:rsidRDefault="00856EF1">
            <w:pPr>
              <w:rPr>
                <w:sz w:val="10"/>
                <w:szCs w:val="10"/>
              </w:rPr>
            </w:pP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1994</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240"/>
              <w:rPr>
                <w:sz w:val="13"/>
                <w:szCs w:val="13"/>
              </w:rPr>
            </w:pPr>
            <w:r>
              <w:rPr>
                <w:sz w:val="13"/>
                <w:szCs w:val="13"/>
              </w:rPr>
              <w:t>1995</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right"/>
              <w:rPr>
                <w:sz w:val="12"/>
                <w:szCs w:val="12"/>
              </w:rPr>
            </w:pPr>
            <w:r>
              <w:rPr>
                <w:sz w:val="12"/>
                <w:szCs w:val="12"/>
              </w:rPr>
              <w:t>Изменения в %</w:t>
            </w:r>
          </w:p>
        </w:tc>
      </w:tr>
      <w:tr w:rsidR="00856EF1">
        <w:tblPrEx>
          <w:tblCellMar>
            <w:top w:w="0" w:type="dxa"/>
            <w:bottom w:w="0" w:type="dxa"/>
          </w:tblCellMar>
        </w:tblPrEx>
        <w:trPr>
          <w:trHeight w:hRule="exact" w:val="163"/>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Морской транспорт (тыс. т)</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40.817</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55.013</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pPr>
            <w:r>
              <w:rPr>
                <w:b/>
                <w:bCs/>
                <w:i/>
                <w:iCs/>
              </w:rPr>
              <w:t>34,8</w:t>
            </w:r>
          </w:p>
        </w:tc>
      </w:tr>
      <w:tr w:rsidR="00856EF1">
        <w:tblPrEx>
          <w:tblCellMar>
            <w:top w:w="0" w:type="dxa"/>
            <w:bottom w:w="0" w:type="dxa"/>
          </w:tblCellMar>
        </w:tblPrEx>
        <w:trPr>
          <w:trHeight w:hRule="exact" w:val="326"/>
          <w:jc w:val="center"/>
        </w:trPr>
        <w:tc>
          <w:tcPr>
            <w:tcW w:w="1829"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Воздушный транспорт (тыс. чел.)</w:t>
            </w:r>
          </w:p>
        </w:tc>
        <w:tc>
          <w:tcPr>
            <w:tcW w:w="754" w:type="dxa"/>
            <w:tcBorders>
              <w:top w:val="single" w:sz="4" w:space="0" w:color="auto"/>
              <w:left w:val="single" w:sz="4" w:space="0" w:color="auto"/>
              <w:bottom w:val="single" w:sz="4" w:space="0" w:color="auto"/>
            </w:tcBorders>
            <w:shd w:val="clear" w:color="auto" w:fill="auto"/>
          </w:tcPr>
          <w:p w:rsidR="00856EF1" w:rsidRDefault="001B4467">
            <w:pPr>
              <w:pStyle w:val="a7"/>
              <w:spacing w:line="240" w:lineRule="auto"/>
              <w:ind w:firstLine="0"/>
              <w:rPr>
                <w:sz w:val="13"/>
                <w:szCs w:val="13"/>
              </w:rPr>
            </w:pPr>
            <w:r>
              <w:rPr>
                <w:sz w:val="13"/>
                <w:szCs w:val="13"/>
              </w:rPr>
              <w:t>.488,5</w:t>
            </w:r>
          </w:p>
        </w:tc>
        <w:tc>
          <w:tcPr>
            <w:tcW w:w="758" w:type="dxa"/>
            <w:tcBorders>
              <w:top w:val="single" w:sz="4" w:space="0" w:color="auto"/>
              <w:left w:val="single" w:sz="4" w:space="0" w:color="auto"/>
              <w:bottom w:val="single" w:sz="4" w:space="0" w:color="auto"/>
            </w:tcBorders>
            <w:shd w:val="clear" w:color="auto" w:fill="auto"/>
          </w:tcPr>
          <w:p w:rsidR="00856EF1" w:rsidRDefault="001B4467">
            <w:pPr>
              <w:pStyle w:val="a7"/>
              <w:spacing w:line="240" w:lineRule="auto"/>
              <w:ind w:firstLine="0"/>
              <w:rPr>
                <w:sz w:val="13"/>
                <w:szCs w:val="13"/>
              </w:rPr>
            </w:pPr>
            <w:r>
              <w:rPr>
                <w:sz w:val="13"/>
                <w:szCs w:val="13"/>
              </w:rPr>
              <w:t>4.554,3</w:t>
            </w:r>
          </w:p>
        </w:tc>
        <w:tc>
          <w:tcPr>
            <w:tcW w:w="878" w:type="dxa"/>
            <w:tcBorders>
              <w:top w:val="single" w:sz="4" w:space="0" w:color="auto"/>
              <w:left w:val="single" w:sz="4" w:space="0" w:color="auto"/>
              <w:bottom w:val="single" w:sz="4" w:space="0" w:color="auto"/>
              <w:right w:val="single" w:sz="4" w:space="0" w:color="auto"/>
            </w:tcBorders>
            <w:shd w:val="clear" w:color="auto" w:fill="auto"/>
          </w:tcPr>
          <w:p w:rsidR="00856EF1" w:rsidRDefault="001B4467">
            <w:pPr>
              <w:pStyle w:val="a7"/>
              <w:spacing w:line="240" w:lineRule="auto"/>
              <w:ind w:right="220" w:firstLine="0"/>
              <w:jc w:val="right"/>
            </w:pPr>
            <w:r>
              <w:rPr>
                <w:b/>
                <w:bCs/>
                <w:i/>
                <w:iCs/>
              </w:rPr>
              <w:t>1,5</w:t>
            </w:r>
          </w:p>
        </w:tc>
      </w:tr>
    </w:tbl>
    <w:p w:rsidR="00856EF1" w:rsidRDefault="00856EF1">
      <w:pPr>
        <w:spacing w:after="139" w:line="1" w:lineRule="exact"/>
      </w:pPr>
    </w:p>
    <w:p w:rsidR="00856EF1" w:rsidRDefault="00856EF1">
      <w:pPr>
        <w:spacing w:line="1" w:lineRule="exact"/>
      </w:pPr>
    </w:p>
    <w:p w:rsidR="00856EF1" w:rsidRDefault="001B4467">
      <w:pPr>
        <w:pStyle w:val="a9"/>
        <w:ind w:left="3038"/>
      </w:pPr>
      <w:r>
        <w:t>Внешняя торговли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34"/>
        <w:gridCol w:w="754"/>
        <w:gridCol w:w="758"/>
        <w:gridCol w:w="878"/>
      </w:tblGrid>
      <w:tr w:rsidR="00856EF1">
        <w:tblPrEx>
          <w:tblCellMar>
            <w:top w:w="0" w:type="dxa"/>
            <w:bottom w:w="0" w:type="dxa"/>
          </w:tblCellMar>
        </w:tblPrEx>
        <w:trPr>
          <w:trHeight w:hRule="exact" w:val="173"/>
          <w:jc w:val="center"/>
        </w:trPr>
        <w:tc>
          <w:tcPr>
            <w:tcW w:w="1834" w:type="dxa"/>
            <w:tcBorders>
              <w:top w:val="single" w:sz="4" w:space="0" w:color="auto"/>
              <w:left w:val="single" w:sz="4" w:space="0" w:color="auto"/>
            </w:tcBorders>
            <w:shd w:val="clear" w:color="auto" w:fill="auto"/>
          </w:tcPr>
          <w:p w:rsidR="00856EF1" w:rsidRDefault="00856EF1">
            <w:pPr>
              <w:rPr>
                <w:sz w:val="10"/>
                <w:szCs w:val="10"/>
              </w:rPr>
            </w:pP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1994</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240"/>
              <w:rPr>
                <w:sz w:val="13"/>
                <w:szCs w:val="13"/>
              </w:rPr>
            </w:pPr>
            <w:r>
              <w:rPr>
                <w:sz w:val="13"/>
                <w:szCs w:val="13"/>
              </w:rPr>
              <w:t>1995</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right"/>
              <w:rPr>
                <w:sz w:val="12"/>
                <w:szCs w:val="12"/>
              </w:rPr>
            </w:pPr>
            <w:r>
              <w:rPr>
                <w:sz w:val="12"/>
                <w:szCs w:val="12"/>
              </w:rPr>
              <w:t>Изменения в %</w:t>
            </w:r>
          </w:p>
        </w:tc>
      </w:tr>
      <w:tr w:rsidR="00856EF1">
        <w:tblPrEx>
          <w:tblCellMar>
            <w:top w:w="0" w:type="dxa"/>
            <w:bottom w:w="0" w:type="dxa"/>
          </w:tblCellMar>
        </w:tblPrEx>
        <w:trPr>
          <w:trHeight w:hRule="exact" w:val="158"/>
          <w:jc w:val="center"/>
        </w:trPr>
        <w:tc>
          <w:tcPr>
            <w:tcW w:w="183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Экспорт (млн. дрхм.)</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36.546</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40.240</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400"/>
              <w:rPr>
                <w:sz w:val="13"/>
                <w:szCs w:val="13"/>
              </w:rPr>
            </w:pPr>
            <w:r>
              <w:rPr>
                <w:sz w:val="13"/>
                <w:szCs w:val="13"/>
              </w:rPr>
              <w:t>10.1</w:t>
            </w:r>
          </w:p>
        </w:tc>
      </w:tr>
      <w:tr w:rsidR="00856EF1">
        <w:tblPrEx>
          <w:tblCellMar>
            <w:top w:w="0" w:type="dxa"/>
            <w:bottom w:w="0" w:type="dxa"/>
          </w:tblCellMar>
        </w:tblPrEx>
        <w:trPr>
          <w:trHeight w:hRule="exact" w:val="158"/>
          <w:jc w:val="center"/>
        </w:trPr>
        <w:tc>
          <w:tcPr>
            <w:tcW w:w="183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 xml:space="preserve">Импорт (млн. </w:t>
            </w:r>
            <w:r>
              <w:rPr>
                <w:sz w:val="13"/>
                <w:szCs w:val="13"/>
              </w:rPr>
              <w:t>дрхм.)</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65.963</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72.871</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400"/>
              <w:rPr>
                <w:sz w:val="13"/>
                <w:szCs w:val="13"/>
              </w:rPr>
            </w:pPr>
            <w:r>
              <w:rPr>
                <w:sz w:val="13"/>
                <w:szCs w:val="13"/>
              </w:rPr>
              <w:t>10,5</w:t>
            </w:r>
          </w:p>
        </w:tc>
      </w:tr>
      <w:tr w:rsidR="00856EF1">
        <w:tblPrEx>
          <w:tblCellMar>
            <w:top w:w="0" w:type="dxa"/>
            <w:bottom w:w="0" w:type="dxa"/>
          </w:tblCellMar>
        </w:tblPrEx>
        <w:trPr>
          <w:trHeight w:hRule="exact" w:val="178"/>
          <w:jc w:val="center"/>
        </w:trPr>
        <w:tc>
          <w:tcPr>
            <w:tcW w:w="183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Торговое сальдо</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-29.417</w:t>
            </w:r>
          </w:p>
        </w:tc>
        <w:tc>
          <w:tcPr>
            <w:tcW w:w="758"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-32.631</w:t>
            </w:r>
          </w:p>
        </w:tc>
        <w:tc>
          <w:tcPr>
            <w:tcW w:w="878" w:type="dxa"/>
            <w:tcBorders>
              <w:top w:val="single" w:sz="4" w:space="0" w:color="auto"/>
              <w:left w:val="single" w:sz="4" w:space="0" w:color="auto"/>
              <w:bottom w:val="single" w:sz="4" w:space="0" w:color="auto"/>
              <w:right w:val="single" w:sz="4" w:space="0" w:color="auto"/>
            </w:tcBorders>
            <w:shd w:val="clear" w:color="auto" w:fill="auto"/>
            <w:vAlign w:val="bottom"/>
          </w:tcPr>
          <w:p w:rsidR="00856EF1" w:rsidRDefault="001B4467">
            <w:pPr>
              <w:pStyle w:val="a7"/>
              <w:spacing w:line="240" w:lineRule="auto"/>
              <w:ind w:firstLine="400"/>
              <w:rPr>
                <w:sz w:val="13"/>
                <w:szCs w:val="13"/>
              </w:rPr>
            </w:pPr>
            <w:r>
              <w:rPr>
                <w:sz w:val="13"/>
                <w:szCs w:val="13"/>
              </w:rPr>
              <w:t>10,9</w:t>
            </w:r>
          </w:p>
        </w:tc>
      </w:tr>
    </w:tbl>
    <w:p w:rsidR="00856EF1" w:rsidRDefault="00856EF1">
      <w:pPr>
        <w:spacing w:after="139" w:line="1" w:lineRule="exact"/>
      </w:pPr>
    </w:p>
    <w:p w:rsidR="00856EF1" w:rsidRDefault="00856EF1">
      <w:pPr>
        <w:spacing w:line="1" w:lineRule="exact"/>
      </w:pPr>
    </w:p>
    <w:p w:rsidR="00856EF1" w:rsidRDefault="001B4467">
      <w:pPr>
        <w:pStyle w:val="a9"/>
        <w:ind w:left="2333"/>
      </w:pPr>
      <w:r>
        <w:t>Основные экспортные товары</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34"/>
        <w:gridCol w:w="754"/>
        <w:gridCol w:w="758"/>
        <w:gridCol w:w="878"/>
      </w:tblGrid>
      <w:tr w:rsidR="00856EF1">
        <w:tblPrEx>
          <w:tblCellMar>
            <w:top w:w="0" w:type="dxa"/>
            <w:bottom w:w="0" w:type="dxa"/>
          </w:tblCellMar>
        </w:tblPrEx>
        <w:trPr>
          <w:trHeight w:hRule="exact" w:val="173"/>
          <w:jc w:val="center"/>
        </w:trPr>
        <w:tc>
          <w:tcPr>
            <w:tcW w:w="183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млн. дрхм.</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1994</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240"/>
              <w:rPr>
                <w:sz w:val="13"/>
                <w:szCs w:val="13"/>
              </w:rPr>
            </w:pPr>
            <w:r>
              <w:rPr>
                <w:sz w:val="13"/>
                <w:szCs w:val="13"/>
              </w:rPr>
              <w:t>1995</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right"/>
              <w:rPr>
                <w:sz w:val="12"/>
                <w:szCs w:val="12"/>
              </w:rPr>
            </w:pPr>
            <w:r>
              <w:rPr>
                <w:sz w:val="12"/>
                <w:szCs w:val="12"/>
              </w:rPr>
              <w:t>Изменения в %</w:t>
            </w:r>
          </w:p>
        </w:tc>
      </w:tr>
      <w:tr w:rsidR="00856EF1">
        <w:tblPrEx>
          <w:tblCellMar>
            <w:top w:w="0" w:type="dxa"/>
            <w:bottom w:w="0" w:type="dxa"/>
          </w:tblCellMar>
        </w:tblPrEx>
        <w:trPr>
          <w:trHeight w:hRule="exact" w:val="158"/>
          <w:jc w:val="center"/>
        </w:trPr>
        <w:tc>
          <w:tcPr>
            <w:tcW w:w="183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Фосфаты и удобрения</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8.941</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10.201</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14,1</w:t>
            </w:r>
          </w:p>
        </w:tc>
      </w:tr>
      <w:tr w:rsidR="00856EF1">
        <w:tblPrEx>
          <w:tblCellMar>
            <w:top w:w="0" w:type="dxa"/>
            <w:bottom w:w="0" w:type="dxa"/>
          </w:tblCellMar>
        </w:tblPrEx>
        <w:trPr>
          <w:trHeight w:hRule="exact" w:val="158"/>
          <w:jc w:val="center"/>
        </w:trPr>
        <w:tc>
          <w:tcPr>
            <w:tcW w:w="183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Текстиль и кожа</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8.471</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8.507</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0.4</w:t>
            </w:r>
          </w:p>
        </w:tc>
      </w:tr>
      <w:tr w:rsidR="00856EF1">
        <w:tblPrEx>
          <w:tblCellMar>
            <w:top w:w="0" w:type="dxa"/>
            <w:bottom w:w="0" w:type="dxa"/>
          </w:tblCellMar>
        </w:tblPrEx>
        <w:trPr>
          <w:trHeight w:hRule="exact" w:val="163"/>
          <w:jc w:val="center"/>
        </w:trPr>
        <w:tc>
          <w:tcPr>
            <w:tcW w:w="183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Рыба</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5.703</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6.615</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16</w:t>
            </w:r>
          </w:p>
        </w:tc>
      </w:tr>
      <w:tr w:rsidR="00856EF1">
        <w:tblPrEx>
          <w:tblCellMar>
            <w:top w:w="0" w:type="dxa"/>
            <w:bottom w:w="0" w:type="dxa"/>
          </w:tblCellMar>
        </w:tblPrEx>
        <w:trPr>
          <w:trHeight w:hRule="exact" w:val="173"/>
          <w:jc w:val="center"/>
        </w:trPr>
        <w:tc>
          <w:tcPr>
            <w:tcW w:w="183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Другие продукты</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3.462</w:t>
            </w:r>
          </w:p>
        </w:tc>
        <w:tc>
          <w:tcPr>
            <w:tcW w:w="758"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4.324</w:t>
            </w:r>
          </w:p>
        </w:tc>
        <w:tc>
          <w:tcPr>
            <w:tcW w:w="878" w:type="dxa"/>
            <w:tcBorders>
              <w:top w:val="single" w:sz="4" w:space="0" w:color="auto"/>
              <w:left w:val="single" w:sz="4" w:space="0" w:color="auto"/>
              <w:bottom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24,9</w:t>
            </w:r>
          </w:p>
        </w:tc>
      </w:tr>
    </w:tbl>
    <w:p w:rsidR="00856EF1" w:rsidRDefault="00856EF1">
      <w:pPr>
        <w:spacing w:after="139" w:line="1" w:lineRule="exact"/>
      </w:pPr>
    </w:p>
    <w:p w:rsidR="00856EF1" w:rsidRDefault="00856EF1">
      <w:pPr>
        <w:spacing w:line="1" w:lineRule="exact"/>
      </w:pPr>
    </w:p>
    <w:p w:rsidR="00856EF1" w:rsidRDefault="001B4467">
      <w:pPr>
        <w:pStyle w:val="a9"/>
        <w:ind w:left="2366"/>
      </w:pPr>
      <w:r>
        <w:t>Основные импортные товары</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38"/>
        <w:gridCol w:w="754"/>
        <w:gridCol w:w="758"/>
        <w:gridCol w:w="878"/>
      </w:tblGrid>
      <w:tr w:rsidR="00856EF1">
        <w:tblPrEx>
          <w:tblCellMar>
            <w:top w:w="0" w:type="dxa"/>
            <w:bottom w:w="0" w:type="dxa"/>
          </w:tblCellMar>
        </w:tblPrEx>
        <w:trPr>
          <w:trHeight w:hRule="exact" w:val="168"/>
          <w:jc w:val="center"/>
        </w:trPr>
        <w:tc>
          <w:tcPr>
            <w:tcW w:w="183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млн. дрхм.</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1994</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240"/>
              <w:rPr>
                <w:sz w:val="13"/>
                <w:szCs w:val="13"/>
              </w:rPr>
            </w:pPr>
            <w:r>
              <w:rPr>
                <w:sz w:val="13"/>
                <w:szCs w:val="13"/>
              </w:rPr>
              <w:t>1995</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right"/>
              <w:rPr>
                <w:sz w:val="12"/>
                <w:szCs w:val="12"/>
              </w:rPr>
            </w:pPr>
            <w:r>
              <w:rPr>
                <w:sz w:val="12"/>
                <w:szCs w:val="12"/>
              </w:rPr>
              <w:t>Изменения в %</w:t>
            </w:r>
          </w:p>
        </w:tc>
      </w:tr>
      <w:tr w:rsidR="00856EF1">
        <w:tblPrEx>
          <w:tblCellMar>
            <w:top w:w="0" w:type="dxa"/>
            <w:bottom w:w="0" w:type="dxa"/>
          </w:tblCellMar>
        </w:tblPrEx>
        <w:trPr>
          <w:trHeight w:hRule="exact" w:val="163"/>
          <w:jc w:val="center"/>
        </w:trPr>
        <w:tc>
          <w:tcPr>
            <w:tcW w:w="183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Сырая нефть</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6.902</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6.721</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60"/>
              <w:rPr>
                <w:sz w:val="13"/>
                <w:szCs w:val="13"/>
              </w:rPr>
            </w:pPr>
            <w:r>
              <w:rPr>
                <w:sz w:val="13"/>
                <w:szCs w:val="13"/>
              </w:rPr>
              <w:t>-2,6</w:t>
            </w:r>
          </w:p>
        </w:tc>
      </w:tr>
      <w:tr w:rsidR="00856EF1">
        <w:tblPrEx>
          <w:tblCellMar>
            <w:top w:w="0" w:type="dxa"/>
            <w:bottom w:w="0" w:type="dxa"/>
          </w:tblCellMar>
        </w:tblPrEx>
        <w:trPr>
          <w:trHeight w:hRule="exact" w:val="158"/>
          <w:jc w:val="center"/>
        </w:trPr>
        <w:tc>
          <w:tcPr>
            <w:tcW w:w="183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Другие энергоносители</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2.590</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2.859</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60"/>
              <w:rPr>
                <w:sz w:val="13"/>
                <w:szCs w:val="13"/>
              </w:rPr>
            </w:pPr>
            <w:r>
              <w:rPr>
                <w:sz w:val="13"/>
                <w:szCs w:val="13"/>
              </w:rPr>
              <w:t>10,5</w:t>
            </w:r>
          </w:p>
        </w:tc>
      </w:tr>
      <w:tr w:rsidR="00856EF1">
        <w:tblPrEx>
          <w:tblCellMar>
            <w:top w:w="0" w:type="dxa"/>
            <w:bottom w:w="0" w:type="dxa"/>
          </w:tblCellMar>
        </w:tblPrEx>
        <w:trPr>
          <w:trHeight w:hRule="exact" w:val="158"/>
          <w:jc w:val="center"/>
        </w:trPr>
        <w:tc>
          <w:tcPr>
            <w:tcW w:w="183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Зерно</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1.491</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3.9971</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60"/>
              <w:rPr>
                <w:sz w:val="13"/>
                <w:szCs w:val="13"/>
              </w:rPr>
            </w:pPr>
            <w:r>
              <w:rPr>
                <w:sz w:val="13"/>
                <w:szCs w:val="13"/>
              </w:rPr>
              <w:t>68,1</w:t>
            </w:r>
          </w:p>
        </w:tc>
      </w:tr>
      <w:tr w:rsidR="00856EF1">
        <w:tblPrEx>
          <w:tblCellMar>
            <w:top w:w="0" w:type="dxa"/>
            <w:bottom w:w="0" w:type="dxa"/>
          </w:tblCellMar>
        </w:tblPrEx>
        <w:trPr>
          <w:trHeight w:hRule="exact" w:val="163"/>
          <w:jc w:val="center"/>
        </w:trPr>
        <w:tc>
          <w:tcPr>
            <w:tcW w:w="183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Продукция машиностроения</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2.747</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3.541</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60"/>
              <w:rPr>
                <w:sz w:val="13"/>
                <w:szCs w:val="13"/>
              </w:rPr>
            </w:pPr>
            <w:r>
              <w:rPr>
                <w:sz w:val="13"/>
                <w:szCs w:val="13"/>
              </w:rPr>
              <w:t>28,9</w:t>
            </w:r>
          </w:p>
        </w:tc>
      </w:tr>
      <w:tr w:rsidR="00856EF1">
        <w:tblPrEx>
          <w:tblCellMar>
            <w:top w:w="0" w:type="dxa"/>
            <w:bottom w:w="0" w:type="dxa"/>
          </w:tblCellMar>
        </w:tblPrEx>
        <w:trPr>
          <w:trHeight w:hRule="exact" w:val="158"/>
          <w:jc w:val="center"/>
        </w:trPr>
        <w:tc>
          <w:tcPr>
            <w:tcW w:w="183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Продукия хим. пром.</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2.937</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3.237</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60"/>
              <w:rPr>
                <w:sz w:val="13"/>
                <w:szCs w:val="13"/>
              </w:rPr>
            </w:pPr>
            <w:r>
              <w:rPr>
                <w:sz w:val="13"/>
                <w:szCs w:val="13"/>
              </w:rPr>
              <w:t>10,2</w:t>
            </w:r>
          </w:p>
        </w:tc>
      </w:tr>
      <w:tr w:rsidR="00856EF1">
        <w:tblPrEx>
          <w:tblCellMar>
            <w:top w:w="0" w:type="dxa"/>
            <w:bottom w:w="0" w:type="dxa"/>
          </w:tblCellMar>
        </w:tblPrEx>
        <w:trPr>
          <w:trHeight w:hRule="exact" w:val="158"/>
          <w:jc w:val="center"/>
        </w:trPr>
        <w:tc>
          <w:tcPr>
            <w:tcW w:w="183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Текстиль</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2.820</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3.069</w:t>
            </w:r>
          </w:p>
        </w:tc>
        <w:tc>
          <w:tcPr>
            <w:tcW w:w="878"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8.8</w:t>
            </w:r>
          </w:p>
        </w:tc>
      </w:tr>
      <w:tr w:rsidR="00856EF1">
        <w:tblPrEx>
          <w:tblCellMar>
            <w:top w:w="0" w:type="dxa"/>
            <w:bottom w:w="0" w:type="dxa"/>
          </w:tblCellMar>
        </w:tblPrEx>
        <w:trPr>
          <w:trHeight w:hRule="exact" w:val="178"/>
          <w:jc w:val="center"/>
        </w:trPr>
        <w:tc>
          <w:tcPr>
            <w:tcW w:w="1838"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Пластмассы</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1.943</w:t>
            </w:r>
          </w:p>
        </w:tc>
        <w:tc>
          <w:tcPr>
            <w:tcW w:w="758"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2.297</w:t>
            </w:r>
          </w:p>
        </w:tc>
        <w:tc>
          <w:tcPr>
            <w:tcW w:w="878" w:type="dxa"/>
            <w:tcBorders>
              <w:top w:val="single" w:sz="4" w:space="0" w:color="auto"/>
              <w:left w:val="single" w:sz="4" w:space="0" w:color="auto"/>
              <w:bottom w:val="single" w:sz="4" w:space="0" w:color="auto"/>
              <w:right w:val="single" w:sz="4" w:space="0" w:color="auto"/>
            </w:tcBorders>
            <w:shd w:val="clear" w:color="auto" w:fill="auto"/>
            <w:vAlign w:val="bottom"/>
          </w:tcPr>
          <w:p w:rsidR="00856EF1" w:rsidRDefault="001B4467">
            <w:pPr>
              <w:pStyle w:val="a7"/>
              <w:spacing w:line="240" w:lineRule="auto"/>
              <w:ind w:firstLine="360"/>
              <w:rPr>
                <w:sz w:val="13"/>
                <w:szCs w:val="13"/>
              </w:rPr>
            </w:pPr>
            <w:r>
              <w:rPr>
                <w:sz w:val="13"/>
                <w:szCs w:val="13"/>
              </w:rPr>
              <w:t>18.2</w:t>
            </w:r>
          </w:p>
        </w:tc>
      </w:tr>
    </w:tbl>
    <w:p w:rsidR="00856EF1" w:rsidRDefault="001B4467">
      <w:pPr>
        <w:spacing w:line="1" w:lineRule="exact"/>
      </w:pPr>
      <w:r>
        <w:br w:type="page"/>
      </w:r>
    </w:p>
    <w:p w:rsidR="00856EF1" w:rsidRDefault="001B4467">
      <w:pPr>
        <w:pStyle w:val="a9"/>
        <w:ind w:left="1824"/>
      </w:pPr>
      <w:r>
        <w:lastRenderedPageBreak/>
        <w:t>Социально-экономические показатели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29"/>
        <w:gridCol w:w="754"/>
        <w:gridCol w:w="758"/>
        <w:gridCol w:w="883"/>
      </w:tblGrid>
      <w:tr w:rsidR="00856EF1">
        <w:tblPrEx>
          <w:tblCellMar>
            <w:top w:w="0" w:type="dxa"/>
            <w:bottom w:w="0" w:type="dxa"/>
          </w:tblCellMar>
        </w:tblPrEx>
        <w:trPr>
          <w:trHeight w:hRule="exact" w:val="173"/>
          <w:jc w:val="center"/>
        </w:trPr>
        <w:tc>
          <w:tcPr>
            <w:tcW w:w="1829" w:type="dxa"/>
            <w:tcBorders>
              <w:top w:val="single" w:sz="4" w:space="0" w:color="auto"/>
              <w:left w:val="single" w:sz="4" w:space="0" w:color="auto"/>
            </w:tcBorders>
            <w:shd w:val="clear" w:color="auto" w:fill="auto"/>
          </w:tcPr>
          <w:p w:rsidR="00856EF1" w:rsidRDefault="00856EF1">
            <w:pPr>
              <w:rPr>
                <w:sz w:val="10"/>
                <w:szCs w:val="10"/>
              </w:rPr>
            </w:pP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1994</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240"/>
              <w:rPr>
                <w:sz w:val="13"/>
                <w:szCs w:val="13"/>
              </w:rPr>
            </w:pPr>
            <w:r>
              <w:rPr>
                <w:sz w:val="13"/>
                <w:szCs w:val="13"/>
              </w:rPr>
              <w:t>1995</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right"/>
              <w:rPr>
                <w:sz w:val="12"/>
                <w:szCs w:val="12"/>
              </w:rPr>
            </w:pPr>
            <w:r>
              <w:rPr>
                <w:sz w:val="12"/>
                <w:szCs w:val="12"/>
              </w:rPr>
              <w:t>Изменения в %</w:t>
            </w:r>
          </w:p>
        </w:tc>
      </w:tr>
      <w:tr w:rsidR="00856EF1">
        <w:tblPrEx>
          <w:tblCellMar>
            <w:top w:w="0" w:type="dxa"/>
            <w:bottom w:w="0" w:type="dxa"/>
          </w:tblCellMar>
        </w:tblPrEx>
        <w:trPr>
          <w:trHeight w:hRule="exact" w:val="163"/>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Население (тыс. чел.)</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26.073</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26.386</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440"/>
              <w:rPr>
                <w:sz w:val="13"/>
                <w:szCs w:val="13"/>
              </w:rPr>
            </w:pPr>
            <w:r>
              <w:rPr>
                <w:sz w:val="13"/>
                <w:szCs w:val="13"/>
              </w:rPr>
              <w:t>1,2</w:t>
            </w:r>
          </w:p>
        </w:tc>
      </w:tr>
      <w:tr w:rsidR="00856EF1">
        <w:tblPrEx>
          <w:tblCellMar>
            <w:top w:w="0" w:type="dxa"/>
            <w:bottom w:w="0" w:type="dxa"/>
          </w:tblCellMar>
        </w:tblPrEx>
        <w:trPr>
          <w:trHeight w:hRule="exact" w:val="158"/>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Уровень активности (в %)</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47,9</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56</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right="220" w:firstLine="0"/>
              <w:jc w:val="right"/>
              <w:rPr>
                <w:sz w:val="13"/>
                <w:szCs w:val="13"/>
              </w:rPr>
            </w:pPr>
            <w:r>
              <w:rPr>
                <w:sz w:val="13"/>
                <w:szCs w:val="13"/>
              </w:rPr>
              <w:t>16,9</w:t>
            </w:r>
          </w:p>
        </w:tc>
      </w:tr>
      <w:tr w:rsidR="00856EF1">
        <w:tblPrEx>
          <w:tblCellMar>
            <w:top w:w="0" w:type="dxa"/>
            <w:bottom w:w="0" w:type="dxa"/>
          </w:tblCellMar>
        </w:tblPrEx>
        <w:trPr>
          <w:trHeight w:hRule="exact" w:val="163"/>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Уровень безработицы (в %)</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15,9</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16</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440"/>
              <w:rPr>
                <w:sz w:val="13"/>
                <w:szCs w:val="13"/>
              </w:rPr>
            </w:pPr>
            <w:r>
              <w:rPr>
                <w:sz w:val="13"/>
                <w:szCs w:val="13"/>
              </w:rPr>
              <w:t>0,6</w:t>
            </w:r>
          </w:p>
        </w:tc>
      </w:tr>
      <w:tr w:rsidR="00856EF1">
        <w:tblPrEx>
          <w:tblCellMar>
            <w:top w:w="0" w:type="dxa"/>
            <w:bottom w:w="0" w:type="dxa"/>
          </w:tblCellMar>
        </w:tblPrEx>
        <w:trPr>
          <w:trHeight w:hRule="exact" w:val="158"/>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Школьники (тыс. чел.)</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4.531</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4.797</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440"/>
              <w:rPr>
                <w:sz w:val="13"/>
                <w:szCs w:val="13"/>
              </w:rPr>
            </w:pPr>
            <w:r>
              <w:rPr>
                <w:sz w:val="13"/>
                <w:szCs w:val="13"/>
              </w:rPr>
              <w:t>5,9</w:t>
            </w:r>
          </w:p>
        </w:tc>
      </w:tr>
      <w:tr w:rsidR="00856EF1">
        <w:tblPrEx>
          <w:tblCellMar>
            <w:top w:w="0" w:type="dxa"/>
            <w:bottom w:w="0" w:type="dxa"/>
          </w:tblCellMar>
        </w:tblPrEx>
        <w:trPr>
          <w:trHeight w:hRule="exact" w:val="158"/>
          <w:jc w:val="center"/>
        </w:trPr>
        <w:tc>
          <w:tcPr>
            <w:tcW w:w="1829"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Медперсонал</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35.779</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36.579</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440"/>
              <w:rPr>
                <w:sz w:val="13"/>
                <w:szCs w:val="13"/>
              </w:rPr>
            </w:pPr>
            <w:r>
              <w:rPr>
                <w:sz w:val="13"/>
                <w:szCs w:val="13"/>
              </w:rPr>
              <w:t>2,2</w:t>
            </w:r>
          </w:p>
        </w:tc>
      </w:tr>
      <w:tr w:rsidR="00856EF1">
        <w:tblPrEx>
          <w:tblCellMar>
            <w:top w:w="0" w:type="dxa"/>
            <w:bottom w:w="0" w:type="dxa"/>
          </w:tblCellMar>
        </w:tblPrEx>
        <w:trPr>
          <w:trHeight w:hRule="exact" w:val="178"/>
          <w:jc w:val="center"/>
        </w:trPr>
        <w:tc>
          <w:tcPr>
            <w:tcW w:w="1829"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Показатель стоимости жизни</w:t>
            </w:r>
          </w:p>
        </w:tc>
        <w:tc>
          <w:tcPr>
            <w:tcW w:w="75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135.1</w:t>
            </w:r>
          </w:p>
        </w:tc>
        <w:tc>
          <w:tcPr>
            <w:tcW w:w="758"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143,4</w:t>
            </w:r>
          </w:p>
        </w:tc>
        <w:tc>
          <w:tcPr>
            <w:tcW w:w="883" w:type="dxa"/>
            <w:tcBorders>
              <w:top w:val="single" w:sz="4" w:space="0" w:color="auto"/>
              <w:left w:val="single" w:sz="4" w:space="0" w:color="auto"/>
              <w:bottom w:val="single" w:sz="4" w:space="0" w:color="auto"/>
              <w:right w:val="single" w:sz="4" w:space="0" w:color="auto"/>
            </w:tcBorders>
            <w:shd w:val="clear" w:color="auto" w:fill="auto"/>
            <w:vAlign w:val="bottom"/>
          </w:tcPr>
          <w:p w:rsidR="00856EF1" w:rsidRDefault="001B4467">
            <w:pPr>
              <w:pStyle w:val="a7"/>
              <w:spacing w:line="240" w:lineRule="auto"/>
              <w:ind w:firstLine="440"/>
              <w:rPr>
                <w:sz w:val="13"/>
                <w:szCs w:val="13"/>
              </w:rPr>
            </w:pPr>
            <w:r>
              <w:rPr>
                <w:sz w:val="13"/>
                <w:szCs w:val="13"/>
              </w:rPr>
              <w:t>6,1</w:t>
            </w:r>
          </w:p>
        </w:tc>
      </w:tr>
    </w:tbl>
    <w:p w:rsidR="00856EF1" w:rsidRDefault="00856EF1">
      <w:pPr>
        <w:spacing w:after="159" w:line="1" w:lineRule="exact"/>
      </w:pPr>
    </w:p>
    <w:p w:rsidR="00856EF1" w:rsidRDefault="00856EF1">
      <w:pPr>
        <w:spacing w:line="1" w:lineRule="exact"/>
      </w:pPr>
    </w:p>
    <w:p w:rsidR="00856EF1" w:rsidRDefault="001B4467">
      <w:pPr>
        <w:pStyle w:val="a9"/>
        <w:ind w:left="2534"/>
      </w:pPr>
      <w:r>
        <w:rPr>
          <w:u w:val="none"/>
        </w:rPr>
        <w:t>Финансовые показатели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1824"/>
        <w:gridCol w:w="758"/>
        <w:gridCol w:w="754"/>
        <w:gridCol w:w="883"/>
      </w:tblGrid>
      <w:tr w:rsidR="00856EF1">
        <w:tblPrEx>
          <w:tblCellMar>
            <w:top w:w="0" w:type="dxa"/>
            <w:bottom w:w="0" w:type="dxa"/>
          </w:tblCellMar>
        </w:tblPrEx>
        <w:trPr>
          <w:trHeight w:hRule="exact" w:val="173"/>
          <w:jc w:val="center"/>
        </w:trPr>
        <w:tc>
          <w:tcPr>
            <w:tcW w:w="1824" w:type="dxa"/>
            <w:tcBorders>
              <w:top w:val="single" w:sz="4" w:space="0" w:color="auto"/>
              <w:left w:val="single" w:sz="4" w:space="0" w:color="auto"/>
            </w:tcBorders>
            <w:shd w:val="clear" w:color="auto" w:fill="auto"/>
          </w:tcPr>
          <w:p w:rsidR="00856EF1" w:rsidRDefault="00856EF1">
            <w:pPr>
              <w:rPr>
                <w:sz w:val="10"/>
                <w:szCs w:val="10"/>
              </w:rPr>
            </w:pP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jc w:val="center"/>
              <w:rPr>
                <w:sz w:val="13"/>
                <w:szCs w:val="13"/>
              </w:rPr>
            </w:pPr>
            <w:r>
              <w:rPr>
                <w:sz w:val="13"/>
                <w:szCs w:val="13"/>
              </w:rPr>
              <w:t>1994</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240"/>
              <w:rPr>
                <w:sz w:val="13"/>
                <w:szCs w:val="13"/>
              </w:rPr>
            </w:pPr>
            <w:r>
              <w:rPr>
                <w:sz w:val="13"/>
                <w:szCs w:val="13"/>
              </w:rPr>
              <w:t>1995</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0"/>
              <w:jc w:val="right"/>
              <w:rPr>
                <w:sz w:val="12"/>
                <w:szCs w:val="12"/>
              </w:rPr>
            </w:pPr>
            <w:r>
              <w:rPr>
                <w:sz w:val="12"/>
                <w:szCs w:val="12"/>
              </w:rPr>
              <w:t>Изменения в %</w:t>
            </w:r>
          </w:p>
        </w:tc>
      </w:tr>
      <w:tr w:rsidR="00856EF1">
        <w:tblPrEx>
          <w:tblCellMar>
            <w:top w:w="0" w:type="dxa"/>
            <w:bottom w:w="0" w:type="dxa"/>
          </w:tblCellMar>
        </w:tblPrEx>
        <w:trPr>
          <w:trHeight w:hRule="exact" w:val="158"/>
          <w:jc w:val="center"/>
        </w:trPr>
        <w:tc>
          <w:tcPr>
            <w:tcW w:w="182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 доллар к дирхаму</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8,99</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8,5</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80"/>
              <w:rPr>
                <w:sz w:val="13"/>
                <w:szCs w:val="13"/>
              </w:rPr>
            </w:pPr>
            <w:r>
              <w:rPr>
                <w:sz w:val="13"/>
                <w:szCs w:val="13"/>
              </w:rPr>
              <w:t>-5.5</w:t>
            </w:r>
          </w:p>
        </w:tc>
      </w:tr>
      <w:tr w:rsidR="00856EF1">
        <w:tblPrEx>
          <w:tblCellMar>
            <w:top w:w="0" w:type="dxa"/>
            <w:bottom w:w="0" w:type="dxa"/>
          </w:tblCellMar>
        </w:tblPrEx>
        <w:trPr>
          <w:trHeight w:hRule="exact" w:val="163"/>
          <w:jc w:val="center"/>
        </w:trPr>
        <w:tc>
          <w:tcPr>
            <w:tcW w:w="182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Зарубежные авуары (млн. дрхм.)</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41.497</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34.136</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40"/>
              <w:rPr>
                <w:sz w:val="13"/>
                <w:szCs w:val="13"/>
              </w:rPr>
            </w:pPr>
            <w:r>
              <w:rPr>
                <w:sz w:val="13"/>
                <w:szCs w:val="13"/>
              </w:rPr>
              <w:t>-17,7</w:t>
            </w:r>
          </w:p>
        </w:tc>
      </w:tr>
      <w:tr w:rsidR="00856EF1">
        <w:tblPrEx>
          <w:tblCellMar>
            <w:top w:w="0" w:type="dxa"/>
            <w:bottom w:w="0" w:type="dxa"/>
          </w:tblCellMar>
        </w:tblPrEx>
        <w:trPr>
          <w:trHeight w:hRule="exact" w:val="312"/>
          <w:jc w:val="center"/>
        </w:trPr>
        <w:tc>
          <w:tcPr>
            <w:tcW w:w="182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Оборот биржи в Касабланке (млн. дрхм.)</w:t>
            </w:r>
          </w:p>
        </w:tc>
        <w:tc>
          <w:tcPr>
            <w:tcW w:w="758" w:type="dxa"/>
            <w:tcBorders>
              <w:top w:val="single" w:sz="4" w:space="0" w:color="auto"/>
              <w:left w:val="single" w:sz="4" w:space="0" w:color="auto"/>
            </w:tcBorders>
            <w:shd w:val="clear" w:color="auto" w:fill="auto"/>
          </w:tcPr>
          <w:p w:rsidR="00856EF1" w:rsidRDefault="001B4467">
            <w:pPr>
              <w:pStyle w:val="a7"/>
              <w:spacing w:line="240" w:lineRule="auto"/>
              <w:ind w:firstLine="0"/>
              <w:rPr>
                <w:sz w:val="13"/>
                <w:szCs w:val="13"/>
              </w:rPr>
            </w:pPr>
            <w:r>
              <w:rPr>
                <w:sz w:val="13"/>
                <w:szCs w:val="13"/>
              </w:rPr>
              <w:t>8.647</w:t>
            </w:r>
          </w:p>
        </w:tc>
        <w:tc>
          <w:tcPr>
            <w:tcW w:w="754" w:type="dxa"/>
            <w:tcBorders>
              <w:top w:val="single" w:sz="4" w:space="0" w:color="auto"/>
              <w:left w:val="single" w:sz="4" w:space="0" w:color="auto"/>
            </w:tcBorders>
            <w:shd w:val="clear" w:color="auto" w:fill="auto"/>
          </w:tcPr>
          <w:p w:rsidR="00856EF1" w:rsidRDefault="001B4467">
            <w:pPr>
              <w:pStyle w:val="a7"/>
              <w:spacing w:line="240" w:lineRule="auto"/>
              <w:ind w:firstLine="0"/>
              <w:rPr>
                <w:sz w:val="13"/>
                <w:szCs w:val="13"/>
              </w:rPr>
            </w:pPr>
            <w:r>
              <w:rPr>
                <w:sz w:val="13"/>
                <w:szCs w:val="13"/>
              </w:rPr>
              <w:t>23.200</w:t>
            </w:r>
          </w:p>
        </w:tc>
        <w:tc>
          <w:tcPr>
            <w:tcW w:w="883" w:type="dxa"/>
            <w:tcBorders>
              <w:top w:val="single" w:sz="4" w:space="0" w:color="auto"/>
              <w:left w:val="single" w:sz="4" w:space="0" w:color="auto"/>
              <w:right w:val="single" w:sz="4" w:space="0" w:color="auto"/>
            </w:tcBorders>
            <w:shd w:val="clear" w:color="auto" w:fill="auto"/>
          </w:tcPr>
          <w:p w:rsidR="00856EF1" w:rsidRDefault="001B4467">
            <w:pPr>
              <w:pStyle w:val="a7"/>
              <w:spacing w:line="240" w:lineRule="auto"/>
              <w:ind w:firstLine="340"/>
              <w:rPr>
                <w:sz w:val="13"/>
                <w:szCs w:val="13"/>
              </w:rPr>
            </w:pPr>
            <w:r>
              <w:rPr>
                <w:sz w:val="13"/>
                <w:szCs w:val="13"/>
              </w:rPr>
              <w:t>168,3</w:t>
            </w:r>
          </w:p>
        </w:tc>
      </w:tr>
      <w:tr w:rsidR="00856EF1">
        <w:tblPrEx>
          <w:tblCellMar>
            <w:top w:w="0" w:type="dxa"/>
            <w:bottom w:w="0" w:type="dxa"/>
          </w:tblCellMar>
        </w:tblPrEx>
        <w:trPr>
          <w:trHeight w:hRule="exact" w:val="317"/>
          <w:jc w:val="center"/>
        </w:trPr>
        <w:tc>
          <w:tcPr>
            <w:tcW w:w="182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Расходная часть бюджета (мли. дрхм.)</w:t>
            </w:r>
          </w:p>
        </w:tc>
        <w:tc>
          <w:tcPr>
            <w:tcW w:w="758" w:type="dxa"/>
            <w:tcBorders>
              <w:top w:val="single" w:sz="4" w:space="0" w:color="auto"/>
              <w:left w:val="single" w:sz="4" w:space="0" w:color="auto"/>
            </w:tcBorders>
            <w:shd w:val="clear" w:color="auto" w:fill="auto"/>
          </w:tcPr>
          <w:p w:rsidR="00856EF1" w:rsidRDefault="001B4467">
            <w:pPr>
              <w:pStyle w:val="a7"/>
              <w:spacing w:line="240" w:lineRule="auto"/>
              <w:ind w:firstLine="0"/>
              <w:rPr>
                <w:sz w:val="13"/>
                <w:szCs w:val="13"/>
              </w:rPr>
            </w:pPr>
            <w:r>
              <w:rPr>
                <w:sz w:val="13"/>
                <w:szCs w:val="13"/>
              </w:rPr>
              <w:t>83.629</w:t>
            </w:r>
          </w:p>
        </w:tc>
        <w:tc>
          <w:tcPr>
            <w:tcW w:w="754" w:type="dxa"/>
            <w:tcBorders>
              <w:top w:val="single" w:sz="4" w:space="0" w:color="auto"/>
              <w:left w:val="single" w:sz="4" w:space="0" w:color="auto"/>
            </w:tcBorders>
            <w:shd w:val="clear" w:color="auto" w:fill="auto"/>
          </w:tcPr>
          <w:p w:rsidR="00856EF1" w:rsidRDefault="001B4467">
            <w:pPr>
              <w:pStyle w:val="a7"/>
              <w:spacing w:line="240" w:lineRule="auto"/>
              <w:ind w:firstLine="0"/>
              <w:rPr>
                <w:sz w:val="13"/>
                <w:szCs w:val="13"/>
              </w:rPr>
            </w:pPr>
            <w:r>
              <w:rPr>
                <w:sz w:val="13"/>
                <w:szCs w:val="13"/>
              </w:rPr>
              <w:t>91.537</w:t>
            </w:r>
          </w:p>
        </w:tc>
        <w:tc>
          <w:tcPr>
            <w:tcW w:w="883" w:type="dxa"/>
            <w:tcBorders>
              <w:top w:val="single" w:sz="4" w:space="0" w:color="auto"/>
              <w:left w:val="single" w:sz="4" w:space="0" w:color="auto"/>
              <w:right w:val="single" w:sz="4" w:space="0" w:color="auto"/>
            </w:tcBorders>
            <w:shd w:val="clear" w:color="auto" w:fill="auto"/>
          </w:tcPr>
          <w:p w:rsidR="00856EF1" w:rsidRDefault="001B4467">
            <w:pPr>
              <w:pStyle w:val="a7"/>
              <w:spacing w:line="240" w:lineRule="auto"/>
              <w:ind w:firstLine="440"/>
              <w:rPr>
                <w:sz w:val="13"/>
                <w:szCs w:val="13"/>
              </w:rPr>
            </w:pPr>
            <w:r>
              <w:rPr>
                <w:sz w:val="13"/>
                <w:szCs w:val="13"/>
              </w:rPr>
              <w:t>9,5</w:t>
            </w:r>
          </w:p>
        </w:tc>
      </w:tr>
      <w:tr w:rsidR="00856EF1">
        <w:tblPrEx>
          <w:tblCellMar>
            <w:top w:w="0" w:type="dxa"/>
            <w:bottom w:w="0" w:type="dxa"/>
          </w:tblCellMar>
        </w:tblPrEx>
        <w:trPr>
          <w:trHeight w:hRule="exact" w:val="312"/>
          <w:jc w:val="center"/>
        </w:trPr>
        <w:tc>
          <w:tcPr>
            <w:tcW w:w="1824" w:type="dxa"/>
            <w:tcBorders>
              <w:top w:val="single" w:sz="4" w:space="0" w:color="auto"/>
              <w:left w:val="single" w:sz="4" w:space="0" w:color="auto"/>
            </w:tcBorders>
            <w:shd w:val="clear" w:color="auto" w:fill="auto"/>
            <w:vAlign w:val="bottom"/>
          </w:tcPr>
          <w:p w:rsidR="00856EF1" w:rsidRDefault="001B4467">
            <w:pPr>
              <w:pStyle w:val="a7"/>
              <w:spacing w:line="262" w:lineRule="auto"/>
              <w:ind w:firstLine="0"/>
              <w:rPr>
                <w:sz w:val="13"/>
                <w:szCs w:val="13"/>
              </w:rPr>
            </w:pPr>
            <w:r>
              <w:rPr>
                <w:sz w:val="13"/>
                <w:szCs w:val="13"/>
              </w:rPr>
              <w:t>Обшее инвестирование (млн. дрхм.)</w:t>
            </w:r>
          </w:p>
        </w:tc>
        <w:tc>
          <w:tcPr>
            <w:tcW w:w="758" w:type="dxa"/>
            <w:tcBorders>
              <w:top w:val="single" w:sz="4" w:space="0" w:color="auto"/>
              <w:left w:val="single" w:sz="4" w:space="0" w:color="auto"/>
            </w:tcBorders>
            <w:shd w:val="clear" w:color="auto" w:fill="auto"/>
          </w:tcPr>
          <w:p w:rsidR="00856EF1" w:rsidRDefault="001B4467">
            <w:pPr>
              <w:pStyle w:val="a7"/>
              <w:spacing w:line="240" w:lineRule="auto"/>
              <w:ind w:firstLine="0"/>
              <w:rPr>
                <w:sz w:val="13"/>
                <w:szCs w:val="13"/>
              </w:rPr>
            </w:pPr>
            <w:r>
              <w:rPr>
                <w:sz w:val="13"/>
                <w:szCs w:val="13"/>
              </w:rPr>
              <w:t>56.719</w:t>
            </w:r>
          </w:p>
        </w:tc>
        <w:tc>
          <w:tcPr>
            <w:tcW w:w="754" w:type="dxa"/>
            <w:tcBorders>
              <w:top w:val="single" w:sz="4" w:space="0" w:color="auto"/>
              <w:left w:val="single" w:sz="4" w:space="0" w:color="auto"/>
            </w:tcBorders>
            <w:shd w:val="clear" w:color="auto" w:fill="auto"/>
          </w:tcPr>
          <w:p w:rsidR="00856EF1" w:rsidRDefault="001B4467">
            <w:pPr>
              <w:pStyle w:val="a7"/>
              <w:spacing w:line="240" w:lineRule="auto"/>
              <w:ind w:firstLine="0"/>
              <w:rPr>
                <w:sz w:val="13"/>
                <w:szCs w:val="13"/>
              </w:rPr>
            </w:pPr>
            <w:r>
              <w:rPr>
                <w:sz w:val="13"/>
                <w:szCs w:val="13"/>
              </w:rPr>
              <w:t>57.503</w:t>
            </w:r>
          </w:p>
        </w:tc>
        <w:tc>
          <w:tcPr>
            <w:tcW w:w="883" w:type="dxa"/>
            <w:tcBorders>
              <w:top w:val="single" w:sz="4" w:space="0" w:color="auto"/>
              <w:left w:val="single" w:sz="4" w:space="0" w:color="auto"/>
              <w:right w:val="single" w:sz="4" w:space="0" w:color="auto"/>
            </w:tcBorders>
            <w:shd w:val="clear" w:color="auto" w:fill="auto"/>
          </w:tcPr>
          <w:p w:rsidR="00856EF1" w:rsidRDefault="001B4467">
            <w:pPr>
              <w:pStyle w:val="a7"/>
              <w:spacing w:line="240" w:lineRule="auto"/>
              <w:ind w:firstLine="440"/>
              <w:rPr>
                <w:sz w:val="13"/>
                <w:szCs w:val="13"/>
              </w:rPr>
            </w:pPr>
            <w:r>
              <w:rPr>
                <w:sz w:val="13"/>
                <w:szCs w:val="13"/>
              </w:rPr>
              <w:t>1,4</w:t>
            </w:r>
          </w:p>
        </w:tc>
      </w:tr>
      <w:tr w:rsidR="00856EF1">
        <w:tblPrEx>
          <w:tblCellMar>
            <w:top w:w="0" w:type="dxa"/>
            <w:bottom w:w="0" w:type="dxa"/>
          </w:tblCellMar>
        </w:tblPrEx>
        <w:trPr>
          <w:trHeight w:hRule="exact" w:val="158"/>
          <w:jc w:val="center"/>
        </w:trPr>
        <w:tc>
          <w:tcPr>
            <w:tcW w:w="182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ВНП (мли. дрхм.)</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279.296</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276.878</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80"/>
              <w:rPr>
                <w:sz w:val="13"/>
                <w:szCs w:val="13"/>
              </w:rPr>
            </w:pPr>
            <w:r>
              <w:rPr>
                <w:sz w:val="13"/>
                <w:szCs w:val="13"/>
              </w:rPr>
              <w:t>-0,9</w:t>
            </w:r>
          </w:p>
        </w:tc>
      </w:tr>
      <w:tr w:rsidR="00856EF1">
        <w:tblPrEx>
          <w:tblCellMar>
            <w:top w:w="0" w:type="dxa"/>
            <w:bottom w:w="0" w:type="dxa"/>
          </w:tblCellMar>
        </w:tblPrEx>
        <w:trPr>
          <w:trHeight w:hRule="exact" w:val="158"/>
          <w:jc w:val="center"/>
        </w:trPr>
        <w:tc>
          <w:tcPr>
            <w:tcW w:w="182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ВНП на душу населения (дрхм.)</w:t>
            </w:r>
          </w:p>
        </w:tc>
        <w:tc>
          <w:tcPr>
            <w:tcW w:w="758"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10.712</w:t>
            </w:r>
          </w:p>
        </w:tc>
        <w:tc>
          <w:tcPr>
            <w:tcW w:w="754" w:type="dxa"/>
            <w:tcBorders>
              <w:top w:val="single" w:sz="4" w:space="0" w:color="auto"/>
              <w:left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10.493</w:t>
            </w:r>
          </w:p>
        </w:tc>
        <w:tc>
          <w:tcPr>
            <w:tcW w:w="883" w:type="dxa"/>
            <w:tcBorders>
              <w:top w:val="single" w:sz="4" w:space="0" w:color="auto"/>
              <w:left w:val="single" w:sz="4" w:space="0" w:color="auto"/>
              <w:right w:val="single" w:sz="4" w:space="0" w:color="auto"/>
            </w:tcBorders>
            <w:shd w:val="clear" w:color="auto" w:fill="auto"/>
            <w:vAlign w:val="bottom"/>
          </w:tcPr>
          <w:p w:rsidR="00856EF1" w:rsidRDefault="001B4467">
            <w:pPr>
              <w:pStyle w:val="a7"/>
              <w:spacing w:line="240" w:lineRule="auto"/>
              <w:ind w:firstLine="380"/>
              <w:rPr>
                <w:sz w:val="13"/>
                <w:szCs w:val="13"/>
              </w:rPr>
            </w:pPr>
            <w:r>
              <w:rPr>
                <w:sz w:val="13"/>
                <w:szCs w:val="13"/>
              </w:rPr>
              <w:t>-2,0</w:t>
            </w:r>
          </w:p>
        </w:tc>
      </w:tr>
      <w:tr w:rsidR="00856EF1">
        <w:tblPrEx>
          <w:tblCellMar>
            <w:top w:w="0" w:type="dxa"/>
            <w:bottom w:w="0" w:type="dxa"/>
          </w:tblCellMar>
        </w:tblPrEx>
        <w:trPr>
          <w:trHeight w:hRule="exact" w:val="178"/>
          <w:jc w:val="center"/>
        </w:trPr>
        <w:tc>
          <w:tcPr>
            <w:tcW w:w="1824"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ВНП на душу населения (долл.)</w:t>
            </w:r>
          </w:p>
        </w:tc>
        <w:tc>
          <w:tcPr>
            <w:tcW w:w="758" w:type="dxa"/>
            <w:tcBorders>
              <w:top w:val="single" w:sz="4" w:space="0" w:color="auto"/>
              <w:left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1.191,6</w:t>
            </w:r>
          </w:p>
        </w:tc>
        <w:tc>
          <w:tcPr>
            <w:tcW w:w="754" w:type="dxa"/>
            <w:tcBorders>
              <w:top w:val="single" w:sz="4" w:space="0" w:color="auto"/>
              <w:bottom w:val="single" w:sz="4" w:space="0" w:color="auto"/>
            </w:tcBorders>
            <w:shd w:val="clear" w:color="auto" w:fill="auto"/>
            <w:vAlign w:val="bottom"/>
          </w:tcPr>
          <w:p w:rsidR="00856EF1" w:rsidRDefault="001B4467">
            <w:pPr>
              <w:pStyle w:val="a7"/>
              <w:spacing w:line="240" w:lineRule="auto"/>
              <w:ind w:firstLine="0"/>
              <w:rPr>
                <w:sz w:val="13"/>
                <w:szCs w:val="13"/>
              </w:rPr>
            </w:pPr>
            <w:r>
              <w:rPr>
                <w:sz w:val="13"/>
                <w:szCs w:val="13"/>
              </w:rPr>
              <w:t>1.234,5</w:t>
            </w:r>
          </w:p>
        </w:tc>
        <w:tc>
          <w:tcPr>
            <w:tcW w:w="883" w:type="dxa"/>
            <w:tcBorders>
              <w:top w:val="single" w:sz="4" w:space="0" w:color="auto"/>
              <w:left w:val="single" w:sz="4" w:space="0" w:color="auto"/>
              <w:bottom w:val="single" w:sz="4" w:space="0" w:color="auto"/>
              <w:right w:val="single" w:sz="4" w:space="0" w:color="auto"/>
            </w:tcBorders>
            <w:shd w:val="clear" w:color="auto" w:fill="auto"/>
            <w:vAlign w:val="bottom"/>
          </w:tcPr>
          <w:p w:rsidR="00856EF1" w:rsidRDefault="001B4467">
            <w:pPr>
              <w:pStyle w:val="a7"/>
              <w:spacing w:line="240" w:lineRule="auto"/>
              <w:ind w:firstLine="440"/>
              <w:rPr>
                <w:sz w:val="13"/>
                <w:szCs w:val="13"/>
              </w:rPr>
            </w:pPr>
            <w:r>
              <w:rPr>
                <w:sz w:val="13"/>
                <w:szCs w:val="13"/>
              </w:rPr>
              <w:t>3,6</w:t>
            </w:r>
          </w:p>
        </w:tc>
      </w:tr>
    </w:tbl>
    <w:p w:rsidR="00856EF1" w:rsidRDefault="00856EF1">
      <w:pPr>
        <w:spacing w:after="159" w:line="1" w:lineRule="exact"/>
      </w:pPr>
    </w:p>
    <w:p w:rsidR="00856EF1" w:rsidRDefault="001B4467">
      <w:pPr>
        <w:pStyle w:val="32"/>
        <w:keepNext/>
        <w:keepLines/>
        <w:spacing w:after="0" w:line="211" w:lineRule="auto"/>
        <w:ind w:left="0" w:firstLine="560"/>
      </w:pPr>
      <w:bookmarkStart w:id="31" w:name="bookmark69"/>
      <w:r>
        <w:t>Список марокканских сайтов в Интернете</w:t>
      </w:r>
      <w:bookmarkEnd w:id="31"/>
    </w:p>
    <w:p w:rsidR="00856EF1" w:rsidRDefault="001B4467">
      <w:pPr>
        <w:pStyle w:val="1"/>
        <w:numPr>
          <w:ilvl w:val="0"/>
          <w:numId w:val="25"/>
        </w:numPr>
        <w:tabs>
          <w:tab w:val="left" w:pos="263"/>
        </w:tabs>
        <w:spacing w:line="240" w:lineRule="auto"/>
        <w:ind w:firstLine="0"/>
        <w:rPr>
          <w:sz w:val="13"/>
          <w:szCs w:val="13"/>
        </w:rPr>
      </w:pPr>
      <w:r>
        <w:rPr>
          <w:sz w:val="13"/>
          <w:szCs w:val="13"/>
        </w:rPr>
        <w:t xml:space="preserve">Информация о странах Магриба </w:t>
      </w:r>
      <w:hyperlink r:id="rId126"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irmcmaghreb</w:t>
        </w:r>
        <w:r w:rsidRPr="00BB0C40">
          <w:rPr>
            <w:sz w:val="13"/>
            <w:szCs w:val="13"/>
            <w:u w:val="single"/>
            <w:lang w:eastAsia="en-US" w:bidi="en-US"/>
          </w:rPr>
          <w:t>.</w:t>
        </w:r>
        <w:r>
          <w:rPr>
            <w:sz w:val="13"/>
            <w:szCs w:val="13"/>
            <w:u w:val="single"/>
            <w:lang w:val="en-US" w:eastAsia="en-US" w:bidi="en-US"/>
          </w:rPr>
          <w:t>org</w:t>
        </w:r>
        <w:r w:rsidRPr="00BB0C40">
          <w:rPr>
            <w:sz w:val="13"/>
            <w:szCs w:val="13"/>
            <w:u w:val="single"/>
            <w:lang w:eastAsia="en-US" w:bidi="en-US"/>
          </w:rPr>
          <w:t>/</w:t>
        </w:r>
      </w:hyperlink>
    </w:p>
    <w:p w:rsidR="00856EF1" w:rsidRDefault="001B4467">
      <w:pPr>
        <w:pStyle w:val="1"/>
        <w:numPr>
          <w:ilvl w:val="0"/>
          <w:numId w:val="25"/>
        </w:numPr>
        <w:tabs>
          <w:tab w:val="left" w:pos="278"/>
        </w:tabs>
        <w:spacing w:line="240" w:lineRule="auto"/>
        <w:ind w:firstLine="0"/>
        <w:rPr>
          <w:sz w:val="13"/>
          <w:szCs w:val="13"/>
        </w:rPr>
      </w:pPr>
      <w:r>
        <w:rPr>
          <w:sz w:val="13"/>
          <w:szCs w:val="13"/>
        </w:rPr>
        <w:t xml:space="preserve">Газета “Аль-Баян” </w:t>
      </w:r>
      <w:hyperlink r:id="rId127"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casanet</w:t>
        </w:r>
        <w:r w:rsidRPr="00BB0C40">
          <w:rPr>
            <w:sz w:val="13"/>
            <w:szCs w:val="13"/>
            <w:u w:val="single"/>
            <w:lang w:eastAsia="en-US" w:bidi="en-US"/>
          </w:rPr>
          <w:t>.</w:t>
        </w:r>
        <w:r>
          <w:rPr>
            <w:sz w:val="13"/>
            <w:szCs w:val="13"/>
            <w:u w:val="single"/>
            <w:lang w:val="en-US" w:eastAsia="en-US" w:bidi="en-US"/>
          </w:rPr>
          <w:t>net</w:t>
        </w:r>
        <w:r w:rsidRPr="00BB0C40">
          <w:rPr>
            <w:sz w:val="13"/>
            <w:szCs w:val="13"/>
            <w:u w:val="single"/>
            <w:lang w:eastAsia="en-US" w:bidi="en-US"/>
          </w:rPr>
          <w:t>.</w:t>
        </w:r>
        <w:r>
          <w:rPr>
            <w:sz w:val="13"/>
            <w:szCs w:val="13"/>
            <w:u w:val="single"/>
            <w:lang w:val="en-US" w:eastAsia="en-US" w:bidi="en-US"/>
          </w:rPr>
          <w:t>ma</w:t>
        </w:r>
        <w:r w:rsidRPr="00BB0C40">
          <w:rPr>
            <w:sz w:val="13"/>
            <w:szCs w:val="13"/>
            <w:u w:val="single"/>
            <w:lang w:eastAsia="en-US" w:bidi="en-US"/>
          </w:rPr>
          <w:t>/</w:t>
        </w:r>
      </w:hyperlink>
    </w:p>
    <w:p w:rsidR="00856EF1" w:rsidRDefault="001B4467">
      <w:pPr>
        <w:pStyle w:val="1"/>
        <w:numPr>
          <w:ilvl w:val="0"/>
          <w:numId w:val="25"/>
        </w:numPr>
        <w:tabs>
          <w:tab w:val="left" w:pos="273"/>
        </w:tabs>
        <w:spacing w:line="240" w:lineRule="auto"/>
        <w:ind w:firstLine="0"/>
        <w:rPr>
          <w:sz w:val="13"/>
          <w:szCs w:val="13"/>
        </w:rPr>
      </w:pPr>
      <w:r>
        <w:rPr>
          <w:sz w:val="13"/>
          <w:szCs w:val="13"/>
        </w:rPr>
        <w:t xml:space="preserve">Еженедельник “Ви экономик” </w:t>
      </w:r>
      <w:hyperlink r:id="rId128"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marocnet</w:t>
        </w:r>
        <w:r w:rsidRPr="00BB0C40">
          <w:rPr>
            <w:sz w:val="13"/>
            <w:szCs w:val="13"/>
            <w:u w:val="single"/>
            <w:lang w:eastAsia="en-US" w:bidi="en-US"/>
          </w:rPr>
          <w:t>.</w:t>
        </w:r>
        <w:r>
          <w:rPr>
            <w:sz w:val="13"/>
            <w:szCs w:val="13"/>
            <w:u w:val="single"/>
            <w:lang w:val="en-US" w:eastAsia="en-US" w:bidi="en-US"/>
          </w:rPr>
          <w:t>net</w:t>
        </w:r>
        <w:r w:rsidRPr="00BB0C40">
          <w:rPr>
            <w:sz w:val="13"/>
            <w:szCs w:val="13"/>
            <w:u w:val="single"/>
            <w:lang w:eastAsia="en-US" w:bidi="en-US"/>
          </w:rPr>
          <w:t>.</w:t>
        </w:r>
        <w:r>
          <w:rPr>
            <w:sz w:val="13"/>
            <w:szCs w:val="13"/>
            <w:u w:val="single"/>
            <w:lang w:val="en-US" w:eastAsia="en-US" w:bidi="en-US"/>
          </w:rPr>
          <w:t>ma</w:t>
        </w:r>
        <w:r w:rsidRPr="00BB0C40">
          <w:rPr>
            <w:sz w:val="13"/>
            <w:szCs w:val="13"/>
            <w:u w:val="single"/>
            <w:lang w:eastAsia="en-US" w:bidi="en-US"/>
          </w:rPr>
          <w:t>/</w:t>
        </w:r>
        <w:r>
          <w:rPr>
            <w:sz w:val="13"/>
            <w:szCs w:val="13"/>
            <w:u w:val="single"/>
            <w:lang w:val="en-US" w:eastAsia="en-US" w:bidi="en-US"/>
          </w:rPr>
          <w:t>vieeco</w:t>
        </w:r>
      </w:hyperlink>
    </w:p>
    <w:p w:rsidR="00856EF1" w:rsidRDefault="001B4467">
      <w:pPr>
        <w:pStyle w:val="1"/>
        <w:numPr>
          <w:ilvl w:val="0"/>
          <w:numId w:val="25"/>
        </w:numPr>
        <w:tabs>
          <w:tab w:val="left" w:pos="278"/>
        </w:tabs>
        <w:spacing w:line="240" w:lineRule="auto"/>
        <w:ind w:firstLine="0"/>
        <w:rPr>
          <w:sz w:val="13"/>
          <w:szCs w:val="13"/>
        </w:rPr>
      </w:pPr>
      <w:r>
        <w:rPr>
          <w:sz w:val="13"/>
          <w:szCs w:val="13"/>
        </w:rPr>
        <w:t xml:space="preserve">Газета “Либерасьои” </w:t>
      </w:r>
      <w:hyperlink r:id="rId129"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liberation</w:t>
        </w:r>
        <w:r w:rsidRPr="00BB0C40">
          <w:rPr>
            <w:sz w:val="13"/>
            <w:szCs w:val="13"/>
            <w:u w:val="single"/>
            <w:lang w:eastAsia="en-US" w:bidi="en-US"/>
          </w:rPr>
          <w:t>.</w:t>
        </w:r>
        <w:r>
          <w:rPr>
            <w:sz w:val="13"/>
            <w:szCs w:val="13"/>
            <w:u w:val="single"/>
            <w:lang w:val="en-US" w:eastAsia="en-US" w:bidi="en-US"/>
          </w:rPr>
          <w:t>press</w:t>
        </w:r>
        <w:r w:rsidRPr="00BB0C40">
          <w:rPr>
            <w:sz w:val="13"/>
            <w:szCs w:val="13"/>
            <w:u w:val="single"/>
            <w:lang w:eastAsia="en-US" w:bidi="en-US"/>
          </w:rPr>
          <w:t>.</w:t>
        </w:r>
        <w:r>
          <w:rPr>
            <w:sz w:val="13"/>
            <w:szCs w:val="13"/>
            <w:u w:val="single"/>
            <w:lang w:val="en-US" w:eastAsia="en-US" w:bidi="en-US"/>
          </w:rPr>
          <w:t>ma</w:t>
        </w:r>
      </w:hyperlink>
    </w:p>
    <w:p w:rsidR="00856EF1" w:rsidRDefault="001B4467">
      <w:pPr>
        <w:pStyle w:val="1"/>
        <w:numPr>
          <w:ilvl w:val="0"/>
          <w:numId w:val="25"/>
        </w:numPr>
        <w:tabs>
          <w:tab w:val="left" w:pos="273"/>
        </w:tabs>
        <w:spacing w:line="240" w:lineRule="auto"/>
        <w:ind w:firstLine="0"/>
        <w:rPr>
          <w:sz w:val="13"/>
          <w:szCs w:val="13"/>
        </w:rPr>
      </w:pPr>
      <w:r>
        <w:rPr>
          <w:sz w:val="13"/>
          <w:szCs w:val="13"/>
        </w:rPr>
        <w:t xml:space="preserve">Газета “Экономист” </w:t>
      </w:r>
      <w:hyperlink r:id="rId130"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kconomiste</w:t>
        </w:r>
        <w:r w:rsidRPr="00BB0C40">
          <w:rPr>
            <w:sz w:val="13"/>
            <w:szCs w:val="13"/>
            <w:u w:val="single"/>
            <w:lang w:eastAsia="en-US" w:bidi="en-US"/>
          </w:rPr>
          <w:t>.</w:t>
        </w:r>
        <w:r>
          <w:rPr>
            <w:sz w:val="13"/>
            <w:szCs w:val="13"/>
            <w:u w:val="single"/>
            <w:lang w:val="en-US" w:eastAsia="en-US" w:bidi="en-US"/>
          </w:rPr>
          <w:t>press</w:t>
        </w:r>
        <w:r w:rsidRPr="00BB0C40">
          <w:rPr>
            <w:sz w:val="13"/>
            <w:szCs w:val="13"/>
            <w:u w:val="single"/>
            <w:lang w:eastAsia="en-US" w:bidi="en-US"/>
          </w:rPr>
          <w:t>.</w:t>
        </w:r>
        <w:r>
          <w:rPr>
            <w:sz w:val="13"/>
            <w:szCs w:val="13"/>
            <w:u w:val="single"/>
            <w:lang w:val="en-US" w:eastAsia="en-US" w:bidi="en-US"/>
          </w:rPr>
          <w:t>ma</w:t>
        </w:r>
      </w:hyperlink>
    </w:p>
    <w:p w:rsidR="00856EF1" w:rsidRDefault="001B4467">
      <w:pPr>
        <w:pStyle w:val="1"/>
        <w:numPr>
          <w:ilvl w:val="0"/>
          <w:numId w:val="25"/>
        </w:numPr>
        <w:tabs>
          <w:tab w:val="left" w:pos="273"/>
        </w:tabs>
        <w:spacing w:line="240" w:lineRule="auto"/>
        <w:ind w:firstLine="0"/>
        <w:rPr>
          <w:sz w:val="13"/>
          <w:szCs w:val="13"/>
        </w:rPr>
      </w:pPr>
      <w:r>
        <w:rPr>
          <w:sz w:val="13"/>
          <w:szCs w:val="13"/>
        </w:rPr>
        <w:t xml:space="preserve">Информационное агентство МАП </w:t>
      </w:r>
      <w:hyperlink r:id="rId131"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map</w:t>
        </w:r>
        <w:r w:rsidRPr="00BB0C40">
          <w:rPr>
            <w:sz w:val="13"/>
            <w:szCs w:val="13"/>
            <w:u w:val="single"/>
            <w:lang w:eastAsia="en-US" w:bidi="en-US"/>
          </w:rPr>
          <w:t>.</w:t>
        </w:r>
        <w:r>
          <w:rPr>
            <w:sz w:val="13"/>
            <w:szCs w:val="13"/>
            <w:u w:val="single"/>
            <w:lang w:val="en-US" w:eastAsia="en-US" w:bidi="en-US"/>
          </w:rPr>
          <w:t>co</w:t>
        </w:r>
        <w:r w:rsidRPr="00BB0C40">
          <w:rPr>
            <w:sz w:val="13"/>
            <w:szCs w:val="13"/>
            <w:u w:val="single"/>
            <w:lang w:eastAsia="en-US" w:bidi="en-US"/>
          </w:rPr>
          <w:t>.</w:t>
        </w:r>
        <w:r>
          <w:rPr>
            <w:sz w:val="13"/>
            <w:szCs w:val="13"/>
            <w:u w:val="single"/>
            <w:lang w:val="en-US" w:eastAsia="en-US" w:bidi="en-US"/>
          </w:rPr>
          <w:t>ma</w:t>
        </w:r>
      </w:hyperlink>
    </w:p>
    <w:p w:rsidR="00856EF1" w:rsidRDefault="001B4467">
      <w:pPr>
        <w:pStyle w:val="1"/>
        <w:numPr>
          <w:ilvl w:val="0"/>
          <w:numId w:val="25"/>
        </w:numPr>
        <w:tabs>
          <w:tab w:val="left" w:pos="273"/>
        </w:tabs>
        <w:spacing w:line="240" w:lineRule="auto"/>
        <w:ind w:firstLine="0"/>
        <w:rPr>
          <w:sz w:val="13"/>
          <w:szCs w:val="13"/>
        </w:rPr>
      </w:pPr>
      <w:r>
        <w:rPr>
          <w:sz w:val="13"/>
          <w:szCs w:val="13"/>
        </w:rPr>
        <w:t xml:space="preserve">Еженедельник “Нувель трибюн” </w:t>
      </w:r>
      <w:hyperlink r:id="rId132"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lanouvelletribune</w:t>
        </w:r>
        <w:r w:rsidRPr="00BB0C40">
          <w:rPr>
            <w:sz w:val="13"/>
            <w:szCs w:val="13"/>
            <w:u w:val="single"/>
            <w:lang w:eastAsia="en-US" w:bidi="en-US"/>
          </w:rPr>
          <w:t>.</w:t>
        </w:r>
        <w:r>
          <w:rPr>
            <w:sz w:val="13"/>
            <w:szCs w:val="13"/>
            <w:u w:val="single"/>
            <w:lang w:val="en-US" w:eastAsia="en-US" w:bidi="en-US"/>
          </w:rPr>
          <w:t>press</w:t>
        </w:r>
        <w:r w:rsidRPr="00BB0C40">
          <w:rPr>
            <w:sz w:val="13"/>
            <w:szCs w:val="13"/>
            <w:u w:val="single"/>
            <w:lang w:eastAsia="en-US" w:bidi="en-US"/>
          </w:rPr>
          <w:t>.</w:t>
        </w:r>
        <w:r>
          <w:rPr>
            <w:sz w:val="13"/>
            <w:szCs w:val="13"/>
            <w:u w:val="single"/>
            <w:lang w:val="en-US" w:eastAsia="en-US" w:bidi="en-US"/>
          </w:rPr>
          <w:t>ma</w:t>
        </w:r>
      </w:hyperlink>
    </w:p>
    <w:p w:rsidR="00856EF1" w:rsidRDefault="001B4467">
      <w:pPr>
        <w:pStyle w:val="1"/>
        <w:numPr>
          <w:ilvl w:val="0"/>
          <w:numId w:val="25"/>
        </w:numPr>
        <w:tabs>
          <w:tab w:val="left" w:pos="273"/>
        </w:tabs>
        <w:spacing w:line="240" w:lineRule="auto"/>
        <w:ind w:left="260" w:hanging="260"/>
        <w:rPr>
          <w:sz w:val="13"/>
          <w:szCs w:val="13"/>
        </w:rPr>
      </w:pPr>
      <w:r>
        <w:rPr>
          <w:sz w:val="13"/>
          <w:szCs w:val="13"/>
        </w:rPr>
        <w:t xml:space="preserve">Организация “Аль-Адль валь-Ихсан” </w:t>
      </w:r>
      <w:hyperlink r:id="rId133"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abamaareview</w:t>
        </w:r>
        <w:r w:rsidRPr="00BB0C40">
          <w:rPr>
            <w:sz w:val="13"/>
            <w:szCs w:val="13"/>
            <w:u w:val="single"/>
            <w:lang w:eastAsia="en-US" w:bidi="en-US"/>
          </w:rPr>
          <w:t>.</w:t>
        </w:r>
        <w:r>
          <w:rPr>
            <w:sz w:val="13"/>
            <w:szCs w:val="13"/>
            <w:u w:val="single"/>
            <w:lang w:val="en-US" w:eastAsia="en-US" w:bidi="en-US"/>
          </w:rPr>
          <w:t>com</w:t>
        </w:r>
      </w:hyperlink>
      <w:r w:rsidRPr="00BB0C40">
        <w:rPr>
          <w:sz w:val="13"/>
          <w:szCs w:val="13"/>
          <w:lang w:eastAsia="en-US" w:bidi="en-US"/>
        </w:rPr>
        <w:t xml:space="preserve">, </w:t>
      </w:r>
      <w:hyperlink r:id="rId134"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yassine</w:t>
        </w:r>
        <w:r w:rsidRPr="00BB0C40">
          <w:rPr>
            <w:sz w:val="13"/>
            <w:szCs w:val="13"/>
            <w:u w:val="single"/>
            <w:lang w:eastAsia="en-US" w:bidi="en-US"/>
          </w:rPr>
          <w:t>.</w:t>
        </w:r>
        <w:r>
          <w:rPr>
            <w:sz w:val="13"/>
            <w:szCs w:val="13"/>
            <w:u w:val="single"/>
            <w:lang w:val="en-US" w:eastAsia="en-US" w:bidi="en-US"/>
          </w:rPr>
          <w:t>net</w:t>
        </w:r>
      </w:hyperlink>
      <w:r w:rsidRPr="00BB0C40">
        <w:rPr>
          <w:sz w:val="13"/>
          <w:szCs w:val="13"/>
          <w:lang w:eastAsia="en-US" w:bidi="en-US"/>
        </w:rPr>
        <w:t>.</w:t>
      </w:r>
      <w:hyperlink r:id="rId135" w:history="1">
        <w:r>
          <w:rPr>
            <w:sz w:val="13"/>
            <w:szCs w:val="13"/>
            <w:u w:val="single"/>
            <w:lang w:val="en-US" w:eastAsia="en-US" w:bidi="en-US"/>
          </w:rPr>
          <w:t>www.aladl.org</w:t>
        </w:r>
      </w:hyperlink>
      <w:r>
        <w:rPr>
          <w:sz w:val="13"/>
          <w:szCs w:val="13"/>
          <w:lang w:val="en-US" w:eastAsia="en-US" w:bidi="en-US"/>
        </w:rPr>
        <w:t>.</w:t>
      </w:r>
      <w:hyperlink r:id="rId136" w:history="1">
        <w:r>
          <w:rPr>
            <w:sz w:val="13"/>
            <w:szCs w:val="13"/>
            <w:u w:val="single"/>
            <w:lang w:val="en-US" w:eastAsia="en-US" w:bidi="en-US"/>
          </w:rPr>
          <w:t>www.aljamaa.org</w:t>
        </w:r>
      </w:hyperlink>
    </w:p>
    <w:p w:rsidR="00856EF1" w:rsidRDefault="001B4467">
      <w:pPr>
        <w:pStyle w:val="1"/>
        <w:numPr>
          <w:ilvl w:val="0"/>
          <w:numId w:val="25"/>
        </w:numPr>
        <w:tabs>
          <w:tab w:val="left" w:pos="273"/>
        </w:tabs>
        <w:spacing w:line="240" w:lineRule="auto"/>
        <w:ind w:firstLine="0"/>
        <w:rPr>
          <w:sz w:val="13"/>
          <w:szCs w:val="13"/>
        </w:rPr>
      </w:pPr>
      <w:r>
        <w:rPr>
          <w:sz w:val="13"/>
          <w:szCs w:val="13"/>
        </w:rPr>
        <w:t xml:space="preserve">Информация о странах Магриба </w:t>
      </w:r>
      <w:hyperlink r:id="rId137"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maghreb</w:t>
        </w:r>
        <w:r w:rsidRPr="00BB0C40">
          <w:rPr>
            <w:sz w:val="13"/>
            <w:szCs w:val="13"/>
            <w:u w:val="single"/>
            <w:lang w:eastAsia="en-US" w:bidi="en-US"/>
          </w:rPr>
          <w:t>.</w:t>
        </w:r>
        <w:r>
          <w:rPr>
            <w:sz w:val="13"/>
            <w:szCs w:val="13"/>
            <w:u w:val="single"/>
            <w:lang w:val="en-US" w:eastAsia="en-US" w:bidi="en-US"/>
          </w:rPr>
          <w:t>net</w:t>
        </w:r>
      </w:hyperlink>
    </w:p>
    <w:p w:rsidR="00856EF1" w:rsidRDefault="001B4467">
      <w:pPr>
        <w:pStyle w:val="1"/>
        <w:numPr>
          <w:ilvl w:val="0"/>
          <w:numId w:val="25"/>
        </w:numPr>
        <w:tabs>
          <w:tab w:val="left" w:pos="331"/>
        </w:tabs>
        <w:spacing w:line="240" w:lineRule="auto"/>
        <w:ind w:firstLine="0"/>
        <w:rPr>
          <w:sz w:val="13"/>
          <w:szCs w:val="13"/>
        </w:rPr>
      </w:pPr>
      <w:r>
        <w:rPr>
          <w:sz w:val="13"/>
          <w:szCs w:val="13"/>
        </w:rPr>
        <w:t xml:space="preserve">Информация о Марокко </w:t>
      </w:r>
      <w:hyperlink r:id="rId138"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casanet</w:t>
        </w:r>
        <w:r w:rsidRPr="00BB0C40">
          <w:rPr>
            <w:sz w:val="13"/>
            <w:szCs w:val="13"/>
            <w:u w:val="single"/>
            <w:lang w:eastAsia="en-US" w:bidi="en-US"/>
          </w:rPr>
          <w:t>.</w:t>
        </w:r>
        <w:r>
          <w:rPr>
            <w:sz w:val="13"/>
            <w:szCs w:val="13"/>
            <w:u w:val="single"/>
            <w:lang w:val="en-US" w:eastAsia="en-US" w:bidi="en-US"/>
          </w:rPr>
          <w:t>net</w:t>
        </w:r>
        <w:r w:rsidRPr="00BB0C40">
          <w:rPr>
            <w:sz w:val="13"/>
            <w:szCs w:val="13"/>
            <w:u w:val="single"/>
            <w:lang w:eastAsia="en-US" w:bidi="en-US"/>
          </w:rPr>
          <w:t>.</w:t>
        </w:r>
        <w:r>
          <w:rPr>
            <w:sz w:val="13"/>
            <w:szCs w:val="13"/>
            <w:u w:val="single"/>
            <w:lang w:val="en-US" w:eastAsia="en-US" w:bidi="en-US"/>
          </w:rPr>
          <w:t>ma</w:t>
        </w:r>
      </w:hyperlink>
    </w:p>
    <w:p w:rsidR="00856EF1" w:rsidRDefault="001B4467">
      <w:pPr>
        <w:pStyle w:val="1"/>
        <w:numPr>
          <w:ilvl w:val="0"/>
          <w:numId w:val="25"/>
        </w:numPr>
        <w:tabs>
          <w:tab w:val="left" w:pos="331"/>
        </w:tabs>
        <w:spacing w:line="240" w:lineRule="auto"/>
        <w:ind w:firstLine="0"/>
        <w:rPr>
          <w:sz w:val="13"/>
          <w:szCs w:val="13"/>
        </w:rPr>
      </w:pPr>
      <w:r>
        <w:rPr>
          <w:sz w:val="13"/>
          <w:szCs w:val="13"/>
        </w:rPr>
        <w:t xml:space="preserve">Еженедельник “Ля верите” </w:t>
      </w:r>
      <w:hyperlink r:id="rId139"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laverite</w:t>
        </w:r>
        <w:r w:rsidRPr="00BB0C40">
          <w:rPr>
            <w:sz w:val="13"/>
            <w:szCs w:val="13"/>
            <w:u w:val="single"/>
            <w:lang w:eastAsia="en-US" w:bidi="en-US"/>
          </w:rPr>
          <w:t>.</w:t>
        </w:r>
        <w:r>
          <w:rPr>
            <w:sz w:val="13"/>
            <w:szCs w:val="13"/>
            <w:u w:val="single"/>
            <w:lang w:val="en-US" w:eastAsia="en-US" w:bidi="en-US"/>
          </w:rPr>
          <w:t>ma</w:t>
        </w:r>
      </w:hyperlink>
    </w:p>
    <w:p w:rsidR="00856EF1" w:rsidRDefault="001B4467">
      <w:pPr>
        <w:pStyle w:val="1"/>
        <w:numPr>
          <w:ilvl w:val="0"/>
          <w:numId w:val="25"/>
        </w:numPr>
        <w:tabs>
          <w:tab w:val="left" w:pos="326"/>
        </w:tabs>
        <w:spacing w:line="240" w:lineRule="auto"/>
        <w:ind w:firstLine="0"/>
        <w:rPr>
          <w:sz w:val="13"/>
          <w:szCs w:val="13"/>
        </w:rPr>
      </w:pPr>
      <w:r>
        <w:rPr>
          <w:sz w:val="13"/>
          <w:szCs w:val="13"/>
        </w:rPr>
        <w:t xml:space="preserve">Еженедельник “Журналь” </w:t>
      </w:r>
      <w:hyperlink r:id="rId140"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lejoumal</w:t>
        </w:r>
        <w:r w:rsidRPr="00BB0C40">
          <w:rPr>
            <w:sz w:val="13"/>
            <w:szCs w:val="13"/>
            <w:u w:val="single"/>
            <w:lang w:eastAsia="en-US" w:bidi="en-US"/>
          </w:rPr>
          <w:t>.</w:t>
        </w:r>
        <w:r>
          <w:rPr>
            <w:sz w:val="13"/>
            <w:szCs w:val="13"/>
            <w:u w:val="single"/>
            <w:lang w:val="en-US" w:eastAsia="en-US" w:bidi="en-US"/>
          </w:rPr>
          <w:t>pre</w:t>
        </w:r>
        <w:r>
          <w:rPr>
            <w:sz w:val="13"/>
            <w:szCs w:val="13"/>
            <w:u w:val="single"/>
            <w:lang w:val="en-US" w:eastAsia="en-US" w:bidi="en-US"/>
          </w:rPr>
          <w:t>ss</w:t>
        </w:r>
        <w:r w:rsidRPr="00BB0C40">
          <w:rPr>
            <w:sz w:val="13"/>
            <w:szCs w:val="13"/>
            <w:u w:val="single"/>
            <w:lang w:eastAsia="en-US" w:bidi="en-US"/>
          </w:rPr>
          <w:t>.</w:t>
        </w:r>
        <w:r>
          <w:rPr>
            <w:sz w:val="13"/>
            <w:szCs w:val="13"/>
            <w:u w:val="single"/>
            <w:lang w:val="en-US" w:eastAsia="en-US" w:bidi="en-US"/>
          </w:rPr>
          <w:t>ma</w:t>
        </w:r>
      </w:hyperlink>
    </w:p>
    <w:p w:rsidR="00856EF1" w:rsidRDefault="001B4467">
      <w:pPr>
        <w:pStyle w:val="1"/>
        <w:numPr>
          <w:ilvl w:val="0"/>
          <w:numId w:val="25"/>
        </w:numPr>
        <w:tabs>
          <w:tab w:val="left" w:pos="321"/>
        </w:tabs>
        <w:spacing w:line="240" w:lineRule="auto"/>
        <w:ind w:left="260" w:hanging="260"/>
        <w:rPr>
          <w:sz w:val="13"/>
          <w:szCs w:val="13"/>
        </w:rPr>
      </w:pPr>
      <w:r>
        <w:rPr>
          <w:sz w:val="13"/>
          <w:szCs w:val="13"/>
        </w:rPr>
        <w:t xml:space="preserve">Информация о Марокко </w:t>
      </w:r>
      <w:hyperlink r:id="rId141"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maroc</w:t>
        </w:r>
        <w:r w:rsidRPr="00BB0C40">
          <w:rPr>
            <w:sz w:val="13"/>
            <w:szCs w:val="13"/>
            <w:u w:val="single"/>
            <w:lang w:eastAsia="en-US" w:bidi="en-US"/>
          </w:rPr>
          <w:t>.</w:t>
        </w:r>
        <w:r>
          <w:rPr>
            <w:sz w:val="13"/>
            <w:szCs w:val="13"/>
            <w:u w:val="single"/>
            <w:lang w:val="en-US" w:eastAsia="en-US" w:bidi="en-US"/>
          </w:rPr>
          <w:t>net</w:t>
        </w:r>
        <w:r w:rsidRPr="00BB0C40">
          <w:rPr>
            <w:sz w:val="13"/>
            <w:szCs w:val="13"/>
            <w:u w:val="single"/>
            <w:lang w:eastAsia="en-US" w:bidi="en-US"/>
          </w:rPr>
          <w:t>/</w:t>
        </w:r>
        <w:r>
          <w:rPr>
            <w:sz w:val="13"/>
            <w:szCs w:val="13"/>
            <w:u w:val="single"/>
            <w:lang w:val="en-US" w:eastAsia="en-US" w:bidi="en-US"/>
          </w:rPr>
          <w:t>search</w:t>
        </w:r>
        <w:r w:rsidRPr="00BB0C40">
          <w:rPr>
            <w:sz w:val="13"/>
            <w:szCs w:val="13"/>
            <w:u w:val="single"/>
            <w:lang w:eastAsia="en-US" w:bidi="en-US"/>
          </w:rPr>
          <w:t>/</w:t>
        </w:r>
      </w:hyperlink>
      <w:r w:rsidRPr="00BB0C40">
        <w:rPr>
          <w:sz w:val="13"/>
          <w:szCs w:val="13"/>
          <w:u w:val="single"/>
          <w:lang w:eastAsia="en-US" w:bidi="en-US"/>
        </w:rPr>
        <w:t xml:space="preserve">, </w:t>
      </w:r>
      <w:hyperlink r:id="rId142"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pnud</w:t>
        </w:r>
        <w:r w:rsidRPr="00BB0C40">
          <w:rPr>
            <w:sz w:val="13"/>
            <w:szCs w:val="13"/>
            <w:u w:val="single"/>
            <w:lang w:eastAsia="en-US" w:bidi="en-US"/>
          </w:rPr>
          <w:t>.</w:t>
        </w:r>
        <w:r>
          <w:rPr>
            <w:sz w:val="13"/>
            <w:szCs w:val="13"/>
            <w:u w:val="single"/>
            <w:lang w:val="en-US" w:eastAsia="en-US" w:bidi="en-US"/>
          </w:rPr>
          <w:t>org</w:t>
        </w:r>
        <w:r w:rsidRPr="00BB0C40">
          <w:rPr>
            <w:sz w:val="13"/>
            <w:szCs w:val="13"/>
            <w:u w:val="single"/>
            <w:lang w:eastAsia="en-US" w:bidi="en-US"/>
          </w:rPr>
          <w:t>.</w:t>
        </w:r>
        <w:r>
          <w:rPr>
            <w:sz w:val="13"/>
            <w:szCs w:val="13"/>
            <w:u w:val="single"/>
            <w:lang w:val="en-US" w:eastAsia="en-US" w:bidi="en-US"/>
          </w:rPr>
          <w:t>i</w:t>
        </w:r>
        <w:r w:rsidRPr="00BB0C40">
          <w:rPr>
            <w:sz w:val="13"/>
            <w:szCs w:val="13"/>
            <w:u w:val="single"/>
            <w:lang w:eastAsia="en-US" w:bidi="en-US"/>
          </w:rPr>
          <w:t>-</w:t>
        </w:r>
        <w:r>
          <w:rPr>
            <w:sz w:val="13"/>
            <w:szCs w:val="13"/>
            <w:u w:val="single"/>
            <w:lang w:val="en-US" w:eastAsia="en-US" w:bidi="en-US"/>
          </w:rPr>
          <w:t>na</w:t>
        </w:r>
        <w:r w:rsidRPr="00BB0C40">
          <w:rPr>
            <w:sz w:val="13"/>
            <w:szCs w:val="13"/>
            <w:u w:val="single"/>
            <w:lang w:eastAsia="en-US" w:bidi="en-US"/>
          </w:rPr>
          <w:t>/</w:t>
        </w:r>
        <w:r>
          <w:rPr>
            <w:sz w:val="13"/>
            <w:szCs w:val="13"/>
            <w:u w:val="single"/>
            <w:lang w:val="en-US" w:eastAsia="en-US" w:bidi="en-US"/>
          </w:rPr>
          <w:t>fauap</w:t>
        </w:r>
        <w:r w:rsidRPr="00BB0C40">
          <w:rPr>
            <w:sz w:val="13"/>
            <w:szCs w:val="13"/>
            <w:u w:val="single"/>
            <w:lang w:eastAsia="en-US" w:bidi="en-US"/>
          </w:rPr>
          <w:t>/</w:t>
        </w:r>
        <w:r>
          <w:rPr>
            <w:sz w:val="13"/>
            <w:szCs w:val="13"/>
            <w:u w:val="single"/>
            <w:lang w:val="en-US" w:eastAsia="en-US" w:bidi="en-US"/>
          </w:rPr>
          <w:t>morocco</w:t>
        </w:r>
        <w:r w:rsidRPr="00BB0C40">
          <w:rPr>
            <w:sz w:val="13"/>
            <w:szCs w:val="13"/>
            <w:u w:val="single"/>
            <w:lang w:eastAsia="en-US" w:bidi="en-US"/>
          </w:rPr>
          <w:t>.</w:t>
        </w:r>
        <w:r>
          <w:rPr>
            <w:sz w:val="13"/>
            <w:szCs w:val="13"/>
            <w:u w:val="single"/>
            <w:lang w:val="en-US" w:eastAsia="en-US" w:bidi="en-US"/>
          </w:rPr>
          <w:t>htm</w:t>
        </w:r>
      </w:hyperlink>
    </w:p>
    <w:p w:rsidR="00856EF1" w:rsidRDefault="001B4467">
      <w:pPr>
        <w:pStyle w:val="1"/>
        <w:numPr>
          <w:ilvl w:val="0"/>
          <w:numId w:val="25"/>
        </w:numPr>
        <w:tabs>
          <w:tab w:val="left" w:pos="326"/>
        </w:tabs>
        <w:spacing w:line="240" w:lineRule="auto"/>
        <w:ind w:firstLine="0"/>
        <w:rPr>
          <w:sz w:val="13"/>
          <w:szCs w:val="13"/>
        </w:rPr>
      </w:pPr>
      <w:r>
        <w:rPr>
          <w:sz w:val="13"/>
          <w:szCs w:val="13"/>
        </w:rPr>
        <w:t xml:space="preserve">Радиостанция “Меди-1” </w:t>
      </w:r>
      <w:hyperlink r:id="rId143" w:history="1">
        <w:r>
          <w:rPr>
            <w:sz w:val="13"/>
            <w:szCs w:val="13"/>
            <w:u w:val="single"/>
            <w:lang w:val="en-US" w:eastAsia="en-US" w:bidi="en-US"/>
          </w:rPr>
          <w:t>www.medil.com</w:t>
        </w:r>
      </w:hyperlink>
    </w:p>
    <w:p w:rsidR="00856EF1" w:rsidRDefault="001B4467">
      <w:pPr>
        <w:pStyle w:val="1"/>
        <w:numPr>
          <w:ilvl w:val="0"/>
          <w:numId w:val="25"/>
        </w:numPr>
        <w:tabs>
          <w:tab w:val="left" w:pos="331"/>
        </w:tabs>
        <w:spacing w:line="240" w:lineRule="auto"/>
        <w:ind w:firstLine="0"/>
        <w:rPr>
          <w:sz w:val="13"/>
          <w:szCs w:val="13"/>
        </w:rPr>
      </w:pPr>
      <w:r>
        <w:rPr>
          <w:sz w:val="13"/>
          <w:szCs w:val="13"/>
        </w:rPr>
        <w:t xml:space="preserve">Газета “Матэн дю Саара э дю Магреб” </w:t>
      </w:r>
      <w:hyperlink r:id="rId144" w:history="1">
        <w:r>
          <w:rPr>
            <w:sz w:val="13"/>
            <w:szCs w:val="13"/>
            <w:lang w:val="en-US" w:eastAsia="en-US" w:bidi="en-US"/>
          </w:rPr>
          <w:t>www</w:t>
        </w:r>
        <w:r w:rsidRPr="00BB0C40">
          <w:rPr>
            <w:sz w:val="13"/>
            <w:szCs w:val="13"/>
            <w:lang w:eastAsia="en-US" w:bidi="en-US"/>
          </w:rPr>
          <w:t>.</w:t>
        </w:r>
        <w:r>
          <w:rPr>
            <w:sz w:val="13"/>
            <w:szCs w:val="13"/>
            <w:lang w:val="en-US" w:eastAsia="en-US" w:bidi="en-US"/>
          </w:rPr>
          <w:t>lematin</w:t>
        </w:r>
      </w:hyperlink>
      <w:r w:rsidRPr="00BB0C40">
        <w:rPr>
          <w:sz w:val="13"/>
          <w:szCs w:val="13"/>
          <w:lang w:eastAsia="en-US" w:bidi="en-US"/>
        </w:rPr>
        <w:t>.</w:t>
      </w:r>
      <w:r>
        <w:rPr>
          <w:sz w:val="13"/>
          <w:szCs w:val="13"/>
          <w:u w:val="single"/>
          <w:lang w:val="en-US" w:eastAsia="en-US" w:bidi="en-US"/>
        </w:rPr>
        <w:t>press</w:t>
      </w:r>
      <w:r w:rsidRPr="00BB0C40">
        <w:rPr>
          <w:sz w:val="13"/>
          <w:szCs w:val="13"/>
          <w:u w:val="single"/>
          <w:lang w:eastAsia="en-US" w:bidi="en-US"/>
        </w:rPr>
        <w:t>.</w:t>
      </w:r>
      <w:r>
        <w:rPr>
          <w:sz w:val="13"/>
          <w:szCs w:val="13"/>
          <w:u w:val="single"/>
          <w:lang w:val="en-US" w:eastAsia="en-US" w:bidi="en-US"/>
        </w:rPr>
        <w:t>ma</w:t>
      </w:r>
    </w:p>
    <w:p w:rsidR="00856EF1" w:rsidRDefault="001B4467">
      <w:pPr>
        <w:pStyle w:val="1"/>
        <w:numPr>
          <w:ilvl w:val="0"/>
          <w:numId w:val="25"/>
        </w:numPr>
        <w:tabs>
          <w:tab w:val="left" w:pos="340"/>
        </w:tabs>
        <w:spacing w:line="240" w:lineRule="auto"/>
        <w:ind w:firstLine="0"/>
        <w:rPr>
          <w:sz w:val="13"/>
          <w:szCs w:val="13"/>
        </w:rPr>
      </w:pPr>
      <w:r>
        <w:rPr>
          <w:sz w:val="13"/>
          <w:szCs w:val="13"/>
        </w:rPr>
        <w:t xml:space="preserve">Еженедельник “Газетт дю Марок” </w:t>
      </w:r>
      <w:hyperlink r:id="rId145" w:history="1">
        <w:r>
          <w:rPr>
            <w:sz w:val="13"/>
            <w:szCs w:val="13"/>
            <w:u w:val="single"/>
            <w:lang w:val="en-US" w:eastAsia="en-US" w:bidi="en-US"/>
          </w:rPr>
          <w:t>www</w:t>
        </w:r>
        <w:r w:rsidRPr="00BB0C40">
          <w:rPr>
            <w:sz w:val="13"/>
            <w:szCs w:val="13"/>
            <w:u w:val="single"/>
            <w:lang w:eastAsia="en-US" w:bidi="en-US"/>
          </w:rPr>
          <w:t>.</w:t>
        </w:r>
        <w:r>
          <w:rPr>
            <w:sz w:val="13"/>
            <w:szCs w:val="13"/>
            <w:u w:val="single"/>
            <w:lang w:val="en-US" w:eastAsia="en-US" w:bidi="en-US"/>
          </w:rPr>
          <w:t>gazette</w:t>
        </w:r>
        <w:r w:rsidRPr="00BB0C40">
          <w:rPr>
            <w:sz w:val="13"/>
            <w:szCs w:val="13"/>
            <w:u w:val="single"/>
            <w:lang w:eastAsia="en-US" w:bidi="en-US"/>
          </w:rPr>
          <w:t>.</w:t>
        </w:r>
        <w:r>
          <w:rPr>
            <w:sz w:val="13"/>
            <w:szCs w:val="13"/>
            <w:u w:val="single"/>
            <w:lang w:val="en-US" w:eastAsia="en-US" w:bidi="en-US"/>
          </w:rPr>
          <w:t>press</w:t>
        </w:r>
        <w:r w:rsidRPr="00BB0C40">
          <w:rPr>
            <w:sz w:val="13"/>
            <w:szCs w:val="13"/>
            <w:u w:val="single"/>
            <w:lang w:eastAsia="en-US" w:bidi="en-US"/>
          </w:rPr>
          <w:t>.</w:t>
        </w:r>
        <w:r>
          <w:rPr>
            <w:sz w:val="13"/>
            <w:szCs w:val="13"/>
            <w:u w:val="single"/>
            <w:lang w:val="en-US" w:eastAsia="en-US" w:bidi="en-US"/>
          </w:rPr>
          <w:t>ma</w:t>
        </w:r>
      </w:hyperlink>
    </w:p>
    <w:p w:rsidR="00856EF1" w:rsidRDefault="001B4467">
      <w:pPr>
        <w:pStyle w:val="1"/>
        <w:spacing w:after="60" w:line="211" w:lineRule="auto"/>
        <w:ind w:firstLine="0"/>
        <w:jc w:val="center"/>
      </w:pPr>
      <w:r>
        <w:rPr>
          <w:b/>
          <w:bCs/>
        </w:rPr>
        <w:t>Правители Марокко</w:t>
      </w:r>
    </w:p>
    <w:p w:rsidR="00856EF1" w:rsidRDefault="001B4467">
      <w:pPr>
        <w:pStyle w:val="22"/>
        <w:spacing w:after="0" w:line="233" w:lineRule="auto"/>
        <w:ind w:left="860" w:right="240" w:firstLine="0"/>
        <w:jc w:val="right"/>
      </w:pPr>
      <w:r>
        <w:rPr>
          <w:b/>
          <w:bCs/>
          <w:sz w:val="14"/>
          <w:szCs w:val="14"/>
        </w:rPr>
        <w:lastRenderedPageBreak/>
        <w:t xml:space="preserve">Династия Идрисидов </w:t>
      </w:r>
      <w:r>
        <w:t>год вступления на престол</w:t>
      </w:r>
    </w:p>
    <w:p w:rsidR="00856EF1" w:rsidRDefault="001B4467">
      <w:pPr>
        <w:pStyle w:val="ab"/>
        <w:tabs>
          <w:tab w:val="left" w:pos="3357"/>
        </w:tabs>
        <w:spacing w:line="228" w:lineRule="auto"/>
      </w:pPr>
      <w:r>
        <w:fldChar w:fldCharType="begin"/>
      </w:r>
      <w:r>
        <w:instrText xml:space="preserve"> TOC \o "1-5" \h \z </w:instrText>
      </w:r>
      <w:r>
        <w:fldChar w:fldCharType="separate"/>
      </w:r>
      <w:r>
        <w:t>Идрис I бен Абдаллах.</w:t>
      </w:r>
      <w:r>
        <w:tab/>
        <w:t>788</w:t>
      </w:r>
    </w:p>
    <w:p w:rsidR="00856EF1" w:rsidRDefault="001B4467">
      <w:pPr>
        <w:pStyle w:val="ab"/>
        <w:tabs>
          <w:tab w:val="left" w:pos="3357"/>
        </w:tabs>
        <w:spacing w:line="228" w:lineRule="auto"/>
      </w:pPr>
      <w:r>
        <w:t>Идрис II</w:t>
      </w:r>
      <w:r>
        <w:tab/>
        <w:t>793 и 803</w:t>
      </w:r>
    </w:p>
    <w:p w:rsidR="00856EF1" w:rsidRDefault="001B4467">
      <w:pPr>
        <w:pStyle w:val="ab"/>
        <w:tabs>
          <w:tab w:val="right" w:pos="3624"/>
        </w:tabs>
        <w:spacing w:line="228" w:lineRule="auto"/>
        <w:jc w:val="both"/>
      </w:pPr>
      <w:r>
        <w:t>Мухаммед</w:t>
      </w:r>
      <w:r>
        <w:tab/>
        <w:t>828</w:t>
      </w:r>
    </w:p>
    <w:p w:rsidR="00856EF1" w:rsidRDefault="001B4467">
      <w:pPr>
        <w:pStyle w:val="ab"/>
        <w:tabs>
          <w:tab w:val="right" w:pos="3624"/>
        </w:tabs>
        <w:spacing w:line="228" w:lineRule="auto"/>
        <w:jc w:val="both"/>
      </w:pPr>
      <w:r>
        <w:t>Али (Хайдара)</w:t>
      </w:r>
      <w:r>
        <w:tab/>
        <w:t>836</w:t>
      </w:r>
    </w:p>
    <w:p w:rsidR="00856EF1" w:rsidRDefault="001B4467">
      <w:pPr>
        <w:pStyle w:val="ab"/>
        <w:tabs>
          <w:tab w:val="right" w:pos="3624"/>
        </w:tabs>
        <w:spacing w:line="228" w:lineRule="auto"/>
        <w:jc w:val="both"/>
      </w:pPr>
      <w:r>
        <w:t>Яхья I (брат предыдущего)</w:t>
      </w:r>
      <w:r>
        <w:tab/>
        <w:t>848</w:t>
      </w:r>
    </w:p>
    <w:p w:rsidR="00856EF1" w:rsidRDefault="001B4467">
      <w:pPr>
        <w:pStyle w:val="ab"/>
        <w:tabs>
          <w:tab w:val="right" w:pos="3624"/>
        </w:tabs>
        <w:spacing w:line="228" w:lineRule="auto"/>
      </w:pPr>
      <w:r>
        <w:t>Яхья II</w:t>
      </w:r>
      <w:r>
        <w:tab/>
        <w:t>-</w:t>
      </w:r>
    </w:p>
    <w:p w:rsidR="00856EF1" w:rsidRDefault="001B4467">
      <w:pPr>
        <w:pStyle w:val="ab"/>
        <w:tabs>
          <w:tab w:val="right" w:pos="3624"/>
        </w:tabs>
        <w:spacing w:line="228" w:lineRule="auto"/>
      </w:pPr>
      <w:r>
        <w:t>Али бен Умар бен Идрис II</w:t>
      </w:r>
      <w:r>
        <w:tab/>
        <w:t>-</w:t>
      </w:r>
    </w:p>
    <w:p w:rsidR="00856EF1" w:rsidRDefault="001B4467">
      <w:pPr>
        <w:pStyle w:val="ab"/>
        <w:tabs>
          <w:tab w:val="left" w:pos="3357"/>
        </w:tabs>
        <w:spacing w:line="228" w:lineRule="auto"/>
      </w:pPr>
      <w:r>
        <w:t>Яхья III бен аль-Касем бен Идрис II аль-Аддам</w:t>
      </w:r>
      <w:r>
        <w:tab/>
        <w:t>ум. в 904</w:t>
      </w:r>
    </w:p>
    <w:p w:rsidR="00856EF1" w:rsidRDefault="001B4467">
      <w:pPr>
        <w:pStyle w:val="ab"/>
        <w:tabs>
          <w:tab w:val="right" w:pos="3624"/>
        </w:tabs>
        <w:spacing w:line="228" w:lineRule="auto"/>
      </w:pPr>
      <w:r>
        <w:t>Яхья IV бен Идрис беи Умар бен Идрис</w:t>
      </w:r>
      <w:r>
        <w:t xml:space="preserve"> II</w:t>
      </w:r>
      <w:r>
        <w:tab/>
        <w:t>904</w:t>
      </w:r>
    </w:p>
    <w:p w:rsidR="00856EF1" w:rsidRDefault="001B4467">
      <w:pPr>
        <w:pStyle w:val="ab"/>
        <w:tabs>
          <w:tab w:val="right" w:pos="3624"/>
        </w:tabs>
        <w:spacing w:line="228" w:lineRule="auto"/>
      </w:pPr>
      <w:r>
        <w:t>Хасан б.Мох. б.аль-Касем б.Идрис П аль-Хаджджам</w:t>
      </w:r>
      <w:r>
        <w:tab/>
        <w:t>922</w:t>
      </w:r>
      <w:r>
        <w:fldChar w:fldCharType="end"/>
      </w:r>
    </w:p>
    <w:p w:rsidR="00856EF1" w:rsidRDefault="001B4467">
      <w:pPr>
        <w:pStyle w:val="22"/>
        <w:tabs>
          <w:tab w:val="left" w:pos="3357"/>
        </w:tabs>
        <w:spacing w:after="0" w:line="228" w:lineRule="auto"/>
        <w:ind w:firstLine="0"/>
        <w:rPr>
          <w:sz w:val="13"/>
          <w:szCs w:val="13"/>
        </w:rPr>
      </w:pPr>
      <w:r>
        <w:rPr>
          <w:sz w:val="13"/>
          <w:szCs w:val="13"/>
        </w:rPr>
        <w:t>аль-Касем Джаннун (брат предыдущего)</w:t>
      </w:r>
      <w:r>
        <w:rPr>
          <w:sz w:val="13"/>
          <w:szCs w:val="13"/>
        </w:rPr>
        <w:tab/>
        <w:t>ум. в 948</w:t>
      </w:r>
    </w:p>
    <w:p w:rsidR="00856EF1" w:rsidRDefault="001B4467">
      <w:pPr>
        <w:pStyle w:val="22"/>
        <w:tabs>
          <w:tab w:val="left" w:pos="3357"/>
        </w:tabs>
        <w:spacing w:after="140" w:line="228" w:lineRule="auto"/>
        <w:ind w:firstLine="0"/>
        <w:rPr>
          <w:sz w:val="13"/>
          <w:szCs w:val="13"/>
        </w:rPr>
      </w:pPr>
      <w:r>
        <w:rPr>
          <w:sz w:val="13"/>
          <w:szCs w:val="13"/>
        </w:rPr>
        <w:t>Ахмад Абуль-Айш</w:t>
      </w:r>
      <w:r>
        <w:rPr>
          <w:sz w:val="13"/>
          <w:szCs w:val="13"/>
        </w:rPr>
        <w:tab/>
        <w:t>948 - 959</w:t>
      </w:r>
    </w:p>
    <w:p w:rsidR="00856EF1" w:rsidRDefault="001B4467">
      <w:pPr>
        <w:pStyle w:val="22"/>
        <w:spacing w:after="0" w:line="233" w:lineRule="auto"/>
        <w:ind w:left="740" w:right="240" w:firstLine="0"/>
        <w:jc w:val="right"/>
      </w:pPr>
      <w:r>
        <w:rPr>
          <w:b/>
          <w:bCs/>
          <w:sz w:val="14"/>
          <w:szCs w:val="14"/>
        </w:rPr>
        <w:t xml:space="preserve">Династия Альморавцдов </w:t>
      </w:r>
      <w:r>
        <w:t>год вступления на престол</w:t>
      </w:r>
    </w:p>
    <w:p w:rsidR="00856EF1" w:rsidRDefault="001B4467">
      <w:pPr>
        <w:pStyle w:val="ab"/>
        <w:tabs>
          <w:tab w:val="right" w:pos="3624"/>
        </w:tabs>
        <w:spacing w:line="228" w:lineRule="auto"/>
        <w:jc w:val="both"/>
      </w:pPr>
      <w:r>
        <w:fldChar w:fldCharType="begin"/>
      </w:r>
      <w:r>
        <w:instrText xml:space="preserve"> TOC \o "1-5" \h \z </w:instrText>
      </w:r>
      <w:r>
        <w:fldChar w:fldCharType="separate"/>
      </w:r>
      <w:r>
        <w:t>Юсеф бен Ташфин</w:t>
      </w:r>
      <w:r>
        <w:tab/>
        <w:t>1073</w:t>
      </w:r>
    </w:p>
    <w:p w:rsidR="00856EF1" w:rsidRDefault="001B4467">
      <w:pPr>
        <w:pStyle w:val="ab"/>
        <w:tabs>
          <w:tab w:val="right" w:pos="3624"/>
        </w:tabs>
        <w:spacing w:line="228" w:lineRule="auto"/>
        <w:jc w:val="both"/>
      </w:pPr>
      <w:r>
        <w:t>Али Абуль-Хасан</w:t>
      </w:r>
      <w:r>
        <w:tab/>
        <w:t>1106</w:t>
      </w:r>
    </w:p>
    <w:p w:rsidR="00856EF1" w:rsidRDefault="001B4467">
      <w:pPr>
        <w:pStyle w:val="ab"/>
        <w:tabs>
          <w:tab w:val="right" w:pos="3624"/>
        </w:tabs>
        <w:spacing w:line="228" w:lineRule="auto"/>
        <w:jc w:val="both"/>
      </w:pPr>
      <w:r>
        <w:t>Ташфин Абу</w:t>
      </w:r>
      <w:r>
        <w:t>ль-Муизз</w:t>
      </w:r>
      <w:r>
        <w:tab/>
        <w:t>1142</w:t>
      </w:r>
    </w:p>
    <w:p w:rsidR="00856EF1" w:rsidRDefault="001B4467">
      <w:pPr>
        <w:pStyle w:val="ab"/>
        <w:tabs>
          <w:tab w:val="right" w:pos="3624"/>
        </w:tabs>
        <w:spacing w:line="228" w:lineRule="auto"/>
        <w:jc w:val="both"/>
      </w:pPr>
      <w:r>
        <w:t>Ибрагим бен Ташфин</w:t>
      </w:r>
      <w:r>
        <w:tab/>
        <w:t>-</w:t>
      </w:r>
    </w:p>
    <w:p w:rsidR="00856EF1" w:rsidRDefault="001B4467">
      <w:pPr>
        <w:pStyle w:val="ab"/>
        <w:tabs>
          <w:tab w:val="right" w:pos="3624"/>
        </w:tabs>
        <w:spacing w:after="140" w:line="211" w:lineRule="auto"/>
        <w:jc w:val="both"/>
        <w:rPr>
          <w:sz w:val="14"/>
          <w:szCs w:val="14"/>
        </w:rPr>
      </w:pPr>
      <w:r>
        <w:rPr>
          <w:b/>
          <w:bCs/>
          <w:sz w:val="14"/>
          <w:szCs w:val="14"/>
        </w:rPr>
        <w:t>Исхак бен Али</w:t>
      </w:r>
      <w:r>
        <w:rPr>
          <w:b/>
          <w:bCs/>
          <w:sz w:val="14"/>
          <w:szCs w:val="14"/>
        </w:rPr>
        <w:tab/>
        <w:t>1146</w:t>
      </w:r>
    </w:p>
    <w:p w:rsidR="00856EF1" w:rsidRDefault="001B4467">
      <w:pPr>
        <w:pStyle w:val="ab"/>
        <w:spacing w:line="240" w:lineRule="auto"/>
        <w:ind w:left="800" w:right="240"/>
        <w:jc w:val="right"/>
        <w:rPr>
          <w:sz w:val="12"/>
          <w:szCs w:val="12"/>
        </w:rPr>
      </w:pPr>
      <w:r>
        <w:rPr>
          <w:b/>
          <w:bCs/>
          <w:sz w:val="14"/>
          <w:szCs w:val="14"/>
        </w:rPr>
        <w:t xml:space="preserve">Династия Альмохадов </w:t>
      </w:r>
      <w:r>
        <w:rPr>
          <w:sz w:val="12"/>
          <w:szCs w:val="12"/>
        </w:rPr>
        <w:t>год вступления на престол</w:t>
      </w:r>
    </w:p>
    <w:p w:rsidR="00856EF1" w:rsidRDefault="001B4467">
      <w:pPr>
        <w:pStyle w:val="ab"/>
        <w:tabs>
          <w:tab w:val="left" w:pos="3357"/>
        </w:tabs>
        <w:spacing w:line="233" w:lineRule="auto"/>
        <w:jc w:val="both"/>
      </w:pPr>
      <w:r>
        <w:t>Абд аль-Мумин бен Али</w:t>
      </w:r>
      <w:r>
        <w:tab/>
        <w:t>1130</w:t>
      </w:r>
    </w:p>
    <w:p w:rsidR="00856EF1" w:rsidRDefault="001B4467">
      <w:pPr>
        <w:pStyle w:val="ab"/>
        <w:tabs>
          <w:tab w:val="left" w:pos="3357"/>
        </w:tabs>
        <w:spacing w:line="233" w:lineRule="auto"/>
        <w:jc w:val="both"/>
      </w:pPr>
      <w:r>
        <w:t>Юсеф I Абу Якуб</w:t>
      </w:r>
      <w:r>
        <w:tab/>
        <w:t>1163</w:t>
      </w:r>
    </w:p>
    <w:p w:rsidR="00856EF1" w:rsidRDefault="001B4467">
      <w:pPr>
        <w:pStyle w:val="ab"/>
        <w:tabs>
          <w:tab w:val="left" w:pos="3357"/>
        </w:tabs>
        <w:spacing w:line="233" w:lineRule="auto"/>
        <w:jc w:val="both"/>
      </w:pPr>
      <w:r>
        <w:t>Якуб Абу Юсеф аль-Мансур</w:t>
      </w:r>
      <w:r>
        <w:tab/>
        <w:t>1184</w:t>
      </w:r>
    </w:p>
    <w:p w:rsidR="00856EF1" w:rsidRDefault="001B4467">
      <w:pPr>
        <w:pStyle w:val="ab"/>
        <w:tabs>
          <w:tab w:val="left" w:pos="3357"/>
        </w:tabs>
        <w:spacing w:line="233" w:lineRule="auto"/>
        <w:jc w:val="both"/>
      </w:pPr>
      <w:r>
        <w:t>Мохаммед ан-Наср</w:t>
      </w:r>
      <w:r>
        <w:tab/>
        <w:t>1199</w:t>
      </w:r>
    </w:p>
    <w:p w:rsidR="00856EF1" w:rsidRDefault="001B4467">
      <w:pPr>
        <w:pStyle w:val="ab"/>
        <w:tabs>
          <w:tab w:val="left" w:pos="3357"/>
        </w:tabs>
        <w:spacing w:line="216" w:lineRule="auto"/>
        <w:jc w:val="both"/>
      </w:pPr>
      <w:r>
        <w:rPr>
          <w:b/>
          <w:bCs/>
          <w:sz w:val="14"/>
          <w:szCs w:val="14"/>
        </w:rPr>
        <w:t xml:space="preserve">Юсеф II </w:t>
      </w:r>
      <w:r>
        <w:t>аль-Мунтасер.</w:t>
      </w:r>
      <w:r>
        <w:tab/>
        <w:t>1213</w:t>
      </w:r>
    </w:p>
    <w:p w:rsidR="00856EF1" w:rsidRDefault="001B4467">
      <w:pPr>
        <w:pStyle w:val="ab"/>
        <w:tabs>
          <w:tab w:val="left" w:pos="3357"/>
        </w:tabs>
        <w:spacing w:line="233" w:lineRule="auto"/>
        <w:jc w:val="both"/>
      </w:pPr>
      <w:r>
        <w:t xml:space="preserve">Абд аль-Вахид бен Юсеф I </w:t>
      </w:r>
      <w:r>
        <w:t>аль-Маклу</w:t>
      </w:r>
      <w:r>
        <w:tab/>
        <w:t>1223</w:t>
      </w:r>
    </w:p>
    <w:p w:rsidR="00856EF1" w:rsidRDefault="001B4467">
      <w:pPr>
        <w:pStyle w:val="ab"/>
        <w:tabs>
          <w:tab w:val="left" w:pos="3357"/>
        </w:tabs>
        <w:spacing w:line="233" w:lineRule="auto"/>
        <w:jc w:val="both"/>
      </w:pPr>
      <w:r>
        <w:t>Абдаллах бен аль-Мансур аль-Адиль</w:t>
      </w:r>
      <w:r>
        <w:tab/>
        <w:t>1224</w:t>
      </w:r>
    </w:p>
    <w:p w:rsidR="00856EF1" w:rsidRDefault="001B4467">
      <w:pPr>
        <w:pStyle w:val="ab"/>
        <w:tabs>
          <w:tab w:val="left" w:pos="3357"/>
        </w:tabs>
        <w:spacing w:line="233" w:lineRule="auto"/>
        <w:jc w:val="both"/>
      </w:pPr>
      <w:r>
        <w:t>Яхья бен ан-Наср аль-Мутасим</w:t>
      </w:r>
      <w:r>
        <w:tab/>
        <w:t>1227</w:t>
      </w:r>
    </w:p>
    <w:p w:rsidR="00856EF1" w:rsidRDefault="001B4467">
      <w:pPr>
        <w:pStyle w:val="ab"/>
        <w:tabs>
          <w:tab w:val="left" w:pos="3357"/>
        </w:tabs>
        <w:spacing w:line="233" w:lineRule="auto"/>
        <w:jc w:val="both"/>
      </w:pPr>
      <w:r>
        <w:t>Идрис бен аль-Мансур аль-Мамун</w:t>
      </w:r>
      <w:r>
        <w:tab/>
        <w:t>1227</w:t>
      </w:r>
    </w:p>
    <w:p w:rsidR="00856EF1" w:rsidRDefault="001B4467">
      <w:pPr>
        <w:pStyle w:val="ab"/>
        <w:tabs>
          <w:tab w:val="left" w:pos="3357"/>
        </w:tabs>
        <w:spacing w:line="233" w:lineRule="auto"/>
        <w:jc w:val="both"/>
      </w:pPr>
      <w:r>
        <w:t>Абд аль-Вахид ар-Рашид</w:t>
      </w:r>
      <w:r>
        <w:tab/>
        <w:t>1232</w:t>
      </w:r>
    </w:p>
    <w:p w:rsidR="00856EF1" w:rsidRDefault="001B4467">
      <w:pPr>
        <w:pStyle w:val="ab"/>
        <w:tabs>
          <w:tab w:val="left" w:pos="3357"/>
        </w:tabs>
        <w:spacing w:line="233" w:lineRule="auto"/>
        <w:jc w:val="both"/>
      </w:pPr>
      <w:r>
        <w:t>Али ас-Саид (брат предыдущего)</w:t>
      </w:r>
      <w:r>
        <w:tab/>
        <w:t>1242</w:t>
      </w:r>
    </w:p>
    <w:p w:rsidR="00856EF1" w:rsidRDefault="001B4467">
      <w:pPr>
        <w:pStyle w:val="ab"/>
        <w:tabs>
          <w:tab w:val="left" w:pos="3357"/>
        </w:tabs>
        <w:spacing w:line="233" w:lineRule="auto"/>
        <w:jc w:val="both"/>
      </w:pPr>
      <w:r>
        <w:t>Умар бен Исхак бен Юсеф I аль-Муртада</w:t>
      </w:r>
      <w:r>
        <w:tab/>
        <w:t>1248</w:t>
      </w:r>
    </w:p>
    <w:p w:rsidR="00856EF1" w:rsidRDefault="001B4467">
      <w:pPr>
        <w:pStyle w:val="ab"/>
        <w:tabs>
          <w:tab w:val="left" w:pos="3357"/>
        </w:tabs>
        <w:spacing w:line="233" w:lineRule="auto"/>
        <w:jc w:val="both"/>
      </w:pPr>
      <w:r>
        <w:t>Идрис б.Мух.б.Умар б. Абд</w:t>
      </w:r>
      <w:r>
        <w:t xml:space="preserve"> аль-Мумин Абу Даббус</w:t>
      </w:r>
      <w:r>
        <w:tab/>
        <w:t>1266</w:t>
      </w:r>
      <w:r>
        <w:fldChar w:fldCharType="end"/>
      </w:r>
    </w:p>
    <w:p w:rsidR="00856EF1" w:rsidRDefault="001B4467">
      <w:pPr>
        <w:pStyle w:val="22"/>
        <w:tabs>
          <w:tab w:val="left" w:pos="3599"/>
        </w:tabs>
        <w:spacing w:after="0"/>
        <w:ind w:firstLine="240"/>
        <w:jc w:val="both"/>
        <w:rPr>
          <w:sz w:val="13"/>
          <w:szCs w:val="13"/>
        </w:rPr>
      </w:pPr>
      <w:r>
        <w:rPr>
          <w:sz w:val="13"/>
          <w:szCs w:val="13"/>
        </w:rPr>
        <w:t>Исхак, брат аль-Муртады</w:t>
      </w:r>
      <w:r>
        <w:rPr>
          <w:sz w:val="13"/>
          <w:szCs w:val="13"/>
        </w:rPr>
        <w:tab/>
        <w:t>1269, ум. в</w:t>
      </w:r>
    </w:p>
    <w:p w:rsidR="00856EF1" w:rsidRDefault="001B4467">
      <w:pPr>
        <w:pStyle w:val="22"/>
        <w:ind w:left="3660" w:firstLine="0"/>
        <w:jc w:val="both"/>
        <w:rPr>
          <w:sz w:val="13"/>
          <w:szCs w:val="13"/>
        </w:rPr>
      </w:pPr>
      <w:r>
        <w:rPr>
          <w:sz w:val="13"/>
          <w:szCs w:val="13"/>
        </w:rPr>
        <w:t>1276</w:t>
      </w:r>
    </w:p>
    <w:p w:rsidR="00856EF1" w:rsidRDefault="001B4467">
      <w:pPr>
        <w:pStyle w:val="22"/>
        <w:spacing w:after="0" w:line="221" w:lineRule="auto"/>
        <w:ind w:left="1040" w:firstLine="0"/>
        <w:jc w:val="right"/>
      </w:pPr>
      <w:r>
        <w:rPr>
          <w:b/>
          <w:bCs/>
          <w:sz w:val="14"/>
          <w:szCs w:val="14"/>
        </w:rPr>
        <w:t xml:space="preserve">Династия Мерииидов </w:t>
      </w:r>
      <w:r>
        <w:t>год вступления на престол</w:t>
      </w:r>
    </w:p>
    <w:p w:rsidR="00856EF1" w:rsidRDefault="001B4467">
      <w:pPr>
        <w:pStyle w:val="ab"/>
        <w:tabs>
          <w:tab w:val="left" w:pos="3599"/>
        </w:tabs>
        <w:spacing w:line="240" w:lineRule="auto"/>
        <w:ind w:firstLine="240"/>
        <w:jc w:val="both"/>
      </w:pPr>
      <w:r>
        <w:fldChar w:fldCharType="begin"/>
      </w:r>
      <w:r>
        <w:instrText xml:space="preserve"> TOC \o "1-5" \h \z </w:instrText>
      </w:r>
      <w:r>
        <w:fldChar w:fldCharType="separate"/>
      </w:r>
      <w:r>
        <w:t>Абу Яхья Абу Бакр</w:t>
      </w:r>
      <w:r>
        <w:tab/>
        <w:t>1244</w:t>
      </w:r>
    </w:p>
    <w:p w:rsidR="00856EF1" w:rsidRDefault="001B4467">
      <w:pPr>
        <w:pStyle w:val="ab"/>
        <w:tabs>
          <w:tab w:val="left" w:pos="3599"/>
        </w:tabs>
        <w:spacing w:line="240" w:lineRule="auto"/>
        <w:ind w:firstLine="240"/>
        <w:jc w:val="both"/>
      </w:pPr>
      <w:r>
        <w:t>Якуб Абу Юсеф аль-Мансур</w:t>
      </w:r>
      <w:r>
        <w:tab/>
        <w:t>125 8</w:t>
      </w:r>
    </w:p>
    <w:p w:rsidR="00856EF1" w:rsidRDefault="001B4467">
      <w:pPr>
        <w:pStyle w:val="ab"/>
        <w:tabs>
          <w:tab w:val="left" w:pos="3599"/>
        </w:tabs>
        <w:spacing w:line="240" w:lineRule="auto"/>
        <w:ind w:firstLine="240"/>
        <w:jc w:val="both"/>
      </w:pPr>
      <w:r>
        <w:t>Юсеф Абу Якуб ан-Наср</w:t>
      </w:r>
      <w:r>
        <w:tab/>
        <w:t>1286</w:t>
      </w:r>
    </w:p>
    <w:p w:rsidR="00856EF1" w:rsidRDefault="001B4467">
      <w:pPr>
        <w:pStyle w:val="ab"/>
        <w:tabs>
          <w:tab w:val="left" w:pos="3599"/>
        </w:tabs>
        <w:spacing w:line="240" w:lineRule="auto"/>
        <w:ind w:firstLine="240"/>
        <w:jc w:val="both"/>
      </w:pPr>
      <w:r>
        <w:t>Амир беи Абдалла беи Юсеф Абу Табит</w:t>
      </w:r>
      <w:r>
        <w:tab/>
      </w:r>
      <w:r>
        <w:t>1307</w:t>
      </w:r>
    </w:p>
    <w:p w:rsidR="00856EF1" w:rsidRDefault="001B4467">
      <w:pPr>
        <w:pStyle w:val="ab"/>
        <w:tabs>
          <w:tab w:val="left" w:pos="3599"/>
        </w:tabs>
        <w:spacing w:line="240" w:lineRule="auto"/>
        <w:ind w:firstLine="240"/>
        <w:jc w:val="both"/>
      </w:pPr>
      <w:r>
        <w:t>Сулейман Абу Раби</w:t>
      </w:r>
      <w:r>
        <w:tab/>
        <w:t>1308</w:t>
      </w:r>
    </w:p>
    <w:p w:rsidR="00856EF1" w:rsidRDefault="001B4467">
      <w:pPr>
        <w:pStyle w:val="ab"/>
        <w:tabs>
          <w:tab w:val="left" w:pos="3599"/>
        </w:tabs>
        <w:spacing w:line="240" w:lineRule="auto"/>
        <w:ind w:firstLine="240"/>
        <w:jc w:val="both"/>
      </w:pPr>
      <w:r>
        <w:t>Утман II беи Якуб Абу Саид</w:t>
      </w:r>
      <w:r>
        <w:tab/>
        <w:t>1310</w:t>
      </w:r>
    </w:p>
    <w:p w:rsidR="00856EF1" w:rsidRDefault="001B4467">
      <w:pPr>
        <w:pStyle w:val="ab"/>
        <w:tabs>
          <w:tab w:val="left" w:pos="3599"/>
        </w:tabs>
        <w:spacing w:line="240" w:lineRule="auto"/>
        <w:ind w:firstLine="240"/>
        <w:jc w:val="both"/>
      </w:pPr>
      <w:r>
        <w:t>Али Абу Хасан</w:t>
      </w:r>
      <w:r>
        <w:tab/>
        <w:t>1331</w:t>
      </w:r>
    </w:p>
    <w:p w:rsidR="00856EF1" w:rsidRDefault="001B4467">
      <w:pPr>
        <w:pStyle w:val="ab"/>
        <w:tabs>
          <w:tab w:val="left" w:pos="3599"/>
        </w:tabs>
        <w:spacing w:line="240" w:lineRule="auto"/>
        <w:ind w:firstLine="240"/>
        <w:jc w:val="both"/>
      </w:pPr>
      <w:r>
        <w:t>Фарис Абу Инан</w:t>
      </w:r>
      <w:r>
        <w:tab/>
        <w:t>1348</w:t>
      </w:r>
    </w:p>
    <w:p w:rsidR="00856EF1" w:rsidRDefault="001B4467">
      <w:pPr>
        <w:pStyle w:val="ab"/>
        <w:tabs>
          <w:tab w:val="left" w:pos="3599"/>
        </w:tabs>
        <w:spacing w:line="240" w:lineRule="auto"/>
        <w:ind w:firstLine="240"/>
        <w:jc w:val="both"/>
      </w:pPr>
      <w:r>
        <w:lastRenderedPageBreak/>
        <w:t>Мохаммед Абу Зайян 1</w:t>
      </w:r>
      <w:r>
        <w:tab/>
        <w:t>1358</w:t>
      </w:r>
    </w:p>
    <w:p w:rsidR="00856EF1" w:rsidRDefault="001B4467">
      <w:pPr>
        <w:pStyle w:val="ab"/>
        <w:tabs>
          <w:tab w:val="left" w:pos="3599"/>
        </w:tabs>
        <w:spacing w:line="240" w:lineRule="auto"/>
        <w:ind w:firstLine="240"/>
        <w:jc w:val="both"/>
      </w:pPr>
      <w:r>
        <w:t>Абу Бакр ас-Саид I</w:t>
      </w:r>
      <w:r>
        <w:tab/>
        <w:t>1358</w:t>
      </w:r>
    </w:p>
    <w:p w:rsidR="00856EF1" w:rsidRDefault="001B4467">
      <w:pPr>
        <w:pStyle w:val="ab"/>
        <w:tabs>
          <w:tab w:val="left" w:pos="3599"/>
        </w:tabs>
        <w:spacing w:line="240" w:lineRule="auto"/>
        <w:ind w:firstLine="240"/>
        <w:jc w:val="both"/>
      </w:pPr>
      <w:r>
        <w:t>Ибрахим бен Али Абу Салим</w:t>
      </w:r>
      <w:r>
        <w:tab/>
        <w:t>1359</w:t>
      </w:r>
    </w:p>
    <w:p w:rsidR="00856EF1" w:rsidRDefault="001B4467">
      <w:pPr>
        <w:pStyle w:val="ab"/>
        <w:tabs>
          <w:tab w:val="left" w:pos="3599"/>
        </w:tabs>
        <w:spacing w:line="240" w:lineRule="auto"/>
        <w:ind w:firstLine="240"/>
        <w:jc w:val="both"/>
      </w:pPr>
      <w:r>
        <w:t>Ташфин Абу Умар</w:t>
      </w:r>
      <w:r>
        <w:tab/>
        <w:t>1361</w:t>
      </w:r>
    </w:p>
    <w:p w:rsidR="00856EF1" w:rsidRDefault="001B4467">
      <w:pPr>
        <w:pStyle w:val="ab"/>
        <w:tabs>
          <w:tab w:val="center" w:pos="2779"/>
          <w:tab w:val="left" w:pos="3599"/>
        </w:tabs>
        <w:spacing w:line="240" w:lineRule="auto"/>
        <w:ind w:firstLine="240"/>
        <w:jc w:val="both"/>
      </w:pPr>
      <w:r>
        <w:t>Мохаммед бен Якуб бен Али Абу</w:t>
      </w:r>
      <w:r>
        <w:tab/>
        <w:t>Зайян аль-</w:t>
      </w:r>
      <w:r>
        <w:tab/>
        <w:t>1361</w:t>
      </w:r>
    </w:p>
    <w:p w:rsidR="00856EF1" w:rsidRDefault="001B4467">
      <w:pPr>
        <w:pStyle w:val="ab"/>
        <w:spacing w:line="240" w:lineRule="auto"/>
        <w:ind w:firstLine="240"/>
        <w:jc w:val="both"/>
      </w:pPr>
      <w:r>
        <w:t>Мунтасир</w:t>
      </w:r>
    </w:p>
    <w:p w:rsidR="00856EF1" w:rsidRDefault="001B4467">
      <w:pPr>
        <w:pStyle w:val="ab"/>
        <w:tabs>
          <w:tab w:val="left" w:pos="3599"/>
        </w:tabs>
        <w:spacing w:line="240" w:lineRule="auto"/>
        <w:ind w:firstLine="240"/>
        <w:jc w:val="both"/>
      </w:pPr>
      <w:r>
        <w:t>Абдельазиз I бен Али Абу Фарис</w:t>
      </w:r>
      <w:r>
        <w:tab/>
        <w:t>1366</w:t>
      </w:r>
    </w:p>
    <w:p w:rsidR="00856EF1" w:rsidRDefault="001B4467">
      <w:pPr>
        <w:pStyle w:val="ab"/>
        <w:tabs>
          <w:tab w:val="left" w:pos="3599"/>
        </w:tabs>
        <w:spacing w:line="240" w:lineRule="auto"/>
        <w:ind w:firstLine="240"/>
        <w:jc w:val="both"/>
      </w:pPr>
      <w:r>
        <w:t>Мохаммед Абу Зайян ас-Саид II</w:t>
      </w:r>
      <w:r>
        <w:tab/>
        <w:t>1372</w:t>
      </w:r>
    </w:p>
    <w:p w:rsidR="00856EF1" w:rsidRDefault="001B4467">
      <w:pPr>
        <w:pStyle w:val="ab"/>
        <w:tabs>
          <w:tab w:val="left" w:pos="3599"/>
        </w:tabs>
        <w:spacing w:line="240" w:lineRule="auto"/>
        <w:ind w:left="1780" w:hanging="1540"/>
        <w:jc w:val="both"/>
      </w:pPr>
      <w:r>
        <w:t>Ахмад б.Ибрахим Абу Аббас аль-Мунтасир 1 восхожд.</w:t>
      </w:r>
      <w:r>
        <w:tab/>
        <w:t>1373</w:t>
      </w:r>
    </w:p>
    <w:p w:rsidR="00856EF1" w:rsidRDefault="001B4467">
      <w:pPr>
        <w:pStyle w:val="ab"/>
        <w:tabs>
          <w:tab w:val="left" w:pos="3599"/>
        </w:tabs>
        <w:spacing w:line="240" w:lineRule="auto"/>
        <w:ind w:left="1780"/>
        <w:jc w:val="both"/>
      </w:pPr>
      <w:r>
        <w:t>2 восхожд.</w:t>
      </w:r>
      <w:r>
        <w:tab/>
        <w:t>1387</w:t>
      </w:r>
    </w:p>
    <w:p w:rsidR="00856EF1" w:rsidRDefault="001B4467">
      <w:pPr>
        <w:pStyle w:val="ab"/>
        <w:tabs>
          <w:tab w:val="left" w:pos="3599"/>
        </w:tabs>
        <w:spacing w:line="240" w:lineRule="auto"/>
        <w:ind w:firstLine="240"/>
        <w:jc w:val="both"/>
      </w:pPr>
      <w:r>
        <w:t>Муса бен Фарис Абу Фарис аль-Мутаваккиль</w:t>
      </w:r>
      <w:r>
        <w:tab/>
        <w:t>1384</w:t>
      </w:r>
    </w:p>
    <w:p w:rsidR="00856EF1" w:rsidRDefault="001B4467">
      <w:pPr>
        <w:pStyle w:val="ab"/>
        <w:tabs>
          <w:tab w:val="left" w:pos="3599"/>
        </w:tabs>
        <w:spacing w:line="240" w:lineRule="auto"/>
        <w:ind w:firstLine="240"/>
        <w:jc w:val="both"/>
      </w:pPr>
      <w:r>
        <w:t>Мохаммед б.Ахмед Абу Зайян аль-Мунтасир</w:t>
      </w:r>
      <w:r>
        <w:tab/>
        <w:t>13 86</w:t>
      </w:r>
    </w:p>
    <w:p w:rsidR="00856EF1" w:rsidRDefault="001B4467">
      <w:pPr>
        <w:pStyle w:val="ab"/>
        <w:tabs>
          <w:tab w:val="left" w:pos="3599"/>
        </w:tabs>
        <w:spacing w:line="240" w:lineRule="auto"/>
        <w:ind w:firstLine="240"/>
        <w:jc w:val="both"/>
      </w:pPr>
      <w:r>
        <w:t xml:space="preserve">Мохаммед б. Абу Фадль </w:t>
      </w:r>
      <w:r>
        <w:t>б.Али Абу Зайяи аль-Ватик</w:t>
      </w:r>
      <w:r>
        <w:tab/>
        <w:t>1386</w:t>
      </w:r>
    </w:p>
    <w:p w:rsidR="00856EF1" w:rsidRDefault="001B4467">
      <w:pPr>
        <w:pStyle w:val="ab"/>
        <w:tabs>
          <w:tab w:val="right" w:pos="4016"/>
        </w:tabs>
        <w:spacing w:line="240" w:lineRule="auto"/>
        <w:ind w:firstLine="240"/>
        <w:jc w:val="both"/>
      </w:pPr>
      <w:r>
        <w:t>Абдельазиз II бен Ахмед Абу Фарис</w:t>
      </w:r>
      <w:r>
        <w:tab/>
        <w:t>1393</w:t>
      </w:r>
    </w:p>
    <w:p w:rsidR="00856EF1" w:rsidRDefault="001B4467">
      <w:pPr>
        <w:pStyle w:val="ab"/>
        <w:tabs>
          <w:tab w:val="right" w:pos="4016"/>
        </w:tabs>
        <w:spacing w:line="240" w:lineRule="auto"/>
        <w:ind w:firstLine="240"/>
        <w:jc w:val="both"/>
      </w:pPr>
      <w:r>
        <w:t>Абдалла Абу Амир</w:t>
      </w:r>
      <w:r>
        <w:tab/>
        <w:t>1396</w:t>
      </w:r>
      <w:r>
        <w:fldChar w:fldCharType="end"/>
      </w:r>
    </w:p>
    <w:p w:rsidR="00856EF1" w:rsidRDefault="001B4467">
      <w:pPr>
        <w:pStyle w:val="22"/>
        <w:tabs>
          <w:tab w:val="right" w:pos="4016"/>
        </w:tabs>
        <w:ind w:firstLine="240"/>
        <w:jc w:val="both"/>
        <w:rPr>
          <w:sz w:val="13"/>
          <w:szCs w:val="13"/>
        </w:rPr>
      </w:pPr>
      <w:r>
        <w:rPr>
          <w:sz w:val="13"/>
          <w:szCs w:val="13"/>
        </w:rPr>
        <w:t>Утман III Абу Саид</w:t>
      </w:r>
      <w:r>
        <w:rPr>
          <w:sz w:val="13"/>
          <w:szCs w:val="13"/>
        </w:rPr>
        <w:tab/>
        <w:t>1398-1420</w:t>
      </w:r>
    </w:p>
    <w:p w:rsidR="00856EF1" w:rsidRDefault="001B4467">
      <w:pPr>
        <w:pStyle w:val="22"/>
        <w:spacing w:after="0" w:line="216" w:lineRule="auto"/>
        <w:ind w:left="1120" w:right="1840" w:firstLine="0"/>
        <w:jc w:val="right"/>
      </w:pPr>
      <w:r>
        <w:rPr>
          <w:b/>
          <w:bCs/>
          <w:sz w:val="14"/>
          <w:szCs w:val="14"/>
        </w:rPr>
        <w:t xml:space="preserve">Династия </w:t>
      </w:r>
      <w:r>
        <w:rPr>
          <w:sz w:val="13"/>
          <w:szCs w:val="13"/>
        </w:rPr>
        <w:t xml:space="preserve">Саадитов </w:t>
      </w:r>
      <w:r>
        <w:t>годы правления</w:t>
      </w:r>
    </w:p>
    <w:p w:rsidR="00856EF1" w:rsidRDefault="001B4467">
      <w:pPr>
        <w:pStyle w:val="22"/>
        <w:tabs>
          <w:tab w:val="left" w:pos="3599"/>
        </w:tabs>
        <w:spacing w:after="0"/>
        <w:ind w:firstLine="240"/>
        <w:jc w:val="both"/>
        <w:rPr>
          <w:sz w:val="13"/>
          <w:szCs w:val="13"/>
        </w:rPr>
      </w:pPr>
      <w:r>
        <w:rPr>
          <w:sz w:val="13"/>
          <w:szCs w:val="13"/>
        </w:rPr>
        <w:t>Мохаммед беи Ахмед аль-Каим</w:t>
      </w:r>
      <w:r>
        <w:rPr>
          <w:sz w:val="13"/>
          <w:szCs w:val="13"/>
        </w:rPr>
        <w:tab/>
        <w:t>1509-1517</w:t>
      </w:r>
    </w:p>
    <w:p w:rsidR="00856EF1" w:rsidRDefault="001B4467">
      <w:pPr>
        <w:pStyle w:val="22"/>
        <w:tabs>
          <w:tab w:val="left" w:pos="3599"/>
        </w:tabs>
        <w:spacing w:after="0"/>
        <w:ind w:firstLine="240"/>
        <w:jc w:val="both"/>
        <w:rPr>
          <w:sz w:val="13"/>
          <w:szCs w:val="13"/>
        </w:rPr>
      </w:pPr>
      <w:r>
        <w:rPr>
          <w:sz w:val="13"/>
          <w:szCs w:val="13"/>
        </w:rPr>
        <w:t>Ахмед аль-Арадж</w:t>
      </w:r>
      <w:r>
        <w:rPr>
          <w:sz w:val="13"/>
          <w:szCs w:val="13"/>
        </w:rPr>
        <w:tab/>
        <w:t>1517-1548</w:t>
      </w:r>
    </w:p>
    <w:p w:rsidR="00856EF1" w:rsidRDefault="001B4467">
      <w:pPr>
        <w:pStyle w:val="22"/>
        <w:spacing w:after="0"/>
        <w:ind w:firstLine="240"/>
        <w:jc w:val="both"/>
        <w:rPr>
          <w:sz w:val="13"/>
          <w:szCs w:val="13"/>
        </w:rPr>
      </w:pPr>
      <w:r>
        <w:rPr>
          <w:sz w:val="13"/>
          <w:szCs w:val="13"/>
        </w:rPr>
        <w:t>Мохаммед аш-Шейх аль-Махди</w:t>
      </w:r>
    </w:p>
    <w:p w:rsidR="00856EF1" w:rsidRDefault="001B4467">
      <w:pPr>
        <w:pStyle w:val="22"/>
        <w:spacing w:after="0"/>
        <w:ind w:left="1020" w:firstLine="0"/>
        <w:jc w:val="both"/>
        <w:rPr>
          <w:sz w:val="13"/>
          <w:szCs w:val="13"/>
        </w:rPr>
      </w:pPr>
      <w:r>
        <w:rPr>
          <w:sz w:val="13"/>
          <w:szCs w:val="13"/>
        </w:rPr>
        <w:t>(правите</w:t>
      </w:r>
      <w:r>
        <w:rPr>
          <w:sz w:val="13"/>
          <w:szCs w:val="13"/>
        </w:rPr>
        <w:t>ли юга Марокко)</w:t>
      </w:r>
    </w:p>
    <w:p w:rsidR="00856EF1" w:rsidRDefault="001B4467">
      <w:pPr>
        <w:pStyle w:val="22"/>
        <w:tabs>
          <w:tab w:val="right" w:pos="4016"/>
        </w:tabs>
        <w:spacing w:after="0"/>
        <w:ind w:firstLine="240"/>
        <w:jc w:val="both"/>
        <w:rPr>
          <w:sz w:val="13"/>
          <w:szCs w:val="13"/>
        </w:rPr>
      </w:pPr>
      <w:r>
        <w:rPr>
          <w:sz w:val="13"/>
          <w:szCs w:val="13"/>
        </w:rPr>
        <w:t>Мохаммед аш-Шейх султан Марокко</w:t>
      </w:r>
      <w:r>
        <w:rPr>
          <w:sz w:val="13"/>
          <w:szCs w:val="13"/>
        </w:rPr>
        <w:tab/>
        <w:t>1548-1557</w:t>
      </w:r>
    </w:p>
    <w:p w:rsidR="00856EF1" w:rsidRDefault="001B4467">
      <w:pPr>
        <w:pStyle w:val="22"/>
        <w:tabs>
          <w:tab w:val="right" w:pos="4016"/>
        </w:tabs>
        <w:spacing w:after="0"/>
        <w:ind w:firstLine="240"/>
        <w:jc w:val="both"/>
        <w:rPr>
          <w:sz w:val="13"/>
          <w:szCs w:val="13"/>
        </w:rPr>
      </w:pPr>
      <w:r>
        <w:rPr>
          <w:sz w:val="13"/>
          <w:szCs w:val="13"/>
        </w:rPr>
        <w:t>Абдалла аль-Галиб</w:t>
      </w:r>
      <w:r>
        <w:rPr>
          <w:sz w:val="13"/>
          <w:szCs w:val="13"/>
        </w:rPr>
        <w:tab/>
        <w:t>1557-1574</w:t>
      </w:r>
    </w:p>
    <w:p w:rsidR="00856EF1" w:rsidRDefault="001B4467">
      <w:pPr>
        <w:pStyle w:val="22"/>
        <w:tabs>
          <w:tab w:val="right" w:pos="4016"/>
        </w:tabs>
        <w:spacing w:after="0"/>
        <w:ind w:firstLine="240"/>
        <w:jc w:val="both"/>
        <w:rPr>
          <w:sz w:val="13"/>
          <w:szCs w:val="13"/>
        </w:rPr>
      </w:pPr>
      <w:r>
        <w:rPr>
          <w:sz w:val="13"/>
          <w:szCs w:val="13"/>
        </w:rPr>
        <w:t>Мохаммед аль-Мутаваккиль аль-Маслюк</w:t>
      </w:r>
      <w:r>
        <w:rPr>
          <w:sz w:val="13"/>
          <w:szCs w:val="13"/>
        </w:rPr>
        <w:tab/>
        <w:t>1574-1576</w:t>
      </w:r>
    </w:p>
    <w:p w:rsidR="00856EF1" w:rsidRDefault="001B4467">
      <w:pPr>
        <w:pStyle w:val="22"/>
        <w:tabs>
          <w:tab w:val="right" w:pos="4016"/>
        </w:tabs>
        <w:spacing w:after="0"/>
        <w:ind w:firstLine="240"/>
        <w:jc w:val="both"/>
        <w:rPr>
          <w:sz w:val="13"/>
          <w:szCs w:val="13"/>
        </w:rPr>
      </w:pPr>
      <w:r>
        <w:rPr>
          <w:sz w:val="13"/>
          <w:szCs w:val="13"/>
        </w:rPr>
        <w:t>Абд аль-Малик</w:t>
      </w:r>
      <w:r>
        <w:rPr>
          <w:sz w:val="13"/>
          <w:szCs w:val="13"/>
        </w:rPr>
        <w:tab/>
        <w:t>1576-1578</w:t>
      </w:r>
    </w:p>
    <w:p w:rsidR="00856EF1" w:rsidRDefault="001B4467">
      <w:pPr>
        <w:pStyle w:val="22"/>
        <w:tabs>
          <w:tab w:val="right" w:pos="4016"/>
        </w:tabs>
        <w:spacing w:after="0"/>
        <w:ind w:firstLine="240"/>
        <w:jc w:val="both"/>
        <w:rPr>
          <w:sz w:val="13"/>
          <w:szCs w:val="13"/>
        </w:rPr>
      </w:pPr>
      <w:r>
        <w:rPr>
          <w:sz w:val="13"/>
          <w:szCs w:val="13"/>
        </w:rPr>
        <w:t>Ахмед аль-Мансур ад-Дахби</w:t>
      </w:r>
      <w:r>
        <w:rPr>
          <w:sz w:val="13"/>
          <w:szCs w:val="13"/>
        </w:rPr>
        <w:tab/>
        <w:t>1578-1603</w:t>
      </w:r>
      <w:r>
        <w:br w:type="page"/>
      </w:r>
    </w:p>
    <w:p w:rsidR="00856EF1" w:rsidRDefault="001B4467">
      <w:pPr>
        <w:pStyle w:val="22"/>
        <w:spacing w:after="0"/>
        <w:ind w:firstLine="0"/>
        <w:rPr>
          <w:sz w:val="13"/>
          <w:szCs w:val="13"/>
        </w:rPr>
      </w:pPr>
      <w:r>
        <w:rPr>
          <w:sz w:val="13"/>
          <w:szCs w:val="13"/>
        </w:rPr>
        <w:lastRenderedPageBreak/>
        <w:t>Зайдан</w:t>
      </w:r>
    </w:p>
    <w:p w:rsidR="00856EF1" w:rsidRDefault="001B4467">
      <w:pPr>
        <w:pStyle w:val="22"/>
        <w:spacing w:after="140"/>
        <w:ind w:firstLine="0"/>
        <w:rPr>
          <w:sz w:val="13"/>
          <w:szCs w:val="13"/>
        </w:rPr>
      </w:pPr>
      <w:r>
        <w:rPr>
          <w:sz w:val="13"/>
          <w:szCs w:val="13"/>
        </w:rPr>
        <w:t xml:space="preserve">Абд аль-Малик (Марракеш) Мохаммед аш-Шейх II (Марракеш) </w:t>
      </w:r>
      <w:r>
        <w:rPr>
          <w:sz w:val="13"/>
          <w:szCs w:val="13"/>
        </w:rPr>
        <w:t>Ахмед аль-Аббас (Марракеш)</w:t>
      </w:r>
    </w:p>
    <w:p w:rsidR="00856EF1" w:rsidRDefault="001B4467">
      <w:pPr>
        <w:pStyle w:val="22"/>
        <w:spacing w:after="0"/>
        <w:ind w:firstLine="1120"/>
        <w:rPr>
          <w:sz w:val="13"/>
          <w:szCs w:val="13"/>
        </w:rPr>
      </w:pPr>
      <w:r>
        <w:rPr>
          <w:sz w:val="13"/>
          <w:szCs w:val="13"/>
        </w:rPr>
        <w:t>Фесская ветвь Аль-Мамун Абдалла</w:t>
      </w:r>
    </w:p>
    <w:p w:rsidR="00856EF1" w:rsidRDefault="001B4467">
      <w:pPr>
        <w:pStyle w:val="22"/>
        <w:spacing w:after="140"/>
        <w:ind w:firstLine="0"/>
        <w:rPr>
          <w:sz w:val="13"/>
          <w:szCs w:val="13"/>
        </w:rPr>
      </w:pPr>
      <w:r>
        <w:rPr>
          <w:sz w:val="13"/>
          <w:szCs w:val="13"/>
        </w:rPr>
        <w:t>Абд аль-Малик Ахмед бен Зайдан</w:t>
      </w:r>
    </w:p>
    <w:p w:rsidR="00856EF1" w:rsidRDefault="001B4467">
      <w:pPr>
        <w:pStyle w:val="1"/>
        <w:spacing w:after="140" w:line="228" w:lineRule="auto"/>
        <w:ind w:firstLine="940"/>
      </w:pPr>
      <w:r>
        <w:rPr>
          <w:b/>
          <w:bCs/>
        </w:rPr>
        <w:t>Династия Алауитов</w:t>
      </w:r>
    </w:p>
    <w:p w:rsidR="00856EF1" w:rsidRDefault="001B4467">
      <w:pPr>
        <w:pStyle w:val="1"/>
        <w:spacing w:after="140" w:line="240" w:lineRule="auto"/>
        <w:ind w:firstLine="0"/>
        <w:rPr>
          <w:sz w:val="13"/>
          <w:szCs w:val="13"/>
        </w:rPr>
      </w:pPr>
      <w:r>
        <w:rPr>
          <w:sz w:val="13"/>
          <w:szCs w:val="13"/>
        </w:rPr>
        <w:t xml:space="preserve">Мулай Шериф Бен Али Мулай Мохаммед Беи Шериф Мулай Рашид Бен Шериф Мулай Исмаил Бен Шериф Мулай Ахмед Бен Исмаил Мулай Абдельмалек Бен Исмаил Мулай </w:t>
      </w:r>
      <w:r>
        <w:rPr>
          <w:sz w:val="13"/>
          <w:szCs w:val="13"/>
        </w:rPr>
        <w:t>Абдалла Беи Исмаил Мулай Али Бен Исмаил Мулай Мохаммед Бен Исмаил</w:t>
      </w:r>
    </w:p>
    <w:p w:rsidR="00856EF1" w:rsidRDefault="001B4467">
      <w:pPr>
        <w:pStyle w:val="1"/>
        <w:spacing w:after="140" w:line="240" w:lineRule="auto"/>
        <w:ind w:firstLine="0"/>
        <w:rPr>
          <w:sz w:val="13"/>
          <w:szCs w:val="13"/>
        </w:rPr>
      </w:pPr>
      <w:r>
        <w:rPr>
          <w:sz w:val="13"/>
          <w:szCs w:val="13"/>
        </w:rPr>
        <w:t>Мулай аль-Мустади Бен Исмаил Зин аль-Абидин Бен Исмаил.</w:t>
      </w:r>
    </w:p>
    <w:p w:rsidR="00856EF1" w:rsidRDefault="001B4467">
      <w:pPr>
        <w:pStyle w:val="1"/>
        <w:spacing w:line="240" w:lineRule="auto"/>
        <w:ind w:firstLine="0"/>
        <w:rPr>
          <w:sz w:val="13"/>
          <w:szCs w:val="13"/>
        </w:rPr>
      </w:pPr>
      <w:r>
        <w:rPr>
          <w:sz w:val="13"/>
          <w:szCs w:val="13"/>
        </w:rPr>
        <w:t>Мохаммед Бен Абдалла Бен Исмаил Мулай аль-Йязид</w:t>
      </w:r>
    </w:p>
    <w:p w:rsidR="00856EF1" w:rsidRDefault="001B4467">
      <w:pPr>
        <w:pStyle w:val="1"/>
        <w:spacing w:line="240" w:lineRule="auto"/>
        <w:ind w:firstLine="0"/>
        <w:rPr>
          <w:sz w:val="13"/>
          <w:szCs w:val="13"/>
        </w:rPr>
      </w:pPr>
      <w:r>
        <w:rPr>
          <w:sz w:val="13"/>
          <w:szCs w:val="13"/>
        </w:rPr>
        <w:t>Мулай Сулейман Мулай Абдеррахман Сиди Мохаммед IV Мулай Хасан I Мулай Абдельазиз Мулай</w:t>
      </w:r>
      <w:r>
        <w:rPr>
          <w:sz w:val="13"/>
          <w:szCs w:val="13"/>
        </w:rPr>
        <w:t xml:space="preserve"> Абдельхафид Мулай Юсеф Мохаммед V</w:t>
      </w:r>
    </w:p>
    <w:p w:rsidR="00856EF1" w:rsidRDefault="001B4467">
      <w:pPr>
        <w:pStyle w:val="1"/>
        <w:spacing w:line="240" w:lineRule="auto"/>
        <w:ind w:firstLine="0"/>
        <w:rPr>
          <w:sz w:val="13"/>
          <w:szCs w:val="13"/>
        </w:rPr>
      </w:pPr>
      <w:r>
        <w:rPr>
          <w:sz w:val="13"/>
          <w:szCs w:val="13"/>
        </w:rPr>
        <w:t>Хасан II</w:t>
      </w:r>
    </w:p>
    <w:p w:rsidR="00856EF1" w:rsidRDefault="001B4467">
      <w:pPr>
        <w:pStyle w:val="1"/>
        <w:spacing w:after="80" w:line="240" w:lineRule="auto"/>
        <w:ind w:firstLine="0"/>
        <w:rPr>
          <w:sz w:val="13"/>
          <w:szCs w:val="13"/>
        </w:rPr>
      </w:pPr>
      <w:r>
        <w:rPr>
          <w:noProof/>
        </w:rPr>
        <mc:AlternateContent>
          <mc:Choice Requires="wps">
            <w:drawing>
              <wp:anchor distT="0" distB="3398520" distL="208915" distR="168910" simplePos="0" relativeHeight="125829384" behindDoc="0" locked="0" layoutInCell="1" allowOverlap="1">
                <wp:simplePos x="0" y="0"/>
                <wp:positionH relativeFrom="page">
                  <wp:posOffset>2330450</wp:posOffset>
                </wp:positionH>
                <wp:positionV relativeFrom="margin">
                  <wp:posOffset>46990</wp:posOffset>
                </wp:positionV>
                <wp:extent cx="396240" cy="402590"/>
                <wp:effectExtent l="0" t="0" r="0" b="0"/>
                <wp:wrapSquare wrapText="left"/>
                <wp:docPr id="192" name="Shape 192"/>
                <wp:cNvGraphicFramePr/>
                <a:graphic xmlns:a="http://schemas.openxmlformats.org/drawingml/2006/main">
                  <a:graphicData uri="http://schemas.microsoft.com/office/word/2010/wordprocessingShape">
                    <wps:wsp>
                      <wps:cNvSpPr txBox="1"/>
                      <wps:spPr>
                        <a:xfrm>
                          <a:off x="0" y="0"/>
                          <a:ext cx="396240" cy="402590"/>
                        </a:xfrm>
                        <a:prstGeom prst="rect">
                          <a:avLst/>
                        </a:prstGeom>
                        <a:noFill/>
                      </wps:spPr>
                      <wps:txbx>
                        <w:txbxContent>
                          <w:p w:rsidR="00856EF1" w:rsidRDefault="001B4467">
                            <w:pPr>
                              <w:pStyle w:val="1"/>
                              <w:spacing w:line="240" w:lineRule="auto"/>
                              <w:ind w:firstLine="0"/>
                              <w:rPr>
                                <w:sz w:val="13"/>
                                <w:szCs w:val="13"/>
                              </w:rPr>
                            </w:pPr>
                            <w:r>
                              <w:rPr>
                                <w:sz w:val="13"/>
                                <w:szCs w:val="13"/>
                              </w:rPr>
                              <w:t>1603-1618</w:t>
                            </w:r>
                          </w:p>
                          <w:p w:rsidR="00856EF1" w:rsidRDefault="001B4467">
                            <w:pPr>
                              <w:pStyle w:val="1"/>
                              <w:spacing w:line="240" w:lineRule="auto"/>
                              <w:ind w:firstLine="0"/>
                              <w:rPr>
                                <w:sz w:val="13"/>
                                <w:szCs w:val="13"/>
                              </w:rPr>
                            </w:pPr>
                            <w:r>
                              <w:rPr>
                                <w:sz w:val="13"/>
                                <w:szCs w:val="13"/>
                              </w:rPr>
                              <w:t>1618-1636</w:t>
                            </w:r>
                          </w:p>
                          <w:p w:rsidR="00856EF1" w:rsidRDefault="001B4467">
                            <w:pPr>
                              <w:pStyle w:val="1"/>
                              <w:spacing w:line="240" w:lineRule="auto"/>
                              <w:ind w:firstLine="0"/>
                              <w:rPr>
                                <w:sz w:val="13"/>
                                <w:szCs w:val="13"/>
                              </w:rPr>
                            </w:pPr>
                            <w:r>
                              <w:rPr>
                                <w:sz w:val="13"/>
                                <w:szCs w:val="13"/>
                              </w:rPr>
                              <w:t>1636-1654</w:t>
                            </w:r>
                          </w:p>
                          <w:p w:rsidR="00856EF1" w:rsidRDefault="001B4467">
                            <w:pPr>
                              <w:pStyle w:val="1"/>
                              <w:spacing w:line="240" w:lineRule="auto"/>
                              <w:ind w:firstLine="0"/>
                              <w:rPr>
                                <w:sz w:val="13"/>
                                <w:szCs w:val="13"/>
                              </w:rPr>
                            </w:pPr>
                            <w:r>
                              <w:rPr>
                                <w:sz w:val="13"/>
                                <w:szCs w:val="13"/>
                              </w:rPr>
                              <w:t>1654-1659</w:t>
                            </w:r>
                          </w:p>
                        </w:txbxContent>
                      </wps:txbx>
                      <wps:bodyPr lIns="0" tIns="0" rIns="0" bIns="0"/>
                    </wps:wsp>
                  </a:graphicData>
                </a:graphic>
              </wp:anchor>
            </w:drawing>
          </mc:Choice>
          <mc:Fallback>
            <w:pict>
              <v:shape id="_x0000_s1218" type="#_x0000_t202" style="position:absolute;margin-left:183.5pt;margin-top:3.7000000000000002pt;width:31.199999999999999pt;height:31.699999999999999pt;z-index:-125829369;mso-wrap-distance-left:16.449999999999999pt;mso-wrap-distance-right:13.300000000000001pt;mso-wrap-distance-bottom:267.60000000000002pt;mso-position-horizontal-relative:page;mso-position-vertical-relative:margin"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1603-1618</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1618-1636</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1636-1654</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1654-1659</w:t>
                      </w:r>
                    </w:p>
                  </w:txbxContent>
                </v:textbox>
                <w10:wrap type="square" side="left" anchorx="page" anchory="margin"/>
              </v:shape>
            </w:pict>
          </mc:Fallback>
        </mc:AlternateContent>
      </w:r>
      <w:r>
        <w:rPr>
          <w:noProof/>
        </w:rPr>
        <mc:AlternateContent>
          <mc:Choice Requires="wps">
            <w:drawing>
              <wp:anchor distT="582295" distB="2813685" distL="202565" distR="175260" simplePos="0" relativeHeight="125829386" behindDoc="0" locked="0" layoutInCell="1" allowOverlap="1">
                <wp:simplePos x="0" y="0"/>
                <wp:positionH relativeFrom="page">
                  <wp:posOffset>2324100</wp:posOffset>
                </wp:positionH>
                <wp:positionV relativeFrom="margin">
                  <wp:posOffset>629285</wp:posOffset>
                </wp:positionV>
                <wp:extent cx="396240" cy="405130"/>
                <wp:effectExtent l="0" t="0" r="0" b="0"/>
                <wp:wrapSquare wrapText="left"/>
                <wp:docPr id="194" name="Shape 194"/>
                <wp:cNvGraphicFramePr/>
                <a:graphic xmlns:a="http://schemas.openxmlformats.org/drawingml/2006/main">
                  <a:graphicData uri="http://schemas.microsoft.com/office/word/2010/wordprocessingShape">
                    <wps:wsp>
                      <wps:cNvSpPr txBox="1"/>
                      <wps:spPr>
                        <a:xfrm>
                          <a:off x="0" y="0"/>
                          <a:ext cx="396240" cy="405130"/>
                        </a:xfrm>
                        <a:prstGeom prst="rect">
                          <a:avLst/>
                        </a:prstGeom>
                        <a:noFill/>
                      </wps:spPr>
                      <wps:txbx>
                        <w:txbxContent>
                          <w:p w:rsidR="00856EF1" w:rsidRDefault="001B4467">
                            <w:pPr>
                              <w:pStyle w:val="1"/>
                              <w:spacing w:line="240" w:lineRule="auto"/>
                              <w:ind w:firstLine="0"/>
                              <w:jc w:val="both"/>
                              <w:rPr>
                                <w:sz w:val="13"/>
                                <w:szCs w:val="13"/>
                              </w:rPr>
                            </w:pPr>
                            <w:r>
                              <w:rPr>
                                <w:sz w:val="13"/>
                                <w:szCs w:val="13"/>
                              </w:rPr>
                              <w:t>1610-1613 1613-1623 1623-1626</w:t>
                            </w:r>
                          </w:p>
                          <w:p w:rsidR="00856EF1" w:rsidRDefault="001B4467">
                            <w:pPr>
                              <w:pStyle w:val="1"/>
                              <w:spacing w:line="240" w:lineRule="auto"/>
                              <w:ind w:firstLine="0"/>
                              <w:jc w:val="both"/>
                              <w:rPr>
                                <w:sz w:val="13"/>
                                <w:szCs w:val="13"/>
                              </w:rPr>
                            </w:pPr>
                            <w:r>
                              <w:rPr>
                                <w:sz w:val="13"/>
                                <w:szCs w:val="13"/>
                              </w:rPr>
                              <w:t>1626-1641</w:t>
                            </w:r>
                          </w:p>
                        </w:txbxContent>
                      </wps:txbx>
                      <wps:bodyPr lIns="0" tIns="0" rIns="0" bIns="0"/>
                    </wps:wsp>
                  </a:graphicData>
                </a:graphic>
              </wp:anchor>
            </w:drawing>
          </mc:Choice>
          <mc:Fallback>
            <w:pict>
              <v:shape id="_x0000_s1220" type="#_x0000_t202" style="position:absolute;margin-left:183.pt;margin-top:49.550000000000004pt;width:31.199999999999999pt;height:31.900000000000002pt;z-index:-125829367;mso-wrap-distance-left:15.950000000000001pt;mso-wrap-distance-top:45.850000000000001pt;mso-wrap-distance-right:13.800000000000001pt;mso-wrap-distance-bottom:221.55000000000001pt;mso-position-horizontal-relative:page;mso-position-vertical-relative:margin" filled="f" stroked="f">
                <v:textbox inset="0,0,0,0">
                  <w:txbxContent>
                    <w:p>
                      <w:pPr>
                        <w:pStyle w:val="Style4"/>
                        <w:keepNext w:val="0"/>
                        <w:keepLines w:val="0"/>
                        <w:widowControl w:val="0"/>
                        <w:shd w:val="clear" w:color="auto" w:fill="auto"/>
                        <w:bidi w:val="0"/>
                        <w:spacing w:before="0" w:after="0" w:line="240" w:lineRule="auto"/>
                        <w:ind w:left="0" w:right="0" w:firstLine="0"/>
                        <w:jc w:val="both"/>
                        <w:rPr>
                          <w:sz w:val="13"/>
                          <w:szCs w:val="13"/>
                        </w:rPr>
                      </w:pPr>
                      <w:r>
                        <w:rPr>
                          <w:color w:val="000000"/>
                          <w:spacing w:val="0"/>
                          <w:w w:val="100"/>
                          <w:position w:val="0"/>
                          <w:sz w:val="13"/>
                          <w:szCs w:val="13"/>
                          <w:shd w:val="clear" w:color="auto" w:fill="auto"/>
                          <w:lang w:val="ru-RU" w:eastAsia="ru-RU" w:bidi="ru-RU"/>
                        </w:rPr>
                        <w:t>1610-1613 1613-1623 1623-1626</w:t>
                      </w:r>
                    </w:p>
                    <w:p>
                      <w:pPr>
                        <w:pStyle w:val="Style4"/>
                        <w:keepNext w:val="0"/>
                        <w:keepLines w:val="0"/>
                        <w:widowControl w:val="0"/>
                        <w:shd w:val="clear" w:color="auto" w:fill="auto"/>
                        <w:bidi w:val="0"/>
                        <w:spacing w:before="0" w:after="0" w:line="240" w:lineRule="auto"/>
                        <w:ind w:left="0" w:right="0" w:firstLine="0"/>
                        <w:jc w:val="both"/>
                        <w:rPr>
                          <w:sz w:val="13"/>
                          <w:szCs w:val="13"/>
                        </w:rPr>
                      </w:pPr>
                      <w:r>
                        <w:rPr>
                          <w:color w:val="000000"/>
                          <w:spacing w:val="0"/>
                          <w:w w:val="100"/>
                          <w:position w:val="0"/>
                          <w:sz w:val="13"/>
                          <w:szCs w:val="13"/>
                          <w:shd w:val="clear" w:color="auto" w:fill="auto"/>
                          <w:lang w:val="ru-RU" w:eastAsia="ru-RU" w:bidi="ru-RU"/>
                        </w:rPr>
                        <w:t>1626-1641</w:t>
                      </w:r>
                    </w:p>
                  </w:txbxContent>
                </v:textbox>
                <w10:wrap type="square" side="left" anchorx="page" anchory="margin"/>
              </v:shape>
            </w:pict>
          </mc:Fallback>
        </mc:AlternateContent>
      </w:r>
      <w:r>
        <w:rPr>
          <w:noProof/>
        </w:rPr>
        <mc:AlternateContent>
          <mc:Choice Requires="wps">
            <w:drawing>
              <wp:anchor distT="1158240" distB="0" distL="114300" distR="114300" simplePos="0" relativeHeight="125829388" behindDoc="0" locked="0" layoutInCell="1" allowOverlap="1">
                <wp:simplePos x="0" y="0"/>
                <wp:positionH relativeFrom="page">
                  <wp:posOffset>2235835</wp:posOffset>
                </wp:positionH>
                <wp:positionV relativeFrom="margin">
                  <wp:posOffset>1205230</wp:posOffset>
                </wp:positionV>
                <wp:extent cx="545465" cy="2642870"/>
                <wp:effectExtent l="0" t="0" r="0" b="0"/>
                <wp:wrapSquare wrapText="left"/>
                <wp:docPr id="196" name="Shape 196"/>
                <wp:cNvGraphicFramePr/>
                <a:graphic xmlns:a="http://schemas.openxmlformats.org/drawingml/2006/main">
                  <a:graphicData uri="http://schemas.microsoft.com/office/word/2010/wordprocessingShape">
                    <wps:wsp>
                      <wps:cNvSpPr txBox="1"/>
                      <wps:spPr>
                        <a:xfrm>
                          <a:off x="0" y="0"/>
                          <a:ext cx="545465" cy="2642870"/>
                        </a:xfrm>
                        <a:prstGeom prst="rect">
                          <a:avLst/>
                        </a:prstGeom>
                        <a:noFill/>
                      </wps:spPr>
                      <wps:txbx>
                        <w:txbxContent>
                          <w:p w:rsidR="00856EF1" w:rsidRDefault="001B4467">
                            <w:pPr>
                              <w:pStyle w:val="1"/>
                              <w:spacing w:line="240" w:lineRule="auto"/>
                              <w:ind w:firstLine="0"/>
                              <w:jc w:val="both"/>
                              <w:rPr>
                                <w:sz w:val="13"/>
                                <w:szCs w:val="13"/>
                              </w:rPr>
                            </w:pPr>
                            <w:r>
                              <w:rPr>
                                <w:sz w:val="13"/>
                                <w:szCs w:val="13"/>
                              </w:rPr>
                              <w:t>годы правления 1631-1632 1640-1664 1664-1672 1672-1727 1727-1729 1728-1729 1729-1757 1734-1735 коронован</w:t>
                            </w:r>
                          </w:p>
                          <w:p w:rsidR="00856EF1" w:rsidRDefault="001B4467">
                            <w:pPr>
                              <w:pStyle w:val="1"/>
                              <w:spacing w:line="240" w:lineRule="auto"/>
                              <w:ind w:firstLine="200"/>
                              <w:rPr>
                                <w:sz w:val="13"/>
                                <w:szCs w:val="13"/>
                              </w:rPr>
                            </w:pPr>
                            <w:r>
                              <w:rPr>
                                <w:sz w:val="13"/>
                                <w:szCs w:val="13"/>
                              </w:rPr>
                              <w:t>в 1737 г.</w:t>
                            </w:r>
                          </w:p>
                          <w:p w:rsidR="00856EF1" w:rsidRDefault="001B4467">
                            <w:pPr>
                              <w:pStyle w:val="1"/>
                              <w:spacing w:line="240" w:lineRule="auto"/>
                              <w:ind w:firstLine="0"/>
                              <w:rPr>
                                <w:sz w:val="13"/>
                                <w:szCs w:val="13"/>
                              </w:rPr>
                            </w:pPr>
                            <w:r>
                              <w:rPr>
                                <w:sz w:val="13"/>
                                <w:szCs w:val="13"/>
                              </w:rPr>
                              <w:t>1738-1760</w:t>
                            </w:r>
                          </w:p>
                          <w:p w:rsidR="00856EF1" w:rsidRDefault="001B4467">
                            <w:pPr>
                              <w:pStyle w:val="1"/>
                              <w:spacing w:line="240" w:lineRule="auto"/>
                              <w:ind w:firstLine="0"/>
                              <w:jc w:val="center"/>
                              <w:rPr>
                                <w:sz w:val="13"/>
                                <w:szCs w:val="13"/>
                              </w:rPr>
                            </w:pPr>
                            <w:r>
                              <w:rPr>
                                <w:sz w:val="13"/>
                                <w:szCs w:val="13"/>
                              </w:rPr>
                              <w:t>коронован</w:t>
                            </w:r>
                            <w:r>
                              <w:rPr>
                                <w:sz w:val="13"/>
                                <w:szCs w:val="13"/>
                              </w:rPr>
                              <w:br/>
                              <w:t>в 1741 г.</w:t>
                            </w:r>
                          </w:p>
                          <w:p w:rsidR="00856EF1" w:rsidRDefault="001B4467">
                            <w:pPr>
                              <w:pStyle w:val="1"/>
                              <w:spacing w:line="240" w:lineRule="auto"/>
                              <w:ind w:firstLine="0"/>
                              <w:rPr>
                                <w:sz w:val="13"/>
                                <w:szCs w:val="13"/>
                              </w:rPr>
                            </w:pPr>
                            <w:r>
                              <w:rPr>
                                <w:sz w:val="13"/>
                                <w:szCs w:val="13"/>
                              </w:rPr>
                              <w:t>1757-1790</w:t>
                            </w:r>
                          </w:p>
                          <w:p w:rsidR="00856EF1" w:rsidRDefault="001B4467">
                            <w:pPr>
                              <w:pStyle w:val="1"/>
                              <w:spacing w:line="240" w:lineRule="auto"/>
                              <w:ind w:firstLine="0"/>
                              <w:rPr>
                                <w:sz w:val="13"/>
                                <w:szCs w:val="13"/>
                              </w:rPr>
                            </w:pPr>
                            <w:r>
                              <w:rPr>
                                <w:sz w:val="13"/>
                                <w:szCs w:val="13"/>
                              </w:rPr>
                              <w:t>1790-1792</w:t>
                            </w:r>
                          </w:p>
                          <w:p w:rsidR="00856EF1" w:rsidRDefault="001B4467">
                            <w:pPr>
                              <w:pStyle w:val="1"/>
                              <w:spacing w:line="240" w:lineRule="auto"/>
                              <w:ind w:firstLine="0"/>
                              <w:rPr>
                                <w:sz w:val="13"/>
                                <w:szCs w:val="13"/>
                              </w:rPr>
                            </w:pPr>
                            <w:r>
                              <w:rPr>
                                <w:sz w:val="13"/>
                                <w:szCs w:val="13"/>
                              </w:rPr>
                              <w:t>1792-1822</w:t>
                            </w:r>
                          </w:p>
                          <w:p w:rsidR="00856EF1" w:rsidRDefault="001B4467">
                            <w:pPr>
                              <w:pStyle w:val="1"/>
                              <w:spacing w:line="240" w:lineRule="auto"/>
                              <w:ind w:firstLine="0"/>
                              <w:rPr>
                                <w:sz w:val="13"/>
                                <w:szCs w:val="13"/>
                              </w:rPr>
                            </w:pPr>
                            <w:r>
                              <w:rPr>
                                <w:sz w:val="13"/>
                                <w:szCs w:val="13"/>
                              </w:rPr>
                              <w:t>1822-1859</w:t>
                            </w:r>
                          </w:p>
                          <w:p w:rsidR="00856EF1" w:rsidRDefault="001B4467">
                            <w:pPr>
                              <w:pStyle w:val="1"/>
                              <w:spacing w:line="240" w:lineRule="auto"/>
                              <w:ind w:firstLine="0"/>
                              <w:rPr>
                                <w:sz w:val="13"/>
                                <w:szCs w:val="13"/>
                              </w:rPr>
                            </w:pPr>
                            <w:r>
                              <w:rPr>
                                <w:sz w:val="13"/>
                                <w:szCs w:val="13"/>
                              </w:rPr>
                              <w:t>1859-1873</w:t>
                            </w:r>
                          </w:p>
                          <w:p w:rsidR="00856EF1" w:rsidRDefault="001B4467">
                            <w:pPr>
                              <w:pStyle w:val="1"/>
                              <w:spacing w:line="240" w:lineRule="auto"/>
                              <w:ind w:firstLine="0"/>
                              <w:rPr>
                                <w:sz w:val="13"/>
                                <w:szCs w:val="13"/>
                              </w:rPr>
                            </w:pPr>
                            <w:r>
                              <w:rPr>
                                <w:sz w:val="13"/>
                                <w:szCs w:val="13"/>
                              </w:rPr>
                              <w:t>1873-1894</w:t>
                            </w:r>
                          </w:p>
                          <w:p w:rsidR="00856EF1" w:rsidRDefault="001B4467">
                            <w:pPr>
                              <w:pStyle w:val="1"/>
                              <w:spacing w:line="240" w:lineRule="auto"/>
                              <w:ind w:firstLine="0"/>
                              <w:rPr>
                                <w:sz w:val="13"/>
                                <w:szCs w:val="13"/>
                              </w:rPr>
                            </w:pPr>
                            <w:r>
                              <w:rPr>
                                <w:sz w:val="13"/>
                                <w:szCs w:val="13"/>
                              </w:rPr>
                              <w:t>1894-1908</w:t>
                            </w:r>
                          </w:p>
                          <w:p w:rsidR="00856EF1" w:rsidRDefault="001B4467">
                            <w:pPr>
                              <w:pStyle w:val="1"/>
                              <w:spacing w:line="240" w:lineRule="auto"/>
                              <w:ind w:firstLine="0"/>
                              <w:rPr>
                                <w:sz w:val="13"/>
                                <w:szCs w:val="13"/>
                              </w:rPr>
                            </w:pPr>
                            <w:r>
                              <w:rPr>
                                <w:sz w:val="13"/>
                                <w:szCs w:val="13"/>
                              </w:rPr>
                              <w:t>1908-1912</w:t>
                            </w:r>
                          </w:p>
                          <w:p w:rsidR="00856EF1" w:rsidRDefault="001B4467">
                            <w:pPr>
                              <w:pStyle w:val="1"/>
                              <w:spacing w:line="240" w:lineRule="auto"/>
                              <w:ind w:firstLine="0"/>
                              <w:rPr>
                                <w:sz w:val="13"/>
                                <w:szCs w:val="13"/>
                              </w:rPr>
                            </w:pPr>
                            <w:r>
                              <w:rPr>
                                <w:sz w:val="13"/>
                                <w:szCs w:val="13"/>
                              </w:rPr>
                              <w:t>1912-1927</w:t>
                            </w:r>
                          </w:p>
                          <w:p w:rsidR="00856EF1" w:rsidRDefault="001B4467">
                            <w:pPr>
                              <w:pStyle w:val="1"/>
                              <w:spacing w:line="240" w:lineRule="auto"/>
                              <w:ind w:firstLine="0"/>
                              <w:rPr>
                                <w:sz w:val="13"/>
                                <w:szCs w:val="13"/>
                              </w:rPr>
                            </w:pPr>
                            <w:r>
                              <w:rPr>
                                <w:sz w:val="13"/>
                                <w:szCs w:val="13"/>
                              </w:rPr>
                              <w:t>1927-1961</w:t>
                            </w:r>
                          </w:p>
                          <w:p w:rsidR="00856EF1" w:rsidRDefault="001B4467">
                            <w:pPr>
                              <w:pStyle w:val="1"/>
                              <w:spacing w:line="240" w:lineRule="auto"/>
                              <w:ind w:firstLine="0"/>
                              <w:rPr>
                                <w:sz w:val="13"/>
                                <w:szCs w:val="13"/>
                              </w:rPr>
                            </w:pPr>
                            <w:r>
                              <w:rPr>
                                <w:sz w:val="13"/>
                                <w:szCs w:val="13"/>
                              </w:rPr>
                              <w:t>1961-1999 с 23 июля</w:t>
                            </w:r>
                          </w:p>
                          <w:p w:rsidR="00856EF1" w:rsidRDefault="001B4467">
                            <w:pPr>
                              <w:pStyle w:val="1"/>
                              <w:spacing w:line="240" w:lineRule="auto"/>
                              <w:ind w:firstLine="0"/>
                              <w:jc w:val="center"/>
                              <w:rPr>
                                <w:sz w:val="13"/>
                                <w:szCs w:val="13"/>
                              </w:rPr>
                            </w:pPr>
                            <w:r>
                              <w:rPr>
                                <w:sz w:val="13"/>
                                <w:szCs w:val="13"/>
                              </w:rPr>
                              <w:t>1999 г.</w:t>
                            </w:r>
                          </w:p>
                        </w:txbxContent>
                      </wps:txbx>
                      <wps:bodyPr lIns="0" tIns="0" rIns="0" bIns="0"/>
                    </wps:wsp>
                  </a:graphicData>
                </a:graphic>
              </wp:anchor>
            </w:drawing>
          </mc:Choice>
          <mc:Fallback>
            <w:pict>
              <v:shape id="_x0000_s1222" type="#_x0000_t202" style="position:absolute;margin-left:176.05000000000001pt;margin-top:94.900000000000006pt;width:42.950000000000003pt;height:208.09999999999999pt;z-index:-125829365;mso-wrap-distance-left:9.pt;mso-wrap-distance-top:91.200000000000003pt;mso-wrap-distance-right:9.pt;mso-position-horizontal-relative:page;mso-position-vertical-relative:margin" filled="f" stroked="f">
                <v:textbox inset="0,0,0,0">
                  <w:txbxContent>
                    <w:p>
                      <w:pPr>
                        <w:pStyle w:val="Style4"/>
                        <w:keepNext w:val="0"/>
                        <w:keepLines w:val="0"/>
                        <w:widowControl w:val="0"/>
                        <w:shd w:val="clear" w:color="auto" w:fill="auto"/>
                        <w:bidi w:val="0"/>
                        <w:spacing w:before="0" w:after="0" w:line="240" w:lineRule="auto"/>
                        <w:ind w:left="0" w:right="0" w:firstLine="0"/>
                        <w:jc w:val="both"/>
                        <w:rPr>
                          <w:sz w:val="13"/>
                          <w:szCs w:val="13"/>
                        </w:rPr>
                      </w:pPr>
                      <w:r>
                        <w:rPr>
                          <w:color w:val="000000"/>
                          <w:spacing w:val="0"/>
                          <w:w w:val="100"/>
                          <w:position w:val="0"/>
                          <w:sz w:val="13"/>
                          <w:szCs w:val="13"/>
                          <w:shd w:val="clear" w:color="auto" w:fill="auto"/>
                          <w:lang w:val="ru-RU" w:eastAsia="ru-RU" w:bidi="ru-RU"/>
                        </w:rPr>
                        <w:t>годы правления 1631-1632 1640-1664 1664-1672 1672-1727 1727-1729 1728-1729 1729-1757 1734-1735 коронован</w:t>
                      </w:r>
                    </w:p>
                    <w:p>
                      <w:pPr>
                        <w:pStyle w:val="Style4"/>
                        <w:keepNext w:val="0"/>
                        <w:keepLines w:val="0"/>
                        <w:widowControl w:val="0"/>
                        <w:shd w:val="clear" w:color="auto" w:fill="auto"/>
                        <w:bidi w:val="0"/>
                        <w:spacing w:before="0" w:after="0" w:line="240" w:lineRule="auto"/>
                        <w:ind w:left="0" w:right="0" w:firstLine="200"/>
                        <w:jc w:val="left"/>
                        <w:rPr>
                          <w:sz w:val="13"/>
                          <w:szCs w:val="13"/>
                        </w:rPr>
                      </w:pPr>
                      <w:r>
                        <w:rPr>
                          <w:color w:val="000000"/>
                          <w:spacing w:val="0"/>
                          <w:w w:val="100"/>
                          <w:position w:val="0"/>
                          <w:sz w:val="13"/>
                          <w:szCs w:val="13"/>
                          <w:shd w:val="clear" w:color="auto" w:fill="auto"/>
                          <w:lang w:val="ru-RU" w:eastAsia="ru-RU" w:bidi="ru-RU"/>
                        </w:rPr>
                        <w:t>в 1737 г.</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1738-1760</w:t>
                      </w:r>
                    </w:p>
                    <w:p>
                      <w:pPr>
                        <w:pStyle w:val="Style4"/>
                        <w:keepNext w:val="0"/>
                        <w:keepLines w:val="0"/>
                        <w:widowControl w:val="0"/>
                        <w:shd w:val="clear" w:color="auto" w:fill="auto"/>
                        <w:bidi w:val="0"/>
                        <w:spacing w:before="0" w:after="0" w:line="240" w:lineRule="auto"/>
                        <w:ind w:left="0" w:right="0" w:firstLine="0"/>
                        <w:jc w:val="center"/>
                        <w:rPr>
                          <w:sz w:val="13"/>
                          <w:szCs w:val="13"/>
                        </w:rPr>
                      </w:pPr>
                      <w:r>
                        <w:rPr>
                          <w:color w:val="000000"/>
                          <w:spacing w:val="0"/>
                          <w:w w:val="100"/>
                          <w:position w:val="0"/>
                          <w:sz w:val="13"/>
                          <w:szCs w:val="13"/>
                          <w:shd w:val="clear" w:color="auto" w:fill="auto"/>
                          <w:lang w:val="ru-RU" w:eastAsia="ru-RU" w:bidi="ru-RU"/>
                        </w:rPr>
                        <w:t>коронован</w:t>
                        <w:br/>
                        <w:t>в 1741 г.</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1757-1790</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1790-1792</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1792-1822</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1822-1859</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1859-1873</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1873-1894</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1894-1908</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1908-1912</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1912-1927</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1927-1961</w:t>
                      </w:r>
                    </w:p>
                    <w:p>
                      <w:pPr>
                        <w:pStyle w:val="Style4"/>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auto"/>
                          <w:lang w:val="ru-RU" w:eastAsia="ru-RU" w:bidi="ru-RU"/>
                        </w:rPr>
                        <w:t>1961-1999 с 23 июля</w:t>
                      </w:r>
                    </w:p>
                    <w:p>
                      <w:pPr>
                        <w:pStyle w:val="Style4"/>
                        <w:keepNext w:val="0"/>
                        <w:keepLines w:val="0"/>
                        <w:widowControl w:val="0"/>
                        <w:shd w:val="clear" w:color="auto" w:fill="auto"/>
                        <w:bidi w:val="0"/>
                        <w:spacing w:before="0" w:after="0" w:line="240" w:lineRule="auto"/>
                        <w:ind w:left="0" w:right="0" w:firstLine="0"/>
                        <w:jc w:val="center"/>
                        <w:rPr>
                          <w:sz w:val="13"/>
                          <w:szCs w:val="13"/>
                        </w:rPr>
                      </w:pPr>
                      <w:r>
                        <w:rPr>
                          <w:color w:val="000000"/>
                          <w:spacing w:val="0"/>
                          <w:w w:val="100"/>
                          <w:position w:val="0"/>
                          <w:sz w:val="13"/>
                          <w:szCs w:val="13"/>
                          <w:shd w:val="clear" w:color="auto" w:fill="auto"/>
                          <w:lang w:val="ru-RU" w:eastAsia="ru-RU" w:bidi="ru-RU"/>
                        </w:rPr>
                        <w:t>1999 г.</w:t>
                      </w:r>
                    </w:p>
                  </w:txbxContent>
                </v:textbox>
                <w10:wrap type="square" side="left" anchorx="page" anchory="margin"/>
              </v:shape>
            </w:pict>
          </mc:Fallback>
        </mc:AlternateContent>
      </w:r>
      <w:r>
        <w:rPr>
          <w:sz w:val="13"/>
          <w:szCs w:val="13"/>
        </w:rPr>
        <w:t>Мохаммед VI</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3211"/>
      </w:tblGrid>
      <w:tr w:rsidR="00856EF1">
        <w:tblPrEx>
          <w:tblCellMar>
            <w:top w:w="0" w:type="dxa"/>
            <w:bottom w:w="0" w:type="dxa"/>
          </w:tblCellMar>
        </w:tblPrEx>
        <w:trPr>
          <w:trHeight w:hRule="exact" w:val="216"/>
          <w:jc w:val="center"/>
        </w:trPr>
        <w:tc>
          <w:tcPr>
            <w:tcW w:w="4037" w:type="dxa"/>
            <w:gridSpan w:val="2"/>
            <w:shd w:val="clear" w:color="auto" w:fill="auto"/>
          </w:tcPr>
          <w:p w:rsidR="00856EF1" w:rsidRDefault="001B4467">
            <w:pPr>
              <w:pStyle w:val="a7"/>
              <w:spacing w:line="240" w:lineRule="auto"/>
              <w:ind w:firstLine="0"/>
              <w:jc w:val="center"/>
            </w:pPr>
            <w:r>
              <w:rPr>
                <w:b/>
                <w:bCs/>
              </w:rPr>
              <w:lastRenderedPageBreak/>
              <w:t>Список принятых сокращений</w:t>
            </w:r>
          </w:p>
        </w:tc>
      </w:tr>
      <w:tr w:rsidR="00856EF1">
        <w:tblPrEx>
          <w:tblCellMar>
            <w:top w:w="0" w:type="dxa"/>
            <w:bottom w:w="0" w:type="dxa"/>
          </w:tblCellMar>
        </w:tblPrEx>
        <w:trPr>
          <w:trHeight w:hRule="exact" w:val="163"/>
          <w:jc w:val="center"/>
        </w:trPr>
        <w:tc>
          <w:tcPr>
            <w:tcW w:w="826" w:type="dxa"/>
            <w:shd w:val="clear" w:color="auto" w:fill="auto"/>
            <w:vAlign w:val="bottom"/>
          </w:tcPr>
          <w:p w:rsidR="00856EF1" w:rsidRDefault="001B4467">
            <w:pPr>
              <w:pStyle w:val="a7"/>
              <w:spacing w:line="240" w:lineRule="auto"/>
              <w:ind w:firstLine="0"/>
              <w:rPr>
                <w:sz w:val="12"/>
                <w:szCs w:val="12"/>
              </w:rPr>
            </w:pPr>
            <w:r>
              <w:rPr>
                <w:sz w:val="12"/>
                <w:szCs w:val="12"/>
              </w:rPr>
              <w:t>АИМ</w:t>
            </w:r>
          </w:p>
        </w:tc>
        <w:tc>
          <w:tcPr>
            <w:tcW w:w="3211" w:type="dxa"/>
            <w:shd w:val="clear" w:color="auto" w:fill="auto"/>
            <w:vAlign w:val="bottom"/>
          </w:tcPr>
          <w:p w:rsidR="00856EF1" w:rsidRDefault="001B4467">
            <w:pPr>
              <w:pStyle w:val="a7"/>
              <w:spacing w:line="240" w:lineRule="auto"/>
              <w:ind w:firstLine="200"/>
              <w:rPr>
                <w:sz w:val="12"/>
                <w:szCs w:val="12"/>
              </w:rPr>
            </w:pPr>
            <w:r>
              <w:rPr>
                <w:sz w:val="12"/>
                <w:szCs w:val="12"/>
              </w:rPr>
              <w:t>Ассоциация исламской молодежи.</w:t>
            </w:r>
          </w:p>
        </w:tc>
      </w:tr>
      <w:tr w:rsidR="00856EF1">
        <w:tblPrEx>
          <w:tblCellMar>
            <w:top w:w="0" w:type="dxa"/>
            <w:bottom w:w="0" w:type="dxa"/>
          </w:tblCellMar>
        </w:tblPrEx>
        <w:trPr>
          <w:trHeight w:hRule="exact" w:val="139"/>
          <w:jc w:val="center"/>
        </w:trPr>
        <w:tc>
          <w:tcPr>
            <w:tcW w:w="826" w:type="dxa"/>
            <w:shd w:val="clear" w:color="auto" w:fill="auto"/>
            <w:vAlign w:val="bottom"/>
          </w:tcPr>
          <w:p w:rsidR="00856EF1" w:rsidRDefault="001B4467">
            <w:pPr>
              <w:pStyle w:val="a7"/>
              <w:spacing w:line="240" w:lineRule="auto"/>
              <w:ind w:firstLine="0"/>
              <w:rPr>
                <w:sz w:val="12"/>
                <w:szCs w:val="12"/>
              </w:rPr>
            </w:pPr>
            <w:r>
              <w:rPr>
                <w:sz w:val="12"/>
                <w:szCs w:val="12"/>
              </w:rPr>
              <w:t>АНО</w:t>
            </w:r>
          </w:p>
        </w:tc>
        <w:tc>
          <w:tcPr>
            <w:tcW w:w="3211" w:type="dxa"/>
            <w:shd w:val="clear" w:color="auto" w:fill="auto"/>
            <w:vAlign w:val="bottom"/>
          </w:tcPr>
          <w:p w:rsidR="00856EF1" w:rsidRDefault="001B4467">
            <w:pPr>
              <w:pStyle w:val="a7"/>
              <w:spacing w:line="240" w:lineRule="auto"/>
              <w:ind w:firstLine="200"/>
              <w:rPr>
                <w:sz w:val="12"/>
                <w:szCs w:val="12"/>
              </w:rPr>
            </w:pPr>
            <w:r>
              <w:rPr>
                <w:sz w:val="12"/>
                <w:szCs w:val="12"/>
              </w:rPr>
              <w:t xml:space="preserve">Армия </w:t>
            </w:r>
            <w:r>
              <w:rPr>
                <w:sz w:val="12"/>
                <w:szCs w:val="12"/>
              </w:rPr>
              <w:t>национального освобождения.</w:t>
            </w:r>
          </w:p>
        </w:tc>
      </w:tr>
      <w:tr w:rsidR="00856EF1">
        <w:tblPrEx>
          <w:tblCellMar>
            <w:top w:w="0" w:type="dxa"/>
            <w:bottom w:w="0" w:type="dxa"/>
          </w:tblCellMar>
        </w:tblPrEx>
        <w:trPr>
          <w:trHeight w:hRule="exact" w:val="139"/>
          <w:jc w:val="center"/>
        </w:trPr>
        <w:tc>
          <w:tcPr>
            <w:tcW w:w="826" w:type="dxa"/>
            <w:shd w:val="clear" w:color="auto" w:fill="auto"/>
            <w:vAlign w:val="bottom"/>
          </w:tcPr>
          <w:p w:rsidR="00856EF1" w:rsidRDefault="001B4467">
            <w:pPr>
              <w:pStyle w:val="a7"/>
              <w:spacing w:line="240" w:lineRule="auto"/>
              <w:ind w:firstLine="0"/>
              <w:rPr>
                <w:sz w:val="12"/>
                <w:szCs w:val="12"/>
              </w:rPr>
            </w:pPr>
            <w:r>
              <w:rPr>
                <w:sz w:val="12"/>
                <w:szCs w:val="12"/>
              </w:rPr>
              <w:t>АО</w:t>
            </w:r>
          </w:p>
        </w:tc>
        <w:tc>
          <w:tcPr>
            <w:tcW w:w="3211" w:type="dxa"/>
            <w:shd w:val="clear" w:color="auto" w:fill="auto"/>
            <w:vAlign w:val="bottom"/>
          </w:tcPr>
          <w:p w:rsidR="00856EF1" w:rsidRDefault="001B4467">
            <w:pPr>
              <w:pStyle w:val="a7"/>
              <w:spacing w:line="240" w:lineRule="auto"/>
              <w:ind w:firstLine="200"/>
              <w:rPr>
                <w:sz w:val="12"/>
                <w:szCs w:val="12"/>
              </w:rPr>
            </w:pPr>
            <w:r>
              <w:rPr>
                <w:sz w:val="12"/>
                <w:szCs w:val="12"/>
              </w:rPr>
              <w:t>Армия освобождения.</w:t>
            </w:r>
          </w:p>
        </w:tc>
      </w:tr>
      <w:tr w:rsidR="00856EF1">
        <w:tblPrEx>
          <w:tblCellMar>
            <w:top w:w="0" w:type="dxa"/>
            <w:bottom w:w="0" w:type="dxa"/>
          </w:tblCellMar>
        </w:tblPrEx>
        <w:trPr>
          <w:trHeight w:hRule="exact" w:val="144"/>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АОАМ</w:t>
            </w:r>
          </w:p>
        </w:tc>
        <w:tc>
          <w:tcPr>
            <w:tcW w:w="3211" w:type="dxa"/>
            <w:shd w:val="clear" w:color="auto" w:fill="auto"/>
          </w:tcPr>
          <w:p w:rsidR="00856EF1" w:rsidRDefault="001B4467">
            <w:pPr>
              <w:pStyle w:val="a7"/>
              <w:spacing w:line="240" w:lineRule="auto"/>
              <w:ind w:firstLine="200"/>
              <w:rPr>
                <w:sz w:val="12"/>
                <w:szCs w:val="12"/>
              </w:rPr>
            </w:pPr>
            <w:r>
              <w:rPr>
                <w:sz w:val="12"/>
                <w:szCs w:val="12"/>
              </w:rPr>
              <w:t>Армия освобождения Арабского Магриба.</w:t>
            </w:r>
          </w:p>
        </w:tc>
      </w:tr>
      <w:tr w:rsidR="00856EF1">
        <w:tblPrEx>
          <w:tblCellMar>
            <w:top w:w="0" w:type="dxa"/>
            <w:bottom w:w="0" w:type="dxa"/>
          </w:tblCellMar>
        </w:tblPrEx>
        <w:trPr>
          <w:trHeight w:hRule="exact" w:val="139"/>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ВИГ</w:t>
            </w:r>
          </w:p>
        </w:tc>
        <w:tc>
          <w:tcPr>
            <w:tcW w:w="3211" w:type="dxa"/>
            <w:shd w:val="clear" w:color="auto" w:fill="auto"/>
          </w:tcPr>
          <w:p w:rsidR="00856EF1" w:rsidRDefault="001B4467">
            <w:pPr>
              <w:pStyle w:val="a7"/>
              <w:spacing w:line="240" w:lineRule="auto"/>
              <w:ind w:firstLine="200"/>
              <w:rPr>
                <w:sz w:val="12"/>
                <w:szCs w:val="12"/>
              </w:rPr>
            </w:pPr>
            <w:r>
              <w:rPr>
                <w:sz w:val="12"/>
                <w:szCs w:val="12"/>
              </w:rPr>
              <w:t>Вооруженная исламская группа.</w:t>
            </w:r>
          </w:p>
        </w:tc>
      </w:tr>
      <w:tr w:rsidR="00856EF1">
        <w:tblPrEx>
          <w:tblCellMar>
            <w:top w:w="0" w:type="dxa"/>
            <w:bottom w:w="0" w:type="dxa"/>
          </w:tblCellMar>
        </w:tblPrEx>
        <w:trPr>
          <w:trHeight w:hRule="exact" w:val="130"/>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ВИГ-М</w:t>
            </w:r>
          </w:p>
        </w:tc>
        <w:tc>
          <w:tcPr>
            <w:tcW w:w="3211" w:type="dxa"/>
            <w:shd w:val="clear" w:color="auto" w:fill="auto"/>
          </w:tcPr>
          <w:p w:rsidR="00856EF1" w:rsidRDefault="001B4467">
            <w:pPr>
              <w:pStyle w:val="a7"/>
              <w:spacing w:line="240" w:lineRule="auto"/>
              <w:ind w:firstLine="200"/>
              <w:rPr>
                <w:sz w:val="12"/>
                <w:szCs w:val="12"/>
              </w:rPr>
            </w:pPr>
            <w:r>
              <w:rPr>
                <w:sz w:val="12"/>
                <w:szCs w:val="12"/>
              </w:rPr>
              <w:t>Вооруженная исламская группа — марокканская.</w:t>
            </w:r>
          </w:p>
        </w:tc>
      </w:tr>
      <w:tr w:rsidR="00856EF1">
        <w:tblPrEx>
          <w:tblCellMar>
            <w:top w:w="0" w:type="dxa"/>
            <w:bottom w:w="0" w:type="dxa"/>
          </w:tblCellMar>
        </w:tblPrEx>
        <w:trPr>
          <w:trHeight w:hRule="exact" w:val="139"/>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ВКА</w:t>
            </w:r>
          </w:p>
        </w:tc>
        <w:tc>
          <w:tcPr>
            <w:tcW w:w="3211" w:type="dxa"/>
            <w:shd w:val="clear" w:color="auto" w:fill="auto"/>
          </w:tcPr>
          <w:p w:rsidR="00856EF1" w:rsidRDefault="001B4467">
            <w:pPr>
              <w:pStyle w:val="a7"/>
              <w:spacing w:line="240" w:lineRule="auto"/>
              <w:ind w:firstLine="200"/>
              <w:rPr>
                <w:sz w:val="12"/>
                <w:szCs w:val="12"/>
              </w:rPr>
            </w:pPr>
            <w:r>
              <w:rPr>
                <w:sz w:val="12"/>
                <w:szCs w:val="12"/>
              </w:rPr>
              <w:t>Всемирный конгресс амазиг.</w:t>
            </w:r>
          </w:p>
        </w:tc>
      </w:tr>
      <w:tr w:rsidR="00856EF1">
        <w:tblPrEx>
          <w:tblCellMar>
            <w:top w:w="0" w:type="dxa"/>
            <w:bottom w:w="0" w:type="dxa"/>
          </w:tblCellMar>
        </w:tblPrEx>
        <w:trPr>
          <w:trHeight w:hRule="exact" w:val="264"/>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вкмп</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 xml:space="preserve">Всеобщая конфедерация марокканских </w:t>
            </w:r>
            <w:r>
              <w:rPr>
                <w:sz w:val="12"/>
                <w:szCs w:val="12"/>
              </w:rPr>
              <w:t>предпринима</w:t>
            </w:r>
            <w:r>
              <w:rPr>
                <w:sz w:val="12"/>
                <w:szCs w:val="12"/>
              </w:rPr>
              <w:softHyphen/>
              <w:t>телей.</w:t>
            </w:r>
          </w:p>
        </w:tc>
      </w:tr>
      <w:tr w:rsidR="00856EF1">
        <w:tblPrEx>
          <w:tblCellMar>
            <w:top w:w="0" w:type="dxa"/>
            <w:bottom w:w="0" w:type="dxa"/>
          </w:tblCellMar>
        </w:tblPrEx>
        <w:trPr>
          <w:trHeight w:hRule="exact" w:val="144"/>
          <w:jc w:val="center"/>
        </w:trPr>
        <w:tc>
          <w:tcPr>
            <w:tcW w:w="826" w:type="dxa"/>
            <w:shd w:val="clear" w:color="auto" w:fill="auto"/>
            <w:vAlign w:val="bottom"/>
          </w:tcPr>
          <w:p w:rsidR="00856EF1" w:rsidRDefault="001B4467">
            <w:pPr>
              <w:pStyle w:val="a7"/>
              <w:spacing w:line="240" w:lineRule="auto"/>
              <w:ind w:firstLine="0"/>
              <w:rPr>
                <w:sz w:val="17"/>
                <w:szCs w:val="17"/>
              </w:rPr>
            </w:pPr>
            <w:r>
              <w:rPr>
                <w:sz w:val="17"/>
                <w:szCs w:val="17"/>
              </w:rPr>
              <w:t>вене</w:t>
            </w:r>
          </w:p>
        </w:tc>
        <w:tc>
          <w:tcPr>
            <w:tcW w:w="3211" w:type="dxa"/>
            <w:shd w:val="clear" w:color="auto" w:fill="auto"/>
            <w:vAlign w:val="bottom"/>
          </w:tcPr>
          <w:p w:rsidR="00856EF1" w:rsidRDefault="001B4467">
            <w:pPr>
              <w:pStyle w:val="a7"/>
              <w:spacing w:line="240" w:lineRule="auto"/>
              <w:ind w:left="200" w:firstLine="20"/>
              <w:rPr>
                <w:sz w:val="12"/>
                <w:szCs w:val="12"/>
              </w:rPr>
            </w:pPr>
            <w:r>
              <w:rPr>
                <w:sz w:val="12"/>
                <w:szCs w:val="12"/>
              </w:rPr>
              <w:t>Временный сахарский национальный совет.</w:t>
            </w:r>
          </w:p>
        </w:tc>
      </w:tr>
      <w:tr w:rsidR="00856EF1">
        <w:tblPrEx>
          <w:tblCellMar>
            <w:top w:w="0" w:type="dxa"/>
            <w:bottom w:w="0" w:type="dxa"/>
          </w:tblCellMar>
        </w:tblPrEx>
        <w:trPr>
          <w:trHeight w:hRule="exact" w:val="139"/>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всопм</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Всеобщий союз объединенных профсоюзов Марокко.</w:t>
            </w:r>
          </w:p>
        </w:tc>
      </w:tr>
      <w:tr w:rsidR="00856EF1">
        <w:tblPrEx>
          <w:tblCellMar>
            <w:top w:w="0" w:type="dxa"/>
            <w:bottom w:w="0" w:type="dxa"/>
          </w:tblCellMar>
        </w:tblPrEx>
        <w:trPr>
          <w:trHeight w:hRule="exact" w:val="134"/>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встм</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Всеобщий союз трудящихся Марокко.</w:t>
            </w:r>
          </w:p>
        </w:tc>
      </w:tr>
      <w:tr w:rsidR="00856EF1">
        <w:tblPrEx>
          <w:tblCellMar>
            <w:top w:w="0" w:type="dxa"/>
            <w:bottom w:w="0" w:type="dxa"/>
          </w:tblCellMar>
        </w:tblPrEx>
        <w:trPr>
          <w:trHeight w:hRule="exact" w:val="144"/>
          <w:jc w:val="center"/>
        </w:trPr>
        <w:tc>
          <w:tcPr>
            <w:tcW w:w="826" w:type="dxa"/>
            <w:shd w:val="clear" w:color="auto" w:fill="auto"/>
            <w:vAlign w:val="bottom"/>
          </w:tcPr>
          <w:p w:rsidR="00856EF1" w:rsidRDefault="001B4467">
            <w:pPr>
              <w:pStyle w:val="a7"/>
              <w:spacing w:line="240" w:lineRule="auto"/>
              <w:ind w:firstLine="0"/>
              <w:rPr>
                <w:sz w:val="12"/>
                <w:szCs w:val="12"/>
              </w:rPr>
            </w:pPr>
            <w:r>
              <w:rPr>
                <w:sz w:val="12"/>
                <w:szCs w:val="12"/>
              </w:rPr>
              <w:t>ДБ</w:t>
            </w:r>
          </w:p>
        </w:tc>
        <w:tc>
          <w:tcPr>
            <w:tcW w:w="3211" w:type="dxa"/>
            <w:shd w:val="clear" w:color="auto" w:fill="auto"/>
            <w:vAlign w:val="bottom"/>
          </w:tcPr>
          <w:p w:rsidR="00856EF1" w:rsidRDefault="001B4467">
            <w:pPr>
              <w:pStyle w:val="a7"/>
              <w:spacing w:line="240" w:lineRule="auto"/>
              <w:ind w:left="200" w:firstLine="20"/>
              <w:rPr>
                <w:sz w:val="12"/>
                <w:szCs w:val="12"/>
              </w:rPr>
            </w:pPr>
            <w:r>
              <w:rPr>
                <w:sz w:val="12"/>
                <w:szCs w:val="12"/>
              </w:rPr>
              <w:t>Демократический блок.</w:t>
            </w:r>
          </w:p>
        </w:tc>
      </w:tr>
      <w:tr w:rsidR="00856EF1">
        <w:tblPrEx>
          <w:tblCellMar>
            <w:top w:w="0" w:type="dxa"/>
            <w:bottom w:w="0" w:type="dxa"/>
          </w:tblCellMar>
        </w:tblPrEx>
        <w:trPr>
          <w:trHeight w:hRule="exact" w:val="134"/>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дзд</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Движение за демократию.</w:t>
            </w:r>
          </w:p>
        </w:tc>
      </w:tr>
      <w:tr w:rsidR="00856EF1">
        <w:tblPrEx>
          <w:tblCellMar>
            <w:top w:w="0" w:type="dxa"/>
            <w:bottom w:w="0" w:type="dxa"/>
          </w:tblCellMar>
        </w:tblPrEx>
        <w:trPr>
          <w:trHeight w:hRule="exact" w:val="144"/>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дкт</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Демократическая конфедерация труда.</w:t>
            </w:r>
          </w:p>
        </w:tc>
      </w:tr>
      <w:tr w:rsidR="00856EF1">
        <w:tblPrEx>
          <w:tblCellMar>
            <w:top w:w="0" w:type="dxa"/>
            <w:bottom w:w="0" w:type="dxa"/>
          </w:tblCellMar>
        </w:tblPrEx>
        <w:trPr>
          <w:trHeight w:hRule="exact" w:val="134"/>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ДПН</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Демократическая партия независимости.</w:t>
            </w:r>
          </w:p>
        </w:tc>
      </w:tr>
      <w:tr w:rsidR="00856EF1">
        <w:tblPrEx>
          <w:tblCellMar>
            <w:top w:w="0" w:type="dxa"/>
            <w:bottom w:w="0" w:type="dxa"/>
          </w:tblCellMar>
        </w:tblPrEx>
        <w:trPr>
          <w:trHeight w:hRule="exact" w:val="139"/>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ДРВ</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Движение демократического выбора.</w:t>
            </w:r>
          </w:p>
        </w:tc>
      </w:tr>
      <w:tr w:rsidR="00856EF1">
        <w:tblPrEx>
          <w:tblCellMar>
            <w:top w:w="0" w:type="dxa"/>
            <w:bottom w:w="0" w:type="dxa"/>
          </w:tblCellMar>
        </w:tblPrEx>
        <w:trPr>
          <w:trHeight w:hRule="exact" w:val="134"/>
          <w:jc w:val="center"/>
        </w:trPr>
        <w:tc>
          <w:tcPr>
            <w:tcW w:w="826" w:type="dxa"/>
            <w:shd w:val="clear" w:color="auto" w:fill="auto"/>
            <w:vAlign w:val="bottom"/>
          </w:tcPr>
          <w:p w:rsidR="00856EF1" w:rsidRDefault="001B4467">
            <w:pPr>
              <w:pStyle w:val="a7"/>
              <w:spacing w:line="240" w:lineRule="auto"/>
              <w:ind w:firstLine="0"/>
              <w:rPr>
                <w:sz w:val="17"/>
                <w:szCs w:val="17"/>
              </w:rPr>
            </w:pPr>
            <w:r>
              <w:rPr>
                <w:sz w:val="17"/>
                <w:szCs w:val="17"/>
              </w:rPr>
              <w:t>дед</w:t>
            </w:r>
          </w:p>
        </w:tc>
        <w:tc>
          <w:tcPr>
            <w:tcW w:w="3211" w:type="dxa"/>
            <w:shd w:val="clear" w:color="auto" w:fill="auto"/>
            <w:vAlign w:val="bottom"/>
          </w:tcPr>
          <w:p w:rsidR="00856EF1" w:rsidRDefault="001B4467">
            <w:pPr>
              <w:pStyle w:val="a7"/>
              <w:spacing w:line="240" w:lineRule="auto"/>
              <w:ind w:left="200" w:firstLine="20"/>
              <w:rPr>
                <w:sz w:val="12"/>
                <w:szCs w:val="12"/>
              </w:rPr>
            </w:pPr>
            <w:r>
              <w:rPr>
                <w:sz w:val="12"/>
                <w:szCs w:val="12"/>
              </w:rPr>
              <w:t>Демократическое и социальное движение.</w:t>
            </w:r>
          </w:p>
        </w:tc>
      </w:tr>
      <w:tr w:rsidR="00856EF1">
        <w:tblPrEx>
          <w:tblCellMar>
            <w:top w:w="0" w:type="dxa"/>
            <w:bottom w:w="0" w:type="dxa"/>
          </w:tblCellMar>
        </w:tblPrEx>
        <w:trPr>
          <w:trHeight w:hRule="exact" w:val="130"/>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ИБР</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Исламский банк развития.</w:t>
            </w:r>
          </w:p>
        </w:tc>
      </w:tr>
      <w:tr w:rsidR="00856EF1">
        <w:tblPrEx>
          <w:tblCellMar>
            <w:top w:w="0" w:type="dxa"/>
            <w:bottom w:w="0" w:type="dxa"/>
          </w:tblCellMar>
        </w:tblPrEx>
        <w:trPr>
          <w:trHeight w:hRule="exact" w:val="144"/>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ИПА</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Исламская партия Афганистана.</w:t>
            </w:r>
          </w:p>
        </w:tc>
      </w:tr>
      <w:tr w:rsidR="00856EF1">
        <w:tblPrEx>
          <w:tblCellMar>
            <w:top w:w="0" w:type="dxa"/>
            <w:bottom w:w="0" w:type="dxa"/>
          </w:tblCellMar>
        </w:tblPrEx>
        <w:trPr>
          <w:trHeight w:hRule="exact" w:val="134"/>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ИФС</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Исламский фронт спасения.</w:t>
            </w:r>
          </w:p>
        </w:tc>
      </w:tr>
      <w:tr w:rsidR="00856EF1">
        <w:tblPrEx>
          <w:tblCellMar>
            <w:top w:w="0" w:type="dxa"/>
            <w:bottom w:w="0" w:type="dxa"/>
          </w:tblCellMar>
        </w:tblPrEx>
        <w:trPr>
          <w:trHeight w:hRule="exact" w:val="130"/>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КНЕ</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 xml:space="preserve">Комитет национального </w:t>
            </w:r>
            <w:r>
              <w:rPr>
                <w:sz w:val="12"/>
                <w:szCs w:val="12"/>
              </w:rPr>
              <w:t>единства.</w:t>
            </w:r>
          </w:p>
        </w:tc>
      </w:tr>
      <w:tr w:rsidR="00856EF1">
        <w:tblPrEx>
          <w:tblCellMar>
            <w:top w:w="0" w:type="dxa"/>
            <w:bottom w:w="0" w:type="dxa"/>
          </w:tblCellMar>
        </w:tblPrEx>
        <w:trPr>
          <w:trHeight w:hRule="exact" w:val="139"/>
          <w:jc w:val="center"/>
        </w:trPr>
        <w:tc>
          <w:tcPr>
            <w:tcW w:w="826" w:type="dxa"/>
            <w:shd w:val="clear" w:color="auto" w:fill="auto"/>
            <w:vAlign w:val="bottom"/>
          </w:tcPr>
          <w:p w:rsidR="00856EF1" w:rsidRDefault="001B4467">
            <w:pPr>
              <w:pStyle w:val="a7"/>
              <w:spacing w:line="240" w:lineRule="auto"/>
              <w:ind w:firstLine="0"/>
              <w:rPr>
                <w:sz w:val="12"/>
                <w:szCs w:val="12"/>
              </w:rPr>
            </w:pPr>
            <w:r>
              <w:rPr>
                <w:sz w:val="12"/>
                <w:szCs w:val="12"/>
              </w:rPr>
              <w:t>КОАМ</w:t>
            </w:r>
          </w:p>
        </w:tc>
        <w:tc>
          <w:tcPr>
            <w:tcW w:w="3211" w:type="dxa"/>
            <w:shd w:val="clear" w:color="auto" w:fill="auto"/>
            <w:vAlign w:val="bottom"/>
          </w:tcPr>
          <w:p w:rsidR="00856EF1" w:rsidRDefault="001B4467">
            <w:pPr>
              <w:pStyle w:val="a7"/>
              <w:spacing w:line="240" w:lineRule="auto"/>
              <w:ind w:left="200" w:firstLine="20"/>
              <w:rPr>
                <w:sz w:val="12"/>
                <w:szCs w:val="12"/>
              </w:rPr>
            </w:pPr>
            <w:r>
              <w:rPr>
                <w:sz w:val="12"/>
                <w:szCs w:val="12"/>
              </w:rPr>
              <w:t>Комитет освобождения Арабского Магриба.</w:t>
            </w:r>
          </w:p>
        </w:tc>
      </w:tr>
      <w:tr w:rsidR="00856EF1">
        <w:tblPrEx>
          <w:tblCellMar>
            <w:top w:w="0" w:type="dxa"/>
            <w:bottom w:w="0" w:type="dxa"/>
          </w:tblCellMar>
        </w:tblPrEx>
        <w:trPr>
          <w:trHeight w:hRule="exact" w:val="149"/>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КС</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Конституционный союз.</w:t>
            </w:r>
          </w:p>
        </w:tc>
      </w:tr>
      <w:tr w:rsidR="00856EF1">
        <w:tblPrEx>
          <w:tblCellMar>
            <w:top w:w="0" w:type="dxa"/>
            <w:bottom w:w="0" w:type="dxa"/>
          </w:tblCellMar>
        </w:tblPrEx>
        <w:trPr>
          <w:trHeight w:hRule="exact" w:val="134"/>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кепч</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Консультативный совет по правам человека.</w:t>
            </w:r>
          </w:p>
        </w:tc>
      </w:tr>
      <w:tr w:rsidR="00856EF1">
        <w:tblPrEx>
          <w:tblCellMar>
            <w:top w:w="0" w:type="dxa"/>
            <w:bottom w:w="0" w:type="dxa"/>
          </w:tblCellMar>
        </w:tblPrEx>
        <w:trPr>
          <w:trHeight w:hRule="exact" w:val="139"/>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ЛАГ</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Лига арабских государств.</w:t>
            </w:r>
          </w:p>
        </w:tc>
      </w:tr>
      <w:tr w:rsidR="00856EF1">
        <w:tblPrEx>
          <w:tblCellMar>
            <w:top w:w="0" w:type="dxa"/>
            <w:bottom w:w="0" w:type="dxa"/>
          </w:tblCellMar>
        </w:tblPrEx>
        <w:trPr>
          <w:trHeight w:hRule="exact" w:val="139"/>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МАП</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Магриб араб пресс.</w:t>
            </w:r>
          </w:p>
        </w:tc>
      </w:tr>
      <w:tr w:rsidR="00856EF1">
        <w:tblPrEx>
          <w:tblCellMar>
            <w:top w:w="0" w:type="dxa"/>
            <w:bottom w:w="0" w:type="dxa"/>
          </w:tblCellMar>
        </w:tblPrEx>
        <w:trPr>
          <w:trHeight w:hRule="exact" w:val="134"/>
          <w:jc w:val="center"/>
        </w:trPr>
        <w:tc>
          <w:tcPr>
            <w:tcW w:w="826" w:type="dxa"/>
            <w:shd w:val="clear" w:color="auto" w:fill="auto"/>
            <w:vAlign w:val="bottom"/>
          </w:tcPr>
          <w:p w:rsidR="00856EF1" w:rsidRDefault="001B4467">
            <w:pPr>
              <w:pStyle w:val="a7"/>
              <w:spacing w:line="240" w:lineRule="auto"/>
              <w:ind w:firstLine="0"/>
              <w:rPr>
                <w:sz w:val="12"/>
                <w:szCs w:val="12"/>
              </w:rPr>
            </w:pPr>
            <w:r>
              <w:rPr>
                <w:sz w:val="12"/>
                <w:szCs w:val="12"/>
              </w:rPr>
              <w:t>МБНД</w:t>
            </w:r>
          </w:p>
        </w:tc>
        <w:tc>
          <w:tcPr>
            <w:tcW w:w="3211" w:type="dxa"/>
            <w:shd w:val="clear" w:color="auto" w:fill="auto"/>
            <w:vAlign w:val="bottom"/>
          </w:tcPr>
          <w:p w:rsidR="00856EF1" w:rsidRDefault="001B4467">
            <w:pPr>
              <w:pStyle w:val="a7"/>
              <w:spacing w:line="240" w:lineRule="auto"/>
              <w:ind w:left="200" w:firstLine="20"/>
              <w:rPr>
                <w:sz w:val="12"/>
                <w:szCs w:val="12"/>
              </w:rPr>
            </w:pPr>
            <w:r>
              <w:rPr>
                <w:sz w:val="12"/>
                <w:szCs w:val="12"/>
              </w:rPr>
              <w:t>Марокканский блок национального дела.</w:t>
            </w:r>
          </w:p>
        </w:tc>
      </w:tr>
      <w:tr w:rsidR="00856EF1">
        <w:tblPrEx>
          <w:tblCellMar>
            <w:top w:w="0" w:type="dxa"/>
            <w:bottom w:w="0" w:type="dxa"/>
          </w:tblCellMar>
        </w:tblPrEx>
        <w:trPr>
          <w:trHeight w:hRule="exact" w:val="278"/>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МИНУРСО</w:t>
            </w:r>
          </w:p>
        </w:tc>
        <w:tc>
          <w:tcPr>
            <w:tcW w:w="3211" w:type="dxa"/>
            <w:shd w:val="clear" w:color="auto" w:fill="auto"/>
          </w:tcPr>
          <w:p w:rsidR="00856EF1" w:rsidRDefault="001B4467">
            <w:pPr>
              <w:pStyle w:val="a7"/>
              <w:spacing w:line="240" w:lineRule="auto"/>
              <w:ind w:left="200" w:firstLine="20"/>
              <w:rPr>
                <w:sz w:val="12"/>
                <w:szCs w:val="12"/>
              </w:rPr>
            </w:pPr>
            <w:r>
              <w:rPr>
                <w:sz w:val="12"/>
                <w:szCs w:val="12"/>
              </w:rPr>
              <w:t xml:space="preserve">Миссия СЮН по </w:t>
            </w:r>
            <w:r>
              <w:rPr>
                <w:sz w:val="12"/>
                <w:szCs w:val="12"/>
              </w:rPr>
              <w:t>организации референдума в Западной Сахаре</w:t>
            </w:r>
          </w:p>
        </w:tc>
      </w:tr>
      <w:tr w:rsidR="00856EF1">
        <w:tblPrEx>
          <w:tblCellMar>
            <w:top w:w="0" w:type="dxa"/>
            <w:bottom w:w="0" w:type="dxa"/>
          </w:tblCellMar>
        </w:tblPrEx>
        <w:trPr>
          <w:trHeight w:hRule="exact" w:val="134"/>
          <w:jc w:val="center"/>
        </w:trPr>
        <w:tc>
          <w:tcPr>
            <w:tcW w:w="826" w:type="dxa"/>
            <w:shd w:val="clear" w:color="auto" w:fill="auto"/>
            <w:vAlign w:val="bottom"/>
          </w:tcPr>
          <w:p w:rsidR="00856EF1" w:rsidRDefault="001B4467">
            <w:pPr>
              <w:pStyle w:val="a7"/>
              <w:spacing w:line="240" w:lineRule="auto"/>
              <w:ind w:firstLine="0"/>
              <w:rPr>
                <w:sz w:val="12"/>
                <w:szCs w:val="12"/>
              </w:rPr>
            </w:pPr>
            <w:r>
              <w:rPr>
                <w:sz w:val="12"/>
                <w:szCs w:val="12"/>
              </w:rPr>
              <w:t>МКД</w:t>
            </w:r>
          </w:p>
        </w:tc>
        <w:tc>
          <w:tcPr>
            <w:tcW w:w="3211" w:type="dxa"/>
            <w:shd w:val="clear" w:color="auto" w:fill="auto"/>
            <w:vAlign w:val="bottom"/>
          </w:tcPr>
          <w:p w:rsidR="00856EF1" w:rsidRDefault="001B4467">
            <w:pPr>
              <w:pStyle w:val="a7"/>
              <w:spacing w:line="240" w:lineRule="auto"/>
              <w:ind w:firstLine="200"/>
              <w:rPr>
                <w:sz w:val="12"/>
                <w:szCs w:val="12"/>
              </w:rPr>
            </w:pPr>
            <w:r>
              <w:rPr>
                <w:sz w:val="12"/>
                <w:szCs w:val="12"/>
              </w:rPr>
              <w:t>Марокканский комитет действия.</w:t>
            </w:r>
          </w:p>
        </w:tc>
      </w:tr>
      <w:tr w:rsidR="00856EF1">
        <w:tblPrEx>
          <w:tblCellMar>
            <w:top w:w="0" w:type="dxa"/>
            <w:bottom w:w="0" w:type="dxa"/>
          </w:tblCellMar>
        </w:tblPrEx>
        <w:trPr>
          <w:trHeight w:hRule="exact" w:val="139"/>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мкп</w:t>
            </w:r>
          </w:p>
        </w:tc>
        <w:tc>
          <w:tcPr>
            <w:tcW w:w="3211" w:type="dxa"/>
            <w:shd w:val="clear" w:color="auto" w:fill="auto"/>
          </w:tcPr>
          <w:p w:rsidR="00856EF1" w:rsidRDefault="001B4467">
            <w:pPr>
              <w:pStyle w:val="a7"/>
              <w:spacing w:line="240" w:lineRule="auto"/>
              <w:ind w:firstLine="200"/>
              <w:rPr>
                <w:sz w:val="12"/>
                <w:szCs w:val="12"/>
              </w:rPr>
            </w:pPr>
            <w:r>
              <w:rPr>
                <w:sz w:val="12"/>
                <w:szCs w:val="12"/>
              </w:rPr>
              <w:t>Марокканская компартия.</w:t>
            </w:r>
          </w:p>
        </w:tc>
      </w:tr>
      <w:tr w:rsidR="00856EF1">
        <w:tblPrEx>
          <w:tblCellMar>
            <w:top w:w="0" w:type="dxa"/>
            <w:bottom w:w="0" w:type="dxa"/>
          </w:tblCellMar>
        </w:tblPrEx>
        <w:trPr>
          <w:trHeight w:hRule="exact" w:val="134"/>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МНФ</w:t>
            </w:r>
          </w:p>
        </w:tc>
        <w:tc>
          <w:tcPr>
            <w:tcW w:w="3211" w:type="dxa"/>
            <w:shd w:val="clear" w:color="auto" w:fill="auto"/>
          </w:tcPr>
          <w:p w:rsidR="00856EF1" w:rsidRDefault="001B4467">
            <w:pPr>
              <w:pStyle w:val="a7"/>
              <w:spacing w:line="240" w:lineRule="auto"/>
              <w:ind w:firstLine="200"/>
              <w:rPr>
                <w:sz w:val="12"/>
                <w:szCs w:val="12"/>
              </w:rPr>
            </w:pPr>
            <w:r>
              <w:rPr>
                <w:sz w:val="12"/>
                <w:szCs w:val="12"/>
              </w:rPr>
              <w:t>Марокканский национальный фронт.</w:t>
            </w:r>
          </w:p>
        </w:tc>
      </w:tr>
      <w:tr w:rsidR="00856EF1">
        <w:tblPrEx>
          <w:tblCellMar>
            <w:top w:w="0" w:type="dxa"/>
            <w:bottom w:w="0" w:type="dxa"/>
          </w:tblCellMar>
        </w:tblPrEx>
        <w:trPr>
          <w:trHeight w:hRule="exact" w:val="134"/>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МОРЕОБ</w:t>
            </w:r>
          </w:p>
        </w:tc>
        <w:tc>
          <w:tcPr>
            <w:tcW w:w="3211" w:type="dxa"/>
            <w:shd w:val="clear" w:color="auto" w:fill="auto"/>
          </w:tcPr>
          <w:p w:rsidR="00856EF1" w:rsidRDefault="001B4467">
            <w:pPr>
              <w:pStyle w:val="a7"/>
              <w:spacing w:line="240" w:lineRule="auto"/>
              <w:ind w:firstLine="200"/>
              <w:rPr>
                <w:sz w:val="12"/>
                <w:szCs w:val="12"/>
              </w:rPr>
            </w:pPr>
            <w:r>
              <w:rPr>
                <w:sz w:val="12"/>
                <w:szCs w:val="12"/>
              </w:rPr>
              <w:t>Революционное движение "голубых" людей.</w:t>
            </w:r>
          </w:p>
        </w:tc>
      </w:tr>
      <w:tr w:rsidR="00856EF1">
        <w:tblPrEx>
          <w:tblCellMar>
            <w:top w:w="0" w:type="dxa"/>
            <w:bottom w:w="0" w:type="dxa"/>
          </w:tblCellMar>
        </w:tblPrEx>
        <w:trPr>
          <w:trHeight w:hRule="exact" w:val="139"/>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мет</w:t>
            </w:r>
          </w:p>
        </w:tc>
        <w:tc>
          <w:tcPr>
            <w:tcW w:w="3211" w:type="dxa"/>
            <w:shd w:val="clear" w:color="auto" w:fill="auto"/>
          </w:tcPr>
          <w:p w:rsidR="00856EF1" w:rsidRDefault="001B4467">
            <w:pPr>
              <w:pStyle w:val="a7"/>
              <w:spacing w:line="240" w:lineRule="auto"/>
              <w:ind w:firstLine="200"/>
              <w:rPr>
                <w:sz w:val="12"/>
                <w:szCs w:val="12"/>
              </w:rPr>
            </w:pPr>
            <w:r>
              <w:rPr>
                <w:sz w:val="12"/>
                <w:szCs w:val="12"/>
              </w:rPr>
              <w:t>Марокканский союз труда.</w:t>
            </w:r>
          </w:p>
        </w:tc>
      </w:tr>
      <w:tr w:rsidR="00856EF1">
        <w:tblPrEx>
          <w:tblCellMar>
            <w:top w:w="0" w:type="dxa"/>
            <w:bottom w:w="0" w:type="dxa"/>
          </w:tblCellMar>
        </w:tblPrEx>
        <w:trPr>
          <w:trHeight w:hRule="exact" w:val="144"/>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нд</w:t>
            </w:r>
          </w:p>
        </w:tc>
        <w:tc>
          <w:tcPr>
            <w:tcW w:w="3211" w:type="dxa"/>
            <w:shd w:val="clear" w:color="auto" w:fill="auto"/>
          </w:tcPr>
          <w:p w:rsidR="00856EF1" w:rsidRDefault="001B4467">
            <w:pPr>
              <w:pStyle w:val="a7"/>
              <w:spacing w:line="240" w:lineRule="auto"/>
              <w:ind w:firstLine="200"/>
              <w:rPr>
                <w:sz w:val="12"/>
                <w:szCs w:val="12"/>
              </w:rPr>
            </w:pPr>
            <w:r>
              <w:rPr>
                <w:sz w:val="12"/>
                <w:szCs w:val="12"/>
              </w:rPr>
              <w:t>Народное даижение.</w:t>
            </w:r>
          </w:p>
        </w:tc>
      </w:tr>
      <w:tr w:rsidR="00856EF1">
        <w:tblPrEx>
          <w:tblCellMar>
            <w:top w:w="0" w:type="dxa"/>
            <w:bottom w:w="0" w:type="dxa"/>
          </w:tblCellMar>
        </w:tblPrEx>
        <w:trPr>
          <w:trHeight w:hRule="exact" w:val="144"/>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ндкд</w:t>
            </w:r>
          </w:p>
        </w:tc>
        <w:tc>
          <w:tcPr>
            <w:tcW w:w="3211" w:type="dxa"/>
            <w:shd w:val="clear" w:color="auto" w:fill="auto"/>
          </w:tcPr>
          <w:p w:rsidR="00856EF1" w:rsidRDefault="001B4467">
            <w:pPr>
              <w:pStyle w:val="a7"/>
              <w:spacing w:line="240" w:lineRule="auto"/>
              <w:ind w:firstLine="200"/>
              <w:rPr>
                <w:sz w:val="12"/>
                <w:szCs w:val="12"/>
              </w:rPr>
            </w:pPr>
            <w:r>
              <w:rPr>
                <w:sz w:val="12"/>
                <w:szCs w:val="12"/>
              </w:rPr>
              <w:t>Народное демократическое и конституционное</w:t>
            </w:r>
          </w:p>
        </w:tc>
      </w:tr>
      <w:tr w:rsidR="00856EF1">
        <w:tblPrEx>
          <w:tblCellMar>
            <w:top w:w="0" w:type="dxa"/>
            <w:bottom w:w="0" w:type="dxa"/>
          </w:tblCellMar>
        </w:tblPrEx>
        <w:trPr>
          <w:trHeight w:hRule="exact" w:val="120"/>
          <w:jc w:val="center"/>
        </w:trPr>
        <w:tc>
          <w:tcPr>
            <w:tcW w:w="826" w:type="dxa"/>
            <w:shd w:val="clear" w:color="auto" w:fill="auto"/>
          </w:tcPr>
          <w:p w:rsidR="00856EF1" w:rsidRDefault="00856EF1">
            <w:pPr>
              <w:rPr>
                <w:sz w:val="10"/>
                <w:szCs w:val="10"/>
              </w:rPr>
            </w:pPr>
          </w:p>
        </w:tc>
        <w:tc>
          <w:tcPr>
            <w:tcW w:w="3211" w:type="dxa"/>
            <w:shd w:val="clear" w:color="auto" w:fill="auto"/>
            <w:vAlign w:val="bottom"/>
          </w:tcPr>
          <w:p w:rsidR="00856EF1" w:rsidRDefault="001B4467">
            <w:pPr>
              <w:pStyle w:val="a7"/>
              <w:spacing w:line="240" w:lineRule="auto"/>
              <w:ind w:firstLine="200"/>
              <w:rPr>
                <w:sz w:val="12"/>
                <w:szCs w:val="12"/>
              </w:rPr>
            </w:pPr>
            <w:r>
              <w:rPr>
                <w:sz w:val="12"/>
                <w:szCs w:val="12"/>
              </w:rPr>
              <w:t>движение.</w:t>
            </w:r>
          </w:p>
        </w:tc>
      </w:tr>
      <w:tr w:rsidR="00856EF1">
        <w:tblPrEx>
          <w:tblCellMar>
            <w:top w:w="0" w:type="dxa"/>
            <w:bottom w:w="0" w:type="dxa"/>
          </w:tblCellMar>
        </w:tblPrEx>
        <w:trPr>
          <w:trHeight w:hRule="exact" w:val="149"/>
          <w:jc w:val="center"/>
        </w:trPr>
        <w:tc>
          <w:tcPr>
            <w:tcW w:w="826" w:type="dxa"/>
            <w:shd w:val="clear" w:color="auto" w:fill="auto"/>
            <w:vAlign w:val="bottom"/>
          </w:tcPr>
          <w:p w:rsidR="00856EF1" w:rsidRDefault="001B4467">
            <w:pPr>
              <w:pStyle w:val="a7"/>
              <w:spacing w:line="240" w:lineRule="auto"/>
              <w:ind w:firstLine="0"/>
              <w:rPr>
                <w:sz w:val="17"/>
                <w:szCs w:val="17"/>
              </w:rPr>
            </w:pPr>
            <w:r>
              <w:rPr>
                <w:sz w:val="17"/>
                <w:szCs w:val="17"/>
              </w:rPr>
              <w:t>ндп</w:t>
            </w:r>
          </w:p>
        </w:tc>
        <w:tc>
          <w:tcPr>
            <w:tcW w:w="3211" w:type="dxa"/>
            <w:shd w:val="clear" w:color="auto" w:fill="auto"/>
            <w:vAlign w:val="bottom"/>
          </w:tcPr>
          <w:p w:rsidR="00856EF1" w:rsidRDefault="001B4467">
            <w:pPr>
              <w:pStyle w:val="a7"/>
              <w:spacing w:line="240" w:lineRule="auto"/>
              <w:ind w:firstLine="200"/>
              <w:rPr>
                <w:sz w:val="12"/>
                <w:szCs w:val="12"/>
              </w:rPr>
            </w:pPr>
            <w:r>
              <w:rPr>
                <w:sz w:val="12"/>
                <w:szCs w:val="12"/>
              </w:rPr>
              <w:t>Национально- демократическая партия.</w:t>
            </w:r>
          </w:p>
        </w:tc>
      </w:tr>
      <w:tr w:rsidR="00856EF1">
        <w:tblPrEx>
          <w:tblCellMar>
            <w:top w:w="0" w:type="dxa"/>
            <w:bottom w:w="0" w:type="dxa"/>
          </w:tblCellMar>
        </w:tblPrEx>
        <w:trPr>
          <w:trHeight w:hRule="exact" w:val="139"/>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ннд</w:t>
            </w:r>
          </w:p>
        </w:tc>
        <w:tc>
          <w:tcPr>
            <w:tcW w:w="3211" w:type="dxa"/>
            <w:shd w:val="clear" w:color="auto" w:fill="auto"/>
          </w:tcPr>
          <w:p w:rsidR="00856EF1" w:rsidRDefault="001B4467">
            <w:pPr>
              <w:pStyle w:val="a7"/>
              <w:spacing w:line="240" w:lineRule="auto"/>
              <w:ind w:firstLine="200"/>
              <w:rPr>
                <w:sz w:val="12"/>
                <w:szCs w:val="12"/>
              </w:rPr>
            </w:pPr>
            <w:r>
              <w:rPr>
                <w:sz w:val="12"/>
                <w:szCs w:val="12"/>
              </w:rPr>
              <w:t>Национальное народное движение.</w:t>
            </w:r>
          </w:p>
        </w:tc>
      </w:tr>
      <w:tr w:rsidR="00856EF1">
        <w:tblPrEx>
          <w:tblCellMar>
            <w:top w:w="0" w:type="dxa"/>
            <w:bottom w:w="0" w:type="dxa"/>
          </w:tblCellMar>
        </w:tblPrEx>
        <w:trPr>
          <w:trHeight w:hRule="exact" w:val="130"/>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нон</w:t>
            </w:r>
          </w:p>
        </w:tc>
        <w:tc>
          <w:tcPr>
            <w:tcW w:w="3211" w:type="dxa"/>
            <w:shd w:val="clear" w:color="auto" w:fill="auto"/>
          </w:tcPr>
          <w:p w:rsidR="00856EF1" w:rsidRDefault="001B4467">
            <w:pPr>
              <w:pStyle w:val="a7"/>
              <w:spacing w:line="240" w:lineRule="auto"/>
              <w:ind w:firstLine="200"/>
              <w:rPr>
                <w:sz w:val="12"/>
                <w:szCs w:val="12"/>
              </w:rPr>
            </w:pPr>
            <w:r>
              <w:rPr>
                <w:sz w:val="12"/>
                <w:szCs w:val="12"/>
              </w:rPr>
              <w:t>Национальное объединение независимых.</w:t>
            </w:r>
          </w:p>
        </w:tc>
      </w:tr>
      <w:tr w:rsidR="00856EF1">
        <w:tblPrEx>
          <w:tblCellMar>
            <w:top w:w="0" w:type="dxa"/>
            <w:bottom w:w="0" w:type="dxa"/>
          </w:tblCellMar>
        </w:tblPrEx>
        <w:trPr>
          <w:trHeight w:hRule="exact" w:val="144"/>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НПОТ</w:t>
            </w:r>
          </w:p>
        </w:tc>
        <w:tc>
          <w:tcPr>
            <w:tcW w:w="3211" w:type="dxa"/>
            <w:shd w:val="clear" w:color="auto" w:fill="auto"/>
          </w:tcPr>
          <w:p w:rsidR="00856EF1" w:rsidRDefault="001B4467">
            <w:pPr>
              <w:pStyle w:val="a7"/>
              <w:spacing w:line="240" w:lineRule="auto"/>
              <w:ind w:firstLine="200"/>
              <w:rPr>
                <w:sz w:val="12"/>
                <w:szCs w:val="12"/>
              </w:rPr>
            </w:pPr>
            <w:r>
              <w:rPr>
                <w:sz w:val="12"/>
                <w:szCs w:val="12"/>
              </w:rPr>
              <w:t>Национальная партия для осуществления требований.</w:t>
            </w:r>
          </w:p>
        </w:tc>
      </w:tr>
      <w:tr w:rsidR="00856EF1">
        <w:tblPrEx>
          <w:tblCellMar>
            <w:top w:w="0" w:type="dxa"/>
            <w:bottom w:w="0" w:type="dxa"/>
          </w:tblCellMar>
        </w:tblPrEx>
        <w:trPr>
          <w:trHeight w:hRule="exact" w:val="139"/>
          <w:jc w:val="center"/>
        </w:trPr>
        <w:tc>
          <w:tcPr>
            <w:tcW w:w="826" w:type="dxa"/>
            <w:shd w:val="clear" w:color="auto" w:fill="auto"/>
          </w:tcPr>
          <w:p w:rsidR="00856EF1" w:rsidRDefault="001B4467">
            <w:pPr>
              <w:pStyle w:val="a7"/>
              <w:spacing w:line="240" w:lineRule="auto"/>
              <w:ind w:firstLine="0"/>
              <w:rPr>
                <w:sz w:val="12"/>
                <w:szCs w:val="12"/>
              </w:rPr>
            </w:pPr>
            <w:r>
              <w:rPr>
                <w:sz w:val="12"/>
                <w:szCs w:val="12"/>
              </w:rPr>
              <w:t>НСНС</w:t>
            </w:r>
          </w:p>
        </w:tc>
        <w:tc>
          <w:tcPr>
            <w:tcW w:w="3211" w:type="dxa"/>
            <w:shd w:val="clear" w:color="auto" w:fill="auto"/>
          </w:tcPr>
          <w:p w:rsidR="00856EF1" w:rsidRDefault="001B4467">
            <w:pPr>
              <w:pStyle w:val="a7"/>
              <w:spacing w:line="240" w:lineRule="auto"/>
              <w:ind w:firstLine="200"/>
              <w:rPr>
                <w:sz w:val="12"/>
                <w:szCs w:val="12"/>
              </w:rPr>
            </w:pPr>
            <w:r>
              <w:rPr>
                <w:sz w:val="12"/>
                <w:szCs w:val="12"/>
              </w:rPr>
              <w:t>Национальный союз</w:t>
            </w:r>
            <w:r>
              <w:rPr>
                <w:sz w:val="12"/>
                <w:szCs w:val="12"/>
              </w:rPr>
              <w:t xml:space="preserve"> народных сил.</w:t>
            </w:r>
          </w:p>
        </w:tc>
      </w:tr>
      <w:tr w:rsidR="00856EF1">
        <w:tblPrEx>
          <w:tblCellMar>
            <w:top w:w="0" w:type="dxa"/>
            <w:bottom w:w="0" w:type="dxa"/>
          </w:tblCellMar>
        </w:tblPrEx>
        <w:trPr>
          <w:trHeight w:hRule="exact" w:val="134"/>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нее</w:t>
            </w:r>
          </w:p>
        </w:tc>
        <w:tc>
          <w:tcPr>
            <w:tcW w:w="3211" w:type="dxa"/>
            <w:shd w:val="clear" w:color="auto" w:fill="auto"/>
          </w:tcPr>
          <w:p w:rsidR="00856EF1" w:rsidRDefault="001B4467">
            <w:pPr>
              <w:pStyle w:val="a7"/>
              <w:spacing w:line="240" w:lineRule="auto"/>
              <w:ind w:firstLine="200"/>
              <w:rPr>
                <w:sz w:val="12"/>
                <w:szCs w:val="12"/>
              </w:rPr>
            </w:pPr>
            <w:r>
              <w:rPr>
                <w:sz w:val="12"/>
                <w:szCs w:val="12"/>
              </w:rPr>
              <w:t>Национальный сахарский союз.</w:t>
            </w:r>
          </w:p>
        </w:tc>
      </w:tr>
      <w:tr w:rsidR="00856EF1">
        <w:tblPrEx>
          <w:tblCellMar>
            <w:top w:w="0" w:type="dxa"/>
            <w:bottom w:w="0" w:type="dxa"/>
          </w:tblCellMar>
        </w:tblPrEx>
        <w:trPr>
          <w:trHeight w:hRule="exact" w:val="158"/>
          <w:jc w:val="center"/>
        </w:trPr>
        <w:tc>
          <w:tcPr>
            <w:tcW w:w="826" w:type="dxa"/>
            <w:shd w:val="clear" w:color="auto" w:fill="auto"/>
          </w:tcPr>
          <w:p w:rsidR="00856EF1" w:rsidRDefault="001B4467">
            <w:pPr>
              <w:pStyle w:val="a7"/>
              <w:spacing w:line="240" w:lineRule="auto"/>
              <w:ind w:firstLine="0"/>
              <w:rPr>
                <w:sz w:val="17"/>
                <w:szCs w:val="17"/>
              </w:rPr>
            </w:pPr>
            <w:r>
              <w:rPr>
                <w:sz w:val="17"/>
                <w:szCs w:val="17"/>
              </w:rPr>
              <w:t>нссм</w:t>
            </w:r>
          </w:p>
        </w:tc>
        <w:tc>
          <w:tcPr>
            <w:tcW w:w="3211" w:type="dxa"/>
            <w:shd w:val="clear" w:color="auto" w:fill="auto"/>
          </w:tcPr>
          <w:p w:rsidR="00856EF1" w:rsidRDefault="001B4467">
            <w:pPr>
              <w:pStyle w:val="a7"/>
              <w:spacing w:line="240" w:lineRule="auto"/>
              <w:ind w:firstLine="200"/>
              <w:rPr>
                <w:sz w:val="12"/>
                <w:szCs w:val="12"/>
              </w:rPr>
            </w:pPr>
            <w:r>
              <w:rPr>
                <w:sz w:val="12"/>
                <w:szCs w:val="12"/>
              </w:rPr>
              <w:t>Национальный союз студентов Марокко.</w:t>
            </w:r>
          </w:p>
        </w:tc>
      </w:tr>
    </w:tbl>
    <w:p w:rsidR="00856EF1" w:rsidRDefault="00856EF1">
      <w:pPr>
        <w:sectPr w:rsidR="00856EF1">
          <w:footerReference w:type="even" r:id="rId146"/>
          <w:footerReference w:type="default" r:id="rId147"/>
          <w:pgSz w:w="4805" w:h="7498"/>
          <w:pgMar w:top="172" w:right="182" w:bottom="438" w:left="336" w:header="0" w:footer="3" w:gutter="0"/>
          <w:pgNumType w:start="341"/>
          <w:cols w:space="720"/>
          <w:noEndnote/>
          <w:docGrid w:linePitch="360"/>
        </w:sectPr>
      </w:pPr>
    </w:p>
    <w:p w:rsidR="00856EF1" w:rsidRDefault="001B4467">
      <w:pPr>
        <w:pStyle w:val="22"/>
        <w:spacing w:after="0"/>
        <w:ind w:firstLine="0"/>
      </w:pPr>
      <w:r>
        <w:rPr>
          <w:noProof/>
        </w:rPr>
        <w:lastRenderedPageBreak/>
        <mc:AlternateContent>
          <mc:Choice Requires="wps">
            <w:drawing>
              <wp:anchor distT="127000" distB="127000" distL="127000" distR="127000" simplePos="0" relativeHeight="125829390" behindDoc="0" locked="0" layoutInCell="1" allowOverlap="1">
                <wp:simplePos x="0" y="0"/>
                <wp:positionH relativeFrom="page">
                  <wp:posOffset>26035</wp:posOffset>
                </wp:positionH>
                <wp:positionV relativeFrom="margin">
                  <wp:posOffset>39370</wp:posOffset>
                </wp:positionV>
                <wp:extent cx="514985" cy="2371090"/>
                <wp:effectExtent l="0" t="0" r="0" b="0"/>
                <wp:wrapSquare wrapText="bothSides"/>
                <wp:docPr id="202" name="Shape 202"/>
                <wp:cNvGraphicFramePr/>
                <a:graphic xmlns:a="http://schemas.openxmlformats.org/drawingml/2006/main">
                  <a:graphicData uri="http://schemas.microsoft.com/office/word/2010/wordprocessingShape">
                    <wps:wsp>
                      <wps:cNvSpPr txBox="1"/>
                      <wps:spPr>
                        <a:xfrm>
                          <a:off x="0" y="0"/>
                          <a:ext cx="514985" cy="2371090"/>
                        </a:xfrm>
                        <a:prstGeom prst="rect">
                          <a:avLst/>
                        </a:prstGeom>
                        <a:noFill/>
                      </wps:spPr>
                      <wps:txbx>
                        <w:txbxContent>
                          <w:p w:rsidR="00856EF1" w:rsidRDefault="001B4467">
                            <w:pPr>
                              <w:pStyle w:val="22"/>
                              <w:spacing w:after="0" w:line="211" w:lineRule="auto"/>
                              <w:ind w:firstLine="0"/>
                            </w:pPr>
                            <w:r>
                              <w:t xml:space="preserve">ОА ОАЕ ОИК </w:t>
                            </w:r>
                            <w:r>
                              <w:rPr>
                                <w:sz w:val="17"/>
                                <w:szCs w:val="17"/>
                              </w:rPr>
                              <w:t xml:space="preserve">ондд </w:t>
                            </w:r>
                            <w:r>
                              <w:t xml:space="preserve">ОШФ </w:t>
                            </w:r>
                            <w:r>
                              <w:rPr>
                                <w:sz w:val="17"/>
                                <w:szCs w:val="17"/>
                              </w:rPr>
                              <w:t xml:space="preserve">пдс </w:t>
                            </w:r>
                            <w:r>
                              <w:t xml:space="preserve">ПДСА </w:t>
                            </w:r>
                            <w:r>
                              <w:rPr>
                                <w:sz w:val="17"/>
                                <w:szCs w:val="17"/>
                              </w:rPr>
                              <w:t xml:space="preserve">пи </w:t>
                            </w:r>
                            <w:r>
                              <w:t xml:space="preserve">ПМЕ </w:t>
                            </w:r>
                            <w:r>
                              <w:rPr>
                                <w:sz w:val="17"/>
                                <w:szCs w:val="17"/>
                              </w:rPr>
                              <w:t xml:space="preserve">пнд пндд </w:t>
                            </w:r>
                            <w:r>
                              <w:t xml:space="preserve">ПНР </w:t>
                            </w:r>
                            <w:r>
                              <w:rPr>
                                <w:sz w:val="17"/>
                                <w:szCs w:val="17"/>
                              </w:rPr>
                              <w:t xml:space="preserve">пос </w:t>
                            </w:r>
                            <w:r>
                              <w:t xml:space="preserve">ППС </w:t>
                            </w:r>
                            <w:r>
                              <w:rPr>
                                <w:sz w:val="17"/>
                                <w:szCs w:val="17"/>
                              </w:rPr>
                              <w:t xml:space="preserve">псо </w:t>
                            </w:r>
                            <w:r>
                              <w:t xml:space="preserve">ПСР САДР САМ </w:t>
                            </w:r>
                            <w:r>
                              <w:rPr>
                                <w:sz w:val="17"/>
                                <w:szCs w:val="17"/>
                              </w:rPr>
                              <w:t xml:space="preserve">сдп </w:t>
                            </w:r>
                            <w:r>
                              <w:t xml:space="preserve">СНЮСЕД </w:t>
                            </w:r>
                            <w:r>
                              <w:rPr>
                                <w:sz w:val="17"/>
                                <w:szCs w:val="17"/>
                              </w:rPr>
                              <w:t xml:space="preserve">сснс </w:t>
                            </w:r>
                            <w:r>
                              <w:t>ФДС ФЗКИ ФКП Фронт ПОЛИСАРИО ЦЯИ</w:t>
                            </w:r>
                          </w:p>
                        </w:txbxContent>
                      </wps:txbx>
                      <wps:bodyPr lIns="0" tIns="0" rIns="0" bIns="0"/>
                    </wps:wsp>
                  </a:graphicData>
                </a:graphic>
              </wp:anchor>
            </w:drawing>
          </mc:Choice>
          <mc:Fallback>
            <w:pict>
              <v:shape id="_x0000_s1228" type="#_x0000_t202" style="position:absolute;margin-left:2.0499999999999998pt;margin-top:3.1000000000000001pt;width:40.550000000000004pt;height:186.70000000000002pt;z-index:-125829363;mso-wrap-distance-left:10.pt;mso-wrap-distance-top:10.pt;mso-wrap-distance-right:10.pt;mso-wrap-distance-bottom:10.pt;mso-position-horizontal-relative:page;mso-position-vertical-relative:margin" filled="f" stroked="f">
                <v:textbox inset="0,0,0,0">
                  <w:txbxContent>
                    <w:p>
                      <w:pPr>
                        <w:pStyle w:val="Style14"/>
                        <w:keepNext w:val="0"/>
                        <w:keepLines w:val="0"/>
                        <w:widowControl w:val="0"/>
                        <w:shd w:val="clear" w:color="auto" w:fill="auto"/>
                        <w:bidi w:val="0"/>
                        <w:spacing w:before="0" w:after="0" w:line="211" w:lineRule="auto"/>
                        <w:ind w:left="0" w:right="0" w:firstLine="0"/>
                        <w:jc w:val="left"/>
                      </w:pPr>
                      <w:r>
                        <w:rPr>
                          <w:color w:val="000000"/>
                          <w:spacing w:val="0"/>
                          <w:w w:val="100"/>
                          <w:position w:val="0"/>
                          <w:shd w:val="clear" w:color="auto" w:fill="auto"/>
                          <w:lang w:val="ru-RU" w:eastAsia="ru-RU" w:bidi="ru-RU"/>
                        </w:rPr>
                        <w:t xml:space="preserve">ОА ОАЕ ОИК </w:t>
                      </w:r>
                      <w:r>
                        <w:rPr>
                          <w:color w:val="000000"/>
                          <w:spacing w:val="0"/>
                          <w:w w:val="100"/>
                          <w:position w:val="0"/>
                          <w:sz w:val="17"/>
                          <w:szCs w:val="17"/>
                          <w:shd w:val="clear" w:color="auto" w:fill="auto"/>
                          <w:lang w:val="ru-RU" w:eastAsia="ru-RU" w:bidi="ru-RU"/>
                        </w:rPr>
                        <w:t xml:space="preserve">ондд </w:t>
                      </w:r>
                      <w:r>
                        <w:rPr>
                          <w:color w:val="000000"/>
                          <w:spacing w:val="0"/>
                          <w:w w:val="100"/>
                          <w:position w:val="0"/>
                          <w:shd w:val="clear" w:color="auto" w:fill="auto"/>
                          <w:lang w:val="ru-RU" w:eastAsia="ru-RU" w:bidi="ru-RU"/>
                        </w:rPr>
                        <w:t xml:space="preserve">ОШФ </w:t>
                      </w:r>
                      <w:r>
                        <w:rPr>
                          <w:color w:val="000000"/>
                          <w:spacing w:val="0"/>
                          <w:w w:val="100"/>
                          <w:position w:val="0"/>
                          <w:sz w:val="17"/>
                          <w:szCs w:val="17"/>
                          <w:shd w:val="clear" w:color="auto" w:fill="auto"/>
                          <w:lang w:val="ru-RU" w:eastAsia="ru-RU" w:bidi="ru-RU"/>
                        </w:rPr>
                        <w:t xml:space="preserve">пдс </w:t>
                      </w:r>
                      <w:r>
                        <w:rPr>
                          <w:color w:val="000000"/>
                          <w:spacing w:val="0"/>
                          <w:w w:val="100"/>
                          <w:position w:val="0"/>
                          <w:shd w:val="clear" w:color="auto" w:fill="auto"/>
                          <w:lang w:val="ru-RU" w:eastAsia="ru-RU" w:bidi="ru-RU"/>
                        </w:rPr>
                        <w:t xml:space="preserve">ПДСА </w:t>
                      </w:r>
                      <w:r>
                        <w:rPr>
                          <w:color w:val="000000"/>
                          <w:spacing w:val="0"/>
                          <w:w w:val="100"/>
                          <w:position w:val="0"/>
                          <w:sz w:val="17"/>
                          <w:szCs w:val="17"/>
                          <w:shd w:val="clear" w:color="auto" w:fill="auto"/>
                          <w:lang w:val="ru-RU" w:eastAsia="ru-RU" w:bidi="ru-RU"/>
                        </w:rPr>
                        <w:t xml:space="preserve">пи </w:t>
                      </w:r>
                      <w:r>
                        <w:rPr>
                          <w:color w:val="000000"/>
                          <w:spacing w:val="0"/>
                          <w:w w:val="100"/>
                          <w:position w:val="0"/>
                          <w:shd w:val="clear" w:color="auto" w:fill="auto"/>
                          <w:lang w:val="ru-RU" w:eastAsia="ru-RU" w:bidi="ru-RU"/>
                        </w:rPr>
                        <w:t xml:space="preserve">ПМЕ </w:t>
                      </w:r>
                      <w:r>
                        <w:rPr>
                          <w:color w:val="000000"/>
                          <w:spacing w:val="0"/>
                          <w:w w:val="100"/>
                          <w:position w:val="0"/>
                          <w:sz w:val="17"/>
                          <w:szCs w:val="17"/>
                          <w:shd w:val="clear" w:color="auto" w:fill="auto"/>
                          <w:lang w:val="ru-RU" w:eastAsia="ru-RU" w:bidi="ru-RU"/>
                        </w:rPr>
                        <w:t xml:space="preserve">пнд пндд </w:t>
                      </w:r>
                      <w:r>
                        <w:rPr>
                          <w:color w:val="000000"/>
                          <w:spacing w:val="0"/>
                          <w:w w:val="100"/>
                          <w:position w:val="0"/>
                          <w:shd w:val="clear" w:color="auto" w:fill="auto"/>
                          <w:lang w:val="ru-RU" w:eastAsia="ru-RU" w:bidi="ru-RU"/>
                        </w:rPr>
                        <w:t xml:space="preserve">ПНР </w:t>
                      </w:r>
                      <w:r>
                        <w:rPr>
                          <w:color w:val="000000"/>
                          <w:spacing w:val="0"/>
                          <w:w w:val="100"/>
                          <w:position w:val="0"/>
                          <w:sz w:val="17"/>
                          <w:szCs w:val="17"/>
                          <w:shd w:val="clear" w:color="auto" w:fill="auto"/>
                          <w:lang w:val="ru-RU" w:eastAsia="ru-RU" w:bidi="ru-RU"/>
                        </w:rPr>
                        <w:t xml:space="preserve">пос </w:t>
                      </w:r>
                      <w:r>
                        <w:rPr>
                          <w:color w:val="000000"/>
                          <w:spacing w:val="0"/>
                          <w:w w:val="100"/>
                          <w:position w:val="0"/>
                          <w:shd w:val="clear" w:color="auto" w:fill="auto"/>
                          <w:lang w:val="ru-RU" w:eastAsia="ru-RU" w:bidi="ru-RU"/>
                        </w:rPr>
                        <w:t xml:space="preserve">ППС </w:t>
                      </w:r>
                      <w:r>
                        <w:rPr>
                          <w:color w:val="000000"/>
                          <w:spacing w:val="0"/>
                          <w:w w:val="100"/>
                          <w:position w:val="0"/>
                          <w:sz w:val="17"/>
                          <w:szCs w:val="17"/>
                          <w:shd w:val="clear" w:color="auto" w:fill="auto"/>
                          <w:lang w:val="ru-RU" w:eastAsia="ru-RU" w:bidi="ru-RU"/>
                        </w:rPr>
                        <w:t xml:space="preserve">псо </w:t>
                      </w:r>
                      <w:r>
                        <w:rPr>
                          <w:color w:val="000000"/>
                          <w:spacing w:val="0"/>
                          <w:w w:val="100"/>
                          <w:position w:val="0"/>
                          <w:shd w:val="clear" w:color="auto" w:fill="auto"/>
                          <w:lang w:val="ru-RU" w:eastAsia="ru-RU" w:bidi="ru-RU"/>
                        </w:rPr>
                        <w:t xml:space="preserve">ПСР САДР САМ </w:t>
                      </w:r>
                      <w:r>
                        <w:rPr>
                          <w:color w:val="000000"/>
                          <w:spacing w:val="0"/>
                          <w:w w:val="100"/>
                          <w:position w:val="0"/>
                          <w:sz w:val="17"/>
                          <w:szCs w:val="17"/>
                          <w:shd w:val="clear" w:color="auto" w:fill="auto"/>
                          <w:lang w:val="ru-RU" w:eastAsia="ru-RU" w:bidi="ru-RU"/>
                        </w:rPr>
                        <w:t xml:space="preserve">сдп </w:t>
                      </w:r>
                      <w:r>
                        <w:rPr>
                          <w:color w:val="000000"/>
                          <w:spacing w:val="0"/>
                          <w:w w:val="100"/>
                          <w:position w:val="0"/>
                          <w:shd w:val="clear" w:color="auto" w:fill="auto"/>
                          <w:lang w:val="ru-RU" w:eastAsia="ru-RU" w:bidi="ru-RU"/>
                        </w:rPr>
                        <w:t xml:space="preserve">СНЮСЕД </w:t>
                      </w:r>
                      <w:r>
                        <w:rPr>
                          <w:color w:val="000000"/>
                          <w:spacing w:val="0"/>
                          <w:w w:val="100"/>
                          <w:position w:val="0"/>
                          <w:sz w:val="17"/>
                          <w:szCs w:val="17"/>
                          <w:shd w:val="clear" w:color="auto" w:fill="auto"/>
                          <w:lang w:val="ru-RU" w:eastAsia="ru-RU" w:bidi="ru-RU"/>
                        </w:rPr>
                        <w:t xml:space="preserve">сснс </w:t>
                      </w:r>
                      <w:r>
                        <w:rPr>
                          <w:color w:val="000000"/>
                          <w:spacing w:val="0"/>
                          <w:w w:val="100"/>
                          <w:position w:val="0"/>
                          <w:shd w:val="clear" w:color="auto" w:fill="auto"/>
                          <w:lang w:val="ru-RU" w:eastAsia="ru-RU" w:bidi="ru-RU"/>
                        </w:rPr>
                        <w:t>ФДС ФЗКИ ФКП Фронт ПОЛИСАРИО ЦЯИ</w:t>
                      </w:r>
                    </w:p>
                  </w:txbxContent>
                </v:textbox>
                <w10:wrap type="square" anchorx="page" anchory="margin"/>
              </v:shape>
            </w:pict>
          </mc:Fallback>
        </mc:AlternateContent>
      </w:r>
      <w:r>
        <w:t>Освободительная армия.</w:t>
      </w:r>
    </w:p>
    <w:p w:rsidR="00856EF1" w:rsidRDefault="001B4467">
      <w:pPr>
        <w:pStyle w:val="22"/>
        <w:spacing w:after="0"/>
        <w:ind w:firstLine="0"/>
      </w:pPr>
      <w:r>
        <w:t>Организация африканского единства.</w:t>
      </w:r>
    </w:p>
    <w:p w:rsidR="00856EF1" w:rsidRDefault="001B4467">
      <w:pPr>
        <w:pStyle w:val="22"/>
        <w:spacing w:after="0"/>
        <w:ind w:firstLine="0"/>
      </w:pPr>
      <w:r>
        <w:t>Организация Исламская конференция.</w:t>
      </w:r>
    </w:p>
    <w:p w:rsidR="00856EF1" w:rsidRDefault="001B4467">
      <w:pPr>
        <w:pStyle w:val="22"/>
        <w:spacing w:after="0"/>
        <w:ind w:firstLine="0"/>
      </w:pPr>
      <w:r>
        <w:t>Организация народного демократического действия.</w:t>
      </w:r>
    </w:p>
    <w:p w:rsidR="00856EF1" w:rsidRDefault="001B4467">
      <w:pPr>
        <w:pStyle w:val="22"/>
        <w:spacing w:after="0"/>
        <w:ind w:firstLine="0"/>
      </w:pPr>
      <w:r>
        <w:t>Офис шерифьен дю фосфат.</w:t>
      </w:r>
    </w:p>
    <w:p w:rsidR="00856EF1" w:rsidRDefault="001B4467">
      <w:pPr>
        <w:pStyle w:val="22"/>
        <w:spacing w:after="0"/>
        <w:ind w:firstLine="0"/>
      </w:pPr>
      <w:r>
        <w:t>Палестинское движение сопро</w:t>
      </w:r>
      <w:r>
        <w:t>тивления.</w:t>
      </w:r>
    </w:p>
    <w:p w:rsidR="00856EF1" w:rsidRDefault="001B4467">
      <w:pPr>
        <w:pStyle w:val="22"/>
        <w:spacing w:after="0"/>
        <w:ind w:firstLine="0"/>
      </w:pPr>
      <w:r>
        <w:t>Партия демократического социалистического авангарда.</w:t>
      </w:r>
    </w:p>
    <w:p w:rsidR="00856EF1" w:rsidRDefault="001B4467">
      <w:pPr>
        <w:pStyle w:val="22"/>
        <w:spacing w:after="0"/>
        <w:ind w:firstLine="0"/>
      </w:pPr>
      <w:r>
        <w:t>Партия Истикляль.</w:t>
      </w:r>
    </w:p>
    <w:p w:rsidR="00856EF1" w:rsidRDefault="001B4467">
      <w:pPr>
        <w:pStyle w:val="22"/>
        <w:spacing w:after="0"/>
        <w:ind w:firstLine="0"/>
      </w:pPr>
      <w:r>
        <w:t>Партия марокканского единства</w:t>
      </w:r>
    </w:p>
    <w:p w:rsidR="00856EF1" w:rsidRDefault="001B4467">
      <w:pPr>
        <w:pStyle w:val="22"/>
        <w:spacing w:after="0"/>
        <w:ind w:firstLine="0"/>
      </w:pPr>
      <w:r>
        <w:t>Партия национального действия.</w:t>
      </w:r>
    </w:p>
    <w:p w:rsidR="00856EF1" w:rsidRDefault="001B4467">
      <w:pPr>
        <w:pStyle w:val="22"/>
        <w:spacing w:after="0"/>
        <w:ind w:firstLine="0"/>
      </w:pPr>
      <w:r>
        <w:t>Партия народно- демократического действия.</w:t>
      </w:r>
    </w:p>
    <w:p w:rsidR="00856EF1" w:rsidRDefault="001B4467">
      <w:pPr>
        <w:pStyle w:val="22"/>
        <w:spacing w:after="0"/>
        <w:ind w:firstLine="0"/>
      </w:pPr>
      <w:r>
        <w:t>Партия национальных реформ.</w:t>
      </w:r>
    </w:p>
    <w:p w:rsidR="00856EF1" w:rsidRDefault="001B4467">
      <w:pPr>
        <w:pStyle w:val="22"/>
        <w:spacing w:after="0"/>
        <w:ind w:firstLine="0"/>
      </w:pPr>
      <w:r>
        <w:t>Партия освобождения и социализма</w:t>
      </w:r>
    </w:p>
    <w:p w:rsidR="00856EF1" w:rsidRDefault="001B4467">
      <w:pPr>
        <w:pStyle w:val="22"/>
        <w:spacing w:after="0"/>
        <w:ind w:firstLine="0"/>
      </w:pPr>
      <w:r>
        <w:t xml:space="preserve">Партия </w:t>
      </w:r>
      <w:r>
        <w:t>прогресса и социализма.</w:t>
      </w:r>
    </w:p>
    <w:p w:rsidR="00856EF1" w:rsidRDefault="001B4467">
      <w:pPr>
        <w:pStyle w:val="22"/>
        <w:spacing w:after="0"/>
        <w:ind w:firstLine="0"/>
      </w:pPr>
      <w:r>
        <w:t>Программа структурного оздоровления.</w:t>
      </w:r>
    </w:p>
    <w:p w:rsidR="00856EF1" w:rsidRDefault="001B4467">
      <w:pPr>
        <w:pStyle w:val="22"/>
        <w:spacing w:after="0"/>
        <w:ind w:firstLine="0"/>
      </w:pPr>
      <w:r>
        <w:t>Партия справедливости и развития.</w:t>
      </w:r>
    </w:p>
    <w:p w:rsidR="00856EF1" w:rsidRDefault="001B4467">
      <w:pPr>
        <w:pStyle w:val="22"/>
        <w:spacing w:after="0"/>
        <w:ind w:firstLine="0"/>
        <w:jc w:val="both"/>
      </w:pPr>
      <w:r>
        <w:t>“Сахарская Арабская Демократическая Республика”.</w:t>
      </w:r>
    </w:p>
    <w:p w:rsidR="00856EF1" w:rsidRDefault="001B4467">
      <w:pPr>
        <w:pStyle w:val="22"/>
        <w:spacing w:after="0"/>
        <w:ind w:firstLine="0"/>
      </w:pPr>
      <w:r>
        <w:t>Союз арабского Магриба.</w:t>
      </w:r>
    </w:p>
    <w:p w:rsidR="00856EF1" w:rsidRDefault="001B4467">
      <w:pPr>
        <w:pStyle w:val="22"/>
        <w:spacing w:after="0"/>
        <w:ind w:firstLine="0"/>
        <w:jc w:val="both"/>
      </w:pPr>
      <w:r>
        <w:t>Социал-демократическая партия.</w:t>
      </w:r>
    </w:p>
    <w:p w:rsidR="00856EF1" w:rsidRDefault="001B4467">
      <w:pPr>
        <w:pStyle w:val="22"/>
        <w:spacing w:after="0"/>
        <w:ind w:firstLine="0"/>
        <w:jc w:val="both"/>
      </w:pPr>
      <w:r>
        <w:t>Конференция ООН по торговле и развитию.</w:t>
      </w:r>
    </w:p>
    <w:p w:rsidR="00856EF1" w:rsidRDefault="001B4467">
      <w:pPr>
        <w:pStyle w:val="22"/>
        <w:spacing w:after="0"/>
        <w:ind w:firstLine="0"/>
      </w:pPr>
      <w:r>
        <w:t xml:space="preserve">Социалистический </w:t>
      </w:r>
      <w:r>
        <w:t>союз народных сил.</w:t>
      </w:r>
    </w:p>
    <w:p w:rsidR="00856EF1" w:rsidRDefault="001B4467">
      <w:pPr>
        <w:pStyle w:val="22"/>
        <w:spacing w:after="0"/>
        <w:ind w:firstLine="0"/>
      </w:pPr>
      <w:r>
        <w:t>Фронт демократических сил.</w:t>
      </w:r>
    </w:p>
    <w:p w:rsidR="00856EF1" w:rsidRDefault="001B4467">
      <w:pPr>
        <w:pStyle w:val="22"/>
        <w:spacing w:after="0"/>
        <w:ind w:firstLine="0"/>
      </w:pPr>
      <w:r>
        <w:t>Фронт защиты конституционных институтов.</w:t>
      </w:r>
    </w:p>
    <w:p w:rsidR="00856EF1" w:rsidRDefault="001B4467">
      <w:pPr>
        <w:pStyle w:val="22"/>
        <w:spacing w:after="0"/>
        <w:ind w:firstLine="0"/>
      </w:pPr>
      <w:r>
        <w:t>Французская компартия.</w:t>
      </w:r>
    </w:p>
    <w:p w:rsidR="00856EF1" w:rsidRDefault="001B4467">
      <w:pPr>
        <w:pStyle w:val="22"/>
        <w:spacing w:after="0"/>
        <w:ind w:firstLine="0"/>
      </w:pPr>
      <w:r>
        <w:t>Народный фронт освобождения Сегиет-эль-Хамры и Рио-де-Оро.</w:t>
      </w:r>
    </w:p>
    <w:p w:rsidR="00856EF1" w:rsidRDefault="001B4467">
      <w:pPr>
        <w:pStyle w:val="22"/>
        <w:spacing w:after="0"/>
        <w:ind w:firstLine="0"/>
        <w:sectPr w:rsidR="00856EF1">
          <w:footerReference w:type="even" r:id="rId148"/>
          <w:footerReference w:type="default" r:id="rId149"/>
          <w:pgSz w:w="4805" w:h="7498"/>
          <w:pgMar w:top="172" w:right="182" w:bottom="438" w:left="336" w:header="0" w:footer="10" w:gutter="0"/>
          <w:pgNumType w:start="345"/>
          <w:cols w:space="720"/>
          <w:noEndnote/>
          <w:docGrid w:linePitch="360"/>
        </w:sectPr>
      </w:pPr>
      <w:r>
        <w:t>Центр ядерных исследований.</w:t>
      </w:r>
    </w:p>
    <w:p w:rsidR="00856EF1" w:rsidRDefault="001B4467">
      <w:pPr>
        <w:pStyle w:val="32"/>
        <w:keepNext/>
        <w:keepLines/>
        <w:spacing w:after="0"/>
        <w:ind w:left="0"/>
        <w:jc w:val="center"/>
        <w:sectPr w:rsidR="00856EF1">
          <w:footerReference w:type="even" r:id="rId150"/>
          <w:footerReference w:type="default" r:id="rId151"/>
          <w:pgSz w:w="4805" w:h="7498"/>
          <w:pgMar w:top="370" w:right="137" w:bottom="448" w:left="453" w:header="0" w:footer="3" w:gutter="0"/>
          <w:pgNumType w:start="349"/>
          <w:cols w:space="720"/>
          <w:noEndnote/>
          <w:docGrid w:linePitch="360"/>
        </w:sectPr>
      </w:pPr>
      <w:bookmarkStart w:id="32" w:name="bookmark71"/>
      <w:r>
        <w:lastRenderedPageBreak/>
        <w:t>УКАЗАТЕЛЬ ИМЕН СОБСТВЕННЫХ</w:t>
      </w:r>
      <w:bookmarkEnd w:id="32"/>
    </w:p>
    <w:p w:rsidR="00856EF1" w:rsidRDefault="00856EF1">
      <w:pPr>
        <w:spacing w:before="112" w:after="112" w:line="240" w:lineRule="exact"/>
        <w:rPr>
          <w:sz w:val="19"/>
          <w:szCs w:val="19"/>
        </w:rPr>
      </w:pPr>
    </w:p>
    <w:p w:rsidR="00856EF1" w:rsidRDefault="00856EF1">
      <w:pPr>
        <w:spacing w:line="1" w:lineRule="exact"/>
        <w:sectPr w:rsidR="00856EF1">
          <w:type w:val="continuous"/>
          <w:pgSz w:w="4805" w:h="7498"/>
          <w:pgMar w:top="212" w:right="0" w:bottom="409" w:left="0" w:header="0" w:footer="3" w:gutter="0"/>
          <w:cols w:space="720"/>
          <w:noEndnote/>
          <w:docGrid w:linePitch="360"/>
        </w:sectPr>
      </w:pPr>
    </w:p>
    <w:p w:rsidR="00856EF1" w:rsidRDefault="001B4467">
      <w:pPr>
        <w:pStyle w:val="22"/>
        <w:spacing w:after="0"/>
        <w:ind w:firstLine="0"/>
      </w:pPr>
      <w:r>
        <w:t>Абади Мохаммед, 215</w:t>
      </w:r>
    </w:p>
    <w:p w:rsidR="00856EF1" w:rsidRDefault="001B4467">
      <w:pPr>
        <w:pStyle w:val="22"/>
        <w:spacing w:after="0"/>
        <w:ind w:firstLine="0"/>
      </w:pPr>
      <w:r>
        <w:t>Аббас Ферхат, 243</w:t>
      </w:r>
    </w:p>
    <w:p w:rsidR="00856EF1" w:rsidRDefault="001B4467">
      <w:pPr>
        <w:pStyle w:val="22"/>
        <w:spacing w:after="0"/>
        <w:ind w:firstLine="0"/>
      </w:pPr>
      <w:r>
        <w:t>Абд аль-Кадер, 32, 34</w:t>
      </w:r>
    </w:p>
    <w:p w:rsidR="00856EF1" w:rsidRDefault="001B4467">
      <w:pPr>
        <w:pStyle w:val="22"/>
        <w:spacing w:after="0"/>
        <w:ind w:firstLine="0"/>
      </w:pPr>
      <w:r>
        <w:t>Абд аль-Малик, 24</w:t>
      </w:r>
    </w:p>
    <w:p w:rsidR="00856EF1" w:rsidRDefault="001B4467">
      <w:pPr>
        <w:pStyle w:val="22"/>
        <w:spacing w:after="0"/>
        <w:ind w:firstLine="0"/>
      </w:pPr>
      <w:r>
        <w:t>Абу Иная Фарис, 21</w:t>
      </w:r>
    </w:p>
    <w:p w:rsidR="00856EF1" w:rsidRDefault="001B4467">
      <w:pPr>
        <w:pStyle w:val="22"/>
        <w:spacing w:after="0"/>
        <w:ind w:firstLine="0"/>
      </w:pPr>
      <w:r>
        <w:t>Абу Яхья Абу Бакр, 21</w:t>
      </w:r>
    </w:p>
    <w:p w:rsidR="00856EF1" w:rsidRDefault="001B4467">
      <w:pPr>
        <w:pStyle w:val="22"/>
        <w:spacing w:after="0" w:line="223" w:lineRule="auto"/>
        <w:ind w:firstLine="0"/>
        <w:rPr>
          <w:sz w:val="13"/>
          <w:szCs w:val="13"/>
        </w:rPr>
      </w:pPr>
      <w:r>
        <w:rPr>
          <w:sz w:val="13"/>
          <w:szCs w:val="13"/>
        </w:rPr>
        <w:t>Ад-Дахил Мулай Хасан, 26</w:t>
      </w:r>
    </w:p>
    <w:p w:rsidR="00856EF1" w:rsidRDefault="001B4467">
      <w:pPr>
        <w:pStyle w:val="22"/>
        <w:spacing w:after="0"/>
        <w:ind w:firstLine="0"/>
      </w:pPr>
      <w:r>
        <w:t>Алау</w:t>
      </w:r>
      <w:r>
        <w:t>и Мохаммед, 215</w:t>
      </w:r>
    </w:p>
    <w:p w:rsidR="00856EF1" w:rsidRDefault="001B4467">
      <w:pPr>
        <w:pStyle w:val="22"/>
        <w:spacing w:after="0"/>
        <w:ind w:firstLine="0"/>
      </w:pPr>
      <w:r>
        <w:t>Алауи Мулай Ахмед, 37,66</w:t>
      </w:r>
    </w:p>
    <w:p w:rsidR="00856EF1" w:rsidRDefault="001B4467">
      <w:pPr>
        <w:pStyle w:val="22"/>
        <w:spacing w:after="0"/>
        <w:ind w:firstLine="0"/>
      </w:pPr>
      <w:r>
        <w:t>Алауи Мулай Исмаил, 206,285</w:t>
      </w:r>
    </w:p>
    <w:p w:rsidR="00856EF1" w:rsidRDefault="001B4467">
      <w:pPr>
        <w:pStyle w:val="22"/>
        <w:spacing w:after="0"/>
        <w:ind w:firstLine="0"/>
      </w:pPr>
      <w:r>
        <w:t>Алауигы, 20,26-28, 30, 303, 304</w:t>
      </w:r>
    </w:p>
    <w:p w:rsidR="00856EF1" w:rsidRDefault="001B4467">
      <w:pPr>
        <w:pStyle w:val="22"/>
        <w:spacing w:after="0"/>
        <w:ind w:firstLine="0"/>
      </w:pPr>
      <w:r>
        <w:t>Александр VI (римский папа), 23</w:t>
      </w:r>
    </w:p>
    <w:p w:rsidR="00856EF1" w:rsidRDefault="001B4467">
      <w:pPr>
        <w:pStyle w:val="22"/>
        <w:spacing w:after="0"/>
        <w:ind w:firstLine="0"/>
      </w:pPr>
      <w:r>
        <w:t>Аль-Атраш, 92</w:t>
      </w:r>
    </w:p>
    <w:p w:rsidR="00856EF1" w:rsidRDefault="001B4467">
      <w:pPr>
        <w:pStyle w:val="22"/>
        <w:spacing w:after="0"/>
        <w:ind w:firstLine="0"/>
      </w:pPr>
      <w:r>
        <w:t>Аль-Глауи, 90, 129, 134, 135, 138-</w:t>
      </w:r>
    </w:p>
    <w:p w:rsidR="00856EF1" w:rsidRDefault="001B4467">
      <w:pPr>
        <w:pStyle w:val="22"/>
        <w:spacing w:after="0"/>
        <w:ind w:firstLine="140"/>
      </w:pPr>
      <w:r>
        <w:t>141, 145-150</w:t>
      </w:r>
    </w:p>
    <w:p w:rsidR="00856EF1" w:rsidRDefault="001B4467">
      <w:pPr>
        <w:pStyle w:val="22"/>
        <w:spacing w:after="0"/>
        <w:ind w:left="140" w:hanging="140"/>
      </w:pPr>
      <w:r>
        <w:t>Аль-Джадиди Мохаммед Арсалан, 212</w:t>
      </w:r>
    </w:p>
    <w:p w:rsidR="00856EF1" w:rsidRDefault="001B4467">
      <w:pPr>
        <w:pStyle w:val="22"/>
        <w:spacing w:after="0"/>
        <w:ind w:firstLine="0"/>
      </w:pPr>
      <w:r>
        <w:t>Аль-Джалули, 71</w:t>
      </w:r>
    </w:p>
    <w:p w:rsidR="00856EF1" w:rsidRDefault="001B4467">
      <w:pPr>
        <w:pStyle w:val="22"/>
        <w:spacing w:after="0"/>
        <w:ind w:firstLine="0"/>
      </w:pPr>
      <w:r>
        <w:t xml:space="preserve">Аль-Каим </w:t>
      </w:r>
      <w:r>
        <w:t>Мухаммед бен Ахмед 22</w:t>
      </w:r>
    </w:p>
    <w:p w:rsidR="00856EF1" w:rsidRDefault="001B4467">
      <w:pPr>
        <w:pStyle w:val="22"/>
        <w:spacing w:after="0"/>
        <w:ind w:firstLine="0"/>
      </w:pPr>
      <w:r>
        <w:t>Аль-Катиб Абделькрим, 211,234</w:t>
      </w:r>
    </w:p>
    <w:p w:rsidR="00856EF1" w:rsidRDefault="001B4467">
      <w:pPr>
        <w:pStyle w:val="22"/>
        <w:spacing w:after="0"/>
        <w:ind w:firstLine="0"/>
      </w:pPr>
      <w:r>
        <w:t>Аль-Киттани Абд аль-Хай, 139</w:t>
      </w:r>
    </w:p>
    <w:p w:rsidR="00856EF1" w:rsidRDefault="001B4467">
      <w:pPr>
        <w:pStyle w:val="22"/>
        <w:spacing w:after="0"/>
        <w:ind w:firstLine="0"/>
      </w:pPr>
      <w:r>
        <w:t>Аль-Менеби, 52</w:t>
      </w:r>
    </w:p>
    <w:p w:rsidR="00856EF1" w:rsidRDefault="001B4467">
      <w:pPr>
        <w:pStyle w:val="22"/>
        <w:spacing w:after="0"/>
        <w:ind w:firstLine="0"/>
      </w:pPr>
      <w:r>
        <w:t>Аллах Обейд 15</w:t>
      </w:r>
    </w:p>
    <w:p w:rsidR="00856EF1" w:rsidRDefault="001B4467">
      <w:pPr>
        <w:pStyle w:val="22"/>
        <w:spacing w:after="0"/>
        <w:ind w:firstLine="0"/>
      </w:pPr>
      <w:r>
        <w:t>Альморавиды, 17-19</w:t>
      </w:r>
    </w:p>
    <w:p w:rsidR="00856EF1" w:rsidRDefault="001B4467">
      <w:pPr>
        <w:pStyle w:val="22"/>
        <w:spacing w:after="0"/>
        <w:ind w:firstLine="0"/>
      </w:pPr>
      <w:r>
        <w:t>Альмохады, 19-21</w:t>
      </w:r>
    </w:p>
    <w:p w:rsidR="00856EF1" w:rsidRDefault="001B4467">
      <w:pPr>
        <w:pStyle w:val="22"/>
        <w:spacing w:after="0"/>
        <w:ind w:firstLine="0"/>
      </w:pPr>
      <w:r>
        <w:t>Аль-Мансур Ахмед, 24,25</w:t>
      </w:r>
    </w:p>
    <w:p w:rsidR="00856EF1" w:rsidRDefault="001B4467">
      <w:pPr>
        <w:pStyle w:val="22"/>
        <w:spacing w:after="0"/>
        <w:ind w:firstLine="0"/>
      </w:pPr>
      <w:r>
        <w:t>Аль-Муртад Умар, 20</w:t>
      </w:r>
    </w:p>
    <w:p w:rsidR="00856EF1" w:rsidRDefault="001B4467">
      <w:pPr>
        <w:pStyle w:val="22"/>
        <w:spacing w:after="0"/>
        <w:ind w:firstLine="0"/>
      </w:pPr>
      <w:r>
        <w:t>Аль-Уаззани Мохаммед, 99-102, 122</w:t>
      </w:r>
    </w:p>
    <w:p w:rsidR="00856EF1" w:rsidRDefault="001B4467">
      <w:pPr>
        <w:pStyle w:val="22"/>
        <w:spacing w:after="0"/>
        <w:ind w:firstLine="0"/>
      </w:pPr>
      <w:r>
        <w:t>Аль-Фасси Аллаль, 72,78,98-100,</w:t>
      </w:r>
    </w:p>
    <w:p w:rsidR="00856EF1" w:rsidRDefault="001B4467">
      <w:pPr>
        <w:pStyle w:val="22"/>
        <w:spacing w:after="0"/>
        <w:ind w:firstLine="140"/>
      </w:pPr>
      <w:r>
        <w:t>102, 148, 151, 183</w:t>
      </w:r>
    </w:p>
    <w:p w:rsidR="00856EF1" w:rsidRDefault="001B4467">
      <w:pPr>
        <w:pStyle w:val="22"/>
        <w:spacing w:after="0"/>
        <w:ind w:firstLine="0"/>
      </w:pPr>
      <w:r>
        <w:t>Альфонс ХШ, 86, 102</w:t>
      </w:r>
    </w:p>
    <w:p w:rsidR="00856EF1" w:rsidRDefault="001B4467">
      <w:pPr>
        <w:pStyle w:val="22"/>
        <w:spacing w:after="0"/>
        <w:ind w:firstLine="0"/>
      </w:pPr>
      <w:r>
        <w:t>Амаду, 56</w:t>
      </w:r>
    </w:p>
    <w:p w:rsidR="00856EF1" w:rsidRDefault="001B4467">
      <w:pPr>
        <w:pStyle w:val="22"/>
        <w:spacing w:after="0"/>
        <w:ind w:firstLine="0"/>
      </w:pPr>
      <w:r>
        <w:t>Анафлус, 71</w:t>
      </w:r>
    </w:p>
    <w:p w:rsidR="00856EF1" w:rsidRDefault="001B4467">
      <w:pPr>
        <w:pStyle w:val="22"/>
        <w:spacing w:after="0"/>
        <w:ind w:firstLine="0"/>
      </w:pPr>
      <w:r>
        <w:t>Аннан Кофи, 272</w:t>
      </w:r>
    </w:p>
    <w:p w:rsidR="00856EF1" w:rsidRDefault="001B4467">
      <w:pPr>
        <w:pStyle w:val="22"/>
        <w:spacing w:after="0"/>
        <w:ind w:firstLine="0"/>
      </w:pPr>
      <w:r>
        <w:t>Ан-Наср Мохаммед, 19</w:t>
      </w:r>
    </w:p>
    <w:p w:rsidR="00856EF1" w:rsidRDefault="001B4467">
      <w:pPr>
        <w:pStyle w:val="22"/>
        <w:spacing w:after="0"/>
        <w:ind w:firstLine="0"/>
      </w:pPr>
      <w:r>
        <w:t>Арсалан Фатхаллд 215</w:t>
      </w:r>
    </w:p>
    <w:p w:rsidR="00856EF1" w:rsidRDefault="001B4467">
      <w:pPr>
        <w:pStyle w:val="22"/>
        <w:spacing w:after="0"/>
        <w:ind w:firstLine="0"/>
      </w:pPr>
      <w:r>
        <w:t>Арсалан Шакиб, 102</w:t>
      </w:r>
    </w:p>
    <w:p w:rsidR="00856EF1" w:rsidRDefault="001B4467">
      <w:pPr>
        <w:pStyle w:val="22"/>
        <w:spacing w:after="0"/>
        <w:ind w:firstLine="0"/>
      </w:pPr>
      <w:r>
        <w:t>Аршан Махмуд 201,214</w:t>
      </w:r>
    </w:p>
    <w:p w:rsidR="00856EF1" w:rsidRDefault="001B4467">
      <w:pPr>
        <w:pStyle w:val="22"/>
        <w:spacing w:after="0"/>
        <w:ind w:firstLine="0"/>
      </w:pPr>
      <w:r>
        <w:t>Асад Хафез, 246</w:t>
      </w:r>
    </w:p>
    <w:p w:rsidR="00856EF1" w:rsidRDefault="001B4467">
      <w:pPr>
        <w:pStyle w:val="22"/>
        <w:spacing w:after="0"/>
        <w:ind w:firstLine="0"/>
      </w:pPr>
      <w:r>
        <w:t>Ас-Саид Али, 21</w:t>
      </w:r>
    </w:p>
    <w:p w:rsidR="00856EF1" w:rsidRDefault="001B4467">
      <w:pPr>
        <w:pStyle w:val="22"/>
        <w:spacing w:after="0"/>
        <w:ind w:firstLine="0"/>
      </w:pPr>
      <w:proofErr w:type="gramStart"/>
      <w:r>
        <w:t>Ассу У</w:t>
      </w:r>
      <w:proofErr w:type="gramEnd"/>
      <w:r>
        <w:t xml:space="preserve"> Бассалям, 94</w:t>
      </w:r>
    </w:p>
    <w:p w:rsidR="00856EF1" w:rsidRDefault="001B4467">
      <w:pPr>
        <w:pStyle w:val="22"/>
        <w:spacing w:after="0"/>
        <w:ind w:left="140" w:hanging="140"/>
      </w:pPr>
      <w:r>
        <w:t>Ахердан Махджуб, 161, 183,213, 214,276</w:t>
      </w:r>
    </w:p>
    <w:p w:rsidR="00856EF1" w:rsidRDefault="001B4467">
      <w:pPr>
        <w:pStyle w:val="22"/>
        <w:spacing w:after="140"/>
        <w:ind w:firstLine="0"/>
      </w:pPr>
      <w:r>
        <w:t>Аш-шейх Мохаммед, 23</w:t>
      </w:r>
    </w:p>
    <w:p w:rsidR="00856EF1" w:rsidRDefault="001B4467">
      <w:pPr>
        <w:pStyle w:val="22"/>
        <w:spacing w:after="0"/>
        <w:ind w:firstLine="0"/>
      </w:pPr>
      <w:r>
        <w:t>Ба Ахмед, 43</w:t>
      </w:r>
    </w:p>
    <w:p w:rsidR="00856EF1" w:rsidRDefault="001B4467">
      <w:pPr>
        <w:pStyle w:val="22"/>
        <w:spacing w:after="0"/>
        <w:ind w:firstLine="0"/>
      </w:pPr>
      <w:r>
        <w:t>Балафредж Ахмед, 98,99,101, 119,</w:t>
      </w:r>
    </w:p>
    <w:p w:rsidR="00856EF1" w:rsidRDefault="001B4467">
      <w:pPr>
        <w:pStyle w:val="22"/>
        <w:spacing w:after="0"/>
        <w:ind w:firstLine="140"/>
      </w:pPr>
      <w:r>
        <w:t>120, 129, 159</w:t>
      </w:r>
    </w:p>
    <w:p w:rsidR="00856EF1" w:rsidRDefault="001B4467">
      <w:pPr>
        <w:pStyle w:val="22"/>
        <w:spacing w:after="0"/>
        <w:ind w:left="140" w:hanging="140"/>
        <w:jc w:val="both"/>
      </w:pPr>
      <w:r>
        <w:t>Баер и Дрис, 185, 199,233, 272,</w:t>
      </w:r>
      <w:r w:rsidRPr="00BB0C40">
        <w:rPr>
          <w:lang w:eastAsia="en-US" w:bidi="en-US"/>
        </w:rPr>
        <w:t>2</w:t>
      </w:r>
      <w:r>
        <w:rPr>
          <w:lang w:val="en-US" w:eastAsia="en-US" w:bidi="en-US"/>
        </w:rPr>
        <w:t>S</w:t>
      </w:r>
      <w:r w:rsidRPr="00BB0C40">
        <w:rPr>
          <w:lang w:eastAsia="en-US" w:bidi="en-US"/>
        </w:rPr>
        <w:t xml:space="preserve">3, </w:t>
      </w:r>
      <w:r>
        <w:t>287,288, 300, 303, 317,318, 320</w:t>
      </w:r>
    </w:p>
    <w:p w:rsidR="00856EF1" w:rsidRDefault="001B4467">
      <w:pPr>
        <w:pStyle w:val="22"/>
        <w:spacing w:after="0"/>
        <w:ind w:firstLine="0"/>
      </w:pPr>
      <w:r>
        <w:t>Басри Мохаммед, 184</w:t>
      </w:r>
    </w:p>
    <w:p w:rsidR="00856EF1" w:rsidRDefault="001B4467">
      <w:pPr>
        <w:pStyle w:val="22"/>
        <w:spacing w:after="0"/>
        <w:ind w:firstLine="0"/>
      </w:pPr>
      <w:r>
        <w:t>Башири Мохаммед, 215</w:t>
      </w:r>
    </w:p>
    <w:p w:rsidR="00856EF1" w:rsidRDefault="001B4467">
      <w:pPr>
        <w:pStyle w:val="22"/>
        <w:spacing w:after="0"/>
        <w:ind w:firstLine="0"/>
      </w:pPr>
      <w:r>
        <w:t>Бахерахт В.Р., 40</w:t>
      </w:r>
    </w:p>
    <w:p w:rsidR="00856EF1" w:rsidRDefault="001B4467">
      <w:pPr>
        <w:pStyle w:val="22"/>
        <w:spacing w:after="0"/>
        <w:ind w:firstLine="0"/>
      </w:pPr>
      <w:r>
        <w:t>Бейба Мафуд Али, 269</w:t>
      </w:r>
    </w:p>
    <w:p w:rsidR="00856EF1" w:rsidRDefault="001B4467">
      <w:pPr>
        <w:pStyle w:val="22"/>
        <w:spacing w:after="0"/>
        <w:ind w:firstLine="0"/>
      </w:pPr>
      <w:r>
        <w:t>БеЙгбедср, 106</w:t>
      </w:r>
    </w:p>
    <w:p w:rsidR="00856EF1" w:rsidRDefault="001B4467">
      <w:pPr>
        <w:pStyle w:val="22"/>
        <w:spacing w:after="0"/>
        <w:ind w:firstLine="0"/>
      </w:pPr>
      <w:r>
        <w:t>Бейкер Джейм</w:t>
      </w:r>
      <w:r>
        <w:t>с, 269, 270</w:t>
      </w:r>
    </w:p>
    <w:p w:rsidR="00856EF1" w:rsidRDefault="001B4467">
      <w:pPr>
        <w:pStyle w:val="22"/>
        <w:spacing w:after="0"/>
        <w:ind w:firstLine="0"/>
      </w:pPr>
      <w:r>
        <w:t>Беккаи Мохаммед Си, 152, 158, 159</w:t>
      </w:r>
    </w:p>
    <w:p w:rsidR="00856EF1" w:rsidRDefault="001B4467">
      <w:pPr>
        <w:pStyle w:val="22"/>
        <w:spacing w:after="0"/>
        <w:ind w:firstLine="0"/>
      </w:pPr>
      <w:r>
        <w:t>Бен Абдаллах Абделькрим, 144</w:t>
      </w:r>
    </w:p>
    <w:p w:rsidR="00856EF1" w:rsidRDefault="001B4467">
      <w:pPr>
        <w:pStyle w:val="22"/>
        <w:spacing w:after="0"/>
        <w:ind w:firstLine="0"/>
      </w:pPr>
      <w:r>
        <w:t>Бен Абд аль-Малек Мохаммед, 28</w:t>
      </w:r>
    </w:p>
    <w:p w:rsidR="00856EF1" w:rsidRDefault="001B4467">
      <w:pPr>
        <w:pStyle w:val="22"/>
        <w:spacing w:after="0"/>
        <w:ind w:left="140" w:hanging="140"/>
        <w:jc w:val="both"/>
      </w:pPr>
      <w:r>
        <w:t>Бен Абделькрим Мохаммед, {Я -83, 86-91, 101, 131</w:t>
      </w:r>
    </w:p>
    <w:p w:rsidR="00856EF1" w:rsidRDefault="001B4467">
      <w:pPr>
        <w:pStyle w:val="22"/>
        <w:spacing w:after="0"/>
        <w:ind w:firstLine="0"/>
      </w:pPr>
      <w:r>
        <w:t>Бен Али Абд аль-Мумин, 19</w:t>
      </w:r>
    </w:p>
    <w:p w:rsidR="00856EF1" w:rsidRDefault="001B4467">
      <w:pPr>
        <w:pStyle w:val="22"/>
        <w:spacing w:after="0"/>
        <w:ind w:firstLine="0"/>
      </w:pPr>
      <w:r>
        <w:t>Бен Али Мулай Шериф, 26, 27</w:t>
      </w:r>
    </w:p>
    <w:p w:rsidR="00856EF1" w:rsidRDefault="001B4467">
      <w:pPr>
        <w:pStyle w:val="22"/>
        <w:spacing w:after="0"/>
        <w:ind w:left="140" w:hanging="140"/>
      </w:pPr>
      <w:r>
        <w:t>Бен Арафа Мохаммед, 141,143, 148- 150</w:t>
      </w:r>
    </w:p>
    <w:p w:rsidR="00856EF1" w:rsidRDefault="001B4467">
      <w:pPr>
        <w:pStyle w:val="22"/>
        <w:spacing w:after="0"/>
        <w:ind w:left="140" w:hanging="140"/>
      </w:pPr>
      <w:r>
        <w:t>Бен Барка</w:t>
      </w:r>
      <w:r>
        <w:t xml:space="preserve"> Мехди, 133, 150, 159,160, 167-170,172,173,205,243,284, 298,38,318</w:t>
      </w:r>
    </w:p>
    <w:p w:rsidR="00856EF1" w:rsidRDefault="001B4467">
      <w:pPr>
        <w:pStyle w:val="22"/>
        <w:spacing w:after="0"/>
        <w:ind w:firstLine="0"/>
      </w:pPr>
      <w:r>
        <w:t>Бен Барка Башир, 169</w:t>
      </w:r>
    </w:p>
    <w:p w:rsidR="00856EF1" w:rsidRDefault="001B4467">
      <w:pPr>
        <w:pStyle w:val="22"/>
        <w:spacing w:after="0"/>
        <w:ind w:left="140" w:hanging="140"/>
      </w:pPr>
      <w:r>
        <w:t>Бен Белла Ахмед. 153. 160, 171,253, 304</w:t>
      </w:r>
    </w:p>
    <w:p w:rsidR="00856EF1" w:rsidRDefault="001B4467">
      <w:pPr>
        <w:pStyle w:val="22"/>
        <w:spacing w:after="0"/>
        <w:ind w:firstLine="0"/>
      </w:pPr>
      <w:r>
        <w:t>Бенджедид Шадли, 252</w:t>
      </w:r>
    </w:p>
    <w:p w:rsidR="00856EF1" w:rsidRDefault="001B4467">
      <w:pPr>
        <w:pStyle w:val="22"/>
        <w:spacing w:after="0"/>
        <w:ind w:firstLine="0"/>
      </w:pPr>
      <w:r>
        <w:t>Бенджеллун Абделькрим, 133</w:t>
      </w:r>
    </w:p>
    <w:p w:rsidR="00856EF1" w:rsidRDefault="001B4467">
      <w:pPr>
        <w:pStyle w:val="22"/>
        <w:spacing w:after="0"/>
        <w:ind w:firstLine="0"/>
      </w:pPr>
      <w:r>
        <w:t>Бевджеллун Ахмед, 208</w:t>
      </w:r>
    </w:p>
    <w:p w:rsidR="00856EF1" w:rsidRDefault="001B4467">
      <w:pPr>
        <w:pStyle w:val="22"/>
        <w:spacing w:after="0"/>
        <w:ind w:firstLine="0"/>
      </w:pPr>
      <w:r>
        <w:t>Бен Исмаил Мулай Абдалла, 28</w:t>
      </w:r>
    </w:p>
    <w:p w:rsidR="00856EF1" w:rsidRDefault="001B4467">
      <w:pPr>
        <w:pStyle w:val="22"/>
        <w:spacing w:after="0"/>
        <w:ind w:left="140" w:hanging="140"/>
      </w:pPr>
      <w:r>
        <w:t>Бенкиран Абдельилла, 200,211,</w:t>
      </w:r>
      <w:r>
        <w:t xml:space="preserve"> 233-236</w:t>
      </w:r>
    </w:p>
    <w:p w:rsidR="00856EF1" w:rsidRDefault="001B4467">
      <w:pPr>
        <w:pStyle w:val="22"/>
        <w:spacing w:after="0"/>
        <w:ind w:left="140" w:hanging="140"/>
      </w:pPr>
      <w:r>
        <w:t>Беннуна аль-Хадж Абд ас-Салам, 102</w:t>
      </w:r>
    </w:p>
    <w:p w:rsidR="00856EF1" w:rsidRDefault="001B4467">
      <w:pPr>
        <w:pStyle w:val="22"/>
        <w:spacing w:after="0"/>
        <w:ind w:firstLine="0"/>
      </w:pPr>
      <w:r>
        <w:t>Бен Омар Абу Бакр, 18</w:t>
      </w:r>
    </w:p>
    <w:p w:rsidR="00856EF1" w:rsidRDefault="001B4467">
      <w:pPr>
        <w:pStyle w:val="22"/>
        <w:spacing w:after="0"/>
        <w:ind w:firstLine="0"/>
      </w:pPr>
      <w:r>
        <w:t>Беномар Дрис, 170</w:t>
      </w:r>
    </w:p>
    <w:p w:rsidR="00856EF1" w:rsidRDefault="001B4467">
      <w:pPr>
        <w:pStyle w:val="22"/>
        <w:spacing w:after="0"/>
        <w:ind w:firstLine="0"/>
      </w:pPr>
      <w:r>
        <w:t>Бен Слиман, 55</w:t>
      </w:r>
    </w:p>
    <w:p w:rsidR="00856EF1" w:rsidRDefault="001B4467">
      <w:pPr>
        <w:pStyle w:val="22"/>
        <w:spacing w:after="0" w:line="226" w:lineRule="auto"/>
        <w:ind w:firstLine="0"/>
      </w:pPr>
      <w:r>
        <w:t>Бен Тариф Салех, 15</w:t>
      </w:r>
    </w:p>
    <w:p w:rsidR="00856EF1" w:rsidRDefault="001B4467">
      <w:pPr>
        <w:pStyle w:val="22"/>
        <w:spacing w:after="0" w:line="226" w:lineRule="auto"/>
        <w:ind w:firstLine="0"/>
      </w:pPr>
      <w:r>
        <w:t>Бен Торрес Свди Мохаммед, 34</w:t>
      </w:r>
    </w:p>
    <w:p w:rsidR="00856EF1" w:rsidRDefault="001B4467">
      <w:pPr>
        <w:pStyle w:val="22"/>
        <w:spacing w:after="0" w:line="226" w:lineRule="auto"/>
        <w:ind w:firstLine="0"/>
      </w:pPr>
      <w:r>
        <w:t>Бен Хадду Саид, 22</w:t>
      </w:r>
    </w:p>
    <w:p w:rsidR="00856EF1" w:rsidRDefault="001B4467">
      <w:pPr>
        <w:pStyle w:val="22"/>
        <w:spacing w:after="0" w:line="226" w:lineRule="auto"/>
        <w:ind w:firstLine="0"/>
      </w:pPr>
      <w:r>
        <w:t>Бен Шериф Мулай Исмаил, 27</w:t>
      </w:r>
    </w:p>
    <w:p w:rsidR="00856EF1" w:rsidRDefault="001B4467">
      <w:pPr>
        <w:pStyle w:val="22"/>
        <w:spacing w:after="0" w:line="226" w:lineRule="auto"/>
        <w:ind w:firstLine="0"/>
      </w:pPr>
      <w:r>
        <w:t>Бен Шериф Мулай Рашид, 27</w:t>
      </w:r>
    </w:p>
    <w:p w:rsidR="00856EF1" w:rsidRDefault="001B4467">
      <w:pPr>
        <w:pStyle w:val="22"/>
        <w:spacing w:after="0" w:line="226" w:lineRule="auto"/>
        <w:ind w:firstLine="0"/>
      </w:pPr>
      <w:r>
        <w:t>Боткин В.П., 273</w:t>
      </w:r>
    </w:p>
    <w:p w:rsidR="00856EF1" w:rsidRDefault="001B4467">
      <w:pPr>
        <w:pStyle w:val="22"/>
        <w:spacing w:after="0" w:line="226" w:lineRule="auto"/>
        <w:ind w:firstLine="0"/>
      </w:pPr>
      <w:r>
        <w:lastRenderedPageBreak/>
        <w:t>Брежнев Л.И., 9,241</w:t>
      </w:r>
      <w:r>
        <w:t>,243,308, 312</w:t>
      </w:r>
    </w:p>
    <w:p w:rsidR="00856EF1" w:rsidRDefault="001B4467">
      <w:pPr>
        <w:pStyle w:val="22"/>
        <w:spacing w:after="0" w:line="226" w:lineRule="auto"/>
        <w:ind w:left="140" w:hanging="140"/>
      </w:pPr>
      <w:r>
        <w:t>Буабцд Абдеррахим, 179, 183, 189, 207,285</w:t>
      </w:r>
    </w:p>
    <w:p w:rsidR="00856EF1" w:rsidRDefault="001B4467">
      <w:pPr>
        <w:pStyle w:val="22"/>
        <w:spacing w:after="0" w:line="226" w:lineRule="auto"/>
        <w:ind w:firstLine="0"/>
      </w:pPr>
      <w:r>
        <w:t>Буабид Маати, 213</w:t>
      </w:r>
    </w:p>
    <w:p w:rsidR="00856EF1" w:rsidRDefault="001B4467">
      <w:pPr>
        <w:pStyle w:val="22"/>
        <w:spacing w:after="0" w:line="226" w:lineRule="auto"/>
        <w:ind w:firstLine="0"/>
      </w:pPr>
      <w:r>
        <w:t>Булганин Н., 240</w:t>
      </w:r>
    </w:p>
    <w:p w:rsidR="00856EF1" w:rsidRDefault="001B4467">
      <w:pPr>
        <w:pStyle w:val="22"/>
        <w:spacing w:after="0" w:line="226" w:lineRule="auto"/>
        <w:ind w:firstLine="0"/>
      </w:pPr>
      <w:r>
        <w:t>Бумедьен Хуари, 171,253</w:t>
      </w:r>
    </w:p>
    <w:p w:rsidR="00856EF1" w:rsidRDefault="001B4467">
      <w:pPr>
        <w:pStyle w:val="22"/>
        <w:spacing w:after="0" w:line="226" w:lineRule="auto"/>
        <w:ind w:firstLine="0"/>
      </w:pPr>
      <w:r>
        <w:t>Бургиба Хабиб, 243</w:t>
      </w:r>
    </w:p>
    <w:p w:rsidR="00856EF1" w:rsidRDefault="001B4467">
      <w:pPr>
        <w:pStyle w:val="22"/>
        <w:spacing w:after="0" w:line="226" w:lineRule="auto"/>
        <w:ind w:firstLine="0"/>
      </w:pPr>
      <w:r>
        <w:t>Бусетта Мохаммед, 204. 229</w:t>
      </w:r>
    </w:p>
    <w:p w:rsidR="00856EF1" w:rsidRDefault="001B4467">
      <w:pPr>
        <w:pStyle w:val="22"/>
        <w:spacing w:after="0" w:line="226" w:lineRule="auto"/>
        <w:ind w:firstLine="0"/>
      </w:pPr>
      <w:r>
        <w:t>Бутсфлика Абдельазиз, 252, 297, 307</w:t>
      </w:r>
    </w:p>
    <w:p w:rsidR="00856EF1" w:rsidRDefault="001B4467">
      <w:pPr>
        <w:pStyle w:val="22"/>
        <w:spacing w:after="0" w:line="226" w:lineRule="auto"/>
        <w:ind w:firstLine="0"/>
      </w:pPr>
      <w:r>
        <w:t>Бу Хамвда, 133</w:t>
      </w:r>
    </w:p>
    <w:p w:rsidR="00856EF1" w:rsidRDefault="001B4467">
      <w:pPr>
        <w:pStyle w:val="22"/>
        <w:spacing w:after="140" w:line="226" w:lineRule="auto"/>
        <w:ind w:firstLine="0"/>
      </w:pPr>
      <w:r>
        <w:t>Бу Хмара (аль-Роги), 39,45, 58, 64</w:t>
      </w:r>
    </w:p>
    <w:p w:rsidR="00856EF1" w:rsidRDefault="001B4467">
      <w:pPr>
        <w:pStyle w:val="22"/>
        <w:spacing w:after="0" w:line="226" w:lineRule="auto"/>
        <w:ind w:firstLine="0"/>
      </w:pPr>
      <w:r>
        <w:t xml:space="preserve">Варгас </w:t>
      </w:r>
      <w:r>
        <w:t>Сиди Мохаммед, 39</w:t>
      </w:r>
    </w:p>
    <w:p w:rsidR="00856EF1" w:rsidRDefault="001B4467">
      <w:pPr>
        <w:pStyle w:val="22"/>
        <w:spacing w:after="0" w:line="226" w:lineRule="auto"/>
        <w:ind w:firstLine="0"/>
      </w:pPr>
      <w:r>
        <w:t>Ватербури Джон, 169</w:t>
      </w:r>
    </w:p>
    <w:p w:rsidR="00856EF1" w:rsidRDefault="001B4467">
      <w:pPr>
        <w:pStyle w:val="22"/>
        <w:spacing w:after="0" w:line="226" w:lineRule="auto"/>
        <w:ind w:firstLine="0"/>
      </w:pPr>
      <w:r>
        <w:t>Вильгельм П, 48, 49,63</w:t>
      </w:r>
    </w:p>
    <w:p w:rsidR="00856EF1" w:rsidRDefault="001B4467">
      <w:pPr>
        <w:pStyle w:val="22"/>
        <w:spacing w:after="0" w:line="226" w:lineRule="auto"/>
        <w:ind w:firstLine="0"/>
      </w:pPr>
      <w:r>
        <w:t>Воеводский А., 65,79</w:t>
      </w:r>
    </w:p>
    <w:p w:rsidR="00856EF1" w:rsidRDefault="001B4467">
      <w:pPr>
        <w:pStyle w:val="22"/>
        <w:spacing w:after="0" w:line="230" w:lineRule="auto"/>
        <w:ind w:firstLine="0"/>
        <w:rPr>
          <w:sz w:val="13"/>
          <w:szCs w:val="13"/>
        </w:rPr>
      </w:pPr>
      <w:r>
        <w:rPr>
          <w:sz w:val="13"/>
          <w:szCs w:val="13"/>
        </w:rPr>
        <w:t>Ворошилов К.Е., 240</w:t>
      </w:r>
    </w:p>
    <w:p w:rsidR="00856EF1" w:rsidRDefault="001B4467">
      <w:pPr>
        <w:pStyle w:val="22"/>
        <w:spacing w:after="140" w:line="226" w:lineRule="auto"/>
        <w:ind w:firstLine="0"/>
      </w:pPr>
      <w:r>
        <w:t>Вяземский К.А., 40</w:t>
      </w:r>
    </w:p>
    <w:p w:rsidR="00856EF1" w:rsidRDefault="001B4467">
      <w:pPr>
        <w:pStyle w:val="22"/>
        <w:spacing w:after="0" w:line="226" w:lineRule="auto"/>
        <w:ind w:firstLine="0"/>
      </w:pPr>
      <w:r>
        <w:t>Гедира Ахмед Реда, 175,176</w:t>
      </w:r>
    </w:p>
    <w:p w:rsidR="00856EF1" w:rsidRDefault="001B4467">
      <w:pPr>
        <w:pStyle w:val="22"/>
        <w:spacing w:after="0" w:line="226" w:lineRule="auto"/>
        <w:ind w:firstLine="0"/>
      </w:pPr>
      <w:r>
        <w:t>Георг VI, 121,314</w:t>
      </w:r>
    </w:p>
    <w:p w:rsidR="00856EF1" w:rsidRDefault="001B4467">
      <w:pPr>
        <w:pStyle w:val="22"/>
        <w:spacing w:after="0" w:line="226" w:lineRule="auto"/>
        <w:ind w:firstLine="0"/>
      </w:pPr>
      <w:r>
        <w:t>Гийом, 109, 114, 137-140, 145</w:t>
      </w:r>
    </w:p>
    <w:p w:rsidR="00856EF1" w:rsidRDefault="001B4467">
      <w:pPr>
        <w:pStyle w:val="22"/>
        <w:spacing w:after="0" w:line="226" w:lineRule="auto"/>
        <w:ind w:firstLine="0"/>
      </w:pPr>
      <w:r>
        <w:t>Гитлер, 142</w:t>
      </w:r>
    </w:p>
    <w:p w:rsidR="00856EF1" w:rsidRDefault="001B4467">
      <w:pPr>
        <w:pStyle w:val="22"/>
        <w:spacing w:after="0" w:line="226" w:lineRule="auto"/>
        <w:ind w:firstLine="0"/>
      </w:pPr>
      <w:r>
        <w:t>Глауи Тхами (паша), 90,123,134,</w:t>
      </w:r>
    </w:p>
    <w:p w:rsidR="00856EF1" w:rsidRDefault="001B4467">
      <w:pPr>
        <w:pStyle w:val="22"/>
        <w:spacing w:after="0" w:line="226" w:lineRule="auto"/>
        <w:ind w:firstLine="140"/>
      </w:pPr>
      <w:r>
        <w:t>135, 138-141, 14</w:t>
      </w:r>
      <w:r>
        <w:t>5, 147-150</w:t>
      </w:r>
    </w:p>
    <w:p w:rsidR="00856EF1" w:rsidRDefault="001B4467">
      <w:pPr>
        <w:pStyle w:val="22"/>
        <w:spacing w:after="0" w:line="226" w:lineRule="auto"/>
        <w:ind w:firstLine="0"/>
      </w:pPr>
      <w:r>
        <w:t>Горчаков А.М., 41</w:t>
      </w:r>
    </w:p>
    <w:p w:rsidR="00856EF1" w:rsidRDefault="001B4467">
      <w:pPr>
        <w:pStyle w:val="22"/>
        <w:spacing w:after="0" w:line="226" w:lineRule="auto"/>
        <w:ind w:firstLine="0"/>
      </w:pPr>
      <w:r>
        <w:t>Горчаков М. А., 39</w:t>
      </w:r>
    </w:p>
    <w:p w:rsidR="00856EF1" w:rsidRDefault="001B4467">
      <w:pPr>
        <w:pStyle w:val="22"/>
        <w:spacing w:after="0" w:line="226" w:lineRule="auto"/>
        <w:ind w:firstLine="0"/>
      </w:pPr>
      <w:r>
        <w:t>Гранваль Жильбер, 145-147,149</w:t>
      </w:r>
    </w:p>
    <w:p w:rsidR="00856EF1" w:rsidRDefault="001B4467">
      <w:pPr>
        <w:pStyle w:val="22"/>
        <w:spacing w:after="0" w:line="226" w:lineRule="auto"/>
        <w:ind w:firstLine="0"/>
      </w:pPr>
      <w:r>
        <w:t>Гринар Ален, 237</w:t>
      </w:r>
    </w:p>
    <w:p w:rsidR="00856EF1" w:rsidRDefault="001B4467">
      <w:pPr>
        <w:pStyle w:val="22"/>
        <w:spacing w:after="0" w:line="226" w:lineRule="auto"/>
        <w:ind w:firstLine="0"/>
      </w:pPr>
      <w:r>
        <w:t>Гуессус Мохаммед, 285,286</w:t>
      </w:r>
    </w:p>
    <w:p w:rsidR="00856EF1" w:rsidRDefault="001B4467">
      <w:pPr>
        <w:pStyle w:val="22"/>
        <w:spacing w:after="140" w:line="226" w:lineRule="auto"/>
        <w:ind w:firstLine="0"/>
      </w:pPr>
      <w:r>
        <w:t>Гуцдафи, 68</w:t>
      </w:r>
    </w:p>
    <w:p w:rsidR="00856EF1" w:rsidRDefault="001B4467">
      <w:pPr>
        <w:pStyle w:val="22"/>
        <w:spacing w:after="0" w:line="226" w:lineRule="auto"/>
        <w:ind w:firstLine="0"/>
      </w:pPr>
      <w:r>
        <w:t>Д’Амад,69</w:t>
      </w:r>
    </w:p>
    <w:p w:rsidR="00856EF1" w:rsidRDefault="001B4467">
      <w:pPr>
        <w:pStyle w:val="22"/>
        <w:spacing w:after="0" w:line="226" w:lineRule="auto"/>
        <w:ind w:firstLine="0"/>
      </w:pPr>
      <w:r>
        <w:t>Даян Моше, 247</w:t>
      </w:r>
    </w:p>
    <w:p w:rsidR="00856EF1" w:rsidRDefault="001B4467">
      <w:pPr>
        <w:pStyle w:val="22"/>
        <w:spacing w:after="0" w:line="226" w:lineRule="auto"/>
        <w:ind w:firstLine="0"/>
      </w:pPr>
      <w:r>
        <w:t>Де Голль Шарль, 9, 91,110, 116,</w:t>
      </w:r>
    </w:p>
    <w:p w:rsidR="00856EF1" w:rsidRDefault="001B4467">
      <w:pPr>
        <w:pStyle w:val="22"/>
        <w:spacing w:after="0" w:line="226" w:lineRule="auto"/>
        <w:ind w:firstLine="140"/>
      </w:pPr>
      <w:r>
        <w:t>119,121,122, 131, 168, 171, 172,</w:t>
      </w:r>
    </w:p>
    <w:p w:rsidR="00856EF1" w:rsidRDefault="001B4467">
      <w:pPr>
        <w:pStyle w:val="22"/>
        <w:spacing w:after="0" w:line="226" w:lineRule="auto"/>
        <w:ind w:firstLine="0"/>
      </w:pPr>
      <w:r>
        <w:t>243, 308,314</w:t>
      </w:r>
    </w:p>
    <w:p w:rsidR="00856EF1" w:rsidRDefault="001B4467">
      <w:pPr>
        <w:pStyle w:val="22"/>
        <w:spacing w:after="0" w:line="226" w:lineRule="auto"/>
        <w:ind w:firstLine="0"/>
      </w:pPr>
      <w:r>
        <w:t xml:space="preserve">Де Куэльяр Хавьер </w:t>
      </w:r>
      <w:r>
        <w:t>Перес, 268</w:t>
      </w:r>
    </w:p>
    <w:p w:rsidR="00856EF1" w:rsidRDefault="001B4467">
      <w:pPr>
        <w:pStyle w:val="22"/>
        <w:spacing w:after="0" w:line="226" w:lineRule="auto"/>
        <w:ind w:firstLine="0"/>
      </w:pPr>
      <w:r>
        <w:t>Де Латур Пьер Буайе, 149</w:t>
      </w:r>
    </w:p>
    <w:p w:rsidR="00856EF1" w:rsidRDefault="001B4467">
      <w:pPr>
        <w:pStyle w:val="22"/>
        <w:spacing w:after="0" w:line="226" w:lineRule="auto"/>
        <w:ind w:firstLine="0"/>
      </w:pPr>
      <w:r>
        <w:t>Де Лафоид Жерве, 112</w:t>
      </w:r>
    </w:p>
    <w:p w:rsidR="00856EF1" w:rsidRDefault="001B4467">
      <w:pPr>
        <w:pStyle w:val="22"/>
        <w:spacing w:after="0" w:line="226" w:lineRule="auto"/>
        <w:ind w:firstLine="0"/>
      </w:pPr>
      <w:r>
        <w:t>Делькассе, 47,49</w:t>
      </w:r>
    </w:p>
    <w:p w:rsidR="00856EF1" w:rsidRDefault="001B4467">
      <w:pPr>
        <w:pStyle w:val="22"/>
        <w:spacing w:after="0" w:line="226" w:lineRule="auto"/>
        <w:ind w:firstLine="0"/>
      </w:pPr>
      <w:r>
        <w:t>Де Мендоза Антонио, 22</w:t>
      </w:r>
    </w:p>
    <w:p w:rsidR="00856EF1" w:rsidRDefault="001B4467">
      <w:pPr>
        <w:pStyle w:val="22"/>
        <w:spacing w:after="0"/>
        <w:ind w:firstLine="0"/>
      </w:pPr>
      <w:r>
        <w:t>Денар Боб, 245</w:t>
      </w:r>
    </w:p>
    <w:p w:rsidR="00856EF1" w:rsidRDefault="001B4467">
      <w:pPr>
        <w:pStyle w:val="22"/>
        <w:spacing w:after="0"/>
        <w:ind w:firstLine="0"/>
      </w:pPr>
      <w:r>
        <w:t>Де Ривера Примо, 86</w:t>
      </w:r>
    </w:p>
    <w:p w:rsidR="00856EF1" w:rsidRDefault="001B4467">
      <w:pPr>
        <w:pStyle w:val="22"/>
        <w:spacing w:after="0"/>
        <w:ind w:firstLine="0"/>
      </w:pPr>
      <w:r>
        <w:t>ДерожиЖак, 167</w:t>
      </w:r>
    </w:p>
    <w:p w:rsidR="00856EF1" w:rsidRDefault="001B4467">
      <w:pPr>
        <w:pStyle w:val="22"/>
        <w:spacing w:after="0"/>
        <w:ind w:firstLine="0"/>
      </w:pPr>
      <w:r>
        <w:t>Джамаль Лагманн, 211</w:t>
      </w:r>
    </w:p>
    <w:p w:rsidR="00856EF1" w:rsidRDefault="001B4467">
      <w:pPr>
        <w:pStyle w:val="22"/>
        <w:spacing w:after="0"/>
        <w:ind w:firstLine="0"/>
      </w:pPr>
      <w:r>
        <w:t>Длими Ахмед, 167, 168,1ФЗ, 185</w:t>
      </w:r>
    </w:p>
    <w:p w:rsidR="00856EF1" w:rsidRDefault="001B4467">
      <w:pPr>
        <w:pStyle w:val="22"/>
        <w:spacing w:after="0"/>
        <w:ind w:firstLine="0"/>
      </w:pPr>
      <w:r>
        <w:t>Дрюон Морис, 298</w:t>
      </w:r>
    </w:p>
    <w:p w:rsidR="00856EF1" w:rsidRDefault="001B4467">
      <w:pPr>
        <w:pStyle w:val="22"/>
        <w:spacing w:after="0"/>
        <w:ind w:firstLine="0"/>
      </w:pPr>
      <w:r>
        <w:t>Д'Эстеи Жискар, 243</w:t>
      </w:r>
    </w:p>
    <w:p w:rsidR="00856EF1" w:rsidRDefault="001B4467">
      <w:pPr>
        <w:pStyle w:val="22"/>
        <w:spacing w:after="120"/>
        <w:ind w:firstLine="0"/>
      </w:pPr>
      <w:r>
        <w:t>Дюбуа А., 152</w:t>
      </w:r>
    </w:p>
    <w:p w:rsidR="00856EF1" w:rsidRDefault="001B4467">
      <w:pPr>
        <w:pStyle w:val="22"/>
        <w:spacing w:after="0"/>
        <w:ind w:firstLine="0"/>
      </w:pPr>
      <w:r>
        <w:t>Екатерина 11, 28,29,40,41</w:t>
      </w:r>
    </w:p>
    <w:p w:rsidR="00856EF1" w:rsidRDefault="001B4467">
      <w:pPr>
        <w:pStyle w:val="22"/>
        <w:spacing w:after="120"/>
        <w:ind w:firstLine="0"/>
      </w:pPr>
      <w:r>
        <w:t>Елизавета 1 (брит.), 25</w:t>
      </w:r>
    </w:p>
    <w:p w:rsidR="00856EF1" w:rsidRDefault="001B4467">
      <w:pPr>
        <w:pStyle w:val="22"/>
        <w:spacing w:after="0"/>
        <w:ind w:firstLine="0"/>
      </w:pPr>
      <w:r>
        <w:t>Жорес Жан, 66</w:t>
      </w:r>
    </w:p>
    <w:p w:rsidR="00856EF1" w:rsidRDefault="001B4467">
      <w:pPr>
        <w:pStyle w:val="22"/>
        <w:spacing w:after="0"/>
        <w:ind w:firstLine="0"/>
      </w:pPr>
      <w:r>
        <w:t>Жюльен Шарль-Андре, 78</w:t>
      </w:r>
    </w:p>
    <w:p w:rsidR="00856EF1" w:rsidRDefault="001B4467">
      <w:pPr>
        <w:pStyle w:val="22"/>
        <w:spacing w:after="120"/>
        <w:ind w:left="160" w:hanging="160"/>
      </w:pPr>
      <w:r>
        <w:t>Жюэн Альфонс, 124, 129-131, 134, 135, 137-139</w:t>
      </w:r>
    </w:p>
    <w:p w:rsidR="00856EF1" w:rsidRDefault="001B4467">
      <w:pPr>
        <w:pStyle w:val="22"/>
        <w:spacing w:after="120"/>
        <w:ind w:firstLine="0"/>
      </w:pPr>
      <w:r>
        <w:t>Заазаа Абдалла, 200</w:t>
      </w:r>
    </w:p>
    <w:p w:rsidR="00856EF1" w:rsidRDefault="001B4467">
      <w:pPr>
        <w:pStyle w:val="22"/>
        <w:spacing w:after="0"/>
        <w:ind w:firstLine="0"/>
      </w:pPr>
      <w:r>
        <w:t>Ибн Батута, 22</w:t>
      </w:r>
    </w:p>
    <w:p w:rsidR="00856EF1" w:rsidRDefault="001B4467">
      <w:pPr>
        <w:pStyle w:val="22"/>
        <w:spacing w:after="0"/>
        <w:ind w:firstLine="0"/>
      </w:pPr>
      <w:r>
        <w:t>Ибн ЗохеЙр, 20</w:t>
      </w:r>
    </w:p>
    <w:p w:rsidR="00856EF1" w:rsidRDefault="001B4467">
      <w:pPr>
        <w:pStyle w:val="22"/>
        <w:spacing w:after="0"/>
        <w:ind w:firstLine="0"/>
      </w:pPr>
      <w:r>
        <w:t>Ибн Рущд, 22</w:t>
      </w:r>
    </w:p>
    <w:p w:rsidR="00856EF1" w:rsidRDefault="001B4467">
      <w:pPr>
        <w:pStyle w:val="22"/>
        <w:spacing w:after="0"/>
        <w:ind w:firstLine="0"/>
      </w:pPr>
      <w:r>
        <w:t>Ибн Ту март, 19</w:t>
      </w:r>
    </w:p>
    <w:p w:rsidR="00856EF1" w:rsidRDefault="001B4467">
      <w:pPr>
        <w:pStyle w:val="22"/>
        <w:spacing w:after="0"/>
        <w:ind w:firstLine="0"/>
      </w:pPr>
      <w:r>
        <w:t>Ибн Халдун, 20, 22</w:t>
      </w:r>
    </w:p>
    <w:p w:rsidR="00856EF1" w:rsidRDefault="001B4467">
      <w:pPr>
        <w:pStyle w:val="22"/>
        <w:spacing w:after="0"/>
        <w:ind w:left="160" w:hanging="160"/>
      </w:pPr>
      <w:r>
        <w:t xml:space="preserve">Ибрахим Абдаллах, </w:t>
      </w:r>
      <w:r>
        <w:t>159-162,183, 205</w:t>
      </w:r>
    </w:p>
    <w:p w:rsidR="00856EF1" w:rsidRDefault="001B4467">
      <w:pPr>
        <w:pStyle w:val="22"/>
        <w:spacing w:after="0"/>
        <w:ind w:firstLine="0"/>
      </w:pPr>
      <w:r>
        <w:t>Идрнс 1,16</w:t>
      </w:r>
    </w:p>
    <w:p w:rsidR="00856EF1" w:rsidRDefault="001B4467">
      <w:pPr>
        <w:pStyle w:val="22"/>
        <w:spacing w:after="0"/>
        <w:ind w:firstLine="0"/>
      </w:pPr>
      <w:r>
        <w:t>Идрис П, 16, 17</w:t>
      </w:r>
    </w:p>
    <w:p w:rsidR="00856EF1" w:rsidRDefault="001B4467">
      <w:pPr>
        <w:pStyle w:val="22"/>
        <w:spacing w:after="120"/>
        <w:ind w:firstLine="0"/>
      </w:pPr>
      <w:r>
        <w:t>Идрисиды, 16,17,26</w:t>
      </w:r>
    </w:p>
    <w:p w:rsidR="00856EF1" w:rsidRDefault="001B4467">
      <w:pPr>
        <w:pStyle w:val="22"/>
        <w:spacing w:after="0"/>
        <w:ind w:firstLine="0"/>
      </w:pPr>
      <w:r>
        <w:t>Каббадж АбдельДжалиль, 133</w:t>
      </w:r>
    </w:p>
    <w:p w:rsidR="00856EF1" w:rsidRDefault="001B4467">
      <w:pPr>
        <w:pStyle w:val="22"/>
        <w:spacing w:after="0"/>
        <w:ind w:firstLine="0"/>
      </w:pPr>
      <w:r>
        <w:t>Каддафи Муамар, 251.264,267</w:t>
      </w:r>
    </w:p>
    <w:p w:rsidR="00856EF1" w:rsidRDefault="001B4467">
      <w:pPr>
        <w:pStyle w:val="22"/>
        <w:spacing w:after="0"/>
        <w:ind w:firstLine="0"/>
      </w:pPr>
      <w:r>
        <w:t>Каннинг, 87</w:t>
      </w:r>
    </w:p>
    <w:p w:rsidR="00856EF1" w:rsidRDefault="001B4467">
      <w:pPr>
        <w:pStyle w:val="22"/>
        <w:spacing w:after="0"/>
        <w:ind w:firstLine="0"/>
      </w:pPr>
      <w:r>
        <w:t>Кастро Фидель, 168,293</w:t>
      </w:r>
    </w:p>
    <w:p w:rsidR="00856EF1" w:rsidRDefault="001B4467">
      <w:pPr>
        <w:pStyle w:val="22"/>
        <w:spacing w:after="0"/>
        <w:ind w:firstLine="0"/>
      </w:pPr>
      <w:r>
        <w:t>Кереку Матье, 245, 307</w:t>
      </w:r>
    </w:p>
    <w:p w:rsidR="00856EF1" w:rsidRDefault="001B4467">
      <w:pPr>
        <w:pStyle w:val="22"/>
        <w:spacing w:after="0"/>
        <w:ind w:firstLine="0"/>
      </w:pPr>
      <w:r>
        <w:t>Кияри Тамн, 199</w:t>
      </w:r>
    </w:p>
    <w:p w:rsidR="00856EF1" w:rsidRDefault="001B4467">
      <w:pPr>
        <w:pStyle w:val="22"/>
        <w:spacing w:after="0"/>
        <w:ind w:firstLine="0"/>
      </w:pPr>
      <w:r>
        <w:t>Козляинов Т., 28</w:t>
      </w:r>
    </w:p>
    <w:p w:rsidR="00856EF1" w:rsidRDefault="001B4467">
      <w:pPr>
        <w:pStyle w:val="22"/>
        <w:spacing w:after="0"/>
        <w:ind w:firstLine="0"/>
      </w:pPr>
      <w:r>
        <w:t>Косыгин А., 241</w:t>
      </w:r>
    </w:p>
    <w:p w:rsidR="00856EF1" w:rsidRDefault="001B4467">
      <w:pPr>
        <w:pStyle w:val="22"/>
        <w:spacing w:after="120"/>
        <w:ind w:firstLine="0"/>
      </w:pPr>
      <w:r>
        <w:t>Коэн Альфред, 249</w:t>
      </w:r>
    </w:p>
    <w:p w:rsidR="00856EF1" w:rsidRDefault="001B4467">
      <w:pPr>
        <w:pStyle w:val="22"/>
        <w:spacing w:after="0"/>
        <w:ind w:firstLine="0"/>
      </w:pPr>
      <w:r>
        <w:t xml:space="preserve">Лаенсар </w:t>
      </w:r>
      <w:r>
        <w:t>Моханд, 214</w:t>
      </w:r>
    </w:p>
    <w:p w:rsidR="00856EF1" w:rsidRDefault="001B4467">
      <w:pPr>
        <w:pStyle w:val="22"/>
        <w:spacing w:after="0"/>
        <w:ind w:firstLine="0"/>
      </w:pPr>
      <w:r>
        <w:t>Лакост Франсис, 145</w:t>
      </w:r>
    </w:p>
    <w:p w:rsidR="00856EF1" w:rsidRDefault="001B4467">
      <w:pPr>
        <w:pStyle w:val="22"/>
        <w:spacing w:after="0"/>
        <w:ind w:firstLine="0"/>
      </w:pPr>
      <w:r>
        <w:t>Лакутюр Жан, 168</w:t>
      </w:r>
    </w:p>
    <w:p w:rsidR="00856EF1" w:rsidRDefault="001B4467">
      <w:pPr>
        <w:pStyle w:val="22"/>
        <w:spacing w:after="0"/>
        <w:ind w:firstLine="0"/>
      </w:pPr>
      <w:r>
        <w:t>ЛаллаАиша, 130</w:t>
      </w:r>
    </w:p>
    <w:p w:rsidR="00856EF1" w:rsidRDefault="001B4467">
      <w:pPr>
        <w:pStyle w:val="22"/>
        <w:spacing w:after="0"/>
        <w:ind w:firstLine="0"/>
      </w:pPr>
      <w:r>
        <w:t>Ламрани Керим, 187,188,190, 207</w:t>
      </w:r>
    </w:p>
    <w:p w:rsidR="00856EF1" w:rsidRDefault="001B4467">
      <w:pPr>
        <w:pStyle w:val="22"/>
        <w:spacing w:after="0"/>
        <w:ind w:firstLine="0"/>
      </w:pPr>
      <w:r>
        <w:t>Лараки Азеддии, 180, 190,191,248</w:t>
      </w:r>
    </w:p>
    <w:p w:rsidR="00856EF1" w:rsidRDefault="001B4467">
      <w:pPr>
        <w:pStyle w:val="22"/>
        <w:spacing w:after="0"/>
        <w:ind w:left="160" w:hanging="160"/>
      </w:pPr>
      <w:r>
        <w:t>Лараш Мохаммед бен Умар, 146, 147</w:t>
      </w:r>
    </w:p>
    <w:p w:rsidR="00856EF1" w:rsidRDefault="001B4467">
      <w:pPr>
        <w:pStyle w:val="22"/>
        <w:spacing w:after="0"/>
        <w:ind w:firstLine="0"/>
      </w:pPr>
      <w:r>
        <w:t>Леклерк, 117</w:t>
      </w:r>
    </w:p>
    <w:p w:rsidR="00856EF1" w:rsidRDefault="001B4467">
      <w:pPr>
        <w:pStyle w:val="22"/>
        <w:spacing w:after="0"/>
        <w:ind w:firstLine="0"/>
      </w:pPr>
      <w:r>
        <w:t>Ленин В.И., 46,169</w:t>
      </w:r>
    </w:p>
    <w:p w:rsidR="00856EF1" w:rsidRDefault="001B4467">
      <w:pPr>
        <w:pStyle w:val="22"/>
        <w:spacing w:after="0"/>
        <w:ind w:firstLine="0"/>
      </w:pPr>
      <w:r>
        <w:t>Лиазиди Мохаммед, 100</w:t>
      </w:r>
    </w:p>
    <w:p w:rsidR="00856EF1" w:rsidRDefault="001B4467">
      <w:pPr>
        <w:pStyle w:val="22"/>
        <w:spacing w:after="0"/>
        <w:ind w:firstLine="0"/>
      </w:pPr>
      <w:r>
        <w:t>Лиотэ, 60,66,68,69, 73,85, 92</w:t>
      </w:r>
    </w:p>
    <w:p w:rsidR="00856EF1" w:rsidRDefault="001B4467">
      <w:pPr>
        <w:pStyle w:val="22"/>
        <w:spacing w:after="120"/>
        <w:ind w:firstLine="0"/>
      </w:pPr>
      <w:r>
        <w:t>ЛябоннЭри</w:t>
      </w:r>
      <w:r>
        <w:t>к, 123,129</w:t>
      </w:r>
    </w:p>
    <w:p w:rsidR="00856EF1" w:rsidRDefault="001B4467">
      <w:pPr>
        <w:pStyle w:val="22"/>
        <w:spacing w:after="0"/>
        <w:ind w:firstLine="0"/>
      </w:pPr>
      <w:r>
        <w:t>Ма аль-Айнин, 51, 58,259</w:t>
      </w:r>
    </w:p>
    <w:p w:rsidR="00856EF1" w:rsidRDefault="001B4467">
      <w:pPr>
        <w:pStyle w:val="22"/>
        <w:spacing w:after="0"/>
        <w:ind w:firstLine="0"/>
      </w:pPr>
      <w:r>
        <w:t>Маамри Сн, 141</w:t>
      </w:r>
    </w:p>
    <w:p w:rsidR="00856EF1" w:rsidRDefault="001B4467">
      <w:pPr>
        <w:pStyle w:val="22"/>
        <w:spacing w:after="0"/>
        <w:ind w:firstLine="0"/>
      </w:pPr>
      <w:r>
        <w:t>Майсара, 15</w:t>
      </w:r>
    </w:p>
    <w:p w:rsidR="00856EF1" w:rsidRDefault="001B4467">
      <w:pPr>
        <w:pStyle w:val="22"/>
        <w:spacing w:after="0"/>
        <w:ind w:firstLine="0"/>
      </w:pPr>
      <w:r>
        <w:t>Мандела Нельсон, 293,307, 317</w:t>
      </w:r>
    </w:p>
    <w:p w:rsidR="00856EF1" w:rsidRDefault="001B4467">
      <w:pPr>
        <w:pStyle w:val="22"/>
        <w:spacing w:after="0"/>
        <w:ind w:firstLine="0"/>
      </w:pPr>
      <w:r>
        <w:t>Мериииды, 20-22</w:t>
      </w:r>
    </w:p>
    <w:p w:rsidR="00856EF1" w:rsidRDefault="001B4467">
      <w:pPr>
        <w:pStyle w:val="22"/>
        <w:spacing w:after="0"/>
        <w:ind w:firstLine="0"/>
      </w:pPr>
      <w:r>
        <w:t>Мидрариды, 15</w:t>
      </w:r>
    </w:p>
    <w:p w:rsidR="00856EF1" w:rsidRDefault="001B4467">
      <w:pPr>
        <w:pStyle w:val="22"/>
        <w:spacing w:after="0"/>
        <w:ind w:firstLine="0"/>
      </w:pPr>
      <w:r>
        <w:t>Миттеран Франсуа, 142, 243</w:t>
      </w:r>
    </w:p>
    <w:p w:rsidR="00856EF1" w:rsidRDefault="001B4467">
      <w:pPr>
        <w:pStyle w:val="22"/>
        <w:spacing w:after="0"/>
        <w:ind w:firstLine="0"/>
      </w:pPr>
      <w:r>
        <w:t>Мобуту Сесе Секо, 9,244, 245,307</w:t>
      </w:r>
    </w:p>
    <w:p w:rsidR="00856EF1" w:rsidRDefault="001B4467">
      <w:pPr>
        <w:pStyle w:val="22"/>
        <w:spacing w:after="0"/>
        <w:ind w:firstLine="0"/>
      </w:pPr>
      <w:r>
        <w:lastRenderedPageBreak/>
        <w:t>Молле Гн, 239</w:t>
      </w:r>
    </w:p>
    <w:p w:rsidR="00856EF1" w:rsidRDefault="001B4467">
      <w:pPr>
        <w:pStyle w:val="22"/>
        <w:spacing w:after="0"/>
        <w:ind w:firstLine="0"/>
      </w:pPr>
      <w:r>
        <w:t>Монтгомери, 115</w:t>
      </w:r>
    </w:p>
    <w:p w:rsidR="00856EF1" w:rsidRDefault="001B4467">
      <w:pPr>
        <w:pStyle w:val="22"/>
        <w:spacing w:after="0"/>
        <w:ind w:firstLine="0"/>
      </w:pPr>
      <w:r>
        <w:t>Мошан, 55,61</w:t>
      </w:r>
    </w:p>
    <w:p w:rsidR="00856EF1" w:rsidRDefault="001B4467">
      <w:pPr>
        <w:pStyle w:val="22"/>
        <w:spacing w:after="0"/>
        <w:ind w:firstLine="0"/>
      </w:pPr>
      <w:r>
        <w:t>Мохаммед Ш, 27-30</w:t>
      </w:r>
    </w:p>
    <w:p w:rsidR="00856EF1" w:rsidRDefault="001B4467">
      <w:pPr>
        <w:pStyle w:val="22"/>
        <w:spacing w:after="0"/>
        <w:ind w:firstLine="0"/>
      </w:pPr>
      <w:r>
        <w:t xml:space="preserve">Мохаммеда </w:t>
      </w:r>
      <w:r>
        <w:t>беи Абдаллах, 40</w:t>
      </w:r>
    </w:p>
    <w:p w:rsidR="00856EF1" w:rsidRDefault="001B4467">
      <w:pPr>
        <w:pStyle w:val="22"/>
        <w:spacing w:after="0"/>
        <w:ind w:firstLine="0"/>
      </w:pPr>
      <w:r>
        <w:t>Муанье, 61</w:t>
      </w:r>
    </w:p>
    <w:p w:rsidR="00856EF1" w:rsidRDefault="001B4467">
      <w:pPr>
        <w:pStyle w:val="22"/>
        <w:spacing w:after="0"/>
        <w:ind w:left="140" w:hanging="140"/>
      </w:pPr>
      <w:r>
        <w:t>Мулай Абдельазиз, 43, 45, 50,51-56, 66</w:t>
      </w:r>
    </w:p>
    <w:p w:rsidR="00856EF1" w:rsidRDefault="001B4467">
      <w:pPr>
        <w:pStyle w:val="22"/>
        <w:spacing w:after="0"/>
        <w:ind w:left="140" w:hanging="140"/>
      </w:pPr>
      <w:r>
        <w:t>Мулай Абдельхафид, 56, 58, 59,64, 66,67</w:t>
      </w:r>
    </w:p>
    <w:p w:rsidR="00856EF1" w:rsidRDefault="001B4467">
      <w:pPr>
        <w:pStyle w:val="22"/>
        <w:spacing w:after="0"/>
        <w:ind w:firstLine="0"/>
      </w:pPr>
      <w:r>
        <w:t>Мулай Абдеррахман, 32,34-36</w:t>
      </w:r>
    </w:p>
    <w:p w:rsidR="00856EF1" w:rsidRDefault="001B4467">
      <w:pPr>
        <w:pStyle w:val="22"/>
        <w:spacing w:after="0"/>
        <w:ind w:firstLine="0"/>
      </w:pPr>
      <w:r>
        <w:t>Мулай Зни, 64</w:t>
      </w:r>
    </w:p>
    <w:p w:rsidR="00856EF1" w:rsidRDefault="001B4467">
      <w:pPr>
        <w:pStyle w:val="22"/>
        <w:spacing w:after="0"/>
        <w:ind w:firstLine="0"/>
      </w:pPr>
      <w:r>
        <w:t>Мулай Мохаммед, 45</w:t>
      </w:r>
    </w:p>
    <w:p w:rsidR="00856EF1" w:rsidRDefault="001B4467">
      <w:pPr>
        <w:pStyle w:val="22"/>
        <w:spacing w:after="0"/>
        <w:ind w:firstLine="0"/>
      </w:pPr>
      <w:r>
        <w:t>Мулай Сулейман, 30,41</w:t>
      </w:r>
    </w:p>
    <w:p w:rsidR="00856EF1" w:rsidRDefault="001B4467">
      <w:pPr>
        <w:pStyle w:val="22"/>
        <w:spacing w:after="0"/>
        <w:ind w:firstLine="0"/>
      </w:pPr>
      <w:r>
        <w:t>Мулай Хасан 1,37,42,43,104</w:t>
      </w:r>
    </w:p>
    <w:p w:rsidR="00856EF1" w:rsidRDefault="001B4467">
      <w:pPr>
        <w:pStyle w:val="22"/>
        <w:spacing w:after="0"/>
        <w:ind w:firstLine="0"/>
      </w:pPr>
      <w:r>
        <w:t>Мулай Юсеф, 67</w:t>
      </w:r>
    </w:p>
    <w:p w:rsidR="00856EF1" w:rsidRDefault="001B4467">
      <w:pPr>
        <w:pStyle w:val="22"/>
        <w:spacing w:after="0"/>
        <w:ind w:firstLine="0"/>
      </w:pPr>
      <w:r>
        <w:t>Мусатова Т., 40</w:t>
      </w:r>
    </w:p>
    <w:p w:rsidR="00856EF1" w:rsidRDefault="001B4467">
      <w:pPr>
        <w:pStyle w:val="22"/>
        <w:spacing w:after="120"/>
        <w:ind w:firstLine="0"/>
      </w:pPr>
      <w:r>
        <w:t>Мутии Аб</w:t>
      </w:r>
      <w:r>
        <w:t>делькерим, 232</w:t>
      </w:r>
    </w:p>
    <w:p w:rsidR="00856EF1" w:rsidRDefault="001B4467">
      <w:pPr>
        <w:pStyle w:val="22"/>
        <w:spacing w:after="0"/>
        <w:ind w:firstLine="0"/>
      </w:pPr>
      <w:r>
        <w:t>Насер Гамаль Абдель, 91, 164,253,</w:t>
      </w:r>
    </w:p>
    <w:p w:rsidR="00856EF1" w:rsidRDefault="001B4467">
      <w:pPr>
        <w:pStyle w:val="22"/>
        <w:spacing w:after="0"/>
        <w:ind w:firstLine="140"/>
      </w:pPr>
      <w:r>
        <w:t>293</w:t>
      </w:r>
    </w:p>
    <w:p w:rsidR="00856EF1" w:rsidRDefault="001B4467">
      <w:pPr>
        <w:pStyle w:val="22"/>
        <w:spacing w:after="0"/>
        <w:ind w:firstLine="0"/>
      </w:pPr>
      <w:r>
        <w:t>Насыри Мекки, 98,106</w:t>
      </w:r>
    </w:p>
    <w:p w:rsidR="00856EF1" w:rsidRDefault="001B4467">
      <w:pPr>
        <w:pStyle w:val="22"/>
        <w:spacing w:after="0"/>
        <w:ind w:firstLine="0"/>
      </w:pPr>
      <w:r>
        <w:t>Нетаньяху Биньямин, 249</w:t>
      </w:r>
    </w:p>
    <w:p w:rsidR="00856EF1" w:rsidRDefault="001B4467">
      <w:pPr>
        <w:pStyle w:val="22"/>
        <w:spacing w:after="0"/>
        <w:ind w:firstLine="0"/>
      </w:pPr>
      <w:r>
        <w:t>Николай П, 40,51,79</w:t>
      </w:r>
    </w:p>
    <w:p w:rsidR="00856EF1" w:rsidRDefault="001B4467">
      <w:pPr>
        <w:pStyle w:val="22"/>
        <w:spacing w:after="0"/>
        <w:ind w:firstLine="0"/>
      </w:pPr>
      <w:r>
        <w:t>Никсон Ричард, 298</w:t>
      </w:r>
    </w:p>
    <w:p w:rsidR="00856EF1" w:rsidRDefault="001B4467">
      <w:pPr>
        <w:pStyle w:val="22"/>
        <w:spacing w:after="120"/>
        <w:ind w:firstLine="0"/>
      </w:pPr>
      <w:r>
        <w:t>Ногес, 108,113</w:t>
      </w:r>
    </w:p>
    <w:p w:rsidR="00856EF1" w:rsidRDefault="001B4467">
      <w:pPr>
        <w:pStyle w:val="22"/>
        <w:spacing w:after="0"/>
        <w:ind w:firstLine="0"/>
      </w:pPr>
      <w:r>
        <w:t>Омейяды, 15,17,18</w:t>
      </w:r>
    </w:p>
    <w:p w:rsidR="00856EF1" w:rsidRDefault="001B4467">
      <w:pPr>
        <w:pStyle w:val="22"/>
        <w:spacing w:after="0"/>
        <w:ind w:firstLine="0"/>
      </w:pPr>
      <w:r>
        <w:t>Оргас, 81</w:t>
      </w:r>
    </w:p>
    <w:p w:rsidR="00856EF1" w:rsidRDefault="001B4467">
      <w:pPr>
        <w:pStyle w:val="22"/>
        <w:spacing w:after="0"/>
        <w:ind w:firstLine="0"/>
      </w:pPr>
      <w:r>
        <w:t>Ориоль Венсен, 128,131</w:t>
      </w:r>
    </w:p>
    <w:p w:rsidR="00856EF1" w:rsidRDefault="001B4467">
      <w:pPr>
        <w:pStyle w:val="22"/>
        <w:spacing w:after="120"/>
        <w:ind w:firstLine="0"/>
      </w:pPr>
      <w:r>
        <w:t>Осман Ахмед, 183, 187,212</w:t>
      </w:r>
    </w:p>
    <w:p w:rsidR="00856EF1" w:rsidRDefault="001B4467">
      <w:pPr>
        <w:pStyle w:val="22"/>
        <w:spacing w:after="0"/>
        <w:ind w:firstLine="0"/>
      </w:pPr>
      <w:r>
        <w:t>ПандоХуан, 161</w:t>
      </w:r>
    </w:p>
    <w:p w:rsidR="00856EF1" w:rsidRDefault="001B4467">
      <w:pPr>
        <w:pStyle w:val="22"/>
        <w:spacing w:after="0"/>
        <w:ind w:firstLine="0"/>
      </w:pPr>
      <w:r>
        <w:t xml:space="preserve">Пейрефат </w:t>
      </w:r>
      <w:r>
        <w:t>Аиен, 168</w:t>
      </w:r>
    </w:p>
    <w:p w:rsidR="00856EF1" w:rsidRDefault="001B4467">
      <w:pPr>
        <w:pStyle w:val="22"/>
        <w:spacing w:after="0"/>
        <w:ind w:firstLine="0"/>
      </w:pPr>
      <w:r>
        <w:t>Перес Шимон, 248,251</w:t>
      </w:r>
    </w:p>
    <w:p w:rsidR="00856EF1" w:rsidRDefault="001B4467">
      <w:pPr>
        <w:pStyle w:val="22"/>
        <w:spacing w:after="0"/>
        <w:ind w:firstLine="0"/>
      </w:pPr>
      <w:r>
        <w:t>Петеен, 85, 88</w:t>
      </w:r>
    </w:p>
    <w:p w:rsidR="00856EF1" w:rsidRDefault="001B4467">
      <w:pPr>
        <w:pStyle w:val="22"/>
        <w:spacing w:after="0"/>
        <w:ind w:firstLine="0"/>
      </w:pPr>
      <w:r>
        <w:t>Пехлеви Реза, 9,298</w:t>
      </w:r>
    </w:p>
    <w:p w:rsidR="00856EF1" w:rsidRDefault="001B4467">
      <w:pPr>
        <w:pStyle w:val="22"/>
        <w:spacing w:after="0"/>
        <w:ind w:firstLine="0"/>
      </w:pPr>
      <w:r>
        <w:t>Помпиду Жорж, 243</w:t>
      </w:r>
    </w:p>
    <w:p w:rsidR="00856EF1" w:rsidRDefault="001B4467">
      <w:pPr>
        <w:pStyle w:val="22"/>
        <w:spacing w:after="0"/>
        <w:ind w:firstLine="0"/>
      </w:pPr>
      <w:r>
        <w:t>Потоцкий Ян, 29</w:t>
      </w:r>
    </w:p>
    <w:p w:rsidR="00856EF1" w:rsidRDefault="001B4467">
      <w:pPr>
        <w:pStyle w:val="22"/>
        <w:spacing w:after="0"/>
        <w:ind w:firstLine="0"/>
      </w:pPr>
      <w:r>
        <w:t>Примо, 92</w:t>
      </w:r>
    </w:p>
    <w:p w:rsidR="00856EF1" w:rsidRDefault="001B4467">
      <w:pPr>
        <w:pStyle w:val="22"/>
        <w:spacing w:after="0"/>
        <w:ind w:firstLine="0"/>
      </w:pPr>
      <w:r>
        <w:t>Птолемей, 12</w:t>
      </w:r>
    </w:p>
    <w:p w:rsidR="00856EF1" w:rsidRDefault="001B4467">
      <w:pPr>
        <w:pStyle w:val="22"/>
        <w:spacing w:after="140"/>
        <w:ind w:left="140" w:hanging="140"/>
        <w:jc w:val="both"/>
      </w:pPr>
      <w:r>
        <w:t>Пюо Габриэль, 117, 119,120,122, 123</w:t>
      </w:r>
    </w:p>
    <w:p w:rsidR="00856EF1" w:rsidRDefault="001B4467">
      <w:pPr>
        <w:pStyle w:val="22"/>
        <w:spacing w:after="0"/>
        <w:ind w:firstLine="0"/>
      </w:pPr>
      <w:r>
        <w:t>Рагун Абделькерим, 30</w:t>
      </w:r>
    </w:p>
    <w:p w:rsidR="00856EF1" w:rsidRDefault="001B4467">
      <w:pPr>
        <w:pStyle w:val="22"/>
        <w:spacing w:after="0"/>
        <w:ind w:firstLine="0"/>
      </w:pPr>
      <w:r>
        <w:t>Райссу ни Ахмед, 200,233</w:t>
      </w:r>
    </w:p>
    <w:p w:rsidR="00856EF1" w:rsidRDefault="001B4467">
      <w:pPr>
        <w:pStyle w:val="22"/>
        <w:spacing w:after="0"/>
        <w:ind w:firstLine="0"/>
      </w:pPr>
      <w:r>
        <w:t>Рарнит Феддул, 43</w:t>
      </w:r>
    </w:p>
    <w:p w:rsidR="00856EF1" w:rsidRDefault="001B4467">
      <w:pPr>
        <w:pStyle w:val="22"/>
        <w:spacing w:after="0"/>
        <w:ind w:firstLine="0"/>
      </w:pPr>
      <w:r>
        <w:t>Риверо, 92</w:t>
      </w:r>
    </w:p>
    <w:p w:rsidR="00856EF1" w:rsidRDefault="001B4467">
      <w:pPr>
        <w:pStyle w:val="22"/>
        <w:spacing w:after="0"/>
        <w:ind w:firstLine="0"/>
      </w:pPr>
      <w:r>
        <w:t>Роммель, 114</w:t>
      </w:r>
    </w:p>
    <w:p w:rsidR="00856EF1" w:rsidRDefault="001B4467">
      <w:pPr>
        <w:pStyle w:val="22"/>
        <w:spacing w:after="140"/>
        <w:ind w:left="140" w:hanging="140"/>
      </w:pPr>
      <w:r>
        <w:t>Рузвельт</w:t>
      </w:r>
      <w:r>
        <w:t xml:space="preserve"> Т., 9,110,113,115,116, 118, 122, 123, 308,313,314</w:t>
      </w:r>
    </w:p>
    <w:p w:rsidR="00856EF1" w:rsidRDefault="001B4467">
      <w:pPr>
        <w:pStyle w:val="22"/>
        <w:spacing w:after="0"/>
        <w:ind w:firstLine="0"/>
      </w:pPr>
      <w:r>
        <w:t>Саадиты, 22-24</w:t>
      </w:r>
    </w:p>
    <w:p w:rsidR="00856EF1" w:rsidRDefault="001B4467">
      <w:pPr>
        <w:pStyle w:val="22"/>
        <w:spacing w:after="0"/>
        <w:ind w:firstLine="0"/>
      </w:pPr>
      <w:r>
        <w:t>Савимби Джонас, 19,244</w:t>
      </w:r>
      <w:r>
        <w:rPr>
          <w:vertAlign w:val="superscript"/>
        </w:rPr>
        <w:t>1</w:t>
      </w:r>
    </w:p>
    <w:p w:rsidR="00856EF1" w:rsidRDefault="001B4467">
      <w:pPr>
        <w:pStyle w:val="22"/>
        <w:spacing w:after="0"/>
        <w:ind w:firstLine="0"/>
      </w:pPr>
      <w:r>
        <w:t>Саади Муса, 213</w:t>
      </w:r>
    </w:p>
    <w:p w:rsidR="00856EF1" w:rsidRDefault="001B4467">
      <w:pPr>
        <w:pStyle w:val="22"/>
        <w:spacing w:after="0"/>
        <w:ind w:firstLine="0"/>
      </w:pPr>
      <w:r>
        <w:t>Салех Али Абдалла, 295</w:t>
      </w:r>
    </w:p>
    <w:p w:rsidR="00856EF1" w:rsidRDefault="001B4467">
      <w:pPr>
        <w:pStyle w:val="22"/>
        <w:spacing w:after="0"/>
        <w:ind w:firstLine="0"/>
      </w:pPr>
      <w:r>
        <w:t>Сасси Мохаммед, 208</w:t>
      </w:r>
    </w:p>
    <w:p w:rsidR="00856EF1" w:rsidRDefault="001B4467">
      <w:pPr>
        <w:pStyle w:val="22"/>
        <w:spacing w:after="0"/>
        <w:ind w:firstLine="0"/>
      </w:pPr>
      <w:r>
        <w:t>Сассу-Нгессо Дени, 245, 307</w:t>
      </w:r>
    </w:p>
    <w:p w:rsidR="00856EF1" w:rsidRDefault="001B4467">
      <w:pPr>
        <w:pStyle w:val="22"/>
        <w:spacing w:after="0"/>
        <w:ind w:firstLine="0"/>
      </w:pPr>
      <w:r>
        <w:t>Себастьян 1,24</w:t>
      </w:r>
    </w:p>
    <w:p w:rsidR="00856EF1" w:rsidRDefault="001B4467">
      <w:pPr>
        <w:pStyle w:val="22"/>
        <w:spacing w:after="0"/>
        <w:ind w:firstLine="0"/>
      </w:pPr>
      <w:r>
        <w:t>Сегрушни Омар, 8, 318</w:t>
      </w:r>
    </w:p>
    <w:p w:rsidR="00856EF1" w:rsidRDefault="001B4467">
      <w:pPr>
        <w:pStyle w:val="22"/>
        <w:spacing w:after="0"/>
        <w:ind w:firstLine="0"/>
        <w:jc w:val="both"/>
      </w:pPr>
      <w:r>
        <w:t>Серфати Абрахам, 287,292,293, 317</w:t>
      </w:r>
    </w:p>
    <w:p w:rsidR="00856EF1" w:rsidRDefault="001B4467">
      <w:pPr>
        <w:pStyle w:val="22"/>
        <w:spacing w:after="0"/>
        <w:ind w:firstLine="0"/>
      </w:pPr>
      <w:r>
        <w:t>Сиди Мох</w:t>
      </w:r>
      <w:r>
        <w:t>аммед IV, 36,42</w:t>
      </w:r>
    </w:p>
    <w:p w:rsidR="00856EF1" w:rsidRDefault="001B4467">
      <w:pPr>
        <w:pStyle w:val="22"/>
        <w:spacing w:after="0"/>
        <w:ind w:left="140" w:hanging="140"/>
        <w:jc w:val="both"/>
      </w:pPr>
      <w:r>
        <w:t>Сцди Мохаммед V, 10, 72,78, 79, 93, 115,116,119, 121,122, 162, 165, 166,183, 185,240, 241, 245. 248,297,301-304,313-316</w:t>
      </w:r>
    </w:p>
    <w:p w:rsidR="00856EF1" w:rsidRDefault="001B4467">
      <w:pPr>
        <w:pStyle w:val="22"/>
        <w:spacing w:after="0"/>
        <w:ind w:left="140" w:hanging="140"/>
        <w:jc w:val="both"/>
      </w:pPr>
      <w:r>
        <w:t>Сиди Мохаммед VI, 72,257,295, 300, 301, 306, 317-320</w:t>
      </w:r>
    </w:p>
    <w:p w:rsidR="00856EF1" w:rsidRDefault="001B4467">
      <w:pPr>
        <w:pStyle w:val="22"/>
        <w:spacing w:after="0"/>
        <w:ind w:firstLine="0"/>
      </w:pPr>
      <w:r>
        <w:t>Сильвестре, 82</w:t>
      </w:r>
    </w:p>
    <w:p w:rsidR="00856EF1" w:rsidRDefault="001B4467">
      <w:pPr>
        <w:pStyle w:val="22"/>
        <w:spacing w:after="0"/>
        <w:ind w:firstLine="0"/>
      </w:pPr>
      <w:r>
        <w:t>Сталин И.В., 9,308</w:t>
      </w:r>
    </w:p>
    <w:p w:rsidR="00856EF1" w:rsidRDefault="001B4467">
      <w:pPr>
        <w:pStyle w:val="22"/>
        <w:spacing w:after="0"/>
        <w:ind w:firstLine="0"/>
      </w:pPr>
      <w:r>
        <w:t>Строев Е., 297,307</w:t>
      </w:r>
    </w:p>
    <w:p w:rsidR="00856EF1" w:rsidRDefault="001B4467">
      <w:pPr>
        <w:pStyle w:val="22"/>
        <w:spacing w:after="140"/>
        <w:ind w:firstLine="0"/>
      </w:pPr>
      <w:r>
        <w:t>Султан Леон-Ре</w:t>
      </w:r>
      <w:r>
        <w:t>не, 118</w:t>
      </w:r>
    </w:p>
    <w:p w:rsidR="00856EF1" w:rsidRDefault="001B4467">
      <w:pPr>
        <w:pStyle w:val="22"/>
        <w:spacing w:after="0"/>
        <w:ind w:firstLine="0"/>
      </w:pPr>
      <w:r>
        <w:t>Тази Абдельхади, 24</w:t>
      </w:r>
    </w:p>
    <w:p w:rsidR="00856EF1" w:rsidRDefault="001B4467">
      <w:pPr>
        <w:pStyle w:val="22"/>
        <w:spacing w:after="0"/>
        <w:ind w:firstLine="0"/>
      </w:pPr>
      <w:r>
        <w:t>Тайлавдье Сен-Рене, 48</w:t>
      </w:r>
    </w:p>
    <w:p w:rsidR="00856EF1" w:rsidRDefault="001B4467">
      <w:pPr>
        <w:pStyle w:val="22"/>
        <w:spacing w:after="0"/>
        <w:ind w:firstLine="0"/>
      </w:pPr>
      <w:r>
        <w:t>Тахири Мохаммед, 163</w:t>
      </w:r>
    </w:p>
    <w:p w:rsidR="00856EF1" w:rsidRDefault="001B4467">
      <w:pPr>
        <w:pStyle w:val="22"/>
        <w:spacing w:after="0"/>
        <w:ind w:firstLine="0"/>
      </w:pPr>
      <w:r>
        <w:t>Теркем Фраисис, 229</w:t>
      </w:r>
    </w:p>
    <w:p w:rsidR="00856EF1" w:rsidRDefault="001B4467">
      <w:pPr>
        <w:pStyle w:val="22"/>
        <w:spacing w:after="0"/>
        <w:ind w:left="140" w:hanging="140"/>
      </w:pPr>
      <w:r>
        <w:t>Торрес Абд аль-Халик, 103-106, 131, 132,151,158</w:t>
      </w:r>
    </w:p>
    <w:p w:rsidR="00856EF1" w:rsidRDefault="001B4467">
      <w:pPr>
        <w:pStyle w:val="22"/>
        <w:spacing w:after="140"/>
        <w:ind w:firstLine="0"/>
      </w:pPr>
      <w:r>
        <w:t>Трумэн Гаррн, 135</w:t>
      </w:r>
    </w:p>
    <w:p w:rsidR="00856EF1" w:rsidRDefault="001B4467">
      <w:pPr>
        <w:pStyle w:val="22"/>
        <w:spacing w:after="0"/>
        <w:ind w:firstLine="0"/>
        <w:sectPr w:rsidR="00856EF1">
          <w:type w:val="continuous"/>
          <w:pgSz w:w="4805" w:h="7498"/>
          <w:pgMar w:top="212" w:right="295" w:bottom="409" w:left="296" w:header="0" w:footer="3" w:gutter="0"/>
          <w:cols w:num="2" w:space="285"/>
          <w:noEndnote/>
          <w:docGrid w:linePitch="360"/>
        </w:sectPr>
      </w:pPr>
      <w:r>
        <w:t>Уардиги Аисса, 201,210</w:t>
      </w:r>
    </w:p>
    <w:p w:rsidR="00856EF1" w:rsidRDefault="001B4467">
      <w:pPr>
        <w:pStyle w:val="22"/>
        <w:spacing w:after="0"/>
        <w:ind w:firstLine="0"/>
      </w:pPr>
      <w:r>
        <w:lastRenderedPageBreak/>
        <w:t>Уардиги Аисса, 201,210</w:t>
      </w:r>
    </w:p>
    <w:p w:rsidR="00856EF1" w:rsidRDefault="001B4467">
      <w:pPr>
        <w:pStyle w:val="22"/>
        <w:spacing w:after="0"/>
        <w:ind w:left="140" w:hanging="140"/>
      </w:pPr>
      <w:r>
        <w:t>Ульд Мухиддин Хадж Абд аль</w:t>
      </w:r>
      <w:r>
        <w:softHyphen/>
        <w:t>Кадир, 64</w:t>
      </w:r>
    </w:p>
    <w:p w:rsidR="00856EF1" w:rsidRDefault="001B4467">
      <w:pPr>
        <w:pStyle w:val="22"/>
        <w:spacing w:after="140"/>
        <w:ind w:left="140" w:hanging="140"/>
      </w:pPr>
      <w:r>
        <w:t>У фкир Мохаммед, 161,167-170, 181-183, 304</w:t>
      </w:r>
    </w:p>
    <w:p w:rsidR="00856EF1" w:rsidRDefault="001B4467">
      <w:pPr>
        <w:pStyle w:val="22"/>
        <w:spacing w:after="0"/>
        <w:ind w:firstLine="0"/>
      </w:pPr>
      <w:r>
        <w:t>Фарук (король), 91</w:t>
      </w:r>
    </w:p>
    <w:p w:rsidR="00856EF1" w:rsidRDefault="001B4467">
      <w:pPr>
        <w:pStyle w:val="22"/>
        <w:spacing w:after="0"/>
        <w:ind w:firstLine="0"/>
      </w:pPr>
      <w:r>
        <w:t>Фатимиды, 17,18</w:t>
      </w:r>
    </w:p>
    <w:p w:rsidR="00856EF1" w:rsidRDefault="001B4467">
      <w:pPr>
        <w:pStyle w:val="22"/>
        <w:spacing w:after="0"/>
        <w:ind w:firstLine="0"/>
      </w:pPr>
      <w:r>
        <w:t>Филали Абдельлатиф, 27,251, 269</w:t>
      </w:r>
    </w:p>
    <w:p w:rsidR="00856EF1" w:rsidRDefault="001B4467">
      <w:pPr>
        <w:pStyle w:val="22"/>
        <w:spacing w:after="0"/>
        <w:ind w:firstLine="0"/>
      </w:pPr>
      <w:r>
        <w:t>Фор Эдгар, 169</w:t>
      </w:r>
    </w:p>
    <w:p w:rsidR="00856EF1" w:rsidRDefault="001B4467">
      <w:pPr>
        <w:pStyle w:val="22"/>
        <w:spacing w:after="140"/>
        <w:ind w:firstLine="0"/>
      </w:pPr>
      <w:r>
        <w:t>Франко, 81,103-105, 260</w:t>
      </w:r>
    </w:p>
    <w:p w:rsidR="00856EF1" w:rsidRDefault="001B4467">
      <w:pPr>
        <w:pStyle w:val="22"/>
        <w:spacing w:after="0"/>
        <w:ind w:firstLine="0"/>
      </w:pPr>
      <w:r>
        <w:t>Хаджи Сами, 93</w:t>
      </w:r>
    </w:p>
    <w:p w:rsidR="00856EF1" w:rsidRDefault="001B4467">
      <w:pPr>
        <w:pStyle w:val="22"/>
        <w:spacing w:after="0"/>
        <w:ind w:left="140" w:hanging="140"/>
        <w:jc w:val="both"/>
      </w:pPr>
      <w:r>
        <w:t>Хасан П (Мулай Хасан), 5, 9,10, 72, 91, 141,166,170,171, 173,176- 178, 180-183, 1</w:t>
      </w:r>
      <w:r>
        <w:t>85-187, 193, 194, 198, 202,208,215,219-221,230, 237, 238, 241-244,246-249,251- 254,257, 260,262,267,275, 276, 278, 282,283, 287,288,292,295, 297-310,316,318,320</w:t>
      </w:r>
    </w:p>
    <w:p w:rsidR="00856EF1" w:rsidRDefault="001B4467">
      <w:pPr>
        <w:pStyle w:val="22"/>
        <w:spacing w:after="0"/>
        <w:ind w:firstLine="0"/>
      </w:pPr>
      <w:r>
        <w:t>Хатиб Абд аль-Крим, 161, 183</w:t>
      </w:r>
    </w:p>
    <w:p w:rsidR="00856EF1" w:rsidRDefault="001B4467">
      <w:pPr>
        <w:pStyle w:val="22"/>
        <w:spacing w:after="0"/>
        <w:ind w:firstLine="0"/>
      </w:pPr>
      <w:r>
        <w:t>Хашад Фархад, 138</w:t>
      </w:r>
    </w:p>
    <w:p w:rsidR="00856EF1" w:rsidRDefault="001B4467">
      <w:pPr>
        <w:pStyle w:val="22"/>
        <w:spacing w:after="0"/>
        <w:ind w:firstLine="0"/>
      </w:pPr>
      <w:r>
        <w:t>Хафид Мохаммед, 208</w:t>
      </w:r>
    </w:p>
    <w:p w:rsidR="00856EF1" w:rsidRDefault="001B4467">
      <w:pPr>
        <w:pStyle w:val="22"/>
        <w:spacing w:after="0"/>
        <w:ind w:firstLine="0"/>
      </w:pPr>
      <w:r>
        <w:t>Хевитт, 112</w:t>
      </w:r>
    </w:p>
    <w:p w:rsidR="00856EF1" w:rsidRDefault="001B4467">
      <w:pPr>
        <w:pStyle w:val="22"/>
        <w:spacing w:after="0"/>
        <w:ind w:firstLine="0"/>
      </w:pPr>
      <w:r>
        <w:t>Хекматияр Гульбе</w:t>
      </w:r>
      <w:r>
        <w:t>ддин, 275</w:t>
      </w:r>
    </w:p>
    <w:p w:rsidR="00856EF1" w:rsidRDefault="001B4467">
      <w:pPr>
        <w:pStyle w:val="22"/>
        <w:spacing w:after="140"/>
        <w:ind w:firstLine="0"/>
      </w:pPr>
      <w:r>
        <w:t>ХоШиМин, 92,146,312</w:t>
      </w:r>
    </w:p>
    <w:p w:rsidR="00856EF1" w:rsidRDefault="001B4467">
      <w:pPr>
        <w:pStyle w:val="22"/>
        <w:spacing w:after="0"/>
        <w:ind w:firstLine="0"/>
      </w:pPr>
      <w:r>
        <w:t>Шейсон Клод, 243</w:t>
      </w:r>
    </w:p>
    <w:p w:rsidR="00856EF1" w:rsidRDefault="001B4467">
      <w:pPr>
        <w:pStyle w:val="22"/>
        <w:spacing w:after="140"/>
        <w:ind w:left="140" w:hanging="140"/>
        <w:jc w:val="both"/>
      </w:pPr>
      <w:r>
        <w:t>Черчилль Уинстон, 9,115, 116,118, 121, 123, 134, 308,313,314</w:t>
      </w:r>
    </w:p>
    <w:p w:rsidR="00856EF1" w:rsidRDefault="001B4467">
      <w:pPr>
        <w:pStyle w:val="22"/>
        <w:spacing w:after="0"/>
        <w:ind w:firstLine="0"/>
      </w:pPr>
      <w:r>
        <w:t>Эйзенхауэр, ИЗ</w:t>
      </w:r>
    </w:p>
    <w:p w:rsidR="00856EF1" w:rsidRDefault="001B4467">
      <w:pPr>
        <w:pStyle w:val="22"/>
        <w:spacing w:after="0"/>
        <w:ind w:firstLine="0"/>
      </w:pPr>
      <w:r>
        <w:t>Эль Абди, 68</w:t>
      </w:r>
    </w:p>
    <w:p w:rsidR="00856EF1" w:rsidRDefault="001B4467">
      <w:pPr>
        <w:pStyle w:val="22"/>
        <w:spacing w:after="0"/>
        <w:ind w:firstLine="0"/>
      </w:pPr>
      <w:r>
        <w:t>Эль Мокри, 59</w:t>
      </w:r>
    </w:p>
    <w:p w:rsidR="00856EF1" w:rsidRDefault="001B4467">
      <w:pPr>
        <w:pStyle w:val="22"/>
        <w:spacing w:after="0"/>
        <w:ind w:firstLine="0"/>
      </w:pPr>
      <w:r>
        <w:t>Эль Амрани Абдалла, 155</w:t>
      </w:r>
    </w:p>
    <w:p w:rsidR="00856EF1" w:rsidRDefault="001B4467">
      <w:pPr>
        <w:pStyle w:val="22"/>
        <w:spacing w:after="0"/>
        <w:ind w:firstLine="0"/>
      </w:pPr>
      <w:r>
        <w:t>Эль-Мутавакиль Абдельвахаб, 215</w:t>
      </w:r>
    </w:p>
    <w:p w:rsidR="00856EF1" w:rsidRDefault="001B4467">
      <w:pPr>
        <w:pStyle w:val="22"/>
        <w:spacing w:after="140"/>
        <w:ind w:firstLine="0"/>
      </w:pPr>
      <w:r>
        <w:t>Эль-Фасси Аббас, 122, 204</w:t>
      </w:r>
    </w:p>
    <w:p w:rsidR="00856EF1" w:rsidRDefault="001B4467">
      <w:pPr>
        <w:pStyle w:val="22"/>
        <w:spacing w:after="0"/>
        <w:ind w:firstLine="0"/>
      </w:pPr>
      <w:r>
        <w:t>Юбер Жак, 66</w:t>
      </w:r>
    </w:p>
    <w:p w:rsidR="00856EF1" w:rsidRDefault="001B4467">
      <w:pPr>
        <w:pStyle w:val="22"/>
        <w:spacing w:after="0"/>
        <w:ind w:firstLine="0"/>
      </w:pPr>
      <w:r>
        <w:t xml:space="preserve">Юсеф 1 Абу </w:t>
      </w:r>
      <w:r>
        <w:t>Якуб, 19</w:t>
      </w:r>
    </w:p>
    <w:p w:rsidR="00856EF1" w:rsidRDefault="001B4467">
      <w:pPr>
        <w:pStyle w:val="22"/>
        <w:spacing w:after="0"/>
        <w:ind w:firstLine="0"/>
      </w:pPr>
      <w:r>
        <w:t>Юстиниан, 14</w:t>
      </w:r>
    </w:p>
    <w:p w:rsidR="00856EF1" w:rsidRDefault="001B4467">
      <w:pPr>
        <w:pStyle w:val="22"/>
        <w:spacing w:after="140"/>
        <w:ind w:left="140" w:hanging="140"/>
        <w:jc w:val="both"/>
      </w:pPr>
      <w:r>
        <w:t>Юсуфи Абдеррахман, 168, 172, 202, 207,208, 250,253,254,283-288, 292, 296, 300, 305,309, 318,320</w:t>
      </w:r>
    </w:p>
    <w:p w:rsidR="00856EF1" w:rsidRDefault="001B4467">
      <w:pPr>
        <w:pStyle w:val="22"/>
        <w:spacing w:after="0"/>
        <w:ind w:firstLine="0"/>
      </w:pPr>
      <w:r>
        <w:t>Якуб Абу Юсеф аль-Мансур, 19</w:t>
      </w:r>
    </w:p>
    <w:p w:rsidR="00856EF1" w:rsidRDefault="001B4467">
      <w:pPr>
        <w:pStyle w:val="22"/>
        <w:spacing w:after="0"/>
        <w:ind w:left="140" w:hanging="140"/>
      </w:pPr>
      <w:r>
        <w:t>Ясин Абдельссалям, 214-217, 287, 293</w:t>
      </w:r>
    </w:p>
    <w:p w:rsidR="00856EF1" w:rsidRDefault="001B4467">
      <w:pPr>
        <w:pStyle w:val="22"/>
        <w:spacing w:after="60"/>
        <w:ind w:firstLine="0"/>
        <w:sectPr w:rsidR="00856EF1">
          <w:footerReference w:type="even" r:id="rId152"/>
          <w:footerReference w:type="default" r:id="rId153"/>
          <w:pgSz w:w="4805" w:h="7498"/>
          <w:pgMar w:top="212" w:right="295" w:bottom="409" w:left="296" w:header="0" w:footer="3" w:gutter="0"/>
          <w:pgNumType w:start="349"/>
          <w:cols w:num="2" w:space="285"/>
          <w:noEndnote/>
          <w:docGrid w:linePitch="360"/>
        </w:sectPr>
      </w:pPr>
      <w:r>
        <w:t>Ята Али, 139,182, 206</w:t>
      </w:r>
    </w:p>
    <w:p w:rsidR="00856EF1" w:rsidRDefault="00856EF1">
      <w:pPr>
        <w:rPr>
          <w:sz w:val="2"/>
          <w:szCs w:val="2"/>
        </w:rPr>
        <w:sectPr w:rsidR="00856EF1">
          <w:type w:val="continuous"/>
          <w:pgSz w:w="4805" w:h="7498"/>
          <w:pgMar w:top="212" w:right="295" w:bottom="409" w:left="296" w:header="0" w:footer="3" w:gutter="0"/>
          <w:cols w:num="2" w:space="285"/>
          <w:noEndnote/>
          <w:docGrid w:linePitch="360"/>
        </w:sectPr>
      </w:pPr>
    </w:p>
    <w:p w:rsidR="00856EF1" w:rsidRDefault="001B4467">
      <w:pPr>
        <w:pStyle w:val="32"/>
        <w:keepNext/>
        <w:keepLines/>
        <w:spacing w:after="0"/>
        <w:ind w:left="0" w:firstLine="300"/>
        <w:sectPr w:rsidR="00856EF1">
          <w:footerReference w:type="even" r:id="rId154"/>
          <w:footerReference w:type="default" r:id="rId155"/>
          <w:pgSz w:w="4805" w:h="7498"/>
          <w:pgMar w:top="319" w:right="318" w:bottom="474" w:left="412" w:header="0" w:footer="3" w:gutter="0"/>
          <w:pgNumType w:start="353"/>
          <w:cols w:space="720"/>
          <w:noEndnote/>
          <w:docGrid w:linePitch="360"/>
        </w:sectPr>
      </w:pPr>
      <w:bookmarkStart w:id="33" w:name="bookmark73"/>
      <w:r>
        <w:lastRenderedPageBreak/>
        <w:t>УКАЗАТЕЛЬ ГЕОГРАФИЧЕСКИХ НАЗВАНИЙ</w:t>
      </w:r>
      <w:bookmarkEnd w:id="33"/>
    </w:p>
    <w:p w:rsidR="00856EF1" w:rsidRDefault="00856EF1">
      <w:pPr>
        <w:spacing w:line="240" w:lineRule="exact"/>
        <w:rPr>
          <w:sz w:val="19"/>
          <w:szCs w:val="19"/>
        </w:rPr>
      </w:pPr>
    </w:p>
    <w:p w:rsidR="00856EF1" w:rsidRDefault="00856EF1">
      <w:pPr>
        <w:spacing w:before="5" w:after="5" w:line="240" w:lineRule="exact"/>
        <w:rPr>
          <w:sz w:val="19"/>
          <w:szCs w:val="19"/>
        </w:rPr>
      </w:pPr>
    </w:p>
    <w:p w:rsidR="00856EF1" w:rsidRDefault="00856EF1">
      <w:pPr>
        <w:spacing w:line="1" w:lineRule="exact"/>
        <w:sectPr w:rsidR="00856EF1">
          <w:type w:val="continuous"/>
          <w:pgSz w:w="4805" w:h="7498"/>
          <w:pgMar w:top="255" w:right="0" w:bottom="404" w:left="0" w:header="0" w:footer="3" w:gutter="0"/>
          <w:cols w:space="720"/>
          <w:noEndnote/>
          <w:docGrid w:linePitch="360"/>
        </w:sectPr>
      </w:pPr>
    </w:p>
    <w:p w:rsidR="00856EF1" w:rsidRDefault="001B4467">
      <w:pPr>
        <w:pStyle w:val="22"/>
        <w:spacing w:after="0"/>
        <w:ind w:firstLine="0"/>
      </w:pPr>
      <w:r>
        <w:t>Агадир, 22,63, 71, 75,184,261, 279</w:t>
      </w:r>
    </w:p>
    <w:p w:rsidR="00856EF1" w:rsidRDefault="001B4467">
      <w:pPr>
        <w:pStyle w:val="22"/>
        <w:spacing w:after="0"/>
        <w:ind w:firstLine="0"/>
      </w:pPr>
      <w:r>
        <w:t>Агмат, 18</w:t>
      </w:r>
    </w:p>
    <w:p w:rsidR="00856EF1" w:rsidRDefault="001B4467">
      <w:pPr>
        <w:pStyle w:val="22"/>
        <w:spacing w:after="0"/>
        <w:ind w:firstLine="0"/>
      </w:pPr>
      <w:r>
        <w:t>Адждир, 84, 88</w:t>
      </w:r>
    </w:p>
    <w:p w:rsidR="00856EF1" w:rsidRDefault="001B4467">
      <w:pPr>
        <w:pStyle w:val="22"/>
        <w:spacing w:after="0"/>
        <w:ind w:firstLine="0"/>
      </w:pPr>
      <w:r>
        <w:t>Адрар, 51,58</w:t>
      </w:r>
    </w:p>
    <w:p w:rsidR="00856EF1" w:rsidRDefault="001B4467">
      <w:pPr>
        <w:pStyle w:val="22"/>
        <w:spacing w:after="0"/>
        <w:ind w:firstLine="0"/>
      </w:pPr>
      <w:r>
        <w:t xml:space="preserve">Аземмур, </w:t>
      </w:r>
      <w:r>
        <w:t>22</w:t>
      </w:r>
    </w:p>
    <w:p w:rsidR="00856EF1" w:rsidRDefault="001B4467">
      <w:pPr>
        <w:pStyle w:val="22"/>
        <w:spacing w:after="0"/>
        <w:ind w:firstLine="0"/>
      </w:pPr>
      <w:r>
        <w:t>Азилах, 22, 81, 84</w:t>
      </w:r>
    </w:p>
    <w:p w:rsidR="00856EF1" w:rsidRDefault="001B4467">
      <w:pPr>
        <w:pStyle w:val="22"/>
        <w:spacing w:after="0"/>
        <w:ind w:firstLine="0"/>
      </w:pPr>
      <w:r>
        <w:t>Азорские о-ва, 110</w:t>
      </w:r>
    </w:p>
    <w:p w:rsidR="00856EF1" w:rsidRDefault="001B4467">
      <w:pPr>
        <w:pStyle w:val="22"/>
        <w:spacing w:after="0"/>
        <w:ind w:firstLine="0"/>
      </w:pPr>
      <w:r>
        <w:t>Азру, 77</w:t>
      </w:r>
    </w:p>
    <w:p w:rsidR="00856EF1" w:rsidRDefault="001B4467">
      <w:pPr>
        <w:pStyle w:val="22"/>
        <w:spacing w:after="0"/>
        <w:ind w:firstLine="0"/>
      </w:pPr>
      <w:r>
        <w:t>Аит-Али, 71</w:t>
      </w:r>
    </w:p>
    <w:p w:rsidR="00856EF1" w:rsidRDefault="001B4467">
      <w:pPr>
        <w:pStyle w:val="22"/>
        <w:spacing w:after="0"/>
        <w:ind w:firstLine="0"/>
      </w:pPr>
      <w:r>
        <w:t>Аит-База, 71</w:t>
      </w:r>
    </w:p>
    <w:p w:rsidR="00856EF1" w:rsidRDefault="001B4467">
      <w:pPr>
        <w:pStyle w:val="22"/>
        <w:spacing w:after="0"/>
        <w:ind w:firstLine="0"/>
      </w:pPr>
      <w:r>
        <w:t>Аит-Маклуф, 71</w:t>
      </w:r>
    </w:p>
    <w:p w:rsidR="00856EF1" w:rsidRDefault="001B4467">
      <w:pPr>
        <w:pStyle w:val="22"/>
        <w:spacing w:after="0"/>
        <w:ind w:firstLine="0"/>
      </w:pPr>
      <w:r>
        <w:t>Айя Семара, 51</w:t>
      </w:r>
    </w:p>
    <w:p w:rsidR="00856EF1" w:rsidRDefault="001B4467">
      <w:pPr>
        <w:pStyle w:val="22"/>
        <w:spacing w:after="0"/>
        <w:ind w:firstLine="0"/>
      </w:pPr>
      <w:r>
        <w:t>Айт-Якуб, 93</w:t>
      </w:r>
    </w:p>
    <w:p w:rsidR="00856EF1" w:rsidRDefault="001B4467">
      <w:pPr>
        <w:pStyle w:val="22"/>
        <w:spacing w:after="0"/>
        <w:ind w:firstLine="0"/>
      </w:pPr>
      <w:r>
        <w:t>Аларкос, 19</w:t>
      </w:r>
    </w:p>
    <w:p w:rsidR="00856EF1" w:rsidRDefault="001B4467">
      <w:pPr>
        <w:pStyle w:val="22"/>
        <w:spacing w:after="0"/>
        <w:ind w:left="140" w:hanging="140"/>
      </w:pPr>
      <w:r>
        <w:t>Алжир, 12,13, 18, 25,32, 34-36, 38, 55,60,69, 71,79,92, 109, 118, 120, 129, 132,145-148,151,163, 170, 171,200,217,218,221,228,</w:t>
      </w:r>
      <w:r>
        <w:t xml:space="preserve"> 229,233,234,243,247,251, 252, 253,257,261,263-271,275, 276, 288,289, 297,304, 307, 308</w:t>
      </w:r>
    </w:p>
    <w:p w:rsidR="00856EF1" w:rsidRDefault="001B4467">
      <w:pPr>
        <w:pStyle w:val="22"/>
        <w:spacing w:after="0"/>
        <w:ind w:firstLine="0"/>
      </w:pPr>
      <w:r>
        <w:t>Алусемасская бухта, 88</w:t>
      </w:r>
    </w:p>
    <w:p w:rsidR="00856EF1" w:rsidRDefault="001B4467">
      <w:pPr>
        <w:pStyle w:val="22"/>
        <w:spacing w:after="0"/>
        <w:ind w:left="140" w:hanging="140"/>
        <w:jc w:val="both"/>
      </w:pPr>
      <w:r>
        <w:t>Алькасаркивир (Ксар эль-Кебнр), 24,61</w:t>
      </w:r>
    </w:p>
    <w:p w:rsidR="00856EF1" w:rsidRDefault="001B4467">
      <w:pPr>
        <w:pStyle w:val="22"/>
        <w:spacing w:after="0"/>
        <w:ind w:firstLine="0"/>
      </w:pPr>
      <w:r>
        <w:t>Аль-Хосейма, 82</w:t>
      </w:r>
    </w:p>
    <w:p w:rsidR="00856EF1" w:rsidRDefault="001B4467">
      <w:pPr>
        <w:pStyle w:val="22"/>
        <w:spacing w:after="0"/>
        <w:ind w:firstLine="0"/>
      </w:pPr>
      <w:r>
        <w:t>Анваль, 82</w:t>
      </w:r>
    </w:p>
    <w:p w:rsidR="00856EF1" w:rsidRDefault="001B4467">
      <w:pPr>
        <w:pStyle w:val="22"/>
        <w:spacing w:after="0"/>
        <w:ind w:firstLine="0"/>
      </w:pPr>
      <w:r>
        <w:t>Андалусия, 18,19,25</w:t>
      </w:r>
    </w:p>
    <w:p w:rsidR="00856EF1" w:rsidRDefault="001B4467">
      <w:pPr>
        <w:pStyle w:val="22"/>
        <w:spacing w:after="0"/>
        <w:ind w:firstLine="0"/>
      </w:pPr>
      <w:r>
        <w:t>Апеннинский п-ов, 116, 117,237</w:t>
      </w:r>
    </w:p>
    <w:p w:rsidR="00856EF1" w:rsidRDefault="001B4467">
      <w:pPr>
        <w:pStyle w:val="22"/>
        <w:spacing w:after="0"/>
        <w:ind w:firstLine="0"/>
      </w:pPr>
      <w:r>
        <w:t>Арсила, 22</w:t>
      </w:r>
    </w:p>
    <w:p w:rsidR="00856EF1" w:rsidRDefault="001B4467">
      <w:pPr>
        <w:pStyle w:val="22"/>
        <w:spacing w:after="0"/>
        <w:ind w:firstLine="0"/>
      </w:pPr>
      <w:r>
        <w:t xml:space="preserve">Аталайюн (горн, </w:t>
      </w:r>
      <w:r>
        <w:t>проход), 60</w:t>
      </w:r>
    </w:p>
    <w:p w:rsidR="00856EF1" w:rsidRDefault="001B4467">
      <w:pPr>
        <w:pStyle w:val="22"/>
        <w:spacing w:after="0"/>
        <w:ind w:firstLine="0"/>
      </w:pPr>
      <w:r>
        <w:t>Атар (оазис), 58</w:t>
      </w:r>
    </w:p>
    <w:p w:rsidR="00856EF1" w:rsidRDefault="001B4467">
      <w:pPr>
        <w:pStyle w:val="22"/>
        <w:spacing w:after="0"/>
        <w:ind w:left="140" w:hanging="140"/>
      </w:pPr>
      <w:r>
        <w:t>Атлас, 6, 16, 17,21,48,68, 71,72, 77,92,93, 109,146,149, 152,210, 280</w:t>
      </w:r>
    </w:p>
    <w:p w:rsidR="00856EF1" w:rsidRDefault="001B4467">
      <w:pPr>
        <w:pStyle w:val="22"/>
        <w:spacing w:after="140"/>
        <w:ind w:firstLine="0"/>
      </w:pPr>
      <w:r>
        <w:t>Ат-Таиф, 247</w:t>
      </w:r>
    </w:p>
    <w:p w:rsidR="00856EF1" w:rsidRDefault="001B4467">
      <w:pPr>
        <w:pStyle w:val="22"/>
        <w:spacing w:after="0"/>
        <w:ind w:firstLine="0"/>
      </w:pPr>
      <w:r>
        <w:t>Бабила, 12</w:t>
      </w:r>
    </w:p>
    <w:p w:rsidR="00856EF1" w:rsidRDefault="001B4467">
      <w:pPr>
        <w:pStyle w:val="22"/>
        <w:spacing w:after="0"/>
        <w:ind w:firstLine="0"/>
      </w:pPr>
      <w:r>
        <w:t>Бадда, 93</w:t>
      </w:r>
    </w:p>
    <w:p w:rsidR="00856EF1" w:rsidRDefault="001B4467">
      <w:pPr>
        <w:pStyle w:val="22"/>
        <w:spacing w:after="0"/>
        <w:ind w:firstLine="0"/>
      </w:pPr>
      <w:r>
        <w:t>Балеарские о-ва, 13</w:t>
      </w:r>
    </w:p>
    <w:p w:rsidR="00856EF1" w:rsidRDefault="001B4467">
      <w:pPr>
        <w:pStyle w:val="22"/>
        <w:spacing w:after="0"/>
        <w:ind w:firstLine="0"/>
      </w:pPr>
      <w:r>
        <w:t>Баназа, 13</w:t>
      </w:r>
    </w:p>
    <w:p w:rsidR="00856EF1" w:rsidRDefault="001B4467">
      <w:pPr>
        <w:pStyle w:val="22"/>
        <w:spacing w:after="0"/>
        <w:ind w:firstLine="0"/>
      </w:pPr>
      <w:r>
        <w:t>Бен-Герир, 245</w:t>
      </w:r>
    </w:p>
    <w:p w:rsidR="00856EF1" w:rsidRDefault="001B4467">
      <w:pPr>
        <w:pStyle w:val="22"/>
        <w:spacing w:after="0"/>
        <w:ind w:firstLine="0"/>
      </w:pPr>
      <w:r>
        <w:t>Бени Бу Ифру, 60</w:t>
      </w:r>
    </w:p>
    <w:p w:rsidR="00856EF1" w:rsidRDefault="001B4467">
      <w:pPr>
        <w:pStyle w:val="22"/>
        <w:spacing w:after="0"/>
        <w:ind w:firstLine="0"/>
      </w:pPr>
      <w:r>
        <w:t>Бени-Меллаль, 188</w:t>
      </w:r>
    </w:p>
    <w:p w:rsidR="00856EF1" w:rsidRDefault="001B4467">
      <w:pPr>
        <w:pStyle w:val="22"/>
        <w:spacing w:after="0"/>
        <w:ind w:firstLine="0"/>
      </w:pPr>
      <w:r>
        <w:t>Бени Снаесен, 55</w:t>
      </w:r>
    </w:p>
    <w:p w:rsidR="00856EF1" w:rsidRDefault="001B4467">
      <w:pPr>
        <w:pStyle w:val="22"/>
        <w:spacing w:after="0" w:line="233" w:lineRule="auto"/>
        <w:ind w:firstLine="0"/>
      </w:pPr>
      <w:r>
        <w:t>Бешар, 171</w:t>
      </w:r>
    </w:p>
    <w:p w:rsidR="00856EF1" w:rsidRDefault="001B4467">
      <w:pPr>
        <w:pStyle w:val="22"/>
        <w:spacing w:after="0"/>
        <w:ind w:firstLine="0"/>
      </w:pPr>
      <w:r>
        <w:t>Бизерта, 114</w:t>
      </w:r>
    </w:p>
    <w:p w:rsidR="00856EF1" w:rsidRDefault="001B4467">
      <w:pPr>
        <w:pStyle w:val="22"/>
        <w:spacing w:after="0" w:line="233" w:lineRule="auto"/>
        <w:ind w:firstLine="0"/>
      </w:pPr>
      <w:r>
        <w:t>Биляд аль-Джарвда, 36</w:t>
      </w:r>
    </w:p>
    <w:p w:rsidR="00856EF1" w:rsidRDefault="001B4467">
      <w:pPr>
        <w:pStyle w:val="22"/>
        <w:spacing w:after="0"/>
        <w:ind w:firstLine="0"/>
      </w:pPr>
      <w:r>
        <w:t>Босния, 228-230, 249</w:t>
      </w:r>
    </w:p>
    <w:p w:rsidR="00856EF1" w:rsidRDefault="001B4467">
      <w:pPr>
        <w:pStyle w:val="22"/>
        <w:spacing w:after="0"/>
        <w:ind w:firstLine="0"/>
      </w:pPr>
      <w:r>
        <w:t>Брест, 86, 107</w:t>
      </w:r>
    </w:p>
    <w:p w:rsidR="00856EF1" w:rsidRDefault="001B4467">
      <w:pPr>
        <w:pStyle w:val="22"/>
        <w:spacing w:after="0"/>
        <w:ind w:firstLine="0"/>
      </w:pPr>
      <w:r>
        <w:t>Брюссель, 107, 108</w:t>
      </w:r>
    </w:p>
    <w:p w:rsidR="00856EF1" w:rsidRDefault="001B4467">
      <w:pPr>
        <w:pStyle w:val="22"/>
        <w:spacing w:after="0" w:line="233" w:lineRule="auto"/>
        <w:ind w:firstLine="0"/>
      </w:pPr>
      <w:r>
        <w:t>Бу-Гафер, 94</w:t>
      </w:r>
    </w:p>
    <w:p w:rsidR="00856EF1" w:rsidRDefault="001B4467">
      <w:pPr>
        <w:pStyle w:val="22"/>
        <w:spacing w:after="0" w:line="233" w:lineRule="auto"/>
        <w:ind w:firstLine="0"/>
      </w:pPr>
      <w:r>
        <w:t>Букамудж, 71</w:t>
      </w:r>
    </w:p>
    <w:p w:rsidR="00856EF1" w:rsidRDefault="001B4467">
      <w:pPr>
        <w:pStyle w:val="22"/>
        <w:spacing w:after="0"/>
        <w:ind w:firstLine="0"/>
      </w:pPr>
      <w:r>
        <w:t>Букнадель, НО, 111</w:t>
      </w:r>
    </w:p>
    <w:p w:rsidR="00856EF1" w:rsidRDefault="001B4467">
      <w:pPr>
        <w:pStyle w:val="22"/>
        <w:spacing w:after="0" w:line="233" w:lineRule="auto"/>
        <w:ind w:firstLine="0"/>
      </w:pPr>
      <w:r>
        <w:t>Бу-Краа, 260,264</w:t>
      </w:r>
    </w:p>
    <w:p w:rsidR="00856EF1" w:rsidRDefault="001B4467">
      <w:pPr>
        <w:pStyle w:val="22"/>
        <w:spacing w:after="120"/>
        <w:ind w:firstLine="0"/>
      </w:pPr>
      <w:r>
        <w:t>Буфекран (река), 100</w:t>
      </w:r>
    </w:p>
    <w:p w:rsidR="00856EF1" w:rsidRDefault="001B4467">
      <w:pPr>
        <w:pStyle w:val="22"/>
        <w:spacing w:after="0"/>
        <w:ind w:firstLine="0"/>
      </w:pPr>
      <w:r>
        <w:t>Византия, 14</w:t>
      </w:r>
    </w:p>
    <w:p w:rsidR="00856EF1" w:rsidRDefault="001B4467">
      <w:pPr>
        <w:pStyle w:val="22"/>
        <w:spacing w:after="120"/>
        <w:ind w:firstLine="0"/>
      </w:pPr>
      <w:r>
        <w:t>Волюбилис, 12-14,16</w:t>
      </w:r>
    </w:p>
    <w:p w:rsidR="00856EF1" w:rsidRDefault="001B4467">
      <w:pPr>
        <w:pStyle w:val="22"/>
        <w:spacing w:after="0"/>
        <w:ind w:firstLine="0"/>
      </w:pPr>
      <w:r>
        <w:t>Гемблу, 107</w:t>
      </w:r>
    </w:p>
    <w:p w:rsidR="00856EF1" w:rsidRDefault="001B4467">
      <w:pPr>
        <w:pStyle w:val="22"/>
        <w:spacing w:after="0"/>
        <w:ind w:firstLine="0"/>
      </w:pPr>
      <w:r>
        <w:t>Генуя, 19</w:t>
      </w:r>
    </w:p>
    <w:p w:rsidR="00856EF1" w:rsidRDefault="001B4467">
      <w:pPr>
        <w:pStyle w:val="22"/>
        <w:spacing w:after="0"/>
        <w:ind w:firstLine="0"/>
      </w:pPr>
      <w:r>
        <w:t>Гибралтар, 23, 38,46,66, 90, 108</w:t>
      </w:r>
    </w:p>
    <w:p w:rsidR="00856EF1" w:rsidRDefault="001B4467">
      <w:pPr>
        <w:pStyle w:val="22"/>
        <w:spacing w:after="0" w:line="233" w:lineRule="auto"/>
        <w:ind w:firstLine="0"/>
      </w:pPr>
      <w:r>
        <w:t>Гибралтарский пролна. 13,40, 41,</w:t>
      </w:r>
    </w:p>
    <w:p w:rsidR="00856EF1" w:rsidRDefault="001B4467">
      <w:pPr>
        <w:pStyle w:val="22"/>
        <w:spacing w:after="0"/>
        <w:ind w:firstLine="140"/>
      </w:pPr>
      <w:r>
        <w:t>46, 54, 60, 195,255,283</w:t>
      </w:r>
    </w:p>
    <w:p w:rsidR="00856EF1" w:rsidRDefault="001B4467">
      <w:pPr>
        <w:pStyle w:val="22"/>
        <w:spacing w:after="0" w:line="233" w:lineRule="auto"/>
        <w:ind w:firstLine="0"/>
      </w:pPr>
      <w:r>
        <w:t>Гу ругу (горн, массив), 60</w:t>
      </w:r>
    </w:p>
    <w:p w:rsidR="00856EF1" w:rsidRDefault="001B4467">
      <w:pPr>
        <w:pStyle w:val="22"/>
        <w:spacing w:after="0"/>
        <w:ind w:firstLine="0"/>
      </w:pPr>
      <w:r>
        <w:t>Гюерсиф, 18</w:t>
      </w:r>
    </w:p>
    <w:p w:rsidR="00856EF1" w:rsidRDefault="001B4467">
      <w:pPr>
        <w:pStyle w:val="22"/>
        <w:spacing w:after="120"/>
        <w:ind w:firstLine="0"/>
      </w:pPr>
      <w:r>
        <w:t>Гюэра, 265</w:t>
      </w:r>
    </w:p>
    <w:p w:rsidR="00856EF1" w:rsidRDefault="001B4467">
      <w:pPr>
        <w:pStyle w:val="22"/>
        <w:spacing w:after="0"/>
        <w:ind w:firstLine="0"/>
      </w:pPr>
      <w:r>
        <w:t>Дакар, 110, 112</w:t>
      </w:r>
    </w:p>
    <w:p w:rsidR="00856EF1" w:rsidRDefault="001B4467">
      <w:pPr>
        <w:pStyle w:val="22"/>
        <w:spacing w:after="0"/>
        <w:ind w:firstLine="0"/>
      </w:pPr>
      <w:r>
        <w:t>Дар-Абар, 82</w:t>
      </w:r>
    </w:p>
    <w:p w:rsidR="00856EF1" w:rsidRDefault="001B4467">
      <w:pPr>
        <w:pStyle w:val="22"/>
        <w:spacing w:after="0" w:line="233" w:lineRule="auto"/>
        <w:ind w:firstLine="0"/>
      </w:pPr>
      <w:r>
        <w:t>Дахла, 112, 273</w:t>
      </w:r>
    </w:p>
    <w:p w:rsidR="00856EF1" w:rsidRDefault="001B4467">
      <w:pPr>
        <w:pStyle w:val="22"/>
        <w:spacing w:after="0"/>
        <w:ind w:firstLine="0"/>
      </w:pPr>
      <w:r>
        <w:t>Джафарские о-ва, 35,61,253</w:t>
      </w:r>
    </w:p>
    <w:p w:rsidR="00856EF1" w:rsidRDefault="001B4467">
      <w:pPr>
        <w:pStyle w:val="22"/>
        <w:spacing w:after="0"/>
        <w:ind w:firstLine="0"/>
      </w:pPr>
      <w:r>
        <w:t>Джебель-Ирхуд, 7</w:t>
      </w:r>
    </w:p>
    <w:p w:rsidR="00856EF1" w:rsidRDefault="001B4467">
      <w:pPr>
        <w:pStyle w:val="22"/>
        <w:spacing w:after="0"/>
        <w:ind w:firstLine="0"/>
      </w:pPr>
      <w:r>
        <w:t>Джебель-Айяд, 71</w:t>
      </w:r>
    </w:p>
    <w:p w:rsidR="00856EF1" w:rsidRDefault="001B4467">
      <w:pPr>
        <w:pStyle w:val="22"/>
        <w:spacing w:after="0" w:line="233" w:lineRule="auto"/>
        <w:ind w:firstLine="0"/>
      </w:pPr>
      <w:r>
        <w:t>Джебель-Саго, 93, 94</w:t>
      </w:r>
    </w:p>
    <w:p w:rsidR="00856EF1" w:rsidRDefault="001B4467">
      <w:pPr>
        <w:pStyle w:val="22"/>
        <w:spacing w:after="0"/>
        <w:ind w:firstLine="0"/>
      </w:pPr>
      <w:r>
        <w:t>Джебалла, 64,312</w:t>
      </w:r>
    </w:p>
    <w:p w:rsidR="00856EF1" w:rsidRDefault="001B4467">
      <w:pPr>
        <w:pStyle w:val="22"/>
        <w:spacing w:after="0"/>
        <w:ind w:firstLine="0"/>
      </w:pPr>
      <w:r>
        <w:t>Джера</w:t>
      </w:r>
      <w:r>
        <w:t>да, 133</w:t>
      </w:r>
    </w:p>
    <w:p w:rsidR="00856EF1" w:rsidRDefault="001B4467">
      <w:pPr>
        <w:pStyle w:val="22"/>
        <w:spacing w:after="0"/>
        <w:ind w:firstLine="0"/>
      </w:pPr>
      <w:r>
        <w:t>Дра,93, 94</w:t>
      </w:r>
    </w:p>
    <w:p w:rsidR="00856EF1" w:rsidRDefault="001B4467">
      <w:pPr>
        <w:pStyle w:val="22"/>
        <w:spacing w:after="0" w:line="233" w:lineRule="auto"/>
        <w:ind w:firstLine="0"/>
      </w:pPr>
      <w:r>
        <w:t>Дуккала, 71</w:t>
      </w:r>
    </w:p>
    <w:p w:rsidR="00856EF1" w:rsidRDefault="001B4467">
      <w:pPr>
        <w:pStyle w:val="22"/>
        <w:spacing w:after="0"/>
        <w:ind w:firstLine="0"/>
      </w:pPr>
      <w:r>
        <w:t>Дьенбьенфу, 146, 148</w:t>
      </w:r>
    </w:p>
    <w:p w:rsidR="00856EF1" w:rsidRDefault="001B4467">
      <w:pPr>
        <w:pStyle w:val="22"/>
        <w:spacing w:after="0"/>
        <w:ind w:firstLine="0"/>
      </w:pPr>
      <w:r>
        <w:t>Дюнкерк, 107</w:t>
      </w:r>
    </w:p>
    <w:p w:rsidR="00856EF1" w:rsidRDefault="001B4467">
      <w:pPr>
        <w:pStyle w:val="22"/>
        <w:spacing w:after="120"/>
        <w:ind w:left="140" w:hanging="140"/>
      </w:pPr>
      <w:r>
        <w:t>Египет, 14,32,46,170, 181,247,248, 304</w:t>
      </w:r>
    </w:p>
    <w:p w:rsidR="00856EF1" w:rsidRDefault="001B4467">
      <w:pPr>
        <w:pStyle w:val="22"/>
        <w:spacing w:after="120"/>
        <w:ind w:firstLine="0"/>
      </w:pPr>
      <w:r>
        <w:t>Жорф Ласфар, 112</w:t>
      </w:r>
    </w:p>
    <w:p w:rsidR="00856EF1" w:rsidRDefault="001B4467">
      <w:pPr>
        <w:pStyle w:val="22"/>
        <w:spacing w:after="0"/>
        <w:ind w:firstLine="0"/>
      </w:pPr>
      <w:r>
        <w:t>Загуан, 114</w:t>
      </w:r>
    </w:p>
    <w:p w:rsidR="00856EF1" w:rsidRDefault="001B4467">
      <w:pPr>
        <w:pStyle w:val="22"/>
        <w:spacing w:after="120"/>
        <w:ind w:firstLine="0"/>
      </w:pPr>
      <w:r>
        <w:t>Зелуан, 60</w:t>
      </w:r>
    </w:p>
    <w:p w:rsidR="00856EF1" w:rsidRDefault="001B4467">
      <w:pPr>
        <w:pStyle w:val="22"/>
        <w:spacing w:after="0"/>
        <w:ind w:firstLine="0"/>
      </w:pPr>
      <w:r>
        <w:lastRenderedPageBreak/>
        <w:t>Иберийский п-оа, 6, 7, 104</w:t>
      </w:r>
    </w:p>
    <w:p w:rsidR="00856EF1" w:rsidRDefault="001B4467">
      <w:pPr>
        <w:pStyle w:val="22"/>
        <w:spacing w:after="0"/>
        <w:ind w:firstLine="0"/>
      </w:pPr>
      <w:r>
        <w:t>Игли, 17,41</w:t>
      </w:r>
    </w:p>
    <w:p w:rsidR="00856EF1" w:rsidRDefault="001B4467">
      <w:pPr>
        <w:pStyle w:val="22"/>
        <w:spacing w:after="0"/>
        <w:ind w:firstLine="0"/>
      </w:pPr>
      <w:r>
        <w:t>Инезган, 235</w:t>
      </w:r>
    </w:p>
    <w:p w:rsidR="00856EF1" w:rsidRDefault="001B4467">
      <w:pPr>
        <w:pStyle w:val="22"/>
        <w:spacing w:after="0"/>
        <w:ind w:firstLine="0"/>
      </w:pPr>
      <w:r>
        <w:t>Иран, 9,14,223,227,232,244,298</w:t>
      </w:r>
    </w:p>
    <w:p w:rsidR="00856EF1" w:rsidRDefault="001B4467">
      <w:pPr>
        <w:pStyle w:val="22"/>
        <w:spacing w:after="0"/>
        <w:ind w:firstLine="0"/>
      </w:pPr>
      <w:r>
        <w:t>Исли, 32, 154</w:t>
      </w:r>
    </w:p>
    <w:p w:rsidR="00856EF1" w:rsidRDefault="001B4467">
      <w:pPr>
        <w:pStyle w:val="22"/>
        <w:spacing w:after="0"/>
        <w:ind w:firstLine="0"/>
      </w:pPr>
      <w:r>
        <w:t xml:space="preserve">Ифни, </w:t>
      </w:r>
      <w:r>
        <w:t>35,47,64,93,159,312</w:t>
      </w:r>
    </w:p>
    <w:p w:rsidR="00856EF1" w:rsidRDefault="001B4467">
      <w:pPr>
        <w:pStyle w:val="22"/>
        <w:spacing w:after="0"/>
        <w:ind w:firstLine="0"/>
      </w:pPr>
      <w:r>
        <w:t>Ифран, 171,280,305</w:t>
      </w:r>
    </w:p>
    <w:p w:rsidR="00856EF1" w:rsidRDefault="001B4467">
      <w:pPr>
        <w:pStyle w:val="22"/>
        <w:spacing w:after="120"/>
        <w:ind w:left="140" w:hanging="140"/>
      </w:pPr>
      <w:r>
        <w:t xml:space="preserve">Испания, 6,13-15,19,22-24,28,30, 32-39,41,45-48, 50,53, 54,56, 59- 62,64, 67,68, 76, 79-81,84-87, </w:t>
      </w:r>
      <w:r>
        <w:rPr>
          <w:lang w:val="en-US" w:eastAsia="en-US" w:bidi="en-US"/>
        </w:rPr>
        <w:t>W</w:t>
      </w:r>
      <w:r w:rsidRPr="00BB0C40">
        <w:rPr>
          <w:lang w:eastAsia="en-US" w:bidi="en-US"/>
        </w:rPr>
        <w:t xml:space="preserve">- </w:t>
      </w:r>
      <w:r>
        <w:t>91,102-106, 134,153, 154,156, 157,164, 165, 182, 242,249,254, 257-263,271,272,297, 305, 312</w:t>
      </w:r>
    </w:p>
    <w:p w:rsidR="00856EF1" w:rsidRDefault="001B4467">
      <w:pPr>
        <w:pStyle w:val="22"/>
        <w:spacing w:after="0"/>
        <w:ind w:firstLine="0"/>
      </w:pPr>
      <w:r>
        <w:t>Кадикс, 112</w:t>
      </w:r>
    </w:p>
    <w:p w:rsidR="00856EF1" w:rsidRDefault="001B4467">
      <w:pPr>
        <w:pStyle w:val="22"/>
        <w:spacing w:after="0"/>
        <w:ind w:firstLine="0"/>
      </w:pPr>
      <w:r>
        <w:t xml:space="preserve">Каир, 17, </w:t>
      </w:r>
      <w:r>
        <w:t>131, 146,148.151, 158,</w:t>
      </w:r>
    </w:p>
    <w:p w:rsidR="00856EF1" w:rsidRDefault="001B4467">
      <w:pPr>
        <w:pStyle w:val="22"/>
        <w:spacing w:after="0"/>
        <w:ind w:firstLine="140"/>
      </w:pPr>
      <w:r>
        <w:t>253,256</w:t>
      </w:r>
    </w:p>
    <w:p w:rsidR="00856EF1" w:rsidRDefault="001B4467">
      <w:pPr>
        <w:pStyle w:val="22"/>
        <w:spacing w:after="0"/>
        <w:ind w:firstLine="0"/>
      </w:pPr>
      <w:r>
        <w:t>Кап-Блан, 41</w:t>
      </w:r>
    </w:p>
    <w:p w:rsidR="00856EF1" w:rsidRDefault="001B4467">
      <w:pPr>
        <w:pStyle w:val="22"/>
        <w:spacing w:after="0"/>
        <w:ind w:firstLine="0"/>
      </w:pPr>
      <w:r>
        <w:t>Карфаген, 11-13</w:t>
      </w:r>
    </w:p>
    <w:p w:rsidR="00856EF1" w:rsidRDefault="001B4467">
      <w:pPr>
        <w:pStyle w:val="22"/>
        <w:spacing w:after="0"/>
        <w:ind w:left="140" w:hanging="140"/>
      </w:pPr>
      <w:r>
        <w:t>Касабланка, 7, 41,48,49, 55, 56, 59, 61,71,75,86,95,108, 110, 112, 113, 115, 116,123, 127-129, 134, 138,143,144, 148,151,164,169- 173,177, 179, 184, 188, 189, 208, 210,216.224,225,233,235,246, 256</w:t>
      </w:r>
      <w:r>
        <w:t>,279,280,293, 302, 310. 313, 314,316, 320,321</w:t>
      </w:r>
    </w:p>
    <w:p w:rsidR="00856EF1" w:rsidRDefault="001B4467">
      <w:pPr>
        <w:pStyle w:val="22"/>
        <w:spacing w:after="0"/>
        <w:ind w:firstLine="0"/>
      </w:pPr>
      <w:r>
        <w:t>Касбах, 60</w:t>
      </w:r>
    </w:p>
    <w:p w:rsidR="00856EF1" w:rsidRDefault="001B4467">
      <w:pPr>
        <w:pStyle w:val="22"/>
        <w:spacing w:after="0"/>
        <w:ind w:firstLine="0"/>
      </w:pPr>
      <w:r>
        <w:t>Кастиледжаз, 35</w:t>
      </w:r>
    </w:p>
    <w:p w:rsidR="00856EF1" w:rsidRDefault="001B4467">
      <w:pPr>
        <w:pStyle w:val="22"/>
        <w:spacing w:after="0"/>
        <w:ind w:firstLine="0"/>
      </w:pPr>
      <w:r>
        <w:t>Кастилия, 25</w:t>
      </w:r>
    </w:p>
    <w:p w:rsidR="00856EF1" w:rsidRDefault="001B4467">
      <w:pPr>
        <w:pStyle w:val="22"/>
        <w:spacing w:after="0"/>
        <w:ind w:firstLine="0"/>
      </w:pPr>
      <w:r>
        <w:t>Каталония, 25,</w:t>
      </w:r>
    </w:p>
    <w:p w:rsidR="00856EF1" w:rsidRDefault="001B4467">
      <w:pPr>
        <w:pStyle w:val="22"/>
        <w:spacing w:after="0"/>
        <w:ind w:firstLine="0"/>
      </w:pPr>
      <w:r>
        <w:t>Кейруан, 113,114</w:t>
      </w:r>
    </w:p>
    <w:p w:rsidR="00856EF1" w:rsidRDefault="001B4467">
      <w:pPr>
        <w:pStyle w:val="22"/>
        <w:spacing w:after="0"/>
        <w:ind w:left="140" w:hanging="140"/>
      </w:pPr>
      <w:r>
        <w:t>Кенитра (Порт-Лиотэ), 90,101,111, 116, 133, 182-184,288, 293,314</w:t>
      </w:r>
    </w:p>
    <w:p w:rsidR="00856EF1" w:rsidRDefault="001B4467">
      <w:pPr>
        <w:pStyle w:val="22"/>
        <w:spacing w:after="0"/>
        <w:ind w:firstLine="0"/>
      </w:pPr>
      <w:r>
        <w:t>Кингвит (оазис), 58</w:t>
      </w:r>
    </w:p>
    <w:p w:rsidR="00856EF1" w:rsidRDefault="001B4467">
      <w:pPr>
        <w:pStyle w:val="22"/>
        <w:spacing w:after="0"/>
        <w:ind w:firstLine="0"/>
      </w:pPr>
      <w:r>
        <w:t>Кордова, 17</w:t>
      </w:r>
    </w:p>
    <w:p w:rsidR="00856EF1" w:rsidRDefault="001B4467">
      <w:pPr>
        <w:pStyle w:val="22"/>
        <w:spacing w:after="0"/>
        <w:ind w:firstLine="0"/>
      </w:pPr>
      <w:r>
        <w:t>Корсика, 13,115,141,143,313</w:t>
      </w:r>
    </w:p>
    <w:p w:rsidR="00856EF1" w:rsidRDefault="001B4467">
      <w:pPr>
        <w:pStyle w:val="22"/>
        <w:spacing w:after="0"/>
        <w:ind w:firstLine="0"/>
      </w:pPr>
      <w:r>
        <w:t xml:space="preserve">Ксар де Иш, </w:t>
      </w:r>
      <w:r>
        <w:t>50</w:t>
      </w:r>
    </w:p>
    <w:p w:rsidR="00856EF1" w:rsidRDefault="001B4467">
      <w:pPr>
        <w:pStyle w:val="22"/>
        <w:spacing w:after="0"/>
        <w:ind w:firstLine="0"/>
      </w:pPr>
      <w:r>
        <w:t>Ксар эль-Кебир, 24,61</w:t>
      </w:r>
    </w:p>
    <w:p w:rsidR="00856EF1" w:rsidRDefault="001B4467">
      <w:pPr>
        <w:pStyle w:val="22"/>
        <w:spacing w:after="0"/>
        <w:ind w:firstLine="0"/>
      </w:pPr>
      <w:r>
        <w:t>Ксар эс-Сегир, 22</w:t>
      </w:r>
    </w:p>
    <w:p w:rsidR="00856EF1" w:rsidRDefault="001B4467">
      <w:pPr>
        <w:pStyle w:val="22"/>
        <w:spacing w:after="0"/>
        <w:ind w:firstLine="0"/>
      </w:pPr>
      <w:r>
        <w:t>Ла-Манш, 25</w:t>
      </w:r>
    </w:p>
    <w:p w:rsidR="00856EF1" w:rsidRDefault="001B4467">
      <w:pPr>
        <w:pStyle w:val="22"/>
        <w:spacing w:after="0"/>
        <w:ind w:firstLine="0"/>
        <w:jc w:val="both"/>
      </w:pPr>
      <w:r>
        <w:t>Лараш (Ликсус), 11,61,62,81,84 Ливия, 11,46,92, 180,251,252, 259. 265,268</w:t>
      </w:r>
    </w:p>
    <w:p w:rsidR="00856EF1" w:rsidRDefault="001B4467">
      <w:pPr>
        <w:pStyle w:val="22"/>
        <w:spacing w:after="0"/>
        <w:ind w:firstLine="0"/>
      </w:pPr>
      <w:r>
        <w:t>Ликсус (Лараш), 11, 61,62,81,82</w:t>
      </w:r>
    </w:p>
    <w:p w:rsidR="00856EF1" w:rsidRDefault="001B4467">
      <w:pPr>
        <w:pStyle w:val="22"/>
        <w:spacing w:after="0"/>
        <w:ind w:firstLine="0"/>
      </w:pPr>
      <w:r>
        <w:t>Лилль, 107</w:t>
      </w:r>
    </w:p>
    <w:p w:rsidR="00856EF1" w:rsidRDefault="001B4467">
      <w:pPr>
        <w:pStyle w:val="22"/>
        <w:spacing w:after="120"/>
        <w:ind w:firstLine="0"/>
      </w:pPr>
      <w:r>
        <w:t>Люксембург, 107</w:t>
      </w:r>
    </w:p>
    <w:p w:rsidR="00856EF1" w:rsidRDefault="001B4467">
      <w:pPr>
        <w:pStyle w:val="22"/>
        <w:spacing w:after="0"/>
        <w:ind w:left="160" w:hanging="160"/>
      </w:pPr>
      <w:r>
        <w:t>Мавритания, 12,13,23, 36, 94, 171, 243,251,259,261-263,265-267, 269-</w:t>
      </w:r>
      <w:r>
        <w:t>271,273,297</w:t>
      </w:r>
    </w:p>
    <w:p w:rsidR="00856EF1" w:rsidRDefault="001B4467">
      <w:pPr>
        <w:pStyle w:val="22"/>
        <w:spacing w:after="0"/>
        <w:ind w:left="160" w:hanging="160"/>
      </w:pPr>
      <w:r>
        <w:t>Мадрид, 34. 38, 39,65,80, 83, 84, 87. 89,102,144, 153,227,243,254, 256,259,260,263,264,312</w:t>
      </w:r>
    </w:p>
    <w:p w:rsidR="00856EF1" w:rsidRDefault="001B4467">
      <w:pPr>
        <w:pStyle w:val="22"/>
        <w:spacing w:after="0"/>
        <w:ind w:left="160" w:hanging="160"/>
      </w:pPr>
      <w:r>
        <w:t>Мазаган (Эль-Джадцда), 22,24,29, 56</w:t>
      </w:r>
    </w:p>
    <w:p w:rsidR="00856EF1" w:rsidRDefault="001B4467">
      <w:pPr>
        <w:pStyle w:val="22"/>
        <w:spacing w:after="0"/>
        <w:ind w:firstLine="0"/>
      </w:pPr>
      <w:r>
        <w:t>Маса, 17,18</w:t>
      </w:r>
    </w:p>
    <w:p w:rsidR="00856EF1" w:rsidRDefault="001B4467">
      <w:pPr>
        <w:pStyle w:val="22"/>
        <w:spacing w:after="0"/>
        <w:ind w:left="160" w:hanging="160"/>
      </w:pPr>
      <w:r>
        <w:t>Марракеш, 18-22,25,33,36,40,42, 55-57,71, 75,77,90,92,93, 101, 129,134, 140, 143, 144, 148, 151, 215,224-</w:t>
      </w:r>
      <w:r>
        <w:t>226,228,249,251-253, 274. 279</w:t>
      </w:r>
    </w:p>
    <w:p w:rsidR="00856EF1" w:rsidRDefault="001B4467">
      <w:pPr>
        <w:pStyle w:val="22"/>
        <w:spacing w:after="0"/>
        <w:ind w:firstLine="0"/>
      </w:pPr>
      <w:r>
        <w:t>Марс аль-Кабир, 24</w:t>
      </w:r>
    </w:p>
    <w:p w:rsidR="00856EF1" w:rsidRDefault="001B4467">
      <w:pPr>
        <w:pStyle w:val="22"/>
        <w:spacing w:after="0"/>
        <w:ind w:firstLine="0"/>
      </w:pPr>
      <w:r>
        <w:t>Мекнес, 21, 33,62,71,72,75,100.</w:t>
      </w:r>
    </w:p>
    <w:p w:rsidR="00856EF1" w:rsidRDefault="001B4467">
      <w:pPr>
        <w:pStyle w:val="22"/>
        <w:spacing w:after="0"/>
        <w:ind w:firstLine="160"/>
        <w:jc w:val="both"/>
      </w:pPr>
      <w:r>
        <w:t>101,135, 148, 179,224,275</w:t>
      </w:r>
    </w:p>
    <w:p w:rsidR="00856EF1" w:rsidRDefault="001B4467">
      <w:pPr>
        <w:pStyle w:val="22"/>
        <w:spacing w:after="0"/>
        <w:ind w:firstLine="0"/>
      </w:pPr>
      <w:r>
        <w:t>Мексика, 22</w:t>
      </w:r>
    </w:p>
    <w:p w:rsidR="00856EF1" w:rsidRDefault="001B4467">
      <w:pPr>
        <w:pStyle w:val="22"/>
        <w:spacing w:after="0"/>
        <w:ind w:left="160" w:hanging="160"/>
      </w:pPr>
      <w:r>
        <w:t>Мелилья. 16,23-25,28,34,60,61, 82,84, 153. 190,242,253,254, 264</w:t>
      </w:r>
    </w:p>
    <w:p w:rsidR="00856EF1" w:rsidRDefault="001B4467">
      <w:pPr>
        <w:pStyle w:val="22"/>
        <w:spacing w:after="0"/>
        <w:ind w:firstLine="0"/>
      </w:pPr>
      <w:r>
        <w:t>Мсллуль, 93</w:t>
      </w:r>
    </w:p>
    <w:p w:rsidR="00856EF1" w:rsidRDefault="001B4467">
      <w:pPr>
        <w:pStyle w:val="22"/>
        <w:spacing w:after="0"/>
        <w:ind w:firstLine="0"/>
      </w:pPr>
      <w:r>
        <w:t>Мец(река), 108</w:t>
      </w:r>
    </w:p>
    <w:p w:rsidR="00856EF1" w:rsidRDefault="001B4467">
      <w:pPr>
        <w:pStyle w:val="22"/>
        <w:spacing w:after="0"/>
        <w:ind w:firstLine="0"/>
      </w:pPr>
      <w:r>
        <w:t>Мовретания, 12</w:t>
      </w:r>
    </w:p>
    <w:p w:rsidR="00856EF1" w:rsidRDefault="001B4467">
      <w:pPr>
        <w:pStyle w:val="22"/>
        <w:spacing w:after="0"/>
        <w:ind w:firstLine="0"/>
      </w:pPr>
      <w:r>
        <w:t>Могадор (Эссавира), 11,57</w:t>
      </w:r>
    </w:p>
    <w:p w:rsidR="00856EF1" w:rsidRDefault="001B4467">
      <w:pPr>
        <w:pStyle w:val="22"/>
        <w:spacing w:after="0"/>
        <w:ind w:firstLine="0"/>
      </w:pPr>
      <w:r>
        <w:t>Москва, 139, 241,269,293,294</w:t>
      </w:r>
    </w:p>
    <w:p w:rsidR="00856EF1" w:rsidRDefault="001B4467">
      <w:pPr>
        <w:pStyle w:val="22"/>
        <w:spacing w:after="0"/>
        <w:ind w:firstLine="0"/>
      </w:pPr>
      <w:r>
        <w:t>Мохаммедия, ПО, 111,189</w:t>
      </w:r>
    </w:p>
    <w:p w:rsidR="00856EF1" w:rsidRDefault="001B4467">
      <w:pPr>
        <w:pStyle w:val="22"/>
        <w:spacing w:after="0"/>
        <w:ind w:firstLine="0"/>
      </w:pPr>
      <w:r>
        <w:t>Мулай-Бу-Азза, 104</w:t>
      </w:r>
    </w:p>
    <w:p w:rsidR="00856EF1" w:rsidRDefault="001B4467">
      <w:pPr>
        <w:pStyle w:val="22"/>
        <w:spacing w:after="0"/>
        <w:ind w:firstLine="0"/>
      </w:pPr>
      <w:r>
        <w:t>Мулуя, 20</w:t>
      </w:r>
    </w:p>
    <w:p w:rsidR="00856EF1" w:rsidRDefault="001B4467">
      <w:pPr>
        <w:pStyle w:val="22"/>
        <w:spacing w:after="120"/>
        <w:ind w:firstLine="0"/>
      </w:pPr>
      <w:r>
        <w:t>Мурманск, 293</w:t>
      </w:r>
    </w:p>
    <w:p w:rsidR="00856EF1" w:rsidRDefault="001B4467">
      <w:pPr>
        <w:pStyle w:val="22"/>
        <w:spacing w:after="0"/>
        <w:ind w:firstLine="0"/>
      </w:pPr>
      <w:r>
        <w:t>Надор, 224,280</w:t>
      </w:r>
    </w:p>
    <w:p w:rsidR="00856EF1" w:rsidRDefault="001B4467">
      <w:pPr>
        <w:pStyle w:val="22"/>
        <w:spacing w:after="0"/>
        <w:ind w:firstLine="0"/>
      </w:pPr>
      <w:r>
        <w:t>Намюр, 108</w:t>
      </w:r>
    </w:p>
    <w:p w:rsidR="00856EF1" w:rsidRDefault="001B4467">
      <w:pPr>
        <w:pStyle w:val="22"/>
        <w:spacing w:after="0"/>
        <w:ind w:firstLine="0"/>
      </w:pPr>
      <w:r>
        <w:t>Неаполь, 117</w:t>
      </w:r>
    </w:p>
    <w:p w:rsidR="00856EF1" w:rsidRDefault="001B4467">
      <w:pPr>
        <w:pStyle w:val="22"/>
        <w:spacing w:after="0"/>
        <w:ind w:firstLine="0"/>
      </w:pPr>
      <w:r>
        <w:t>Нуакшот, 243</w:t>
      </w:r>
    </w:p>
    <w:p w:rsidR="00856EF1" w:rsidRDefault="001B4467">
      <w:pPr>
        <w:pStyle w:val="22"/>
        <w:spacing w:after="0"/>
        <w:ind w:firstLine="0"/>
      </w:pPr>
      <w:r>
        <w:t>Нуадибу, ПО</w:t>
      </w:r>
    </w:p>
    <w:p w:rsidR="00856EF1" w:rsidRDefault="001B4467">
      <w:pPr>
        <w:pStyle w:val="22"/>
        <w:spacing w:after="0"/>
        <w:ind w:firstLine="0"/>
      </w:pPr>
      <w:r>
        <w:t>Нунбез (уэд), 27</w:t>
      </w:r>
    </w:p>
    <w:p w:rsidR="00856EF1" w:rsidRDefault="001B4467">
      <w:pPr>
        <w:pStyle w:val="22"/>
        <w:spacing w:after="120"/>
        <w:ind w:firstLine="0"/>
      </w:pPr>
      <w:r>
        <w:t>Нфис, 17, 18</w:t>
      </w:r>
    </w:p>
    <w:p w:rsidR="00856EF1" w:rsidRDefault="001B4467">
      <w:pPr>
        <w:pStyle w:val="22"/>
        <w:spacing w:after="0"/>
        <w:ind w:firstLine="0"/>
      </w:pPr>
      <w:r>
        <w:t>Оран, 18</w:t>
      </w:r>
    </w:p>
    <w:p w:rsidR="00856EF1" w:rsidRDefault="001B4467">
      <w:pPr>
        <w:pStyle w:val="22"/>
        <w:spacing w:after="0"/>
        <w:ind w:firstLine="0"/>
      </w:pPr>
      <w:r>
        <w:t>Ори, 107</w:t>
      </w:r>
    </w:p>
    <w:p w:rsidR="00856EF1" w:rsidRDefault="001B4467">
      <w:pPr>
        <w:pStyle w:val="22"/>
        <w:spacing w:after="120"/>
        <w:ind w:firstLine="0"/>
      </w:pPr>
      <w:r>
        <w:t>От Гуир (долина), 55</w:t>
      </w:r>
    </w:p>
    <w:p w:rsidR="00856EF1" w:rsidRDefault="001B4467">
      <w:pPr>
        <w:pStyle w:val="22"/>
        <w:spacing w:after="0"/>
        <w:ind w:firstLine="0"/>
      </w:pPr>
      <w:r>
        <w:t>Пиза, 19</w:t>
      </w:r>
    </w:p>
    <w:p w:rsidR="00856EF1" w:rsidRDefault="001B4467">
      <w:pPr>
        <w:pStyle w:val="22"/>
        <w:spacing w:after="0"/>
        <w:ind w:firstLine="0"/>
      </w:pPr>
      <w:r>
        <w:t>Пон-Блоиден, 111</w:t>
      </w:r>
    </w:p>
    <w:p w:rsidR="00856EF1" w:rsidRDefault="001B4467">
      <w:pPr>
        <w:pStyle w:val="22"/>
        <w:spacing w:after="120"/>
        <w:ind w:firstLine="0"/>
      </w:pPr>
      <w:r>
        <w:t>Порт-Саид, 91</w:t>
      </w:r>
    </w:p>
    <w:p w:rsidR="00856EF1" w:rsidRDefault="001B4467">
      <w:pPr>
        <w:pStyle w:val="22"/>
        <w:spacing w:after="0"/>
        <w:ind w:firstLine="0"/>
        <w:jc w:val="both"/>
      </w:pPr>
      <w:r>
        <w:t>Рабат, 7,10, 17,28, 33,37,56, 66,75, 77,101, НО, 111,117, 120, 124, 126,130, 134, 138, 141,143, 144, 148, 151-154, 158, 164, 168, 169, 171, 177, 179,180, 182,184, 191, 192, 196, 197,211, 217,220, 224, 227, 230, 231, 240, 242-250,252- 254,267,</w:t>
      </w:r>
      <w:r>
        <w:t xml:space="preserve"> 260,262,266,268, 269, 271,273,275,279, 280,287, 289, </w:t>
      </w:r>
      <w:r>
        <w:lastRenderedPageBreak/>
        <w:t>293-297, 300, 302, 303, 307, 308, 310,317</w:t>
      </w:r>
    </w:p>
    <w:p w:rsidR="00856EF1" w:rsidRDefault="001B4467">
      <w:pPr>
        <w:pStyle w:val="22"/>
        <w:spacing w:after="0"/>
        <w:ind w:firstLine="0"/>
      </w:pPr>
      <w:r>
        <w:t>Рашидия, 225</w:t>
      </w:r>
    </w:p>
    <w:p w:rsidR="00856EF1" w:rsidRDefault="001B4467">
      <w:pPr>
        <w:pStyle w:val="22"/>
        <w:spacing w:after="0"/>
        <w:ind w:firstLine="0"/>
      </w:pPr>
      <w:r>
        <w:t>Реюньон (о-в), 90,91</w:t>
      </w:r>
    </w:p>
    <w:p w:rsidR="00856EF1" w:rsidRDefault="001B4467">
      <w:pPr>
        <w:pStyle w:val="22"/>
        <w:spacing w:after="0"/>
        <w:ind w:firstLine="0"/>
      </w:pPr>
      <w:r>
        <w:t>Рим, 8.12-14, 46</w:t>
      </w:r>
    </w:p>
    <w:p w:rsidR="00856EF1" w:rsidRDefault="001B4467">
      <w:pPr>
        <w:pStyle w:val="22"/>
        <w:spacing w:after="0"/>
        <w:ind w:firstLine="0"/>
      </w:pPr>
      <w:r>
        <w:t>Риф, 6, 16,21,60,62,64, 71, 81, 82- 93, 103-105, 131, 149, 152, 161, 196-198,210,289, 303,312,313</w:t>
      </w:r>
    </w:p>
    <w:p w:rsidR="00856EF1" w:rsidRDefault="001B4467">
      <w:pPr>
        <w:pStyle w:val="22"/>
        <w:spacing w:after="0"/>
        <w:ind w:firstLine="0"/>
      </w:pPr>
      <w:r>
        <w:t>Рио-де-Оро,</w:t>
      </w:r>
      <w:r>
        <w:t xml:space="preserve"> 11,259,263</w:t>
      </w:r>
    </w:p>
    <w:p w:rsidR="00856EF1" w:rsidRDefault="001B4467">
      <w:pPr>
        <w:pStyle w:val="22"/>
        <w:spacing w:after="0"/>
        <w:ind w:firstLine="0"/>
      </w:pPr>
      <w:r>
        <w:t>Россия, 28-30, 38-41,46,48, 51, 53, 59,60,63,65,79,81,222,269, 293-295,297, 307,311</w:t>
      </w:r>
    </w:p>
    <w:p w:rsidR="00856EF1" w:rsidRDefault="001B4467">
      <w:pPr>
        <w:pStyle w:val="22"/>
        <w:spacing w:after="120"/>
        <w:ind w:firstLine="0"/>
      </w:pPr>
      <w:r>
        <w:t>Рхаб, 61</w:t>
      </w:r>
    </w:p>
    <w:p w:rsidR="00856EF1" w:rsidRDefault="001B4467">
      <w:pPr>
        <w:pStyle w:val="22"/>
        <w:spacing w:after="0"/>
        <w:ind w:firstLine="0"/>
      </w:pPr>
      <w:r>
        <w:t>Сала (Шелла), 11,13</w:t>
      </w:r>
    </w:p>
    <w:p w:rsidR="00856EF1" w:rsidRDefault="001B4467">
      <w:pPr>
        <w:pStyle w:val="22"/>
        <w:spacing w:after="0"/>
        <w:ind w:firstLine="0"/>
      </w:pPr>
      <w:r>
        <w:t>Сале, 21, 25,26, 28,97, 120,211, 216, 279,280</w:t>
      </w:r>
    </w:p>
    <w:p w:rsidR="00856EF1" w:rsidRDefault="001B4467">
      <w:pPr>
        <w:pStyle w:val="22"/>
        <w:spacing w:after="0"/>
        <w:ind w:firstLine="0"/>
      </w:pPr>
      <w:r>
        <w:t>Санта Круз ля Пекюэна, 34,47 Сарго, Г54,</w:t>
      </w:r>
    </w:p>
    <w:p w:rsidR="00856EF1" w:rsidRDefault="001B4467">
      <w:pPr>
        <w:pStyle w:val="22"/>
        <w:spacing w:after="0"/>
        <w:ind w:firstLine="0"/>
      </w:pPr>
      <w:r>
        <w:t>Сардиния, 13,33</w:t>
      </w:r>
    </w:p>
    <w:p w:rsidR="00856EF1" w:rsidRDefault="001B4467">
      <w:pPr>
        <w:pStyle w:val="22"/>
        <w:spacing w:after="0"/>
        <w:ind w:firstLine="0"/>
      </w:pPr>
      <w:r>
        <w:t>Саудовскай Аравия, 26, 192,2</w:t>
      </w:r>
      <w:r>
        <w:t>46, 247,259</w:t>
      </w:r>
    </w:p>
    <w:p w:rsidR="00856EF1" w:rsidRDefault="001B4467">
      <w:pPr>
        <w:pStyle w:val="22"/>
        <w:spacing w:after="0"/>
        <w:ind w:firstLine="0"/>
      </w:pPr>
      <w:r>
        <w:t>Сафн, ПО, 112, 148</w:t>
      </w:r>
    </w:p>
    <w:p w:rsidR="00856EF1" w:rsidRDefault="001B4467">
      <w:pPr>
        <w:pStyle w:val="22"/>
        <w:spacing w:after="0"/>
        <w:ind w:firstLine="0"/>
      </w:pPr>
      <w:r>
        <w:t>Сахара, 5-7,12, 14, 17,18,21,25,26, 34, 36,41, 51, 58,65,93, 101, 154, 186,204,220,243, 251,257,259- 272,284, 300, 304, 305, 312, 317</w:t>
      </w:r>
    </w:p>
    <w:p w:rsidR="00856EF1" w:rsidRDefault="001B4467">
      <w:pPr>
        <w:pStyle w:val="22"/>
        <w:spacing w:after="0"/>
        <w:ind w:firstLine="0"/>
      </w:pPr>
      <w:r>
        <w:t>Севилья, 19,20,105</w:t>
      </w:r>
    </w:p>
    <w:p w:rsidR="00856EF1" w:rsidRDefault="001B4467">
      <w:pPr>
        <w:pStyle w:val="22"/>
        <w:spacing w:after="0"/>
        <w:ind w:firstLine="0"/>
      </w:pPr>
      <w:r>
        <w:t>Сегиет эл ь-Хамра, 58,259,260,263</w:t>
      </w:r>
    </w:p>
    <w:p w:rsidR="00856EF1" w:rsidRDefault="001B4467">
      <w:pPr>
        <w:pStyle w:val="22"/>
        <w:spacing w:after="0"/>
        <w:ind w:firstLine="0"/>
      </w:pPr>
      <w:r>
        <w:t>Сеута, 16, 17, 22,24,25,28. 34. 60, 62</w:t>
      </w:r>
      <w:r>
        <w:t>, 84, 105,108,153, 190,242, 253,254,264</w:t>
      </w:r>
    </w:p>
    <w:p w:rsidR="00856EF1" w:rsidRDefault="001B4467">
      <w:pPr>
        <w:pStyle w:val="22"/>
        <w:spacing w:after="0"/>
        <w:ind w:firstLine="0"/>
      </w:pPr>
      <w:r>
        <w:t>Сефру, 18,143, 184,280 Снджильмаса, 15, 18, 36 Сиди-Слиман, 250</w:t>
      </w:r>
    </w:p>
    <w:p w:rsidR="00856EF1" w:rsidRDefault="001B4467">
      <w:pPr>
        <w:pStyle w:val="22"/>
        <w:spacing w:after="0"/>
        <w:ind w:firstLine="0"/>
      </w:pPr>
      <w:r>
        <w:t>Сирия, 14,92,127,246,312 Сицилия, 13, 15, 115, 313</w:t>
      </w:r>
    </w:p>
    <w:p w:rsidR="00856EF1" w:rsidRDefault="001B4467">
      <w:pPr>
        <w:pStyle w:val="22"/>
        <w:spacing w:after="0"/>
        <w:ind w:firstLine="0"/>
      </w:pPr>
      <w:r>
        <w:t>Смара, 93,259,265</w:t>
      </w:r>
    </w:p>
    <w:p w:rsidR="00856EF1" w:rsidRDefault="001B4467">
      <w:pPr>
        <w:pStyle w:val="22"/>
        <w:spacing w:after="0"/>
        <w:ind w:firstLine="0"/>
      </w:pPr>
      <w:r>
        <w:t>Сома (река), 108</w:t>
      </w:r>
    </w:p>
    <w:p w:rsidR="00856EF1" w:rsidRDefault="001B4467">
      <w:pPr>
        <w:pStyle w:val="22"/>
        <w:spacing w:after="0"/>
        <w:ind w:firstLine="0"/>
      </w:pPr>
      <w:r>
        <w:t>Средний Атлас, 6,16, 71, 77,93,</w:t>
      </w:r>
    </w:p>
    <w:p w:rsidR="00856EF1" w:rsidRDefault="001B4467">
      <w:pPr>
        <w:pStyle w:val="22"/>
        <w:spacing w:after="0"/>
        <w:ind w:firstLine="140"/>
      </w:pPr>
      <w:r>
        <w:t>146,149, 152,210</w:t>
      </w:r>
    </w:p>
    <w:p w:rsidR="00856EF1" w:rsidRDefault="001B4467">
      <w:pPr>
        <w:pStyle w:val="22"/>
        <w:spacing w:after="0"/>
        <w:ind w:left="140" w:hanging="140"/>
      </w:pPr>
      <w:r>
        <w:t>СССР, 81,120,123,</w:t>
      </w:r>
      <w:r>
        <w:t xml:space="preserve"> 147, 164,222, 230, 240, 241,248, 265,294</w:t>
      </w:r>
    </w:p>
    <w:p w:rsidR="00856EF1" w:rsidRDefault="001B4467">
      <w:pPr>
        <w:pStyle w:val="22"/>
        <w:spacing w:after="0"/>
        <w:ind w:firstLine="0"/>
      </w:pPr>
      <w:r>
        <w:t>Страсбург, 117</w:t>
      </w:r>
    </w:p>
    <w:p w:rsidR="00856EF1" w:rsidRDefault="001B4467">
      <w:pPr>
        <w:pStyle w:val="22"/>
        <w:spacing w:after="0"/>
        <w:ind w:firstLine="0"/>
      </w:pPr>
      <w:r>
        <w:t>Сус, 6, 15,36,62,68, 71, 198,210</w:t>
      </w:r>
    </w:p>
    <w:p w:rsidR="00856EF1" w:rsidRDefault="001B4467">
      <w:pPr>
        <w:pStyle w:val="22"/>
        <w:spacing w:after="120"/>
        <w:ind w:firstLine="0"/>
      </w:pPr>
      <w:r>
        <w:t>Схират, 180,182,296, 304</w:t>
      </w:r>
    </w:p>
    <w:p w:rsidR="00856EF1" w:rsidRDefault="001B4467">
      <w:pPr>
        <w:pStyle w:val="22"/>
        <w:spacing w:after="0"/>
        <w:ind w:firstLine="0"/>
      </w:pPr>
      <w:r>
        <w:t>Тагант, 51, 58</w:t>
      </w:r>
    </w:p>
    <w:p w:rsidR="00856EF1" w:rsidRDefault="001B4467">
      <w:pPr>
        <w:pStyle w:val="22"/>
        <w:spacing w:after="0"/>
        <w:ind w:firstLine="0"/>
      </w:pPr>
      <w:r>
        <w:t>Тадла, 18, 37,71,93, 135</w:t>
      </w:r>
    </w:p>
    <w:p w:rsidR="00856EF1" w:rsidRDefault="001B4467">
      <w:pPr>
        <w:pStyle w:val="22"/>
        <w:spacing w:after="0"/>
        <w:ind w:firstLine="0"/>
      </w:pPr>
      <w:r>
        <w:t>Таза, 18,21, 71, 85,92,93,280</w:t>
      </w:r>
    </w:p>
    <w:p w:rsidR="00856EF1" w:rsidRDefault="001B4467">
      <w:pPr>
        <w:pStyle w:val="22"/>
        <w:spacing w:after="0"/>
        <w:ind w:firstLine="0"/>
      </w:pPr>
      <w:r>
        <w:t>Тазмамарт, 291, 308</w:t>
      </w:r>
    </w:p>
    <w:p w:rsidR="00856EF1" w:rsidRDefault="001B4467">
      <w:pPr>
        <w:pStyle w:val="22"/>
        <w:spacing w:after="0"/>
        <w:ind w:firstLine="0"/>
      </w:pPr>
      <w:r>
        <w:t>Тазолант, 188</w:t>
      </w:r>
    </w:p>
    <w:p w:rsidR="00856EF1" w:rsidRDefault="001B4467">
      <w:pPr>
        <w:pStyle w:val="22"/>
        <w:spacing w:after="0"/>
        <w:ind w:firstLine="0"/>
      </w:pPr>
      <w:r>
        <w:t>Танжер (Тингис), 13, 15,22,24,28,</w:t>
      </w:r>
    </w:p>
    <w:p w:rsidR="00856EF1" w:rsidRDefault="001B4467">
      <w:pPr>
        <w:pStyle w:val="22"/>
        <w:spacing w:after="0"/>
        <w:ind w:left="140" w:firstLine="20"/>
      </w:pPr>
      <w:r>
        <w:t>30,</w:t>
      </w:r>
      <w:r>
        <w:t xml:space="preserve"> 33, 35. 36,40,45.47-49, 56, 60, 61,64-66, 76,80, 81, 86, 88,90,93, 96, 101,108, 123, 128,129, 136, 138, 154, 155, 179, 192,195, 226, 232,235,240, 279,280,283,284, 312,314</w:t>
      </w:r>
    </w:p>
    <w:p w:rsidR="00856EF1" w:rsidRDefault="001B4467">
      <w:pPr>
        <w:pStyle w:val="22"/>
        <w:spacing w:after="0"/>
        <w:ind w:firstLine="0"/>
      </w:pPr>
      <w:r>
        <w:t>Таргист, 90</w:t>
      </w:r>
    </w:p>
    <w:p w:rsidR="00856EF1" w:rsidRDefault="001B4467">
      <w:pPr>
        <w:pStyle w:val="22"/>
        <w:spacing w:after="0"/>
        <w:ind w:firstLine="0"/>
      </w:pPr>
      <w:r>
        <w:t>Тарудант, 18,216</w:t>
      </w:r>
    </w:p>
    <w:p w:rsidR="00856EF1" w:rsidRDefault="001B4467">
      <w:pPr>
        <w:pStyle w:val="22"/>
        <w:spacing w:after="0"/>
        <w:ind w:firstLine="0"/>
      </w:pPr>
      <w:r>
        <w:t>Тарфая, 259</w:t>
      </w:r>
    </w:p>
    <w:p w:rsidR="00856EF1" w:rsidRDefault="001B4467">
      <w:pPr>
        <w:pStyle w:val="22"/>
        <w:spacing w:after="0"/>
        <w:ind w:firstLine="0"/>
      </w:pPr>
      <w:r>
        <w:t>Тафилалет, 21, 26, 72, 93</w:t>
      </w:r>
    </w:p>
    <w:p w:rsidR="00856EF1" w:rsidRDefault="001B4467">
      <w:pPr>
        <w:pStyle w:val="22"/>
        <w:spacing w:after="0"/>
        <w:ind w:firstLine="0"/>
      </w:pPr>
      <w:r>
        <w:t>Тель-Авиа, 247</w:t>
      </w:r>
    </w:p>
    <w:p w:rsidR="00856EF1" w:rsidRDefault="001B4467">
      <w:pPr>
        <w:pStyle w:val="22"/>
        <w:spacing w:after="0"/>
        <w:ind w:firstLine="0"/>
      </w:pPr>
      <w:r>
        <w:t>Те</w:t>
      </w:r>
      <w:r>
        <w:t>мара, 117</w:t>
      </w:r>
    </w:p>
    <w:p w:rsidR="00856EF1" w:rsidRDefault="001B4467">
      <w:pPr>
        <w:pStyle w:val="22"/>
        <w:spacing w:after="0"/>
        <w:ind w:firstLine="0"/>
      </w:pPr>
      <w:r>
        <w:t>Тениет Эссасси, 50</w:t>
      </w:r>
    </w:p>
    <w:p w:rsidR="00856EF1" w:rsidRDefault="001B4467">
      <w:pPr>
        <w:pStyle w:val="22"/>
        <w:spacing w:after="0"/>
        <w:ind w:left="140" w:hanging="140"/>
      </w:pPr>
      <w:r>
        <w:t>Тетуан, 25,34,35,60,62,65, 79, 102, 104,105, 132, 138, 148, 224,235, 280, 312</w:t>
      </w:r>
    </w:p>
    <w:p w:rsidR="00856EF1" w:rsidRDefault="001B4467">
      <w:pPr>
        <w:pStyle w:val="22"/>
        <w:spacing w:after="0"/>
        <w:ind w:firstLine="0"/>
      </w:pPr>
      <w:r>
        <w:t>Тидживджа, 51</w:t>
      </w:r>
    </w:p>
    <w:p w:rsidR="00856EF1" w:rsidRDefault="001B4467">
      <w:pPr>
        <w:pStyle w:val="22"/>
        <w:spacing w:after="0"/>
        <w:ind w:firstLine="0"/>
      </w:pPr>
      <w:r>
        <w:t>Тизиит, 58</w:t>
      </w:r>
    </w:p>
    <w:p w:rsidR="00856EF1" w:rsidRDefault="001B4467">
      <w:pPr>
        <w:pStyle w:val="22"/>
        <w:spacing w:after="0"/>
        <w:ind w:firstLine="0"/>
      </w:pPr>
      <w:r>
        <w:t>Тингис (Танжер), 13</w:t>
      </w:r>
    </w:p>
    <w:p w:rsidR="00856EF1" w:rsidRDefault="001B4467">
      <w:pPr>
        <w:pStyle w:val="22"/>
        <w:spacing w:after="0"/>
        <w:ind w:firstLine="0"/>
      </w:pPr>
      <w:r>
        <w:t>Тивдуф, 12, 51,94,170,171,252,</w:t>
      </w:r>
    </w:p>
    <w:p w:rsidR="00856EF1" w:rsidRDefault="001B4467">
      <w:pPr>
        <w:pStyle w:val="22"/>
        <w:spacing w:after="0"/>
        <w:ind w:firstLine="140"/>
      </w:pPr>
      <w:r>
        <w:t>266,269,271</w:t>
      </w:r>
    </w:p>
    <w:p w:rsidR="00856EF1" w:rsidRDefault="001B4467">
      <w:pPr>
        <w:pStyle w:val="22"/>
        <w:spacing w:after="0"/>
        <w:ind w:firstLine="0"/>
      </w:pPr>
      <w:r>
        <w:t>Тлемсеи, 17, 18</w:t>
      </w:r>
    </w:p>
    <w:p w:rsidR="00856EF1" w:rsidRDefault="001B4467">
      <w:pPr>
        <w:pStyle w:val="22"/>
        <w:spacing w:after="0"/>
        <w:ind w:firstLine="0"/>
      </w:pPr>
      <w:r>
        <w:t>Триполи, 19,25, 146</w:t>
      </w:r>
    </w:p>
    <w:p w:rsidR="00856EF1" w:rsidRDefault="001B4467">
      <w:pPr>
        <w:pStyle w:val="22"/>
        <w:spacing w:after="0"/>
        <w:ind w:firstLine="0"/>
      </w:pPr>
      <w:r>
        <w:t>Триполитання, 11,14,45</w:t>
      </w:r>
    </w:p>
    <w:p w:rsidR="00856EF1" w:rsidRDefault="001B4467">
      <w:pPr>
        <w:pStyle w:val="22"/>
        <w:spacing w:after="0"/>
        <w:ind w:firstLine="0"/>
      </w:pPr>
      <w:r>
        <w:t>Ту</w:t>
      </w:r>
      <w:r>
        <w:t xml:space="preserve"> ат, 41</w:t>
      </w:r>
    </w:p>
    <w:p w:rsidR="00856EF1" w:rsidRDefault="001B4467">
      <w:pPr>
        <w:pStyle w:val="22"/>
        <w:spacing w:after="0"/>
        <w:ind w:firstLine="0"/>
      </w:pPr>
      <w:r>
        <w:t>Тунис, 25,37,52, 79,92,109, 113,</w:t>
      </w:r>
    </w:p>
    <w:p w:rsidR="00856EF1" w:rsidRDefault="001B4467">
      <w:pPr>
        <w:pStyle w:val="22"/>
        <w:spacing w:after="0"/>
        <w:ind w:firstLine="140"/>
        <w:sectPr w:rsidR="00856EF1">
          <w:type w:val="continuous"/>
          <w:pgSz w:w="4805" w:h="7498"/>
          <w:pgMar w:top="255" w:right="263" w:bottom="404" w:left="327" w:header="0" w:footer="3" w:gutter="0"/>
          <w:cols w:num="2" w:space="281"/>
          <w:noEndnote/>
          <w:docGrid w:linePitch="360"/>
        </w:sectPr>
      </w:pPr>
      <w:r>
        <w:t>114, 132,146, 148, 149, 153, 164,</w:t>
      </w:r>
    </w:p>
    <w:p w:rsidR="00856EF1" w:rsidRDefault="001B4467">
      <w:pPr>
        <w:pStyle w:val="22"/>
        <w:spacing w:after="0"/>
        <w:ind w:left="140" w:firstLine="20"/>
      </w:pPr>
      <w:r>
        <w:lastRenderedPageBreak/>
        <w:t>200,218,221,234, 243,251,255, 278,287,313,319</w:t>
      </w:r>
    </w:p>
    <w:p w:rsidR="00856EF1" w:rsidRDefault="001B4467">
      <w:pPr>
        <w:pStyle w:val="22"/>
        <w:spacing w:after="120"/>
        <w:ind w:firstLine="0"/>
      </w:pPr>
      <w:r>
        <w:t>Турция, 24,30,40,41, 58</w:t>
      </w:r>
    </w:p>
    <w:p w:rsidR="00856EF1" w:rsidRDefault="001B4467">
      <w:pPr>
        <w:pStyle w:val="22"/>
        <w:spacing w:after="0"/>
        <w:ind w:left="140" w:hanging="140"/>
        <w:jc w:val="both"/>
      </w:pPr>
      <w:r>
        <w:t>Уджда, 18,21,27,55, 71, 75,89, 101, 138, 143, 163, 184, 225, 235</w:t>
      </w:r>
    </w:p>
    <w:p w:rsidR="00856EF1" w:rsidRDefault="001B4467">
      <w:pPr>
        <w:pStyle w:val="22"/>
        <w:spacing w:after="0"/>
        <w:ind w:firstLine="0"/>
      </w:pPr>
      <w:r>
        <w:t>Ум ар-Рбна, 21</w:t>
      </w:r>
    </w:p>
    <w:p w:rsidR="00856EF1" w:rsidRDefault="001B4467">
      <w:pPr>
        <w:pStyle w:val="22"/>
        <w:spacing w:after="0"/>
        <w:ind w:firstLine="0"/>
      </w:pPr>
      <w:r>
        <w:t>Уэд-З</w:t>
      </w:r>
      <w:r>
        <w:t>ем, 148</w:t>
      </w:r>
    </w:p>
    <w:p w:rsidR="00856EF1" w:rsidRDefault="001B4467">
      <w:pPr>
        <w:pStyle w:val="22"/>
        <w:spacing w:after="120"/>
        <w:ind w:firstLine="0"/>
      </w:pPr>
      <w:r>
        <w:t>Уэргли (река), 85,89</w:t>
      </w:r>
    </w:p>
    <w:p w:rsidR="00856EF1" w:rsidRDefault="001B4467">
      <w:pPr>
        <w:pStyle w:val="22"/>
        <w:spacing w:after="0"/>
        <w:ind w:firstLine="0"/>
      </w:pPr>
      <w:r>
        <w:t>Федала, 154,240</w:t>
      </w:r>
    </w:p>
    <w:p w:rsidR="00856EF1" w:rsidRDefault="001B4467">
      <w:pPr>
        <w:pStyle w:val="22"/>
        <w:spacing w:after="0"/>
        <w:ind w:left="140" w:hanging="140"/>
      </w:pPr>
      <w:r>
        <w:t>Фес, 16-19,21,25,27,33,35,42,46, 48, 51, 54,55, 58, 61,62,64,66, 71, 75, 77-79,83-85,97-99, 101, 120,127,135,138, 139,144, 151, 177, 179, 188, 192,204, 224, 225, 235,246,275, 279, 310</w:t>
      </w:r>
    </w:p>
    <w:p w:rsidR="00856EF1" w:rsidRDefault="001B4467">
      <w:pPr>
        <w:pStyle w:val="22"/>
        <w:spacing w:after="0"/>
        <w:ind w:firstLine="0"/>
      </w:pPr>
      <w:r>
        <w:t>Фигиг, 20, 41,50, 171</w:t>
      </w:r>
    </w:p>
    <w:p w:rsidR="00856EF1" w:rsidRDefault="001B4467">
      <w:pPr>
        <w:pStyle w:val="22"/>
        <w:spacing w:after="120"/>
        <w:ind w:firstLine="0"/>
      </w:pPr>
      <w:r>
        <w:t>Флори</w:t>
      </w:r>
      <w:r>
        <w:t>да, 22</w:t>
      </w:r>
    </w:p>
    <w:p w:rsidR="00856EF1" w:rsidRDefault="001B4467">
      <w:pPr>
        <w:pStyle w:val="22"/>
        <w:spacing w:after="0"/>
        <w:ind w:firstLine="0"/>
      </w:pPr>
      <w:r>
        <w:t>Хауз, 48</w:t>
      </w:r>
    </w:p>
    <w:p w:rsidR="00856EF1" w:rsidRDefault="001B4467">
      <w:pPr>
        <w:pStyle w:val="22"/>
        <w:spacing w:after="0"/>
        <w:ind w:firstLine="0"/>
      </w:pPr>
      <w:r>
        <w:t>Хемиссет, 100</w:t>
      </w:r>
    </w:p>
    <w:p w:rsidR="00856EF1" w:rsidRDefault="001B4467">
      <w:pPr>
        <w:pStyle w:val="22"/>
        <w:spacing w:after="0"/>
        <w:ind w:firstLine="0"/>
      </w:pPr>
      <w:r>
        <w:t>Хенифра, 135, 148, 184</w:t>
      </w:r>
    </w:p>
    <w:p w:rsidR="00856EF1" w:rsidRDefault="001B4467">
      <w:pPr>
        <w:pStyle w:val="22"/>
        <w:spacing w:after="60"/>
        <w:ind w:firstLine="0"/>
      </w:pPr>
      <w:r>
        <w:t>Хоггарское нагорье, 289</w:t>
      </w:r>
    </w:p>
    <w:p w:rsidR="00856EF1" w:rsidRDefault="001B4467">
      <w:pPr>
        <w:pStyle w:val="22"/>
        <w:spacing w:after="120"/>
        <w:ind w:firstLine="0"/>
      </w:pPr>
      <w:r>
        <w:t>Хурибга, 133, 146-148</w:t>
      </w:r>
    </w:p>
    <w:p w:rsidR="00856EF1" w:rsidRDefault="001B4467">
      <w:pPr>
        <w:pStyle w:val="22"/>
        <w:spacing w:after="120"/>
        <w:ind w:firstLine="0"/>
      </w:pPr>
      <w:r>
        <w:t>Цезарея (Шершель), 13</w:t>
      </w:r>
    </w:p>
    <w:p w:rsidR="00856EF1" w:rsidRDefault="001B4467">
      <w:pPr>
        <w:pStyle w:val="22"/>
        <w:spacing w:after="120"/>
        <w:ind w:firstLine="0"/>
      </w:pPr>
      <w:r>
        <w:t>Чечня, 204,226</w:t>
      </w:r>
    </w:p>
    <w:p w:rsidR="00856EF1" w:rsidRDefault="001B4467">
      <w:pPr>
        <w:pStyle w:val="22"/>
        <w:spacing w:after="0"/>
        <w:ind w:firstLine="0"/>
      </w:pPr>
      <w:r>
        <w:t>Шавийя, 55, 56, 59, 71</w:t>
      </w:r>
    </w:p>
    <w:p w:rsidR="00856EF1" w:rsidRDefault="001B4467">
      <w:pPr>
        <w:pStyle w:val="22"/>
        <w:spacing w:after="0" w:line="233" w:lineRule="auto"/>
        <w:ind w:firstLine="0"/>
      </w:pPr>
      <w:r>
        <w:t>Шелиф, 15</w:t>
      </w:r>
    </w:p>
    <w:p w:rsidR="00856EF1" w:rsidRDefault="001B4467">
      <w:pPr>
        <w:pStyle w:val="22"/>
        <w:spacing w:after="0"/>
        <w:ind w:firstLine="0"/>
      </w:pPr>
      <w:r>
        <w:t>Шелла (Сала), И, 13, 17</w:t>
      </w:r>
    </w:p>
    <w:p w:rsidR="00856EF1" w:rsidRDefault="001B4467">
      <w:pPr>
        <w:pStyle w:val="22"/>
        <w:spacing w:after="0"/>
        <w:ind w:firstLine="0"/>
      </w:pPr>
      <w:r>
        <w:t>Шершель (Цезарея), 13</w:t>
      </w:r>
    </w:p>
    <w:p w:rsidR="00856EF1" w:rsidRDefault="001B4467">
      <w:pPr>
        <w:pStyle w:val="22"/>
        <w:spacing w:after="120"/>
        <w:ind w:firstLine="0"/>
      </w:pPr>
      <w:r>
        <w:t>Штутгард, 117</w:t>
      </w:r>
    </w:p>
    <w:p w:rsidR="00856EF1" w:rsidRDefault="001B4467">
      <w:pPr>
        <w:pStyle w:val="22"/>
        <w:spacing w:after="0"/>
        <w:ind w:firstLine="0"/>
      </w:pPr>
      <w:r>
        <w:t>Экс-ле-Бен, 149,150</w:t>
      </w:r>
    </w:p>
    <w:p w:rsidR="00856EF1" w:rsidRDefault="001B4467">
      <w:pPr>
        <w:pStyle w:val="22"/>
        <w:spacing w:after="0"/>
        <w:ind w:firstLine="0"/>
      </w:pPr>
      <w:r>
        <w:t>Эль-Аюн, 12, 264,265,280, 318</w:t>
      </w:r>
    </w:p>
    <w:p w:rsidR="00856EF1" w:rsidRDefault="001B4467">
      <w:pPr>
        <w:pStyle w:val="22"/>
        <w:spacing w:after="0"/>
        <w:ind w:firstLine="0"/>
      </w:pPr>
      <w:r>
        <w:t>Эль-Джадида (Мазаган), 22</w:t>
      </w:r>
    </w:p>
    <w:p w:rsidR="00856EF1" w:rsidRDefault="001B4467">
      <w:pPr>
        <w:pStyle w:val="22"/>
        <w:spacing w:after="0" w:line="233" w:lineRule="auto"/>
        <w:ind w:firstLine="0"/>
      </w:pPr>
      <w:r>
        <w:t>Эль-Маказин (уэд), 32</w:t>
      </w:r>
    </w:p>
    <w:p w:rsidR="00856EF1" w:rsidRDefault="001B4467">
      <w:pPr>
        <w:pStyle w:val="22"/>
        <w:spacing w:after="0"/>
        <w:ind w:firstLine="0"/>
      </w:pPr>
      <w:r>
        <w:t>Эль Хосейма, 60</w:t>
      </w:r>
    </w:p>
    <w:p w:rsidR="00856EF1" w:rsidRDefault="001B4467">
      <w:pPr>
        <w:pStyle w:val="22"/>
        <w:spacing w:after="0"/>
        <w:ind w:firstLine="0"/>
      </w:pPr>
      <w:r>
        <w:t>Эль-Ханк, 112</w:t>
      </w:r>
    </w:p>
    <w:p w:rsidR="00856EF1" w:rsidRDefault="001B4467">
      <w:pPr>
        <w:pStyle w:val="22"/>
        <w:spacing w:after="120"/>
        <w:ind w:firstLine="0"/>
      </w:pPr>
      <w:r>
        <w:t>Эссавира (Могадор), 11,57</w:t>
      </w:r>
    </w:p>
    <w:p w:rsidR="00856EF1" w:rsidRDefault="001B4467">
      <w:pPr>
        <w:pStyle w:val="22"/>
        <w:spacing w:after="0"/>
        <w:ind w:firstLine="0"/>
      </w:pPr>
      <w:r>
        <w:t>Янбо ан-Нахил, 26</w:t>
      </w:r>
    </w:p>
    <w:p w:rsidR="00856EF1" w:rsidRDefault="001B4467">
      <w:pPr>
        <w:pStyle w:val="22"/>
        <w:spacing w:after="0"/>
        <w:ind w:firstLine="0"/>
        <w:sectPr w:rsidR="00856EF1">
          <w:footerReference w:type="even" r:id="rId156"/>
          <w:footerReference w:type="default" r:id="rId157"/>
          <w:pgSz w:w="4272" w:h="3725" w:orient="landscape"/>
          <w:pgMar w:top="189" w:right="120" w:bottom="0" w:left="211" w:header="0" w:footer="3" w:gutter="0"/>
          <w:pgNumType w:start="353"/>
          <w:cols w:num="2" w:space="720" w:equalWidth="0">
            <w:col w:w="1944" w:space="322"/>
            <w:col w:w="1675"/>
          </w:cols>
          <w:noEndnote/>
          <w:docGrid w:linePitch="360"/>
        </w:sectPr>
      </w:pPr>
      <w:r>
        <w:t>Янбо аль-Бахр, 26</w:t>
      </w:r>
    </w:p>
    <w:p w:rsidR="00856EF1" w:rsidRDefault="001B4467">
      <w:pPr>
        <w:pStyle w:val="1"/>
        <w:spacing w:line="240" w:lineRule="auto"/>
        <w:ind w:firstLine="0"/>
        <w:jc w:val="center"/>
      </w:pPr>
      <w:r>
        <w:rPr>
          <w:b/>
          <w:bCs/>
        </w:rPr>
        <w:lastRenderedPageBreak/>
        <w:t>СОДЕРЖАНИЕ</w:t>
      </w:r>
    </w:p>
    <w:p w:rsidR="00856EF1" w:rsidRDefault="001B4467">
      <w:pPr>
        <w:pStyle w:val="ab"/>
        <w:tabs>
          <w:tab w:val="right" w:leader="dot" w:pos="4126"/>
        </w:tabs>
        <w:spacing w:line="240" w:lineRule="auto"/>
        <w:jc w:val="both"/>
        <w:rPr>
          <w:sz w:val="14"/>
          <w:szCs w:val="14"/>
        </w:rPr>
      </w:pPr>
      <w:r>
        <w:fldChar w:fldCharType="begin"/>
      </w:r>
      <w:r>
        <w:instrText xml:space="preserve"> TOC \o "1-5" \h \z </w:instrText>
      </w:r>
      <w:r>
        <w:fldChar w:fldCharType="separate"/>
      </w:r>
      <w:hyperlink w:anchor="bookmark11" w:tooltip="Current Document">
        <w:r>
          <w:rPr>
            <w:sz w:val="14"/>
            <w:szCs w:val="14"/>
          </w:rPr>
          <w:t>ВВЕДЕНИЕ</w:t>
        </w:r>
        <w:r>
          <w:rPr>
            <w:sz w:val="14"/>
            <w:szCs w:val="14"/>
          </w:rPr>
          <w:tab/>
          <w:t>5</w:t>
        </w:r>
      </w:hyperlink>
    </w:p>
    <w:p w:rsidR="00856EF1" w:rsidRDefault="001B4467">
      <w:pPr>
        <w:pStyle w:val="ab"/>
        <w:tabs>
          <w:tab w:val="right" w:leader="dot" w:pos="4126"/>
        </w:tabs>
        <w:spacing w:line="240" w:lineRule="auto"/>
        <w:ind w:left="200" w:hanging="200"/>
        <w:rPr>
          <w:sz w:val="14"/>
          <w:szCs w:val="14"/>
        </w:rPr>
      </w:pPr>
      <w:hyperlink w:anchor="bookmark14" w:tooltip="Current Document">
        <w:r>
          <w:rPr>
            <w:sz w:val="14"/>
            <w:szCs w:val="14"/>
          </w:rPr>
          <w:t>ГЛАВА I СТРАНИЦЫ ПРОШЛОГО</w:t>
        </w:r>
        <w:r>
          <w:rPr>
            <w:sz w:val="14"/>
            <w:szCs w:val="14"/>
          </w:rPr>
          <w:tab/>
          <w:t>11</w:t>
        </w:r>
      </w:hyperlink>
    </w:p>
    <w:p w:rsidR="00856EF1" w:rsidRDefault="001B4467">
      <w:pPr>
        <w:pStyle w:val="ab"/>
        <w:tabs>
          <w:tab w:val="right" w:leader="dot" w:pos="4126"/>
        </w:tabs>
        <w:spacing w:line="240" w:lineRule="auto"/>
        <w:ind w:left="200" w:hanging="200"/>
        <w:rPr>
          <w:sz w:val="14"/>
          <w:szCs w:val="14"/>
        </w:rPr>
      </w:pPr>
      <w:r>
        <w:rPr>
          <w:sz w:val="14"/>
          <w:szCs w:val="14"/>
        </w:rPr>
        <w:t>ГЛАВА II МАРОККО В XIX ВЕКЕ</w:t>
      </w:r>
      <w:r>
        <w:rPr>
          <w:sz w:val="14"/>
          <w:szCs w:val="14"/>
        </w:rPr>
        <w:tab/>
        <w:t>32</w:t>
      </w:r>
      <w:r>
        <w:fldChar w:fldCharType="end"/>
      </w:r>
    </w:p>
    <w:p w:rsidR="00856EF1" w:rsidRDefault="001B4467">
      <w:pPr>
        <w:pStyle w:val="1"/>
        <w:spacing w:line="240" w:lineRule="auto"/>
        <w:ind w:firstLine="0"/>
      </w:pPr>
      <w:r>
        <w:t>ГЛАВА III</w:t>
      </w:r>
    </w:p>
    <w:p w:rsidR="00856EF1" w:rsidRDefault="001B4467">
      <w:pPr>
        <w:pStyle w:val="1"/>
        <w:spacing w:line="240" w:lineRule="auto"/>
        <w:ind w:firstLine="200"/>
      </w:pPr>
      <w:r>
        <w:t>СОПЕРНИЧЕСТВО ЕВРОПЕЙСКИХ ДЕРЖАВ ЗА</w:t>
      </w:r>
    </w:p>
    <w:p w:rsidR="00856EF1" w:rsidRDefault="001B4467">
      <w:pPr>
        <w:pStyle w:val="1"/>
        <w:spacing w:line="240" w:lineRule="auto"/>
        <w:ind w:firstLine="200"/>
        <w:jc w:val="both"/>
      </w:pPr>
      <w:r>
        <w:t xml:space="preserve">ВЛИЯНИЕ В МАРОККО (конец XIX - начало </w:t>
      </w:r>
      <w:r>
        <w:t>XX века) 45</w:t>
      </w:r>
    </w:p>
    <w:p w:rsidR="00856EF1" w:rsidRDefault="001B4467">
      <w:pPr>
        <w:pStyle w:val="1"/>
        <w:spacing w:line="240" w:lineRule="auto"/>
        <w:ind w:firstLine="0"/>
      </w:pPr>
      <w:r>
        <w:t>ГЛАВА IV</w:t>
      </w:r>
    </w:p>
    <w:p w:rsidR="00856EF1" w:rsidRDefault="001B4467">
      <w:pPr>
        <w:pStyle w:val="1"/>
        <w:spacing w:line="240" w:lineRule="auto"/>
        <w:ind w:firstLine="200"/>
      </w:pPr>
      <w:r>
        <w:t>МАРОККО В ПЕРИОД ГОСПОДСТВА ФРАНЦИИ И</w:t>
      </w:r>
    </w:p>
    <w:p w:rsidR="00856EF1" w:rsidRDefault="001B4467">
      <w:pPr>
        <w:pStyle w:val="ab"/>
        <w:tabs>
          <w:tab w:val="right" w:leader="dot" w:pos="4126"/>
        </w:tabs>
        <w:spacing w:line="254" w:lineRule="auto"/>
        <w:ind w:firstLine="200"/>
        <w:jc w:val="both"/>
        <w:rPr>
          <w:sz w:val="14"/>
          <w:szCs w:val="14"/>
        </w:rPr>
      </w:pPr>
      <w:r>
        <w:fldChar w:fldCharType="begin"/>
      </w:r>
      <w:r>
        <w:instrText xml:space="preserve"> TOC \o "1-5" \h \z </w:instrText>
      </w:r>
      <w:r>
        <w:fldChar w:fldCharType="separate"/>
      </w:r>
      <w:r>
        <w:rPr>
          <w:sz w:val="14"/>
          <w:szCs w:val="14"/>
        </w:rPr>
        <w:t>ИСПАНИИ (1912 - 1942 гг.)</w:t>
      </w:r>
      <w:r>
        <w:rPr>
          <w:sz w:val="14"/>
          <w:szCs w:val="14"/>
        </w:rPr>
        <w:tab/>
        <w:t>68</w:t>
      </w:r>
    </w:p>
    <w:p w:rsidR="00856EF1" w:rsidRDefault="001B4467">
      <w:pPr>
        <w:pStyle w:val="ab"/>
        <w:tabs>
          <w:tab w:val="right" w:leader="dot" w:pos="4126"/>
        </w:tabs>
        <w:spacing w:line="254" w:lineRule="auto"/>
        <w:ind w:firstLine="200"/>
        <w:jc w:val="both"/>
        <w:rPr>
          <w:sz w:val="14"/>
          <w:szCs w:val="14"/>
        </w:rPr>
      </w:pPr>
      <w:hyperlink w:anchor="bookmark30" w:tooltip="Current Document">
        <w:r>
          <w:rPr>
            <w:sz w:val="14"/>
            <w:szCs w:val="14"/>
          </w:rPr>
          <w:t>Республика РИФ</w:t>
        </w:r>
        <w:r>
          <w:rPr>
            <w:sz w:val="14"/>
            <w:szCs w:val="14"/>
          </w:rPr>
          <w:tab/>
          <w:t>81</w:t>
        </w:r>
      </w:hyperlink>
    </w:p>
    <w:p w:rsidR="00856EF1" w:rsidRDefault="001B4467">
      <w:pPr>
        <w:pStyle w:val="ab"/>
        <w:tabs>
          <w:tab w:val="right" w:leader="dot" w:pos="4126"/>
        </w:tabs>
        <w:spacing w:line="254" w:lineRule="auto"/>
        <w:ind w:firstLine="200"/>
        <w:jc w:val="both"/>
        <w:rPr>
          <w:sz w:val="14"/>
          <w:szCs w:val="14"/>
        </w:rPr>
      </w:pPr>
      <w:hyperlink w:anchor="bookmark32" w:tooltip="Current Document">
        <w:r>
          <w:rPr>
            <w:sz w:val="14"/>
            <w:szCs w:val="14"/>
          </w:rPr>
          <w:t>Марокко и война в Ис</w:t>
        </w:r>
        <w:r>
          <w:rPr>
            <w:sz w:val="14"/>
            <w:szCs w:val="14"/>
          </w:rPr>
          <w:t>пании</w:t>
        </w:r>
        <w:r>
          <w:rPr>
            <w:sz w:val="14"/>
            <w:szCs w:val="14"/>
          </w:rPr>
          <w:tab/>
          <w:t>103</w:t>
        </w:r>
      </w:hyperlink>
    </w:p>
    <w:p w:rsidR="00856EF1" w:rsidRDefault="001B4467">
      <w:pPr>
        <w:pStyle w:val="ab"/>
        <w:tabs>
          <w:tab w:val="right" w:leader="dot" w:pos="4126"/>
        </w:tabs>
        <w:spacing w:line="254" w:lineRule="auto"/>
        <w:ind w:firstLine="200"/>
        <w:jc w:val="both"/>
        <w:rPr>
          <w:sz w:val="14"/>
          <w:szCs w:val="14"/>
        </w:rPr>
      </w:pPr>
      <w:hyperlink w:anchor="bookmark34" w:tooltip="Current Document">
        <w:r>
          <w:rPr>
            <w:sz w:val="14"/>
            <w:szCs w:val="14"/>
          </w:rPr>
          <w:t>Марокко во второй мировой войне</w:t>
        </w:r>
        <w:r>
          <w:rPr>
            <w:sz w:val="14"/>
            <w:szCs w:val="14"/>
          </w:rPr>
          <w:tab/>
          <w:t>106</w:t>
        </w:r>
      </w:hyperlink>
    </w:p>
    <w:p w:rsidR="00856EF1" w:rsidRDefault="001B4467">
      <w:pPr>
        <w:pStyle w:val="ab"/>
        <w:spacing w:line="254" w:lineRule="auto"/>
        <w:rPr>
          <w:sz w:val="14"/>
          <w:szCs w:val="14"/>
        </w:rPr>
      </w:pPr>
      <w:r>
        <w:rPr>
          <w:sz w:val="14"/>
          <w:szCs w:val="14"/>
        </w:rPr>
        <w:t>ГЛАВАУ</w:t>
      </w:r>
    </w:p>
    <w:p w:rsidR="00856EF1" w:rsidRDefault="001B4467">
      <w:pPr>
        <w:pStyle w:val="ab"/>
        <w:tabs>
          <w:tab w:val="right" w:leader="dot" w:pos="4126"/>
        </w:tabs>
        <w:spacing w:line="254" w:lineRule="auto"/>
        <w:ind w:left="200"/>
        <w:rPr>
          <w:sz w:val="14"/>
          <w:szCs w:val="14"/>
        </w:rPr>
      </w:pPr>
      <w:hyperlink w:anchor="bookmark37" w:tooltip="Current Document">
        <w:r>
          <w:rPr>
            <w:sz w:val="14"/>
            <w:szCs w:val="14"/>
          </w:rPr>
          <w:t>БОРЬБА ЗА ПОЛИТИЧЕСКУЮ НЕЗАВИСИМОСТЬ (1943-1956 гг.)</w:t>
        </w:r>
        <w:r>
          <w:rPr>
            <w:sz w:val="14"/>
            <w:szCs w:val="14"/>
          </w:rPr>
          <w:tab/>
          <w:t>122</w:t>
        </w:r>
      </w:hyperlink>
    </w:p>
    <w:p w:rsidR="00856EF1" w:rsidRDefault="001B4467">
      <w:pPr>
        <w:pStyle w:val="ab"/>
        <w:spacing w:line="254" w:lineRule="auto"/>
        <w:rPr>
          <w:sz w:val="14"/>
          <w:szCs w:val="14"/>
        </w:rPr>
      </w:pPr>
      <w:r>
        <w:rPr>
          <w:sz w:val="14"/>
          <w:szCs w:val="14"/>
        </w:rPr>
        <w:t>ГЛАВА VI</w:t>
      </w:r>
    </w:p>
    <w:p w:rsidR="00856EF1" w:rsidRDefault="001B4467">
      <w:pPr>
        <w:pStyle w:val="ab"/>
        <w:tabs>
          <w:tab w:val="right" w:leader="dot" w:pos="4126"/>
        </w:tabs>
        <w:spacing w:line="254" w:lineRule="auto"/>
        <w:ind w:left="200"/>
        <w:rPr>
          <w:sz w:val="14"/>
          <w:szCs w:val="14"/>
        </w:rPr>
      </w:pPr>
      <w:hyperlink w:anchor="bookmark40" w:tooltip="Current Document">
        <w:r>
          <w:rPr>
            <w:sz w:val="14"/>
            <w:szCs w:val="14"/>
          </w:rPr>
          <w:t xml:space="preserve">ПОИСК НАЦИОНАЛЬНОЙ МОДЕЛИ РАЗВИТИЯ (1956-1961 гг.) </w:t>
        </w:r>
        <w:r>
          <w:rPr>
            <w:sz w:val="14"/>
            <w:szCs w:val="14"/>
          </w:rPr>
          <w:tab/>
          <w:t>157</w:t>
        </w:r>
      </w:hyperlink>
    </w:p>
    <w:p w:rsidR="00856EF1" w:rsidRDefault="001B4467">
      <w:pPr>
        <w:pStyle w:val="ab"/>
        <w:spacing w:line="254" w:lineRule="auto"/>
        <w:rPr>
          <w:sz w:val="14"/>
          <w:szCs w:val="14"/>
        </w:rPr>
      </w:pPr>
      <w:r>
        <w:rPr>
          <w:sz w:val="14"/>
          <w:szCs w:val="14"/>
        </w:rPr>
        <w:t>ГЛАВА VII</w:t>
      </w:r>
    </w:p>
    <w:p w:rsidR="00856EF1" w:rsidRDefault="001B4467">
      <w:pPr>
        <w:pStyle w:val="ab"/>
        <w:tabs>
          <w:tab w:val="right" w:leader="dot" w:pos="4126"/>
        </w:tabs>
        <w:spacing w:line="254" w:lineRule="auto"/>
        <w:ind w:firstLine="200"/>
        <w:jc w:val="both"/>
        <w:rPr>
          <w:sz w:val="14"/>
          <w:szCs w:val="14"/>
        </w:rPr>
      </w:pPr>
      <w:hyperlink w:anchor="bookmark43" w:tooltip="Current Document">
        <w:r>
          <w:rPr>
            <w:sz w:val="14"/>
            <w:szCs w:val="14"/>
          </w:rPr>
          <w:t>ЭРА КОРОЛЯ ХАСАНА II (1961-1999 гг.)</w:t>
        </w:r>
        <w:r>
          <w:rPr>
            <w:sz w:val="14"/>
            <w:szCs w:val="14"/>
          </w:rPr>
          <w:tab/>
          <w:t>166</w:t>
        </w:r>
      </w:hyperlink>
    </w:p>
    <w:p w:rsidR="00856EF1" w:rsidRDefault="001B4467">
      <w:pPr>
        <w:pStyle w:val="ab"/>
        <w:tabs>
          <w:tab w:val="right" w:leader="dot" w:pos="4126"/>
        </w:tabs>
        <w:spacing w:line="254" w:lineRule="auto"/>
        <w:ind w:firstLine="200"/>
        <w:jc w:val="both"/>
        <w:rPr>
          <w:sz w:val="14"/>
          <w:szCs w:val="14"/>
        </w:rPr>
      </w:pPr>
      <w:hyperlink w:anchor="bookmark48" w:tooltip="Current Document">
        <w:r>
          <w:rPr>
            <w:sz w:val="14"/>
            <w:szCs w:val="14"/>
          </w:rPr>
          <w:t>Исламистские движения</w:t>
        </w:r>
        <w:r>
          <w:rPr>
            <w:sz w:val="14"/>
            <w:szCs w:val="14"/>
          </w:rPr>
          <w:tab/>
          <w:t>218</w:t>
        </w:r>
      </w:hyperlink>
    </w:p>
    <w:p w:rsidR="00856EF1" w:rsidRDefault="001B4467">
      <w:pPr>
        <w:pStyle w:val="ab"/>
        <w:tabs>
          <w:tab w:val="right" w:leader="dot" w:pos="4126"/>
        </w:tabs>
        <w:spacing w:line="254" w:lineRule="auto"/>
        <w:ind w:left="200" w:hanging="200"/>
        <w:rPr>
          <w:sz w:val="14"/>
          <w:szCs w:val="14"/>
        </w:rPr>
      </w:pPr>
      <w:hyperlink w:anchor="bookmark46" w:tooltip="Current Document">
        <w:r>
          <w:rPr>
            <w:sz w:val="14"/>
            <w:szCs w:val="14"/>
          </w:rPr>
          <w:t>ГЛАВА VIII ПАРТИНЫЙ ПЛЮРАЛИЗМ И ВЛАСТЬ</w:t>
        </w:r>
        <w:r>
          <w:rPr>
            <w:sz w:val="14"/>
            <w:szCs w:val="14"/>
          </w:rPr>
          <w:tab/>
          <w:t>203</w:t>
        </w:r>
      </w:hyperlink>
    </w:p>
    <w:p w:rsidR="00856EF1" w:rsidRDefault="001B4467">
      <w:pPr>
        <w:pStyle w:val="ab"/>
        <w:spacing w:line="254" w:lineRule="auto"/>
        <w:rPr>
          <w:sz w:val="14"/>
          <w:szCs w:val="14"/>
        </w:rPr>
      </w:pPr>
      <w:r>
        <w:rPr>
          <w:sz w:val="14"/>
          <w:szCs w:val="14"/>
        </w:rPr>
        <w:t>ГЛАВА IX</w:t>
      </w:r>
    </w:p>
    <w:p w:rsidR="00856EF1" w:rsidRDefault="001B4467">
      <w:pPr>
        <w:pStyle w:val="ab"/>
        <w:tabs>
          <w:tab w:val="right" w:leader="dot" w:pos="4126"/>
        </w:tabs>
        <w:spacing w:line="254" w:lineRule="auto"/>
        <w:ind w:left="200"/>
        <w:rPr>
          <w:sz w:val="14"/>
          <w:szCs w:val="14"/>
        </w:rPr>
      </w:pPr>
      <w:r>
        <w:rPr>
          <w:sz w:val="14"/>
          <w:szCs w:val="14"/>
        </w:rPr>
        <w:t>МАРОККО В СИСТЕМЕ МЕЖДУНАРОДНЫХ ОТНОШЕНИЙ</w:t>
      </w:r>
      <w:r>
        <w:rPr>
          <w:sz w:val="14"/>
          <w:szCs w:val="14"/>
        </w:rPr>
        <w:tab/>
        <w:t>239</w:t>
      </w:r>
    </w:p>
    <w:p w:rsidR="00856EF1" w:rsidRDefault="001B4467">
      <w:pPr>
        <w:pStyle w:val="ab"/>
        <w:tabs>
          <w:tab w:val="right" w:leader="dot" w:pos="4126"/>
        </w:tabs>
        <w:spacing w:line="254" w:lineRule="auto"/>
        <w:ind w:firstLine="200"/>
        <w:jc w:val="both"/>
        <w:rPr>
          <w:sz w:val="14"/>
          <w:szCs w:val="14"/>
        </w:rPr>
      </w:pPr>
      <w:r>
        <w:rPr>
          <w:sz w:val="14"/>
          <w:szCs w:val="14"/>
        </w:rPr>
        <w:t>Внешняя политика</w:t>
      </w:r>
      <w:r>
        <w:rPr>
          <w:sz w:val="14"/>
          <w:szCs w:val="14"/>
        </w:rPr>
        <w:tab/>
        <w:t>239</w:t>
      </w:r>
    </w:p>
    <w:p w:rsidR="00856EF1" w:rsidRDefault="001B4467">
      <w:pPr>
        <w:pStyle w:val="ab"/>
        <w:tabs>
          <w:tab w:val="right" w:leader="dot" w:pos="4126"/>
        </w:tabs>
        <w:spacing w:line="254" w:lineRule="auto"/>
        <w:ind w:firstLine="200"/>
        <w:jc w:val="both"/>
        <w:rPr>
          <w:sz w:val="14"/>
          <w:szCs w:val="14"/>
        </w:rPr>
      </w:pPr>
      <w:hyperlink w:anchor="bookmark50" w:tooltip="Current Document">
        <w:r>
          <w:rPr>
            <w:sz w:val="14"/>
            <w:szCs w:val="14"/>
          </w:rPr>
          <w:t>Внешнеэкономические связи</w:t>
        </w:r>
        <w:r>
          <w:rPr>
            <w:sz w:val="14"/>
            <w:szCs w:val="14"/>
          </w:rPr>
          <w:tab/>
          <w:t>257</w:t>
        </w:r>
      </w:hyperlink>
    </w:p>
    <w:p w:rsidR="00856EF1" w:rsidRDefault="001B4467">
      <w:pPr>
        <w:pStyle w:val="ab"/>
        <w:tabs>
          <w:tab w:val="right" w:leader="dot" w:pos="4126"/>
        </w:tabs>
        <w:spacing w:line="254" w:lineRule="auto"/>
        <w:ind w:firstLine="200"/>
        <w:jc w:val="both"/>
        <w:rPr>
          <w:sz w:val="14"/>
          <w:szCs w:val="14"/>
        </w:rPr>
      </w:pPr>
      <w:hyperlink w:anchor="bookmark52" w:tooltip="Current Document">
        <w:r>
          <w:rPr>
            <w:sz w:val="14"/>
            <w:szCs w:val="14"/>
          </w:rPr>
          <w:t>Конфликт в Западной Сахаре</w:t>
        </w:r>
        <w:r>
          <w:rPr>
            <w:sz w:val="14"/>
            <w:szCs w:val="14"/>
          </w:rPr>
          <w:tab/>
          <w:t>259</w:t>
        </w:r>
      </w:hyperlink>
    </w:p>
    <w:p w:rsidR="00856EF1" w:rsidRDefault="001B4467">
      <w:pPr>
        <w:pStyle w:val="ab"/>
        <w:tabs>
          <w:tab w:val="right" w:leader="dot" w:pos="4126"/>
        </w:tabs>
        <w:spacing w:line="254" w:lineRule="auto"/>
        <w:ind w:left="200" w:hanging="200"/>
        <w:rPr>
          <w:sz w:val="14"/>
          <w:szCs w:val="14"/>
        </w:rPr>
      </w:pPr>
      <w:hyperlink w:anchor="bookmark55" w:tooltip="Current Document">
        <w:r>
          <w:rPr>
            <w:sz w:val="14"/>
            <w:szCs w:val="14"/>
          </w:rPr>
          <w:t>ГЛАВАХ НА РУБЕЖЕ СТОЛЕТИЙ</w:t>
        </w:r>
        <w:r>
          <w:rPr>
            <w:sz w:val="14"/>
            <w:szCs w:val="14"/>
          </w:rPr>
          <w:tab/>
          <w:t>274</w:t>
        </w:r>
      </w:hyperlink>
    </w:p>
    <w:p w:rsidR="00856EF1" w:rsidRDefault="001B4467">
      <w:pPr>
        <w:pStyle w:val="ab"/>
        <w:tabs>
          <w:tab w:val="right" w:leader="dot" w:pos="4126"/>
        </w:tabs>
        <w:spacing w:line="254" w:lineRule="auto"/>
        <w:jc w:val="both"/>
        <w:rPr>
          <w:sz w:val="14"/>
          <w:szCs w:val="14"/>
        </w:rPr>
      </w:pPr>
      <w:hyperlink w:anchor="bookmark57" w:tooltip="Current Document">
        <w:r>
          <w:rPr>
            <w:sz w:val="14"/>
            <w:szCs w:val="14"/>
          </w:rPr>
          <w:t>ФЕНОМЕН КОРОЛЯ ХАСАНА II</w:t>
        </w:r>
        <w:r>
          <w:rPr>
            <w:sz w:val="14"/>
            <w:szCs w:val="14"/>
          </w:rPr>
          <w:tab/>
          <w:t>303</w:t>
        </w:r>
      </w:hyperlink>
    </w:p>
    <w:p w:rsidR="00856EF1" w:rsidRDefault="001B4467">
      <w:pPr>
        <w:pStyle w:val="ab"/>
        <w:tabs>
          <w:tab w:val="right" w:leader="dot" w:pos="4126"/>
        </w:tabs>
        <w:spacing w:line="254" w:lineRule="auto"/>
        <w:jc w:val="both"/>
        <w:rPr>
          <w:sz w:val="14"/>
          <w:szCs w:val="14"/>
        </w:rPr>
      </w:pPr>
      <w:hyperlink w:anchor="bookmark59" w:tooltip="Current Document">
        <w:r>
          <w:rPr>
            <w:sz w:val="14"/>
            <w:szCs w:val="14"/>
          </w:rPr>
          <w:t>ЗАКЛЮЧЕНИЕ</w:t>
        </w:r>
        <w:r>
          <w:rPr>
            <w:sz w:val="14"/>
            <w:szCs w:val="14"/>
          </w:rPr>
          <w:tab/>
          <w:t>311</w:t>
        </w:r>
      </w:hyperlink>
    </w:p>
    <w:p w:rsidR="00856EF1" w:rsidRDefault="001B4467">
      <w:pPr>
        <w:pStyle w:val="ab"/>
        <w:tabs>
          <w:tab w:val="right" w:leader="dot" w:pos="4126"/>
        </w:tabs>
        <w:spacing w:line="254" w:lineRule="auto"/>
        <w:jc w:val="both"/>
        <w:rPr>
          <w:sz w:val="14"/>
          <w:szCs w:val="14"/>
        </w:rPr>
      </w:pPr>
      <w:r>
        <w:rPr>
          <w:sz w:val="14"/>
          <w:szCs w:val="14"/>
        </w:rPr>
        <w:t>Источники и примечания по главам</w:t>
      </w:r>
      <w:r>
        <w:rPr>
          <w:sz w:val="14"/>
          <w:szCs w:val="14"/>
        </w:rPr>
        <w:tab/>
        <w:t>322</w:t>
      </w:r>
    </w:p>
    <w:p w:rsidR="00856EF1" w:rsidRDefault="001B4467">
      <w:pPr>
        <w:pStyle w:val="ab"/>
        <w:tabs>
          <w:tab w:val="right" w:leader="dot" w:pos="4126"/>
        </w:tabs>
        <w:spacing w:line="254" w:lineRule="auto"/>
        <w:jc w:val="both"/>
        <w:rPr>
          <w:sz w:val="14"/>
          <w:szCs w:val="14"/>
        </w:rPr>
      </w:pPr>
      <w:r>
        <w:rPr>
          <w:sz w:val="14"/>
          <w:szCs w:val="14"/>
        </w:rPr>
        <w:t>Краткая историческая хронология</w:t>
      </w:r>
      <w:r>
        <w:rPr>
          <w:sz w:val="14"/>
          <w:szCs w:val="14"/>
        </w:rPr>
        <w:tab/>
        <w:t>330</w:t>
      </w:r>
    </w:p>
    <w:p w:rsidR="00856EF1" w:rsidRDefault="001B4467">
      <w:pPr>
        <w:pStyle w:val="ab"/>
        <w:tabs>
          <w:tab w:val="right" w:leader="dot" w:pos="4126"/>
        </w:tabs>
        <w:spacing w:line="254" w:lineRule="auto"/>
        <w:jc w:val="both"/>
        <w:rPr>
          <w:sz w:val="14"/>
          <w:szCs w:val="14"/>
        </w:rPr>
      </w:pPr>
      <w:r>
        <w:rPr>
          <w:sz w:val="14"/>
          <w:szCs w:val="14"/>
        </w:rPr>
        <w:t>Общая библиография</w:t>
      </w:r>
      <w:r>
        <w:rPr>
          <w:sz w:val="14"/>
          <w:szCs w:val="14"/>
        </w:rPr>
        <w:tab/>
        <w:t>333</w:t>
      </w:r>
    </w:p>
    <w:p w:rsidR="00856EF1" w:rsidRDefault="001B4467">
      <w:pPr>
        <w:pStyle w:val="ab"/>
        <w:tabs>
          <w:tab w:val="right" w:leader="dot" w:pos="4152"/>
        </w:tabs>
        <w:spacing w:line="240" w:lineRule="auto"/>
        <w:rPr>
          <w:sz w:val="14"/>
          <w:szCs w:val="14"/>
        </w:rPr>
      </w:pPr>
      <w:hyperlink w:anchor="bookmark67" w:tooltip="Current Document">
        <w:r>
          <w:rPr>
            <w:sz w:val="14"/>
            <w:szCs w:val="14"/>
          </w:rPr>
          <w:t>Приложения</w:t>
        </w:r>
        <w:r>
          <w:rPr>
            <w:sz w:val="14"/>
            <w:szCs w:val="14"/>
          </w:rPr>
          <w:tab/>
          <w:t>341</w:t>
        </w:r>
      </w:hyperlink>
    </w:p>
    <w:p w:rsidR="00856EF1" w:rsidRDefault="001B4467">
      <w:pPr>
        <w:pStyle w:val="ab"/>
        <w:tabs>
          <w:tab w:val="right" w:leader="dot" w:pos="4152"/>
        </w:tabs>
        <w:spacing w:line="240" w:lineRule="auto"/>
        <w:rPr>
          <w:sz w:val="14"/>
          <w:szCs w:val="14"/>
        </w:rPr>
      </w:pPr>
      <w:r>
        <w:rPr>
          <w:sz w:val="14"/>
          <w:szCs w:val="14"/>
        </w:rPr>
        <w:t>Правители Марокко</w:t>
      </w:r>
      <w:r>
        <w:rPr>
          <w:sz w:val="14"/>
          <w:szCs w:val="14"/>
        </w:rPr>
        <w:tab/>
        <w:t>344</w:t>
      </w:r>
    </w:p>
    <w:p w:rsidR="00856EF1" w:rsidRDefault="001B4467">
      <w:pPr>
        <w:pStyle w:val="ab"/>
        <w:tabs>
          <w:tab w:val="right" w:leader="dot" w:pos="4152"/>
        </w:tabs>
        <w:spacing w:line="240" w:lineRule="auto"/>
        <w:rPr>
          <w:sz w:val="14"/>
          <w:szCs w:val="14"/>
        </w:rPr>
      </w:pPr>
      <w:r>
        <w:rPr>
          <w:sz w:val="14"/>
          <w:szCs w:val="14"/>
        </w:rPr>
        <w:t>Список принятых сокращений</w:t>
      </w:r>
      <w:r>
        <w:rPr>
          <w:sz w:val="14"/>
          <w:szCs w:val="14"/>
        </w:rPr>
        <w:tab/>
        <w:t>347</w:t>
      </w:r>
    </w:p>
    <w:p w:rsidR="00856EF1" w:rsidRDefault="001B4467">
      <w:pPr>
        <w:pStyle w:val="ab"/>
        <w:tabs>
          <w:tab w:val="right" w:leader="dot" w:pos="4152"/>
        </w:tabs>
        <w:spacing w:line="240" w:lineRule="auto"/>
        <w:rPr>
          <w:sz w:val="14"/>
          <w:szCs w:val="14"/>
        </w:rPr>
      </w:pPr>
      <w:hyperlink w:anchor="bookmark71" w:tooltip="Current Document">
        <w:r>
          <w:rPr>
            <w:sz w:val="14"/>
            <w:szCs w:val="14"/>
          </w:rPr>
          <w:t>Указатель имен собственных</w:t>
        </w:r>
        <w:r>
          <w:rPr>
            <w:sz w:val="14"/>
            <w:szCs w:val="14"/>
          </w:rPr>
          <w:tab/>
          <w:t>349</w:t>
        </w:r>
      </w:hyperlink>
    </w:p>
    <w:p w:rsidR="00856EF1" w:rsidRDefault="001B4467">
      <w:pPr>
        <w:pStyle w:val="ab"/>
        <w:tabs>
          <w:tab w:val="right" w:leader="dot" w:pos="4152"/>
        </w:tabs>
        <w:spacing w:line="240" w:lineRule="auto"/>
        <w:rPr>
          <w:sz w:val="14"/>
          <w:szCs w:val="14"/>
        </w:rPr>
      </w:pPr>
      <w:hyperlink w:anchor="bookmark73" w:tooltip="Current Document">
        <w:r>
          <w:rPr>
            <w:sz w:val="14"/>
            <w:szCs w:val="14"/>
          </w:rPr>
          <w:t>Указатель географических названий</w:t>
        </w:r>
        <w:r>
          <w:rPr>
            <w:sz w:val="14"/>
            <w:szCs w:val="14"/>
          </w:rPr>
          <w:tab/>
          <w:t>353</w:t>
        </w:r>
      </w:hyperlink>
    </w:p>
    <w:p w:rsidR="00856EF1" w:rsidRDefault="001B4467">
      <w:pPr>
        <w:pStyle w:val="ab"/>
        <w:tabs>
          <w:tab w:val="right" w:leader="dot" w:pos="4152"/>
        </w:tabs>
        <w:spacing w:line="240" w:lineRule="auto"/>
        <w:rPr>
          <w:sz w:val="14"/>
          <w:szCs w:val="14"/>
        </w:rPr>
        <w:sectPr w:rsidR="00856EF1">
          <w:pgSz w:w="4608" w:h="6933"/>
          <w:pgMar w:top="138" w:right="178" w:bottom="0" w:left="202" w:header="0" w:footer="3" w:gutter="0"/>
          <w:cols w:space="720"/>
          <w:noEndnote/>
          <w:docGrid w:linePitch="360"/>
        </w:sectPr>
      </w:pPr>
      <w:r>
        <w:rPr>
          <w:sz w:val="14"/>
          <w:szCs w:val="14"/>
          <w:lang w:val="en-US" w:eastAsia="en-US" w:bidi="en-US"/>
        </w:rPr>
        <w:lastRenderedPageBreak/>
        <w:t>Resume</w:t>
      </w:r>
      <w:r>
        <w:rPr>
          <w:sz w:val="14"/>
          <w:szCs w:val="14"/>
        </w:rPr>
        <w:tab/>
        <w:t>357</w:t>
      </w:r>
      <w:r>
        <w:fldChar w:fldCharType="end"/>
      </w:r>
    </w:p>
    <w:p w:rsidR="00856EF1" w:rsidRDefault="001B4467">
      <w:pPr>
        <w:pStyle w:val="1"/>
        <w:spacing w:after="360" w:line="240" w:lineRule="auto"/>
        <w:ind w:firstLine="0"/>
        <w:jc w:val="center"/>
      </w:pPr>
      <w:r>
        <w:lastRenderedPageBreak/>
        <w:t>Научное и учебное издание</w:t>
      </w:r>
    </w:p>
    <w:p w:rsidR="00856EF1" w:rsidRDefault="001B4467">
      <w:pPr>
        <w:pStyle w:val="1"/>
        <w:spacing w:after="80" w:line="240" w:lineRule="auto"/>
        <w:ind w:firstLine="0"/>
        <w:jc w:val="center"/>
        <w:rPr>
          <w:sz w:val="15"/>
          <w:szCs w:val="15"/>
        </w:rPr>
      </w:pPr>
      <w:r>
        <w:rPr>
          <w:b/>
          <w:bCs/>
          <w:i/>
          <w:iCs/>
          <w:sz w:val="15"/>
          <w:szCs w:val="15"/>
        </w:rPr>
        <w:t>Сергеев Михаил Степанович</w:t>
      </w:r>
    </w:p>
    <w:p w:rsidR="00856EF1" w:rsidRDefault="001B4467">
      <w:pPr>
        <w:pStyle w:val="1"/>
        <w:spacing w:after="580" w:line="240" w:lineRule="auto"/>
        <w:ind w:firstLine="0"/>
        <w:jc w:val="center"/>
        <w:rPr>
          <w:sz w:val="15"/>
          <w:szCs w:val="15"/>
        </w:rPr>
      </w:pPr>
      <w:r>
        <w:rPr>
          <w:b/>
          <w:bCs/>
          <w:sz w:val="15"/>
          <w:szCs w:val="15"/>
        </w:rPr>
        <w:t>История Марокко - XX век</w:t>
      </w:r>
    </w:p>
    <w:p w:rsidR="00856EF1" w:rsidRDefault="001B4467">
      <w:pPr>
        <w:pStyle w:val="22"/>
        <w:ind w:firstLine="0"/>
        <w:jc w:val="center"/>
      </w:pPr>
      <w:r>
        <w:t>Утверждено к печати</w:t>
      </w:r>
      <w:r>
        <w:br/>
        <w:t>Институтом востоковедения</w:t>
      </w:r>
      <w:r>
        <w:br/>
        <w:t>Российской Академии Наук</w:t>
      </w:r>
    </w:p>
    <w:p w:rsidR="00856EF1" w:rsidRDefault="001B4467">
      <w:pPr>
        <w:pStyle w:val="22"/>
        <w:spacing w:after="500"/>
        <w:ind w:firstLine="0"/>
        <w:jc w:val="center"/>
      </w:pPr>
      <w:r>
        <w:t>Компьютерный набор, верстка</w:t>
      </w:r>
      <w:r>
        <w:br/>
        <w:t xml:space="preserve">и </w:t>
      </w:r>
      <w:r>
        <w:t>редактирование издания</w:t>
      </w:r>
      <w:r>
        <w:br/>
      </w:r>
      <w:r>
        <w:rPr>
          <w:i/>
          <w:iCs/>
        </w:rPr>
        <w:t>Г.В.Миронова</w:t>
      </w:r>
      <w:r>
        <w:rPr>
          <w:i/>
          <w:iCs/>
        </w:rPr>
        <w:br/>
      </w:r>
      <w:r>
        <w:t xml:space="preserve">Эмблема серии - </w:t>
      </w:r>
      <w:r>
        <w:rPr>
          <w:i/>
          <w:iCs/>
        </w:rPr>
        <w:t>А.КЖуков</w:t>
      </w:r>
    </w:p>
    <w:p w:rsidR="00856EF1" w:rsidRDefault="001B4467">
      <w:pPr>
        <w:pStyle w:val="22"/>
        <w:ind w:firstLine="0"/>
        <w:jc w:val="center"/>
      </w:pPr>
      <w:r>
        <w:t>ИД №04697 от 28 апреля 2001 г.</w:t>
      </w:r>
    </w:p>
    <w:p w:rsidR="00856EF1" w:rsidRDefault="001B4467">
      <w:pPr>
        <w:pStyle w:val="22"/>
        <w:spacing w:after="0"/>
        <w:ind w:firstLine="0"/>
        <w:jc w:val="center"/>
      </w:pPr>
      <w:r>
        <w:t>Сдано в набор 15.01.01. Подписано к печати 25.04.01.</w:t>
      </w:r>
    </w:p>
    <w:p w:rsidR="00856EF1" w:rsidRDefault="001B4467">
      <w:pPr>
        <w:pStyle w:val="22"/>
        <w:spacing w:after="0"/>
        <w:ind w:firstLine="0"/>
        <w:jc w:val="center"/>
      </w:pPr>
      <w:r>
        <w:t xml:space="preserve">Формат </w:t>
      </w:r>
      <w:r w:rsidRPr="00BB0C40">
        <w:rPr>
          <w:lang w:eastAsia="en-US" w:bidi="en-US"/>
        </w:rPr>
        <w:t>60</w:t>
      </w:r>
      <w:r>
        <w:rPr>
          <w:lang w:val="en-US" w:eastAsia="en-US" w:bidi="en-US"/>
        </w:rPr>
        <w:t>x</w:t>
      </w:r>
      <w:r w:rsidRPr="00BB0C40">
        <w:rPr>
          <w:lang w:eastAsia="en-US" w:bidi="en-US"/>
        </w:rPr>
        <w:t xml:space="preserve">90 </w:t>
      </w:r>
      <w:r>
        <w:t>1/16. Бумага офсетная.</w:t>
      </w:r>
    </w:p>
    <w:p w:rsidR="00856EF1" w:rsidRDefault="001B4467">
      <w:pPr>
        <w:pStyle w:val="22"/>
        <w:spacing w:after="0"/>
        <w:ind w:firstLine="0"/>
        <w:jc w:val="center"/>
      </w:pPr>
      <w:r>
        <w:t>Печать офсетная. Усл. п.л. 21</w:t>
      </w:r>
    </w:p>
    <w:p w:rsidR="00856EF1" w:rsidRDefault="001B4467">
      <w:pPr>
        <w:pStyle w:val="22"/>
        <w:spacing w:after="680"/>
        <w:ind w:firstLine="0"/>
        <w:jc w:val="center"/>
      </w:pPr>
      <w:r>
        <w:t>Уч.-изд. л. 22,25. Тираж 800 экз. Зак. № 1576</w:t>
      </w:r>
    </w:p>
    <w:p w:rsidR="00856EF1" w:rsidRDefault="001B4467">
      <w:pPr>
        <w:pStyle w:val="22"/>
        <w:ind w:firstLine="0"/>
        <w:jc w:val="center"/>
      </w:pPr>
      <w:r>
        <w:t>Институт востоковедения РАН</w:t>
      </w:r>
      <w:r>
        <w:br/>
        <w:t>103031, Москва, ГСП, Ул.Рождественка, 12</w:t>
      </w:r>
    </w:p>
    <w:p w:rsidR="00856EF1" w:rsidRDefault="001B4467">
      <w:pPr>
        <w:pStyle w:val="22"/>
        <w:spacing w:after="0"/>
        <w:ind w:firstLine="0"/>
        <w:jc w:val="center"/>
      </w:pPr>
      <w:r>
        <w:t>Редакционно-издательский отдел</w:t>
      </w:r>
    </w:p>
    <w:p w:rsidR="00856EF1" w:rsidRDefault="001B4467">
      <w:pPr>
        <w:pStyle w:val="22"/>
        <w:ind w:firstLine="0"/>
        <w:jc w:val="center"/>
      </w:pPr>
      <w:r>
        <w:t>Зав. отделом Ю.В.Чудодеев</w:t>
      </w:r>
    </w:p>
    <w:p w:rsidR="00856EF1" w:rsidRDefault="001B4467">
      <w:pPr>
        <w:pStyle w:val="22"/>
        <w:spacing w:after="0"/>
        <w:ind w:firstLine="0"/>
        <w:jc w:val="center"/>
      </w:pPr>
      <w:r>
        <w:t>Отпечатано с оригинал-макета в ППП «Типография «Наука»</w:t>
      </w:r>
    </w:p>
    <w:p w:rsidR="00856EF1" w:rsidRDefault="001B4467">
      <w:pPr>
        <w:pStyle w:val="22"/>
        <w:ind w:firstLine="0"/>
        <w:jc w:val="center"/>
      </w:pPr>
      <w:r>
        <w:t>121099, Москва, Шубинский пер., 6</w:t>
      </w:r>
    </w:p>
    <w:sectPr w:rsidR="00856EF1">
      <w:pgSz w:w="3509" w:h="6437"/>
      <w:pgMar w:top="213" w:right="115" w:bottom="0" w:left="259"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4467" w:rsidRDefault="001B4467">
      <w:r>
        <w:separator/>
      </w:r>
    </w:p>
  </w:endnote>
  <w:endnote w:type="continuationSeparator" w:id="0">
    <w:p w:rsidR="001B4467" w:rsidRDefault="001B4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692"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6" name="Shape 6"/>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32" type="#_x0000_t202" style="position:absolute;margin-left:12.300000000000001pt;margin-top:365.15000000000003pt;width:6.7000000000000002pt;height:5.0499999999999998pt;z-index:-18874406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690" behindDoc="1" locked="0" layoutInCell="1" allowOverlap="1">
              <wp:simplePos x="0" y="0"/>
              <wp:positionH relativeFrom="page">
                <wp:posOffset>2757170</wp:posOffset>
              </wp:positionH>
              <wp:positionV relativeFrom="page">
                <wp:posOffset>4535805</wp:posOffset>
              </wp:positionV>
              <wp:extent cx="39370" cy="57785"/>
              <wp:effectExtent l="0" t="0" r="0" b="0"/>
              <wp:wrapNone/>
              <wp:docPr id="4" name="Shape 4"/>
              <wp:cNvGraphicFramePr/>
              <a:graphic xmlns:a="http://schemas.openxmlformats.org/drawingml/2006/main">
                <a:graphicData uri="http://schemas.microsoft.com/office/word/2010/wordprocessingShape">
                  <wps:wsp>
                    <wps:cNvSpPr txBox="1"/>
                    <wps:spPr>
                      <a:xfrm>
                        <a:off x="0" y="0"/>
                        <a:ext cx="39370" cy="5778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30" type="#_x0000_t202" style="position:absolute;margin-left:217.09999999999999pt;margin-top:357.15000000000003pt;width:3.1000000000000001pt;height:4.5499999999999998pt;z-index:-18874406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694"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8" name="Shape 8"/>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34" type="#_x0000_t202" style="position:absolute;margin-left:214.45000000000002pt;margin-top:365.15000000000003pt;width:6.5pt;height:5.0499999999999998pt;z-index:-18874405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696"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10" name="Shape 10"/>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36" type="#_x0000_t202" style="position:absolute;margin-left:214.45000000000002pt;margin-top:365.15000000000003pt;width:6.5pt;height:5.0499999999999998pt;z-index:-18874405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00"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14" name="Shape 14"/>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40" type="#_x0000_t202" style="position:absolute;margin-left:12.300000000000001pt;margin-top:365.15000000000003pt;width:6.7000000000000002pt;height:5.0499999999999998pt;z-index:-18874405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698"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12" name="Shape 12"/>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38" type="#_x0000_t202" style="position:absolute;margin-left:214.45000000000002pt;margin-top:365.15000000000003pt;width:6.5pt;height:5.0499999999999998pt;z-index:-18874405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04"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18" name="Shape 18"/>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w:instrText>
                          </w:r>
                          <w:r>
                            <w:rPr>
                              <w:sz w:val="13"/>
                              <w:szCs w:val="13"/>
                            </w:rPr>
                            <w:instrText xml:space="preserv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44" type="#_x0000_t202" style="position:absolute;margin-left:12.300000000000001pt;margin-top:365.15000000000003pt;width:6.7000000000000002pt;height:5.0499999999999998pt;z-index:-18874404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02" behindDoc="1" locked="0" layoutInCell="1" allowOverlap="1">
              <wp:simplePos x="0" y="0"/>
              <wp:positionH relativeFrom="page">
                <wp:posOffset>161925</wp:posOffset>
              </wp:positionH>
              <wp:positionV relativeFrom="page">
                <wp:posOffset>4526915</wp:posOffset>
              </wp:positionV>
              <wp:extent cx="2636520" cy="60960"/>
              <wp:effectExtent l="0" t="0" r="0" b="0"/>
              <wp:wrapNone/>
              <wp:docPr id="16" name="Shape 16"/>
              <wp:cNvGraphicFramePr/>
              <a:graphic xmlns:a="http://schemas.openxmlformats.org/drawingml/2006/main">
                <a:graphicData uri="http://schemas.microsoft.com/office/word/2010/wordprocessingShape">
                  <wps:wsp>
                    <wps:cNvSpPr txBox="1"/>
                    <wps:spPr>
                      <a:xfrm>
                        <a:off x="0" y="0"/>
                        <a:ext cx="2636520" cy="60960"/>
                      </a:xfrm>
                      <a:prstGeom prst="rect">
                        <a:avLst/>
                      </a:prstGeom>
                      <a:noFill/>
                    </wps:spPr>
                    <wps:txbx>
                      <w:txbxContent>
                        <w:p w:rsidR="00856EF1" w:rsidRDefault="001B4467">
                          <w:pPr>
                            <w:pStyle w:val="a5"/>
                            <w:tabs>
                              <w:tab w:val="right" w:pos="4152"/>
                            </w:tabs>
                          </w:pPr>
                          <w:r>
                            <w:rPr>
                              <w:rFonts w:ascii="Arial" w:eastAsia="Arial" w:hAnsi="Arial" w:cs="Arial"/>
                              <w:b/>
                              <w:bCs/>
                              <w:sz w:val="8"/>
                              <w:szCs w:val="8"/>
                            </w:rPr>
                            <w:t>2 — 1576</w:t>
                          </w:r>
                          <w:r>
                            <w:rPr>
                              <w:rFonts w:ascii="Arial" w:eastAsia="Arial" w:hAnsi="Arial" w:cs="Arial"/>
                              <w:b/>
                              <w:bCs/>
                              <w:sz w:val="8"/>
                              <w:szCs w:val="8"/>
                            </w:rP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042" type="#_x0000_t202" style="position:absolute;margin-left:12.75pt;margin-top:356.44999999999999pt;width:207.59999999999999pt;height:4.7999999999999998pt;z-index:-18874405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152" w:val="right"/>
                      </w:tabs>
                      <w:bidi w:val="0"/>
                      <w:spacing w:before="0" w:after="0" w:line="240" w:lineRule="auto"/>
                      <w:ind w:left="0" w:right="0" w:firstLine="0"/>
                      <w:jc w:val="left"/>
                    </w:pPr>
                    <w:r>
                      <w:rPr>
                        <w:rFonts w:ascii="Arial" w:eastAsia="Arial" w:hAnsi="Arial" w:cs="Arial"/>
                        <w:b/>
                        <w:bCs/>
                        <w:color w:val="000000"/>
                        <w:spacing w:val="0"/>
                        <w:w w:val="100"/>
                        <w:position w:val="0"/>
                        <w:sz w:val="8"/>
                        <w:szCs w:val="8"/>
                        <w:shd w:val="clear" w:color="auto" w:fill="auto"/>
                        <w:lang w:val="ru-RU" w:eastAsia="ru-RU" w:bidi="ru-RU"/>
                      </w:rPr>
                      <w:t>2 — 1576</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08"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22" name="Shape 22"/>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48" type="#_x0000_t202" style="position:absolute;margin-left:12.300000000000001pt;margin-top:365.15000000000003pt;width:6.7000000000000002pt;height:5.0499999999999998pt;z-index:-18874404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06"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20" name="Shape 20"/>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46" type="#_x0000_t202" style="position:absolute;margin-left:214.45000000000002pt;margin-top:365.15000000000003pt;width:6.5pt;height:5.0499999999999998pt;z-index:-18874404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12"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26" name="Shape 26"/>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52" type="#_x0000_t202" style="position:absolute;margin-left:12.300000000000001pt;margin-top:365.15000000000003pt;width:6.7000000000000002pt;height:5.0499999999999998pt;z-index:-18874404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10"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24" name="Shape 24"/>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50" type="#_x0000_t202" style="position:absolute;margin-left:214.45000000000002pt;margin-top:365.15000000000003pt;width:6.5pt;height:5.0499999999999998pt;z-index:-18874404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16"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30" name="Shape 30"/>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56" type="#_x0000_t202" style="position:absolute;margin-left:12.300000000000001pt;margin-top:365.15000000000003pt;width:6.7000000000000002pt;height:5.0499999999999998pt;z-index:-18874403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14"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28" name="Shape 28"/>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54" type="#_x0000_t202" style="position:absolute;margin-left:12.300000000000001pt;margin-top:365.15000000000003pt;width:6.7000000000000002pt;height:5.0499999999999998pt;z-index:-18874403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18" behindDoc="1" locked="0" layoutInCell="1" allowOverlap="1">
              <wp:simplePos x="0" y="0"/>
              <wp:positionH relativeFrom="page">
                <wp:posOffset>311150</wp:posOffset>
              </wp:positionH>
              <wp:positionV relativeFrom="page">
                <wp:posOffset>4526915</wp:posOffset>
              </wp:positionV>
              <wp:extent cx="2480945" cy="69850"/>
              <wp:effectExtent l="0" t="0" r="0" b="0"/>
              <wp:wrapNone/>
              <wp:docPr id="32" name="Shape 32"/>
              <wp:cNvGraphicFramePr/>
              <a:graphic xmlns:a="http://schemas.openxmlformats.org/drawingml/2006/main">
                <a:graphicData uri="http://schemas.microsoft.com/office/word/2010/wordprocessingShape">
                  <wps:wsp>
                    <wps:cNvSpPr txBox="1"/>
                    <wps:spPr>
                      <a:xfrm>
                        <a:off x="0" y="0"/>
                        <a:ext cx="2480945" cy="69850"/>
                      </a:xfrm>
                      <a:prstGeom prst="rect">
                        <a:avLst/>
                      </a:prstGeom>
                      <a:noFill/>
                    </wps:spPr>
                    <wps:txbx>
                      <w:txbxContent>
                        <w:p w:rsidR="00856EF1" w:rsidRDefault="001B4467">
                          <w:pPr>
                            <w:pStyle w:val="a5"/>
                            <w:tabs>
                              <w:tab w:val="right" w:pos="3907"/>
                            </w:tabs>
                          </w:pPr>
                          <w:r>
                            <w:rPr>
                              <w:rFonts w:ascii="Arial" w:eastAsia="Arial" w:hAnsi="Arial" w:cs="Arial"/>
                              <w:b/>
                              <w:bCs/>
                              <w:sz w:val="8"/>
                              <w:szCs w:val="8"/>
                            </w:rPr>
                            <w:t>1576</w:t>
                          </w:r>
                          <w:r>
                            <w:rPr>
                              <w:rFonts w:ascii="Arial" w:eastAsia="Arial" w:hAnsi="Arial" w:cs="Arial"/>
                              <w:b/>
                              <w:bCs/>
                              <w:sz w:val="8"/>
                              <w:szCs w:val="8"/>
                            </w:rP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058" type="#_x0000_t202" style="position:absolute;margin-left:24.5pt;margin-top:356.44999999999999pt;width:195.34999999999999pt;height:5.5pt;z-index:-188744035;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3907" w:val="right"/>
                      </w:tabs>
                      <w:bidi w:val="0"/>
                      <w:spacing w:before="0" w:after="0" w:line="240" w:lineRule="auto"/>
                      <w:ind w:left="0" w:right="0" w:firstLine="0"/>
                      <w:jc w:val="left"/>
                    </w:pPr>
                    <w:r>
                      <w:rPr>
                        <w:rFonts w:ascii="Arial" w:eastAsia="Arial" w:hAnsi="Arial" w:cs="Arial"/>
                        <w:b/>
                        <w:bCs/>
                        <w:color w:val="000000"/>
                        <w:spacing w:val="0"/>
                        <w:w w:val="100"/>
                        <w:position w:val="0"/>
                        <w:sz w:val="8"/>
                        <w:szCs w:val="8"/>
                        <w:shd w:val="clear" w:color="auto" w:fill="auto"/>
                        <w:lang w:val="ru-RU" w:eastAsia="ru-RU" w:bidi="ru-RU"/>
                      </w:rPr>
                      <w:t>1576</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22"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36" name="Shape 36"/>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62" type="#_x0000_t202" style="position:absolute;margin-left:12.300000000000001pt;margin-top:365.15000000000003pt;width:6.7000000000000002pt;height:5.0499999999999998pt;z-index:-18874403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20"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34" name="Shape 34"/>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60" type="#_x0000_t202" style="position:absolute;margin-left:214.45000000000002pt;margin-top:365.15000000000003pt;width:6.5pt;height:5.0499999999999998pt;z-index:-18874403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26"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40" name="Shape 40"/>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66" type="#_x0000_t202" style="position:absolute;margin-left:12.300000000000001pt;margin-top:365.15000000000003pt;width:6.7000000000000002pt;height:5.0499999999999998pt;z-index:-18874402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24"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38" name="Shape 38"/>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64" type="#_x0000_t202" style="position:absolute;margin-left:214.45000000000002pt;margin-top:365.15000000000003pt;width:6.5pt;height:5.0499999999999998pt;z-index:-18874402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28" behindDoc="1" locked="0" layoutInCell="1" allowOverlap="1">
              <wp:simplePos x="0" y="0"/>
              <wp:positionH relativeFrom="page">
                <wp:posOffset>2712085</wp:posOffset>
              </wp:positionH>
              <wp:positionV relativeFrom="page">
                <wp:posOffset>4531360</wp:posOffset>
              </wp:positionV>
              <wp:extent cx="88265" cy="67310"/>
              <wp:effectExtent l="0" t="0" r="0" b="0"/>
              <wp:wrapNone/>
              <wp:docPr id="42" name="Shape 42"/>
              <wp:cNvGraphicFramePr/>
              <a:graphic xmlns:a="http://schemas.openxmlformats.org/drawingml/2006/main">
                <a:graphicData uri="http://schemas.microsoft.com/office/word/2010/wordprocessingShape">
                  <wps:wsp>
                    <wps:cNvSpPr txBox="1"/>
                    <wps:spPr>
                      <a:xfrm>
                        <a:off x="0" y="0"/>
                        <a:ext cx="88265" cy="67310"/>
                      </a:xfrm>
                      <a:prstGeom prst="rect">
                        <a:avLst/>
                      </a:prstGeom>
                      <a:noFill/>
                    </wps:spPr>
                    <wps:txbx>
                      <w:txbxContent>
                        <w:p w:rsidR="00856EF1" w:rsidRDefault="001B4467">
                          <w:pPr>
                            <w:pStyle w:val="a5"/>
                          </w:pPr>
                          <w:r>
                            <w:t>К9</w:t>
                          </w:r>
                        </w:p>
                      </w:txbxContent>
                    </wps:txbx>
                    <wps:bodyPr wrap="none" lIns="0" tIns="0" rIns="0" bIns="0">
                      <a:spAutoFit/>
                    </wps:bodyPr>
                  </wps:wsp>
                </a:graphicData>
              </a:graphic>
            </wp:anchor>
          </w:drawing>
        </mc:Choice>
        <mc:Fallback>
          <w:pict>
            <v:shape id="_x0000_s1068" type="#_x0000_t202" style="position:absolute;margin-left:213.55000000000001pt;margin-top:356.80000000000001pt;width:6.9500000000000002pt;height:5.2999999999999998pt;z-index:-18874402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К9</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32"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46" name="Shape 46"/>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72" type="#_x0000_t202" style="position:absolute;margin-left:12.300000000000001pt;margin-top:365.15000000000003pt;width:6.7000000000000002pt;height:5.0499999999999998pt;z-index:-18874402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30"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44" name="Shape 44"/>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70" type="#_x0000_t202" style="position:absolute;margin-left:214.45000000000002pt;margin-top:365.15000000000003pt;width:6.5pt;height:5.0499999999999998pt;z-index:-18874402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34" behindDoc="1" locked="0" layoutInCell="1" allowOverlap="1">
              <wp:simplePos x="0" y="0"/>
              <wp:positionH relativeFrom="page">
                <wp:posOffset>158115</wp:posOffset>
              </wp:positionH>
              <wp:positionV relativeFrom="page">
                <wp:posOffset>4531360</wp:posOffset>
              </wp:positionV>
              <wp:extent cx="2639695" cy="76200"/>
              <wp:effectExtent l="0" t="0" r="0" b="0"/>
              <wp:wrapNone/>
              <wp:docPr id="48" name="Shape 48"/>
              <wp:cNvGraphicFramePr/>
              <a:graphic xmlns:a="http://schemas.openxmlformats.org/drawingml/2006/main">
                <a:graphicData uri="http://schemas.microsoft.com/office/word/2010/wordprocessingShape">
                  <wps:wsp>
                    <wps:cNvSpPr txBox="1"/>
                    <wps:spPr>
                      <a:xfrm>
                        <a:off x="0" y="0"/>
                        <a:ext cx="2639695" cy="76200"/>
                      </a:xfrm>
                      <a:prstGeom prst="rect">
                        <a:avLst/>
                      </a:prstGeom>
                      <a:noFill/>
                    </wps:spPr>
                    <wps:txbx>
                      <w:txbxContent>
                        <w:p w:rsidR="00856EF1" w:rsidRDefault="001B4467">
                          <w:pPr>
                            <w:pStyle w:val="a5"/>
                            <w:tabs>
                              <w:tab w:val="right" w:pos="4157"/>
                            </w:tabs>
                          </w:pPr>
                          <w:r>
                            <w:rPr>
                              <w:rFonts w:ascii="Arial" w:eastAsia="Arial" w:hAnsi="Arial" w:cs="Arial"/>
                              <w:b/>
                              <w:bCs/>
                              <w:sz w:val="8"/>
                              <w:szCs w:val="8"/>
                            </w:rPr>
                            <w:t>4 — 1576</w:t>
                          </w:r>
                          <w:r>
                            <w:rPr>
                              <w:rFonts w:ascii="Arial" w:eastAsia="Arial" w:hAnsi="Arial" w:cs="Arial"/>
                              <w:b/>
                              <w:bCs/>
                              <w:sz w:val="8"/>
                              <w:szCs w:val="8"/>
                            </w:rP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074" type="#_x0000_t202" style="position:absolute;margin-left:12.450000000000001pt;margin-top:356.80000000000001pt;width:207.84999999999999pt;height:6.pt;z-index:-18874401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157" w:val="right"/>
                      </w:tabs>
                      <w:bidi w:val="0"/>
                      <w:spacing w:before="0" w:after="0" w:line="240" w:lineRule="auto"/>
                      <w:ind w:left="0" w:right="0" w:firstLine="0"/>
                      <w:jc w:val="left"/>
                    </w:pPr>
                    <w:r>
                      <w:rPr>
                        <w:rFonts w:ascii="Arial" w:eastAsia="Arial" w:hAnsi="Arial" w:cs="Arial"/>
                        <w:b/>
                        <w:bCs/>
                        <w:color w:val="000000"/>
                        <w:spacing w:val="0"/>
                        <w:w w:val="100"/>
                        <w:position w:val="0"/>
                        <w:sz w:val="8"/>
                        <w:szCs w:val="8"/>
                        <w:shd w:val="clear" w:color="auto" w:fill="auto"/>
                        <w:lang w:val="ru-RU" w:eastAsia="ru-RU" w:bidi="ru-RU"/>
                      </w:rPr>
                      <w:t>4 — 1576</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38"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52" name="Shape 52"/>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w:instrText>
                          </w:r>
                          <w:r>
                            <w:rPr>
                              <w:sz w:val="13"/>
                              <w:szCs w:val="13"/>
                            </w:rPr>
                            <w:instrText xml:space="preserve">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78" type="#_x0000_t202" style="position:absolute;margin-left:12.300000000000001pt;margin-top:365.15000000000003pt;width:6.7000000000000002pt;height:5.0499999999999998pt;z-index:-18874401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36"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50" name="Shape 50"/>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76" type="#_x0000_t202" style="position:absolute;margin-left:214.45000000000002pt;margin-top:365.15000000000003pt;width:6.5pt;height:5.0499999999999998pt;z-index:-18874401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40" behindDoc="1" locked="0" layoutInCell="1" allowOverlap="1">
              <wp:simplePos x="0" y="0"/>
              <wp:positionH relativeFrom="page">
                <wp:posOffset>167005</wp:posOffset>
              </wp:positionH>
              <wp:positionV relativeFrom="page">
                <wp:posOffset>4531360</wp:posOffset>
              </wp:positionV>
              <wp:extent cx="115570" cy="60960"/>
              <wp:effectExtent l="0" t="0" r="0" b="0"/>
              <wp:wrapNone/>
              <wp:docPr id="54" name="Shape 54"/>
              <wp:cNvGraphicFramePr/>
              <a:graphic xmlns:a="http://schemas.openxmlformats.org/drawingml/2006/main">
                <a:graphicData uri="http://schemas.microsoft.com/office/word/2010/wordprocessingShape">
                  <wps:wsp>
                    <wps:cNvSpPr txBox="1"/>
                    <wps:spPr>
                      <a:xfrm>
                        <a:off x="0" y="0"/>
                        <a:ext cx="115570" cy="60960"/>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080" type="#_x0000_t202" style="position:absolute;margin-left:13.15pt;margin-top:356.80000000000001pt;width:9.0999999999999996pt;height:4.7999999999999998pt;z-index:-18874401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44"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58" name="Shape 58"/>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84" type="#_x0000_t202" style="position:absolute;margin-left:12.300000000000001pt;margin-top:365.15000000000003pt;width:6.7000000000000002pt;height:5.0499999999999998pt;z-index:-18874400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42"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56" name="Shape 56"/>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82" type="#_x0000_t202" style="position:absolute;margin-left:214.45000000000002pt;margin-top:365.15000000000003pt;width:6.5pt;height:5.0499999999999998pt;z-index:-18874401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48"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62" name="Shape 62"/>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88" type="#_x0000_t202" style="position:absolute;margin-left:12.300000000000001pt;margin-top:365.15000000000003pt;width:6.7000000000000002pt;height:5.0499999999999998pt;z-index:-18874400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46"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60" name="Shape 60"/>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86" type="#_x0000_t202" style="position:absolute;margin-left:214.45000000000002pt;margin-top:365.15000000000003pt;width:6.5pt;height:5.0499999999999998pt;z-index:-18874400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50" behindDoc="1" locked="0" layoutInCell="1" allowOverlap="1">
              <wp:simplePos x="0" y="0"/>
              <wp:positionH relativeFrom="page">
                <wp:posOffset>297180</wp:posOffset>
              </wp:positionH>
              <wp:positionV relativeFrom="page">
                <wp:posOffset>4526280</wp:posOffset>
              </wp:positionV>
              <wp:extent cx="2502535" cy="73025"/>
              <wp:effectExtent l="0" t="0" r="0" b="0"/>
              <wp:wrapNone/>
              <wp:docPr id="64" name="Shape 64"/>
              <wp:cNvGraphicFramePr/>
              <a:graphic xmlns:a="http://schemas.openxmlformats.org/drawingml/2006/main">
                <a:graphicData uri="http://schemas.microsoft.com/office/word/2010/wordprocessingShape">
                  <wps:wsp>
                    <wps:cNvSpPr txBox="1"/>
                    <wps:spPr>
                      <a:xfrm>
                        <a:off x="0" y="0"/>
                        <a:ext cx="2502535" cy="73025"/>
                      </a:xfrm>
                      <a:prstGeom prst="rect">
                        <a:avLst/>
                      </a:prstGeom>
                      <a:noFill/>
                    </wps:spPr>
                    <wps:txbx>
                      <w:txbxContent>
                        <w:p w:rsidR="00856EF1" w:rsidRDefault="001B4467">
                          <w:pPr>
                            <w:pStyle w:val="a5"/>
                            <w:tabs>
                              <w:tab w:val="right" w:pos="3941"/>
                            </w:tabs>
                          </w:pPr>
                          <w:r>
                            <w:rPr>
                              <w:rFonts w:ascii="Arial" w:eastAsia="Arial" w:hAnsi="Arial" w:cs="Arial"/>
                              <w:b/>
                              <w:bCs/>
                              <w:sz w:val="8"/>
                              <w:szCs w:val="8"/>
                            </w:rPr>
                            <w:t>1576</w:t>
                          </w:r>
                          <w:r>
                            <w:rPr>
                              <w:rFonts w:ascii="Arial" w:eastAsia="Arial" w:hAnsi="Arial" w:cs="Arial"/>
                              <w:b/>
                              <w:bCs/>
                              <w:sz w:val="8"/>
                              <w:szCs w:val="8"/>
                            </w:rP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090" type="#_x0000_t202" style="position:absolute;margin-left:23.400000000000002pt;margin-top:356.40000000000003pt;width:197.05000000000001pt;height:5.75pt;z-index:-18874400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3941" w:val="right"/>
                      </w:tabs>
                      <w:bidi w:val="0"/>
                      <w:spacing w:before="0" w:after="0" w:line="240" w:lineRule="auto"/>
                      <w:ind w:left="0" w:right="0" w:firstLine="0"/>
                      <w:jc w:val="left"/>
                    </w:pPr>
                    <w:r>
                      <w:rPr>
                        <w:rFonts w:ascii="Arial" w:eastAsia="Arial" w:hAnsi="Arial" w:cs="Arial"/>
                        <w:b/>
                        <w:bCs/>
                        <w:color w:val="000000"/>
                        <w:spacing w:val="0"/>
                        <w:w w:val="100"/>
                        <w:position w:val="0"/>
                        <w:sz w:val="8"/>
                        <w:szCs w:val="8"/>
                        <w:shd w:val="clear" w:color="auto" w:fill="auto"/>
                        <w:lang w:val="ru-RU" w:eastAsia="ru-RU" w:bidi="ru-RU"/>
                      </w:rPr>
                      <w:t>1576</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54"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68" name="Shape 68"/>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94" type="#_x0000_t202" style="position:absolute;margin-left:12.300000000000001pt;margin-top:365.15000000000003pt;width:6.7000000000000002pt;height:5.0499999999999998pt;z-index:-18874399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52"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66" name="Shape 66"/>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92" type="#_x0000_t202" style="position:absolute;margin-left:214.45000000000002pt;margin-top:365.15000000000003pt;width:6.5pt;height:5.0499999999999998pt;z-index:-18874400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56" behindDoc="1" locked="0" layoutInCell="1" allowOverlap="1">
              <wp:simplePos x="0" y="0"/>
              <wp:positionH relativeFrom="page">
                <wp:posOffset>164465</wp:posOffset>
              </wp:positionH>
              <wp:positionV relativeFrom="page">
                <wp:posOffset>4526280</wp:posOffset>
              </wp:positionV>
              <wp:extent cx="118745" cy="60960"/>
              <wp:effectExtent l="0" t="0" r="0" b="0"/>
              <wp:wrapNone/>
              <wp:docPr id="70" name="Shape 70"/>
              <wp:cNvGraphicFramePr/>
              <a:graphic xmlns:a="http://schemas.openxmlformats.org/drawingml/2006/main">
                <a:graphicData uri="http://schemas.microsoft.com/office/word/2010/wordprocessingShape">
                  <wps:wsp>
                    <wps:cNvSpPr txBox="1"/>
                    <wps:spPr>
                      <a:xfrm>
                        <a:off x="0" y="0"/>
                        <a:ext cx="118745" cy="60960"/>
                      </a:xfrm>
                      <a:prstGeom prst="rect">
                        <a:avLst/>
                      </a:prstGeom>
                      <a:noFill/>
                    </wps:spPr>
                    <wps:txbx>
                      <w:txbxContent>
                        <w:p w:rsidR="00856EF1" w:rsidRDefault="001B4467">
                          <w:pPr>
                            <w:pStyle w:val="a5"/>
                          </w:pPr>
                          <w:r>
                            <w:rPr>
                              <w:lang w:val="en-US" w:eastAsia="en-US" w:bidi="en-US"/>
                            </w:rPr>
                            <w:t>13R</w:t>
                          </w:r>
                        </w:p>
                      </w:txbxContent>
                    </wps:txbx>
                    <wps:bodyPr wrap="none" lIns="0" tIns="0" rIns="0" bIns="0">
                      <a:spAutoFit/>
                    </wps:bodyPr>
                  </wps:wsp>
                </a:graphicData>
              </a:graphic>
            </wp:anchor>
          </w:drawing>
        </mc:Choice>
        <mc:Fallback>
          <w:pict>
            <v:shape id="_x0000_s1096" type="#_x0000_t202" style="position:absolute;margin-left:12.950000000000001pt;margin-top:356.40000000000003pt;width:9.3499999999999996pt;height:4.7999999999999998pt;z-index:-18874399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en-US" w:eastAsia="en-US" w:bidi="en-US"/>
                      </w:rPr>
                      <w:t>13R</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60"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74" name="Shape 74"/>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100" type="#_x0000_t202" style="position:absolute;margin-left:12.300000000000001pt;margin-top:365.15000000000003pt;width:6.7000000000000002pt;height:5.0499999999999998pt;z-index:-18874399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58"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72" name="Shape 72"/>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098" type="#_x0000_t202" style="position:absolute;margin-left:214.45000000000002pt;margin-top:365.15000000000003pt;width:6.5pt;height:5.0499999999999998pt;z-index:-18874399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62"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76" name="Shape 76"/>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102" type="#_x0000_t202" style="position:absolute;margin-left:12.300000000000001pt;margin-top:365.15000000000003pt;width:6.7000000000000002pt;height:5.0499999999999998pt;z-index:-18874399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64" behindDoc="1" locked="0" layoutInCell="1" allowOverlap="1">
              <wp:simplePos x="0" y="0"/>
              <wp:positionH relativeFrom="page">
                <wp:posOffset>167005</wp:posOffset>
              </wp:positionH>
              <wp:positionV relativeFrom="page">
                <wp:posOffset>4542790</wp:posOffset>
              </wp:positionV>
              <wp:extent cx="2627630" cy="82550"/>
              <wp:effectExtent l="0" t="0" r="0" b="0"/>
              <wp:wrapNone/>
              <wp:docPr id="78" name="Shape 78"/>
              <wp:cNvGraphicFramePr/>
              <a:graphic xmlns:a="http://schemas.openxmlformats.org/drawingml/2006/main">
                <a:graphicData uri="http://schemas.microsoft.com/office/word/2010/wordprocessingShape">
                  <wps:wsp>
                    <wps:cNvSpPr txBox="1"/>
                    <wps:spPr>
                      <a:xfrm>
                        <a:off x="0" y="0"/>
                        <a:ext cx="2627630" cy="82550"/>
                      </a:xfrm>
                      <a:prstGeom prst="rect">
                        <a:avLst/>
                      </a:prstGeom>
                      <a:noFill/>
                    </wps:spPr>
                    <wps:txbx>
                      <w:txbxContent>
                        <w:p w:rsidR="00856EF1" w:rsidRDefault="001B4467">
                          <w:pPr>
                            <w:pStyle w:val="a5"/>
                            <w:tabs>
                              <w:tab w:val="right" w:pos="4138"/>
                            </w:tabs>
                          </w:pPr>
                          <w:r>
                            <w:rPr>
                              <w:rFonts w:ascii="Arial" w:eastAsia="Arial" w:hAnsi="Arial" w:cs="Arial"/>
                              <w:b/>
                              <w:bCs/>
                              <w:sz w:val="8"/>
                              <w:szCs w:val="8"/>
                            </w:rPr>
                            <w:t>6 - 1576</w:t>
                          </w:r>
                          <w:r>
                            <w:rPr>
                              <w:rFonts w:ascii="Arial" w:eastAsia="Arial" w:hAnsi="Arial" w:cs="Arial"/>
                              <w:b/>
                              <w:bCs/>
                              <w:sz w:val="8"/>
                              <w:szCs w:val="8"/>
                            </w:rP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04" type="#_x0000_t202" style="position:absolute;margin-left:13.15pt;margin-top:357.69999999999999pt;width:206.90000000000001pt;height:6.5pt;z-index:-18874398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138" w:val="right"/>
                      </w:tabs>
                      <w:bidi w:val="0"/>
                      <w:spacing w:before="0" w:after="0" w:line="240" w:lineRule="auto"/>
                      <w:ind w:left="0" w:right="0" w:firstLine="0"/>
                      <w:jc w:val="left"/>
                    </w:pPr>
                    <w:r>
                      <w:rPr>
                        <w:rFonts w:ascii="Arial" w:eastAsia="Arial" w:hAnsi="Arial" w:cs="Arial"/>
                        <w:b/>
                        <w:bCs/>
                        <w:color w:val="000000"/>
                        <w:spacing w:val="0"/>
                        <w:w w:val="100"/>
                        <w:position w:val="0"/>
                        <w:sz w:val="8"/>
                        <w:szCs w:val="8"/>
                        <w:shd w:val="clear" w:color="auto" w:fill="auto"/>
                        <w:lang w:val="ru-RU" w:eastAsia="ru-RU" w:bidi="ru-RU"/>
                      </w:rPr>
                      <w:t>6 - 1576</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68"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82" name="Shape 82"/>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108" type="#_x0000_t202" style="position:absolute;margin-left:12.300000000000001pt;margin-top:365.15000000000003pt;width:6.7000000000000002pt;height:5.0499999999999998pt;z-index:-18874398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66"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80" name="Shape 80"/>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106" type="#_x0000_t202" style="position:absolute;margin-left:214.45000000000002pt;margin-top:365.15000000000003pt;width:6.5pt;height:5.0499999999999998pt;z-index:-18874398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72"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86" name="Shape 86"/>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112" type="#_x0000_t202" style="position:absolute;margin-left:12.300000000000001pt;margin-top:365.15000000000003pt;width:6.7000000000000002pt;height:5.0499999999999998pt;z-index:-18874398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70" behindDoc="1" locked="0" layoutInCell="1" allowOverlap="1">
              <wp:simplePos x="0" y="0"/>
              <wp:positionH relativeFrom="page">
                <wp:posOffset>178435</wp:posOffset>
              </wp:positionH>
              <wp:positionV relativeFrom="page">
                <wp:posOffset>4634230</wp:posOffset>
              </wp:positionV>
              <wp:extent cx="2614930" cy="57785"/>
              <wp:effectExtent l="0" t="0" r="0" b="0"/>
              <wp:wrapNone/>
              <wp:docPr id="84" name="Shape 84"/>
              <wp:cNvGraphicFramePr/>
              <a:graphic xmlns:a="http://schemas.openxmlformats.org/drawingml/2006/main">
                <a:graphicData uri="http://schemas.microsoft.com/office/word/2010/wordprocessingShape">
                  <wps:wsp>
                    <wps:cNvSpPr txBox="1"/>
                    <wps:spPr>
                      <a:xfrm>
                        <a:off x="0" y="0"/>
                        <a:ext cx="2614930" cy="57785"/>
                      </a:xfrm>
                      <a:prstGeom prst="rect">
                        <a:avLst/>
                      </a:prstGeom>
                      <a:noFill/>
                    </wps:spPr>
                    <wps:txbx>
                      <w:txbxContent>
                        <w:p w:rsidR="00856EF1" w:rsidRDefault="001B4467">
                          <w:pPr>
                            <w:pStyle w:val="a5"/>
                            <w:tabs>
                              <w:tab w:val="right" w:pos="4118"/>
                            </w:tabs>
                          </w:pPr>
                          <w:r>
                            <w:t>7*</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10" type="#_x0000_t202" style="position:absolute;margin-left:14.050000000000001pt;margin-top:364.90000000000003pt;width:205.90000000000001pt;height:4.5499999999999998pt;z-index:-18874398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118" w:val="right"/>
                      </w:tabs>
                      <w:bidi w:val="0"/>
                      <w:spacing w:before="0" w:after="0" w:line="240" w:lineRule="auto"/>
                      <w:ind w:left="0" w:right="0" w:firstLine="0"/>
                      <w:jc w:val="left"/>
                    </w:pPr>
                    <w:r>
                      <w:rPr>
                        <w:color w:val="000000"/>
                        <w:spacing w:val="0"/>
                        <w:w w:val="100"/>
                        <w:position w:val="0"/>
                        <w:shd w:val="clear" w:color="auto" w:fill="auto"/>
                        <w:lang w:val="ru-RU" w:eastAsia="ru-RU" w:bidi="ru-RU"/>
                      </w:rPr>
                      <w:t>7*</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74" behindDoc="1" locked="0" layoutInCell="1" allowOverlap="1">
              <wp:simplePos x="0" y="0"/>
              <wp:positionH relativeFrom="page">
                <wp:posOffset>163195</wp:posOffset>
              </wp:positionH>
              <wp:positionV relativeFrom="page">
                <wp:posOffset>4634230</wp:posOffset>
              </wp:positionV>
              <wp:extent cx="2627630" cy="60960"/>
              <wp:effectExtent l="0" t="0" r="0" b="0"/>
              <wp:wrapNone/>
              <wp:docPr id="88" name="Shape 88"/>
              <wp:cNvGraphicFramePr/>
              <a:graphic xmlns:a="http://schemas.openxmlformats.org/drawingml/2006/main">
                <a:graphicData uri="http://schemas.microsoft.com/office/word/2010/wordprocessingShape">
                  <wps:wsp>
                    <wps:cNvSpPr txBox="1"/>
                    <wps:spPr>
                      <a:xfrm>
                        <a:off x="0" y="0"/>
                        <a:ext cx="2627630" cy="60960"/>
                      </a:xfrm>
                      <a:prstGeom prst="rect">
                        <a:avLst/>
                      </a:prstGeom>
                      <a:noFill/>
                    </wps:spPr>
                    <wps:txbx>
                      <w:txbxContent>
                        <w:p w:rsidR="00856EF1" w:rsidRDefault="001B4467">
                          <w:pPr>
                            <w:pStyle w:val="a5"/>
                            <w:tabs>
                              <w:tab w:val="right" w:pos="4138"/>
                            </w:tabs>
                          </w:pPr>
                          <w:r>
                            <w:rPr>
                              <w:rFonts w:ascii="Arial" w:eastAsia="Arial" w:hAnsi="Arial" w:cs="Arial"/>
                              <w:b/>
                              <w:bCs/>
                              <w:sz w:val="8"/>
                              <w:szCs w:val="8"/>
                            </w:rPr>
                            <w:t>7 — 1576</w:t>
                          </w:r>
                          <w:r>
                            <w:rPr>
                              <w:rFonts w:ascii="Arial" w:eastAsia="Arial" w:hAnsi="Arial" w:cs="Arial"/>
                              <w:b/>
                              <w:bCs/>
                              <w:sz w:val="8"/>
                              <w:szCs w:val="8"/>
                            </w:rP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14" type="#_x0000_t202" style="position:absolute;margin-left:12.85pt;margin-top:364.90000000000003pt;width:206.90000000000001pt;height:4.7999999999999998pt;z-index:-18874397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138" w:val="right"/>
                      </w:tabs>
                      <w:bidi w:val="0"/>
                      <w:spacing w:before="0" w:after="0" w:line="240" w:lineRule="auto"/>
                      <w:ind w:left="0" w:right="0" w:firstLine="0"/>
                      <w:jc w:val="left"/>
                    </w:pPr>
                    <w:r>
                      <w:rPr>
                        <w:rFonts w:ascii="Arial" w:eastAsia="Arial" w:hAnsi="Arial" w:cs="Arial"/>
                        <w:b/>
                        <w:bCs/>
                        <w:color w:val="000000"/>
                        <w:spacing w:val="0"/>
                        <w:w w:val="100"/>
                        <w:position w:val="0"/>
                        <w:sz w:val="8"/>
                        <w:szCs w:val="8"/>
                        <w:shd w:val="clear" w:color="auto" w:fill="auto"/>
                        <w:lang w:val="ru-RU" w:eastAsia="ru-RU" w:bidi="ru-RU"/>
                      </w:rPr>
                      <w:t>7 — 1576</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78"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92" name="Shape 92"/>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118" type="#_x0000_t202" style="position:absolute;margin-left:12.300000000000001pt;margin-top:365.15000000000003pt;width:6.7000000000000002pt;height:5.0499999999999998pt;z-index:-18874397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76"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90" name="Shape 90"/>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116" type="#_x0000_t202" style="position:absolute;margin-left:214.45000000000002pt;margin-top:365.15000000000003pt;width:6.5pt;height:5.0499999999999998pt;z-index:-18874397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82" behindDoc="1" locked="0" layoutInCell="1" allowOverlap="1">
              <wp:simplePos x="0" y="0"/>
              <wp:positionH relativeFrom="page">
                <wp:posOffset>156210</wp:posOffset>
              </wp:positionH>
              <wp:positionV relativeFrom="page">
                <wp:posOffset>4637405</wp:posOffset>
              </wp:positionV>
              <wp:extent cx="85090" cy="64135"/>
              <wp:effectExtent l="0" t="0" r="0" b="0"/>
              <wp:wrapNone/>
              <wp:docPr id="96" name="Shape 96"/>
              <wp:cNvGraphicFramePr/>
              <a:graphic xmlns:a="http://schemas.openxmlformats.org/drawingml/2006/main">
                <a:graphicData uri="http://schemas.microsoft.com/office/word/2010/wordprocessingShape">
                  <wps:wsp>
                    <wps:cNvSpPr txBox="1"/>
                    <wps:spPr>
                      <a:xfrm>
                        <a:off x="0" y="0"/>
                        <a:ext cx="8509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122" type="#_x0000_t202" style="position:absolute;margin-left:12.300000000000001pt;margin-top:365.15000000000003pt;width:6.7000000000000002pt;height:5.0499999999999998pt;z-index:-18874397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80" behindDoc="1" locked="0" layoutInCell="1" allowOverlap="1">
              <wp:simplePos x="0" y="0"/>
              <wp:positionH relativeFrom="page">
                <wp:posOffset>2723515</wp:posOffset>
              </wp:positionH>
              <wp:positionV relativeFrom="page">
                <wp:posOffset>4637405</wp:posOffset>
              </wp:positionV>
              <wp:extent cx="82550" cy="64135"/>
              <wp:effectExtent l="0" t="0" r="0" b="0"/>
              <wp:wrapNone/>
              <wp:docPr id="94" name="Shape 94"/>
              <wp:cNvGraphicFramePr/>
              <a:graphic xmlns:a="http://schemas.openxmlformats.org/drawingml/2006/main">
                <a:graphicData uri="http://schemas.microsoft.com/office/word/2010/wordprocessingShape">
                  <wps:wsp>
                    <wps:cNvSpPr txBox="1"/>
                    <wps:spPr>
                      <a:xfrm>
                        <a:off x="0" y="0"/>
                        <a:ext cx="82550" cy="64135"/>
                      </a:xfrm>
                      <a:prstGeom prst="rect">
                        <a:avLst/>
                      </a:prstGeom>
                      <a:noFill/>
                    </wps:spPr>
                    <wps:txbx>
                      <w:txbxContent>
                        <w:p w:rsidR="00856EF1" w:rsidRDefault="001B4467">
                          <w:pPr>
                            <w:pStyle w:val="24"/>
                            <w:rPr>
                              <w:sz w:val="13"/>
                              <w:szCs w:val="13"/>
                            </w:rPr>
                          </w:pPr>
                          <w:r>
                            <w:rPr>
                              <w:sz w:val="13"/>
                              <w:szCs w:val="13"/>
                            </w:rPr>
                            <w:fldChar w:fldCharType="begin"/>
                          </w:r>
                          <w:r>
                            <w:rPr>
                              <w:sz w:val="13"/>
                              <w:szCs w:val="13"/>
                            </w:rPr>
                            <w:instrText xml:space="preserve"> PAGE \* MERGEFORMAT </w:instrText>
                          </w:r>
                          <w:r>
                            <w:rPr>
                              <w:sz w:val="13"/>
                              <w:szCs w:val="13"/>
                            </w:rPr>
                            <w:fldChar w:fldCharType="separate"/>
                          </w:r>
                          <w:r>
                            <w:rPr>
                              <w:sz w:val="13"/>
                              <w:szCs w:val="13"/>
                            </w:rPr>
                            <w:t>#</w:t>
                          </w:r>
                          <w:r>
                            <w:rPr>
                              <w:sz w:val="13"/>
                              <w:szCs w:val="13"/>
                            </w:rPr>
                            <w:fldChar w:fldCharType="end"/>
                          </w:r>
                        </w:p>
                      </w:txbxContent>
                    </wps:txbx>
                    <wps:bodyPr wrap="none" lIns="0" tIns="0" rIns="0" bIns="0">
                      <a:spAutoFit/>
                    </wps:bodyPr>
                  </wps:wsp>
                </a:graphicData>
              </a:graphic>
            </wp:anchor>
          </w:drawing>
        </mc:Choice>
        <mc:Fallback>
          <w:pict>
            <v:shape id="_x0000_s1120" type="#_x0000_t202" style="position:absolute;margin-left:214.45000000000002pt;margin-top:365.15000000000003pt;width:6.5pt;height:5.0499999999999998pt;z-index:-18874397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fldSimple w:instr=" PAGE \* MERGEFORMAT ">
                      <w:r>
                        <w:rPr>
                          <w:color w:val="000000"/>
                          <w:spacing w:val="0"/>
                          <w:w w:val="100"/>
                          <w:position w:val="0"/>
                          <w:sz w:val="13"/>
                          <w:szCs w:val="13"/>
                          <w:shd w:val="clear" w:color="auto" w:fill="auto"/>
                          <w:lang w:val="ru-RU" w:eastAsia="ru-RU" w:bidi="ru-RU"/>
                        </w:rPr>
                        <w:t>#</w:t>
                      </w:r>
                    </w:fldSimple>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86" behindDoc="1" locked="0" layoutInCell="1" allowOverlap="1">
              <wp:simplePos x="0" y="0"/>
              <wp:positionH relativeFrom="page">
                <wp:posOffset>76835</wp:posOffset>
              </wp:positionH>
              <wp:positionV relativeFrom="page">
                <wp:posOffset>4474845</wp:posOffset>
              </wp:positionV>
              <wp:extent cx="5818505" cy="76200"/>
              <wp:effectExtent l="0" t="0" r="0" b="0"/>
              <wp:wrapNone/>
              <wp:docPr id="100" name="Shape 100"/>
              <wp:cNvGraphicFramePr/>
              <a:graphic xmlns:a="http://schemas.openxmlformats.org/drawingml/2006/main">
                <a:graphicData uri="http://schemas.microsoft.com/office/word/2010/wordprocessingShape">
                  <wps:wsp>
                    <wps:cNvSpPr txBox="1"/>
                    <wps:spPr>
                      <a:xfrm>
                        <a:off x="0" y="0"/>
                        <a:ext cx="5818505" cy="76200"/>
                      </a:xfrm>
                      <a:prstGeom prst="rect">
                        <a:avLst/>
                      </a:prstGeom>
                      <a:noFill/>
                    </wps:spPr>
                    <wps:txbx>
                      <w:txbxContent>
                        <w:p w:rsidR="00856EF1" w:rsidRDefault="001B4467">
                          <w:pPr>
                            <w:pStyle w:val="a5"/>
                            <w:tabs>
                              <w:tab w:val="right" w:pos="9163"/>
                            </w:tabs>
                          </w:pPr>
                          <w:r>
                            <w:fldChar w:fldCharType="begin"/>
                          </w:r>
                          <w:r>
                            <w:instrText xml:space="preserve"> PAGE \* MERGEFORMAT </w:instrText>
                          </w:r>
                          <w:r>
                            <w:fldChar w:fldCharType="separate"/>
                          </w:r>
                          <w:r>
                            <w:t>#</w:t>
                          </w:r>
                          <w:r>
                            <w:fldChar w:fldCharType="end"/>
                          </w:r>
                          <w:r>
                            <w:tab/>
                            <w:t>211</w:t>
                          </w:r>
                        </w:p>
                      </w:txbxContent>
                    </wps:txbx>
                    <wps:bodyPr lIns="0" tIns="0" rIns="0" bIns="0">
                      <a:spAutoFit/>
                    </wps:bodyPr>
                  </wps:wsp>
                </a:graphicData>
              </a:graphic>
            </wp:anchor>
          </w:drawing>
        </mc:Choice>
        <mc:Fallback>
          <w:pict>
            <v:shape id="_x0000_s1126" type="#_x0000_t202" style="position:absolute;margin-left:6.0499999999999998pt;margin-top:352.35000000000002pt;width:458.15000000000003pt;height:6.pt;z-index:-18874396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163" w:val="right"/>
                      </w:tabs>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r>
                      <w:rPr>
                        <w:color w:val="000000"/>
                        <w:spacing w:val="0"/>
                        <w:w w:val="100"/>
                        <w:position w:val="0"/>
                        <w:shd w:val="clear" w:color="auto" w:fill="auto"/>
                        <w:lang w:val="ru-RU" w:eastAsia="ru-RU" w:bidi="ru-RU"/>
                      </w:rPr>
                      <w:tab/>
                      <w:t>211</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84" behindDoc="1" locked="0" layoutInCell="1" allowOverlap="1">
              <wp:simplePos x="0" y="0"/>
              <wp:positionH relativeFrom="page">
                <wp:posOffset>76835</wp:posOffset>
              </wp:positionH>
              <wp:positionV relativeFrom="page">
                <wp:posOffset>4474845</wp:posOffset>
              </wp:positionV>
              <wp:extent cx="5818505" cy="76200"/>
              <wp:effectExtent l="0" t="0" r="0" b="0"/>
              <wp:wrapNone/>
              <wp:docPr id="98" name="Shape 98"/>
              <wp:cNvGraphicFramePr/>
              <a:graphic xmlns:a="http://schemas.openxmlformats.org/drawingml/2006/main">
                <a:graphicData uri="http://schemas.microsoft.com/office/word/2010/wordprocessingShape">
                  <wps:wsp>
                    <wps:cNvSpPr txBox="1"/>
                    <wps:spPr>
                      <a:xfrm>
                        <a:off x="0" y="0"/>
                        <a:ext cx="5818505" cy="76200"/>
                      </a:xfrm>
                      <a:prstGeom prst="rect">
                        <a:avLst/>
                      </a:prstGeom>
                      <a:noFill/>
                    </wps:spPr>
                    <wps:txbx>
                      <w:txbxContent>
                        <w:p w:rsidR="00856EF1" w:rsidRDefault="001B4467">
                          <w:pPr>
                            <w:pStyle w:val="a5"/>
                            <w:tabs>
                              <w:tab w:val="right" w:pos="9163"/>
                            </w:tabs>
                          </w:pPr>
                          <w:r>
                            <w:fldChar w:fldCharType="begin"/>
                          </w:r>
                          <w:r>
                            <w:instrText xml:space="preserve"> PAGE \* MERGEFORMAT </w:instrText>
                          </w:r>
                          <w:r>
                            <w:fldChar w:fldCharType="separate"/>
                          </w:r>
                          <w:r>
                            <w:t>#</w:t>
                          </w:r>
                          <w:r>
                            <w:fldChar w:fldCharType="end"/>
                          </w:r>
                          <w:r>
                            <w:tab/>
                            <w:t>211</w:t>
                          </w:r>
                        </w:p>
                      </w:txbxContent>
                    </wps:txbx>
                    <wps:bodyPr lIns="0" tIns="0" rIns="0" bIns="0">
                      <a:spAutoFit/>
                    </wps:bodyPr>
                  </wps:wsp>
                </a:graphicData>
              </a:graphic>
            </wp:anchor>
          </w:drawing>
        </mc:Choice>
        <mc:Fallback>
          <w:pict>
            <v:shape id="_x0000_s1124" type="#_x0000_t202" style="position:absolute;margin-left:6.0499999999999998pt;margin-top:352.35000000000002pt;width:458.15000000000003pt;height:6.pt;z-index:-18874396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163" w:val="right"/>
                      </w:tabs>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r>
                      <w:rPr>
                        <w:color w:val="000000"/>
                        <w:spacing w:val="0"/>
                        <w:w w:val="100"/>
                        <w:position w:val="0"/>
                        <w:shd w:val="clear" w:color="auto" w:fill="auto"/>
                        <w:lang w:val="ru-RU" w:eastAsia="ru-RU" w:bidi="ru-RU"/>
                      </w:rPr>
                      <w:tab/>
                      <w:t>211</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92" behindDoc="1" locked="0" layoutInCell="1" allowOverlap="1">
              <wp:simplePos x="0" y="0"/>
              <wp:positionH relativeFrom="page">
                <wp:posOffset>99695</wp:posOffset>
              </wp:positionH>
              <wp:positionV relativeFrom="page">
                <wp:posOffset>4445635</wp:posOffset>
              </wp:positionV>
              <wp:extent cx="128270" cy="60960"/>
              <wp:effectExtent l="0" t="0" r="0" b="0"/>
              <wp:wrapNone/>
              <wp:docPr id="106" name="Shape 106"/>
              <wp:cNvGraphicFramePr/>
              <a:graphic xmlns:a="http://schemas.openxmlformats.org/drawingml/2006/main">
                <a:graphicData uri="http://schemas.microsoft.com/office/word/2010/wordprocessingShape">
                  <wps:wsp>
                    <wps:cNvSpPr txBox="1"/>
                    <wps:spPr>
                      <a:xfrm>
                        <a:off x="0" y="0"/>
                        <a:ext cx="128270" cy="60960"/>
                      </a:xfrm>
                      <a:prstGeom prst="rect">
                        <a:avLst/>
                      </a:prstGeom>
                      <a:noFill/>
                    </wps:spPr>
                    <wps:txbx>
                      <w:txbxContent>
                        <w:p w:rsidR="00856EF1" w:rsidRDefault="001B4467">
                          <w:pPr>
                            <w:pStyle w:val="a5"/>
                          </w:pPr>
                          <w:r>
                            <w:t>212</w:t>
                          </w:r>
                        </w:p>
                      </w:txbxContent>
                    </wps:txbx>
                    <wps:bodyPr wrap="none" lIns="0" tIns="0" rIns="0" bIns="0">
                      <a:spAutoFit/>
                    </wps:bodyPr>
                  </wps:wsp>
                </a:graphicData>
              </a:graphic>
            </wp:anchor>
          </w:drawing>
        </mc:Choice>
        <mc:Fallback>
          <w:pict>
            <v:shape id="_x0000_s1132" type="#_x0000_t202" style="position:absolute;margin-left:7.8500000000000005pt;margin-top:350.05000000000001pt;width:10.1pt;height:4.7999999999999998pt;z-index:-18874396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212</w:t>
                    </w:r>
                  </w:p>
                </w:txbxContent>
              </v:textbox>
              <w10:wrap anchorx="page" anchory="page"/>
            </v:shape>
          </w:pict>
        </mc:Fallback>
      </mc:AlternateContent>
    </w:r>
    <w:r>
      <w:rPr>
        <w:noProof/>
      </w:rPr>
      <mc:AlternateContent>
        <mc:Choice Requires="wps">
          <w:drawing>
            <wp:anchor distT="0" distB="0" distL="0" distR="0" simplePos="0" relativeHeight="62914794" behindDoc="1" locked="0" layoutInCell="1" allowOverlap="1">
              <wp:simplePos x="0" y="0"/>
              <wp:positionH relativeFrom="page">
                <wp:posOffset>5750560</wp:posOffset>
              </wp:positionH>
              <wp:positionV relativeFrom="page">
                <wp:posOffset>4482465</wp:posOffset>
              </wp:positionV>
              <wp:extent cx="125095" cy="64135"/>
              <wp:effectExtent l="0" t="0" r="0" b="0"/>
              <wp:wrapNone/>
              <wp:docPr id="108" name="Shape 108"/>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34" type="#_x0000_t202" style="position:absolute;margin-left:452.80000000000001pt;margin-top:352.94999999999999pt;width:9.8499999999999996pt;height:5.0499999999999998pt;z-index:-18874395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88" behindDoc="1" locked="0" layoutInCell="1" allowOverlap="1">
              <wp:simplePos x="0" y="0"/>
              <wp:positionH relativeFrom="page">
                <wp:posOffset>99695</wp:posOffset>
              </wp:positionH>
              <wp:positionV relativeFrom="page">
                <wp:posOffset>4445635</wp:posOffset>
              </wp:positionV>
              <wp:extent cx="128270" cy="60960"/>
              <wp:effectExtent l="0" t="0" r="0" b="0"/>
              <wp:wrapNone/>
              <wp:docPr id="102" name="Shape 102"/>
              <wp:cNvGraphicFramePr/>
              <a:graphic xmlns:a="http://schemas.openxmlformats.org/drawingml/2006/main">
                <a:graphicData uri="http://schemas.microsoft.com/office/word/2010/wordprocessingShape">
                  <wps:wsp>
                    <wps:cNvSpPr txBox="1"/>
                    <wps:spPr>
                      <a:xfrm>
                        <a:off x="0" y="0"/>
                        <a:ext cx="128270" cy="60960"/>
                      </a:xfrm>
                      <a:prstGeom prst="rect">
                        <a:avLst/>
                      </a:prstGeom>
                      <a:noFill/>
                    </wps:spPr>
                    <wps:txbx>
                      <w:txbxContent>
                        <w:p w:rsidR="00856EF1" w:rsidRDefault="001B4467">
                          <w:pPr>
                            <w:pStyle w:val="a5"/>
                          </w:pPr>
                          <w:r>
                            <w:t>212</w:t>
                          </w:r>
                        </w:p>
                      </w:txbxContent>
                    </wps:txbx>
                    <wps:bodyPr wrap="none" lIns="0" tIns="0" rIns="0" bIns="0">
                      <a:spAutoFit/>
                    </wps:bodyPr>
                  </wps:wsp>
                </a:graphicData>
              </a:graphic>
            </wp:anchor>
          </w:drawing>
        </mc:Choice>
        <mc:Fallback>
          <w:pict>
            <v:shape id="_x0000_s1128" type="#_x0000_t202" style="position:absolute;margin-left:7.8500000000000005pt;margin-top:350.05000000000001pt;width:10.1pt;height:4.7999999999999998pt;z-index:-18874396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212</w:t>
                    </w:r>
                  </w:p>
                </w:txbxContent>
              </v:textbox>
              <w10:wrap anchorx="page" anchory="page"/>
            </v:shape>
          </w:pict>
        </mc:Fallback>
      </mc:AlternateContent>
    </w:r>
    <w:r>
      <w:rPr>
        <w:noProof/>
      </w:rPr>
      <mc:AlternateContent>
        <mc:Choice Requires="wps">
          <w:drawing>
            <wp:anchor distT="0" distB="0" distL="0" distR="0" simplePos="0" relativeHeight="62914790" behindDoc="1" locked="0" layoutInCell="1" allowOverlap="1">
              <wp:simplePos x="0" y="0"/>
              <wp:positionH relativeFrom="page">
                <wp:posOffset>5750560</wp:posOffset>
              </wp:positionH>
              <wp:positionV relativeFrom="page">
                <wp:posOffset>4482465</wp:posOffset>
              </wp:positionV>
              <wp:extent cx="125095" cy="64135"/>
              <wp:effectExtent l="0" t="0" r="0" b="0"/>
              <wp:wrapNone/>
              <wp:docPr id="104" name="Shape 104"/>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30" type="#_x0000_t202" style="position:absolute;margin-left:452.80000000000001pt;margin-top:352.94999999999999pt;width:9.8499999999999996pt;height:5.0499999999999998pt;z-index:-18874396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98" behindDoc="1" locked="0" layoutInCell="1" allowOverlap="1">
              <wp:simplePos x="0" y="0"/>
              <wp:positionH relativeFrom="page">
                <wp:posOffset>180340</wp:posOffset>
              </wp:positionH>
              <wp:positionV relativeFrom="page">
                <wp:posOffset>4491990</wp:posOffset>
              </wp:positionV>
              <wp:extent cx="128270" cy="60960"/>
              <wp:effectExtent l="0" t="0" r="0" b="0"/>
              <wp:wrapNone/>
              <wp:docPr id="112" name="Shape 112"/>
              <wp:cNvGraphicFramePr/>
              <a:graphic xmlns:a="http://schemas.openxmlformats.org/drawingml/2006/main">
                <a:graphicData uri="http://schemas.microsoft.com/office/word/2010/wordprocessingShape">
                  <wps:wsp>
                    <wps:cNvSpPr txBox="1"/>
                    <wps:spPr>
                      <a:xfrm>
                        <a:off x="0" y="0"/>
                        <a:ext cx="128270" cy="60960"/>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38" type="#_x0000_t202" style="position:absolute;margin-left:14.200000000000001pt;margin-top:353.69999999999999pt;width:10.1pt;height:4.7999999999999998pt;z-index:-18874395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796" behindDoc="1" locked="0" layoutInCell="1" allowOverlap="1">
              <wp:simplePos x="0" y="0"/>
              <wp:positionH relativeFrom="page">
                <wp:posOffset>2696845</wp:posOffset>
              </wp:positionH>
              <wp:positionV relativeFrom="page">
                <wp:posOffset>4488815</wp:posOffset>
              </wp:positionV>
              <wp:extent cx="125095" cy="64135"/>
              <wp:effectExtent l="0" t="0" r="0" b="0"/>
              <wp:wrapNone/>
              <wp:docPr id="110" name="Shape 110"/>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36" type="#_x0000_t202" style="position:absolute;margin-left:212.34999999999999pt;margin-top:353.44999999999999pt;width:9.8499999999999996pt;height:5.0499999999999998pt;z-index:-18874395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02" behindDoc="1" locked="0" layoutInCell="1" allowOverlap="1">
              <wp:simplePos x="0" y="0"/>
              <wp:positionH relativeFrom="page">
                <wp:posOffset>180340</wp:posOffset>
              </wp:positionH>
              <wp:positionV relativeFrom="page">
                <wp:posOffset>4491990</wp:posOffset>
              </wp:positionV>
              <wp:extent cx="128270" cy="60960"/>
              <wp:effectExtent l="0" t="0" r="0" b="0"/>
              <wp:wrapNone/>
              <wp:docPr id="116" name="Shape 116"/>
              <wp:cNvGraphicFramePr/>
              <a:graphic xmlns:a="http://schemas.openxmlformats.org/drawingml/2006/main">
                <a:graphicData uri="http://schemas.microsoft.com/office/word/2010/wordprocessingShape">
                  <wps:wsp>
                    <wps:cNvSpPr txBox="1"/>
                    <wps:spPr>
                      <a:xfrm>
                        <a:off x="0" y="0"/>
                        <a:ext cx="128270" cy="60960"/>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42" type="#_x0000_t202" style="position:absolute;margin-left:14.200000000000001pt;margin-top:353.69999999999999pt;width:10.1pt;height:4.7999999999999998pt;z-index:-18874395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00" behindDoc="1" locked="0" layoutInCell="1" allowOverlap="1">
              <wp:simplePos x="0" y="0"/>
              <wp:positionH relativeFrom="page">
                <wp:posOffset>194310</wp:posOffset>
              </wp:positionH>
              <wp:positionV relativeFrom="page">
                <wp:posOffset>4485640</wp:posOffset>
              </wp:positionV>
              <wp:extent cx="2630170" cy="60960"/>
              <wp:effectExtent l="0" t="0" r="0" b="0"/>
              <wp:wrapNone/>
              <wp:docPr id="114" name="Shape 114"/>
              <wp:cNvGraphicFramePr/>
              <a:graphic xmlns:a="http://schemas.openxmlformats.org/drawingml/2006/main">
                <a:graphicData uri="http://schemas.microsoft.com/office/word/2010/wordprocessingShape">
                  <wps:wsp>
                    <wps:cNvSpPr txBox="1"/>
                    <wps:spPr>
                      <a:xfrm>
                        <a:off x="0" y="0"/>
                        <a:ext cx="2630170" cy="60960"/>
                      </a:xfrm>
                      <a:prstGeom prst="rect">
                        <a:avLst/>
                      </a:prstGeom>
                      <a:noFill/>
                    </wps:spPr>
                    <wps:txbx>
                      <w:txbxContent>
                        <w:p w:rsidR="00856EF1" w:rsidRDefault="001B4467">
                          <w:pPr>
                            <w:pStyle w:val="a5"/>
                            <w:tabs>
                              <w:tab w:val="right" w:pos="4142"/>
                            </w:tabs>
                          </w:pPr>
                          <w:r>
                            <w:t>8*</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40" type="#_x0000_t202" style="position:absolute;margin-left:15.300000000000001pt;margin-top:353.19999999999999pt;width:207.09999999999999pt;height:4.7999999999999998pt;z-index:-18874395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142" w:val="right"/>
                      </w:tabs>
                      <w:bidi w:val="0"/>
                      <w:spacing w:before="0" w:after="0" w:line="240" w:lineRule="auto"/>
                      <w:ind w:left="0" w:right="0" w:firstLine="0"/>
                      <w:jc w:val="left"/>
                    </w:pPr>
                    <w:r>
                      <w:rPr>
                        <w:color w:val="000000"/>
                        <w:spacing w:val="0"/>
                        <w:w w:val="100"/>
                        <w:position w:val="0"/>
                        <w:shd w:val="clear" w:color="auto" w:fill="auto"/>
                        <w:lang w:val="ru-RU" w:eastAsia="ru-RU" w:bidi="ru-RU"/>
                      </w:rPr>
                      <w:t>8*</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04" behindDoc="1" locked="0" layoutInCell="1" allowOverlap="1">
              <wp:simplePos x="0" y="0"/>
              <wp:positionH relativeFrom="page">
                <wp:posOffset>187960</wp:posOffset>
              </wp:positionH>
              <wp:positionV relativeFrom="page">
                <wp:posOffset>4469130</wp:posOffset>
              </wp:positionV>
              <wp:extent cx="2636520" cy="85090"/>
              <wp:effectExtent l="0" t="0" r="0" b="0"/>
              <wp:wrapNone/>
              <wp:docPr id="118" name="Shape 118"/>
              <wp:cNvGraphicFramePr/>
              <a:graphic xmlns:a="http://schemas.openxmlformats.org/drawingml/2006/main">
                <a:graphicData uri="http://schemas.microsoft.com/office/word/2010/wordprocessingShape">
                  <wps:wsp>
                    <wps:cNvSpPr txBox="1"/>
                    <wps:spPr>
                      <a:xfrm>
                        <a:off x="0" y="0"/>
                        <a:ext cx="2636520" cy="85090"/>
                      </a:xfrm>
                      <a:prstGeom prst="rect">
                        <a:avLst/>
                      </a:prstGeom>
                      <a:noFill/>
                    </wps:spPr>
                    <wps:txbx>
                      <w:txbxContent>
                        <w:p w:rsidR="00856EF1" w:rsidRDefault="001B4467">
                          <w:pPr>
                            <w:pStyle w:val="a5"/>
                            <w:tabs>
                              <w:tab w:val="right" w:pos="4152"/>
                            </w:tabs>
                          </w:pPr>
                          <w:r>
                            <w:rPr>
                              <w:rFonts w:ascii="Arial" w:eastAsia="Arial" w:hAnsi="Arial" w:cs="Arial"/>
                              <w:b/>
                              <w:bCs/>
                              <w:sz w:val="8"/>
                              <w:szCs w:val="8"/>
                            </w:rPr>
                            <w:t>8 — 1576</w:t>
                          </w:r>
                          <w:r>
                            <w:rPr>
                              <w:rFonts w:ascii="Arial" w:eastAsia="Arial" w:hAnsi="Arial" w:cs="Arial"/>
                              <w:b/>
                              <w:bCs/>
                              <w:sz w:val="8"/>
                              <w:szCs w:val="8"/>
                            </w:rP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44" type="#_x0000_t202" style="position:absolute;margin-left:14.800000000000001pt;margin-top:351.90000000000003pt;width:207.59999999999999pt;height:6.7000000000000002pt;z-index:-18874394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152" w:val="right"/>
                      </w:tabs>
                      <w:bidi w:val="0"/>
                      <w:spacing w:before="0" w:after="0" w:line="240" w:lineRule="auto"/>
                      <w:ind w:left="0" w:right="0" w:firstLine="0"/>
                      <w:jc w:val="left"/>
                    </w:pPr>
                    <w:r>
                      <w:rPr>
                        <w:rFonts w:ascii="Arial" w:eastAsia="Arial" w:hAnsi="Arial" w:cs="Arial"/>
                        <w:b/>
                        <w:bCs/>
                        <w:color w:val="000000"/>
                        <w:spacing w:val="0"/>
                        <w:w w:val="100"/>
                        <w:position w:val="0"/>
                        <w:sz w:val="8"/>
                        <w:szCs w:val="8"/>
                        <w:shd w:val="clear" w:color="auto" w:fill="auto"/>
                        <w:lang w:val="ru-RU" w:eastAsia="ru-RU" w:bidi="ru-RU"/>
                      </w:rPr>
                      <w:t>8 — 1576</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08" behindDoc="1" locked="0" layoutInCell="1" allowOverlap="1">
              <wp:simplePos x="0" y="0"/>
              <wp:positionH relativeFrom="page">
                <wp:posOffset>180340</wp:posOffset>
              </wp:positionH>
              <wp:positionV relativeFrom="page">
                <wp:posOffset>4491990</wp:posOffset>
              </wp:positionV>
              <wp:extent cx="128270" cy="60960"/>
              <wp:effectExtent l="0" t="0" r="0" b="0"/>
              <wp:wrapNone/>
              <wp:docPr id="122" name="Shape 122"/>
              <wp:cNvGraphicFramePr/>
              <a:graphic xmlns:a="http://schemas.openxmlformats.org/drawingml/2006/main">
                <a:graphicData uri="http://schemas.microsoft.com/office/word/2010/wordprocessingShape">
                  <wps:wsp>
                    <wps:cNvSpPr txBox="1"/>
                    <wps:spPr>
                      <a:xfrm>
                        <a:off x="0" y="0"/>
                        <a:ext cx="128270" cy="60960"/>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48" type="#_x0000_t202" style="position:absolute;margin-left:14.200000000000001pt;margin-top:353.69999999999999pt;width:10.1pt;height:4.7999999999999998pt;z-index:-18874394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06" behindDoc="1" locked="0" layoutInCell="1" allowOverlap="1">
              <wp:simplePos x="0" y="0"/>
              <wp:positionH relativeFrom="page">
                <wp:posOffset>2696845</wp:posOffset>
              </wp:positionH>
              <wp:positionV relativeFrom="page">
                <wp:posOffset>4488815</wp:posOffset>
              </wp:positionV>
              <wp:extent cx="125095" cy="64135"/>
              <wp:effectExtent l="0" t="0" r="0" b="0"/>
              <wp:wrapNone/>
              <wp:docPr id="120" name="Shape 120"/>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46" type="#_x0000_t202" style="position:absolute;margin-left:212.34999999999999pt;margin-top:353.44999999999999pt;width:9.8499999999999996pt;height:5.0499999999999998pt;z-index:-18874394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12" behindDoc="1" locked="0" layoutInCell="1" allowOverlap="1">
              <wp:simplePos x="0" y="0"/>
              <wp:positionH relativeFrom="page">
                <wp:posOffset>180340</wp:posOffset>
              </wp:positionH>
              <wp:positionV relativeFrom="page">
                <wp:posOffset>4491990</wp:posOffset>
              </wp:positionV>
              <wp:extent cx="128270" cy="60960"/>
              <wp:effectExtent l="0" t="0" r="0" b="0"/>
              <wp:wrapNone/>
              <wp:docPr id="126" name="Shape 126"/>
              <wp:cNvGraphicFramePr/>
              <a:graphic xmlns:a="http://schemas.openxmlformats.org/drawingml/2006/main">
                <a:graphicData uri="http://schemas.microsoft.com/office/word/2010/wordprocessingShape">
                  <wps:wsp>
                    <wps:cNvSpPr txBox="1"/>
                    <wps:spPr>
                      <a:xfrm>
                        <a:off x="0" y="0"/>
                        <a:ext cx="128270" cy="60960"/>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52" type="#_x0000_t202" style="position:absolute;margin-left:14.200000000000001pt;margin-top:353.69999999999999pt;width:10.1pt;height:4.7999999999999998pt;z-index:-18874394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10" behindDoc="1" locked="0" layoutInCell="1" allowOverlap="1">
              <wp:simplePos x="0" y="0"/>
              <wp:positionH relativeFrom="page">
                <wp:posOffset>2696845</wp:posOffset>
              </wp:positionH>
              <wp:positionV relativeFrom="page">
                <wp:posOffset>4488815</wp:posOffset>
              </wp:positionV>
              <wp:extent cx="125095" cy="64135"/>
              <wp:effectExtent l="0" t="0" r="0" b="0"/>
              <wp:wrapNone/>
              <wp:docPr id="124" name="Shape 124"/>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50" type="#_x0000_t202" style="position:absolute;margin-left:212.34999999999999pt;margin-top:353.44999999999999pt;width:9.8499999999999996pt;height:5.0499999999999998pt;z-index:-18874394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16" behindDoc="1" locked="0" layoutInCell="1" allowOverlap="1">
              <wp:simplePos x="0" y="0"/>
              <wp:positionH relativeFrom="page">
                <wp:posOffset>67310</wp:posOffset>
              </wp:positionH>
              <wp:positionV relativeFrom="page">
                <wp:posOffset>4456430</wp:posOffset>
              </wp:positionV>
              <wp:extent cx="5843270" cy="64135"/>
              <wp:effectExtent l="0" t="0" r="0" b="0"/>
              <wp:wrapNone/>
              <wp:docPr id="130" name="Shape 130"/>
              <wp:cNvGraphicFramePr/>
              <a:graphic xmlns:a="http://schemas.openxmlformats.org/drawingml/2006/main">
                <a:graphicData uri="http://schemas.microsoft.com/office/word/2010/wordprocessingShape">
                  <wps:wsp>
                    <wps:cNvSpPr txBox="1"/>
                    <wps:spPr>
                      <a:xfrm>
                        <a:off x="0" y="0"/>
                        <a:ext cx="5843270" cy="64135"/>
                      </a:xfrm>
                      <a:prstGeom prst="rect">
                        <a:avLst/>
                      </a:prstGeom>
                      <a:noFill/>
                    </wps:spPr>
                    <wps:txbx>
                      <w:txbxContent>
                        <w:p w:rsidR="00856EF1" w:rsidRDefault="001B4467">
                          <w:pPr>
                            <w:pStyle w:val="a5"/>
                            <w:tabs>
                              <w:tab w:val="right" w:pos="9202"/>
                            </w:tabs>
                          </w:pPr>
                          <w:r>
                            <w:t>242</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56" type="#_x0000_t202" style="position:absolute;margin-left:5.2999999999999998pt;margin-top:350.90000000000003pt;width:460.10000000000002pt;height:5.0499999999999998pt;z-index:-18874393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202" w:val="right"/>
                      </w:tabs>
                      <w:bidi w:val="0"/>
                      <w:spacing w:before="0" w:after="0" w:line="240" w:lineRule="auto"/>
                      <w:ind w:left="0" w:right="0" w:firstLine="0"/>
                      <w:jc w:val="left"/>
                    </w:pPr>
                    <w:r>
                      <w:rPr>
                        <w:color w:val="000000"/>
                        <w:spacing w:val="0"/>
                        <w:w w:val="100"/>
                        <w:position w:val="0"/>
                        <w:shd w:val="clear" w:color="auto" w:fill="auto"/>
                        <w:lang w:val="ru-RU" w:eastAsia="ru-RU" w:bidi="ru-RU"/>
                      </w:rPr>
                      <w:t>242</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14" behindDoc="1" locked="0" layoutInCell="1" allowOverlap="1">
              <wp:simplePos x="0" y="0"/>
              <wp:positionH relativeFrom="page">
                <wp:posOffset>67310</wp:posOffset>
              </wp:positionH>
              <wp:positionV relativeFrom="page">
                <wp:posOffset>4456430</wp:posOffset>
              </wp:positionV>
              <wp:extent cx="5843270" cy="64135"/>
              <wp:effectExtent l="0" t="0" r="0" b="0"/>
              <wp:wrapNone/>
              <wp:docPr id="128" name="Shape 128"/>
              <wp:cNvGraphicFramePr/>
              <a:graphic xmlns:a="http://schemas.openxmlformats.org/drawingml/2006/main">
                <a:graphicData uri="http://schemas.microsoft.com/office/word/2010/wordprocessingShape">
                  <wps:wsp>
                    <wps:cNvSpPr txBox="1"/>
                    <wps:spPr>
                      <a:xfrm>
                        <a:off x="0" y="0"/>
                        <a:ext cx="5843270" cy="64135"/>
                      </a:xfrm>
                      <a:prstGeom prst="rect">
                        <a:avLst/>
                      </a:prstGeom>
                      <a:noFill/>
                    </wps:spPr>
                    <wps:txbx>
                      <w:txbxContent>
                        <w:p w:rsidR="00856EF1" w:rsidRDefault="001B4467">
                          <w:pPr>
                            <w:pStyle w:val="a5"/>
                            <w:tabs>
                              <w:tab w:val="right" w:pos="9202"/>
                            </w:tabs>
                          </w:pPr>
                          <w:r>
                            <w:t>242</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54" type="#_x0000_t202" style="position:absolute;margin-left:5.2999999999999998pt;margin-top:350.90000000000003pt;width:460.10000000000002pt;height:5.0499999999999998pt;z-index:-18874393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9202" w:val="right"/>
                      </w:tabs>
                      <w:bidi w:val="0"/>
                      <w:spacing w:before="0" w:after="0" w:line="240" w:lineRule="auto"/>
                      <w:ind w:left="0" w:right="0" w:firstLine="0"/>
                      <w:jc w:val="left"/>
                    </w:pPr>
                    <w:r>
                      <w:rPr>
                        <w:color w:val="000000"/>
                        <w:spacing w:val="0"/>
                        <w:w w:val="100"/>
                        <w:position w:val="0"/>
                        <w:shd w:val="clear" w:color="auto" w:fill="auto"/>
                        <w:lang w:val="ru-RU" w:eastAsia="ru-RU" w:bidi="ru-RU"/>
                      </w:rPr>
                      <w:t>242</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20"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134" name="Shape 134"/>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60" type="#_x0000_t202" style="position:absolute;margin-left:10.85pt;margin-top:353.85000000000002pt;width:9.8499999999999996pt;height:5.0499999999999998pt;z-index:-18874393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18" behindDoc="1" locked="0" layoutInCell="1" allowOverlap="1">
              <wp:simplePos x="0" y="0"/>
              <wp:positionH relativeFrom="page">
                <wp:posOffset>2653665</wp:posOffset>
              </wp:positionH>
              <wp:positionV relativeFrom="page">
                <wp:posOffset>4493895</wp:posOffset>
              </wp:positionV>
              <wp:extent cx="125095" cy="57785"/>
              <wp:effectExtent l="0" t="0" r="0" b="0"/>
              <wp:wrapNone/>
              <wp:docPr id="132" name="Shape 132"/>
              <wp:cNvGraphicFramePr/>
              <a:graphic xmlns:a="http://schemas.openxmlformats.org/drawingml/2006/main">
                <a:graphicData uri="http://schemas.microsoft.com/office/word/2010/wordprocessingShape">
                  <wps:wsp>
                    <wps:cNvSpPr txBox="1"/>
                    <wps:spPr>
                      <a:xfrm>
                        <a:off x="0" y="0"/>
                        <a:ext cx="125095" cy="5778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58" type="#_x0000_t202" style="position:absolute;margin-left:208.95000000000002pt;margin-top:353.85000000000002pt;width:9.8499999999999996pt;height:4.5499999999999998pt;z-index:-18874393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24"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138" name="Shape 138"/>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64" type="#_x0000_t202" style="position:absolute;margin-left:10.85pt;margin-top:353.85000000000002pt;width:9.8499999999999996pt;height:5.0499999999999998pt;z-index:-18874392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22" behindDoc="1" locked="0" layoutInCell="1" allowOverlap="1">
              <wp:simplePos x="0" y="0"/>
              <wp:positionH relativeFrom="page">
                <wp:posOffset>123825</wp:posOffset>
              </wp:positionH>
              <wp:positionV relativeFrom="page">
                <wp:posOffset>4474210</wp:posOffset>
              </wp:positionV>
              <wp:extent cx="2667000" cy="69850"/>
              <wp:effectExtent l="0" t="0" r="0" b="0"/>
              <wp:wrapNone/>
              <wp:docPr id="136" name="Shape 136"/>
              <wp:cNvGraphicFramePr/>
              <a:graphic xmlns:a="http://schemas.openxmlformats.org/drawingml/2006/main">
                <a:graphicData uri="http://schemas.microsoft.com/office/word/2010/wordprocessingShape">
                  <wps:wsp>
                    <wps:cNvSpPr txBox="1"/>
                    <wps:spPr>
                      <a:xfrm>
                        <a:off x="0" y="0"/>
                        <a:ext cx="2667000" cy="69850"/>
                      </a:xfrm>
                      <a:prstGeom prst="rect">
                        <a:avLst/>
                      </a:prstGeom>
                      <a:noFill/>
                    </wps:spPr>
                    <wps:txbx>
                      <w:txbxContent>
                        <w:p w:rsidR="00856EF1" w:rsidRDefault="001B4467">
                          <w:pPr>
                            <w:pStyle w:val="a5"/>
                            <w:tabs>
                              <w:tab w:val="right" w:pos="4200"/>
                            </w:tabs>
                          </w:pPr>
                          <w:r>
                            <w:rPr>
                              <w:rFonts w:ascii="Arial" w:eastAsia="Arial" w:hAnsi="Arial" w:cs="Arial"/>
                              <w:b/>
                              <w:bCs/>
                              <w:sz w:val="8"/>
                              <w:szCs w:val="8"/>
                            </w:rPr>
                            <w:t>•/</w:t>
                          </w:r>
                          <w:r>
                            <w:rPr>
                              <w:rFonts w:ascii="Arial" w:eastAsia="Arial" w:hAnsi="Arial" w:cs="Arial"/>
                              <w:b/>
                              <w:bCs/>
                              <w:sz w:val="8"/>
                              <w:szCs w:val="8"/>
                              <w:vertAlign w:val="subscript"/>
                            </w:rPr>
                            <w:t>2</w:t>
                          </w:r>
                          <w:r>
                            <w:rPr>
                              <w:rFonts w:ascii="Arial" w:eastAsia="Arial" w:hAnsi="Arial" w:cs="Arial"/>
                              <w:b/>
                              <w:bCs/>
                              <w:sz w:val="8"/>
                              <w:szCs w:val="8"/>
                            </w:rPr>
                            <w:t xml:space="preserve"> 9*</w:t>
                          </w:r>
                          <w:r>
                            <w:rPr>
                              <w:rFonts w:ascii="Arial" w:eastAsia="Arial" w:hAnsi="Arial" w:cs="Arial"/>
                              <w:b/>
                              <w:bCs/>
                              <w:sz w:val="8"/>
                              <w:szCs w:val="8"/>
                            </w:rP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62" type="#_x0000_t202" style="position:absolute;margin-left:9.75pt;margin-top:352.30000000000001pt;width:210.pt;height:5.5pt;z-index:-18874393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200" w:val="right"/>
                      </w:tabs>
                      <w:bidi w:val="0"/>
                      <w:spacing w:before="0" w:after="0" w:line="240" w:lineRule="auto"/>
                      <w:ind w:left="0" w:right="0" w:firstLine="0"/>
                      <w:jc w:val="left"/>
                    </w:pPr>
                    <w:r>
                      <w:rPr>
                        <w:rFonts w:ascii="Arial" w:eastAsia="Arial" w:hAnsi="Arial" w:cs="Arial"/>
                        <w:b/>
                        <w:bCs/>
                        <w:color w:val="000000"/>
                        <w:spacing w:val="0"/>
                        <w:w w:val="100"/>
                        <w:position w:val="0"/>
                        <w:sz w:val="8"/>
                        <w:szCs w:val="8"/>
                        <w:shd w:val="clear" w:color="auto" w:fill="auto"/>
                        <w:lang w:val="ru-RU" w:eastAsia="ru-RU" w:bidi="ru-RU"/>
                      </w:rPr>
                      <w:t>•/</w:t>
                    </w:r>
                    <w:r>
                      <w:rPr>
                        <w:rFonts w:ascii="Arial" w:eastAsia="Arial" w:hAnsi="Arial" w:cs="Arial"/>
                        <w:b/>
                        <w:bCs/>
                        <w:color w:val="000000"/>
                        <w:spacing w:val="0"/>
                        <w:w w:val="100"/>
                        <w:position w:val="0"/>
                        <w:sz w:val="8"/>
                        <w:szCs w:val="8"/>
                        <w:shd w:val="clear" w:color="auto" w:fill="auto"/>
                        <w:vertAlign w:val="subscript"/>
                        <w:lang w:val="ru-RU" w:eastAsia="ru-RU" w:bidi="ru-RU"/>
                      </w:rPr>
                      <w:t>2</w:t>
                    </w:r>
                    <w:r>
                      <w:rPr>
                        <w:rFonts w:ascii="Arial" w:eastAsia="Arial" w:hAnsi="Arial" w:cs="Arial"/>
                        <w:b/>
                        <w:bCs/>
                        <w:color w:val="000000"/>
                        <w:spacing w:val="0"/>
                        <w:w w:val="100"/>
                        <w:position w:val="0"/>
                        <w:sz w:val="8"/>
                        <w:szCs w:val="8"/>
                        <w:shd w:val="clear" w:color="auto" w:fill="auto"/>
                        <w:lang w:val="ru-RU" w:eastAsia="ru-RU" w:bidi="ru-RU"/>
                      </w:rPr>
                      <w:t xml:space="preserve"> 9*</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26" behindDoc="1" locked="0" layoutInCell="1" allowOverlap="1">
              <wp:simplePos x="0" y="0"/>
              <wp:positionH relativeFrom="page">
                <wp:posOffset>110490</wp:posOffset>
              </wp:positionH>
              <wp:positionV relativeFrom="page">
                <wp:posOffset>4469765</wp:posOffset>
              </wp:positionV>
              <wp:extent cx="2673350" cy="67310"/>
              <wp:effectExtent l="0" t="0" r="0" b="0"/>
              <wp:wrapNone/>
              <wp:docPr id="140" name="Shape 140"/>
              <wp:cNvGraphicFramePr/>
              <a:graphic xmlns:a="http://schemas.openxmlformats.org/drawingml/2006/main">
                <a:graphicData uri="http://schemas.microsoft.com/office/word/2010/wordprocessingShape">
                  <wps:wsp>
                    <wps:cNvSpPr txBox="1"/>
                    <wps:spPr>
                      <a:xfrm>
                        <a:off x="0" y="0"/>
                        <a:ext cx="2673350" cy="67310"/>
                      </a:xfrm>
                      <a:prstGeom prst="rect">
                        <a:avLst/>
                      </a:prstGeom>
                      <a:noFill/>
                    </wps:spPr>
                    <wps:txbx>
                      <w:txbxContent>
                        <w:p w:rsidR="00856EF1" w:rsidRDefault="001B4467">
                          <w:pPr>
                            <w:pStyle w:val="a5"/>
                            <w:tabs>
                              <w:tab w:val="right" w:pos="4210"/>
                            </w:tabs>
                          </w:pPr>
                          <w:r>
                            <w:rPr>
                              <w:rFonts w:ascii="Arial" w:eastAsia="Arial" w:hAnsi="Arial" w:cs="Arial"/>
                              <w:b/>
                              <w:bCs/>
                              <w:sz w:val="8"/>
                              <w:szCs w:val="8"/>
                            </w:rPr>
                            <w:t>7</w:t>
                          </w:r>
                          <w:r>
                            <w:rPr>
                              <w:rFonts w:ascii="Arial" w:eastAsia="Arial" w:hAnsi="Arial" w:cs="Arial"/>
                              <w:b/>
                              <w:bCs/>
                              <w:sz w:val="8"/>
                              <w:szCs w:val="8"/>
                              <w:vertAlign w:val="subscript"/>
                            </w:rPr>
                            <w:t>2</w:t>
                          </w:r>
                          <w:r>
                            <w:rPr>
                              <w:rFonts w:ascii="Arial" w:eastAsia="Arial" w:hAnsi="Arial" w:cs="Arial"/>
                              <w:b/>
                              <w:bCs/>
                              <w:sz w:val="8"/>
                              <w:szCs w:val="8"/>
                            </w:rPr>
                            <w:t>9— 1576</w:t>
                          </w:r>
                          <w:r>
                            <w:rPr>
                              <w:rFonts w:ascii="Arial" w:eastAsia="Arial" w:hAnsi="Arial" w:cs="Arial"/>
                              <w:b/>
                              <w:bCs/>
                              <w:sz w:val="8"/>
                              <w:szCs w:val="8"/>
                            </w:rP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66" type="#_x0000_t202" style="position:absolute;margin-left:8.7000000000000011pt;margin-top:351.94999999999999pt;width:210.5pt;height:5.2999999999999998pt;z-index:-18874392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210" w:val="right"/>
                      </w:tabs>
                      <w:bidi w:val="0"/>
                      <w:spacing w:before="0" w:after="0" w:line="240" w:lineRule="auto"/>
                      <w:ind w:left="0" w:right="0" w:firstLine="0"/>
                      <w:jc w:val="left"/>
                    </w:pPr>
                    <w:r>
                      <w:rPr>
                        <w:rFonts w:ascii="Arial" w:eastAsia="Arial" w:hAnsi="Arial" w:cs="Arial"/>
                        <w:b/>
                        <w:bCs/>
                        <w:color w:val="000000"/>
                        <w:spacing w:val="0"/>
                        <w:w w:val="100"/>
                        <w:position w:val="0"/>
                        <w:sz w:val="8"/>
                        <w:szCs w:val="8"/>
                        <w:shd w:val="clear" w:color="auto" w:fill="auto"/>
                        <w:lang w:val="ru-RU" w:eastAsia="ru-RU" w:bidi="ru-RU"/>
                      </w:rPr>
                      <w:t>7</w:t>
                    </w:r>
                    <w:r>
                      <w:rPr>
                        <w:rFonts w:ascii="Arial" w:eastAsia="Arial" w:hAnsi="Arial" w:cs="Arial"/>
                        <w:b/>
                        <w:bCs/>
                        <w:color w:val="000000"/>
                        <w:spacing w:val="0"/>
                        <w:w w:val="100"/>
                        <w:position w:val="0"/>
                        <w:sz w:val="8"/>
                        <w:szCs w:val="8"/>
                        <w:shd w:val="clear" w:color="auto" w:fill="auto"/>
                        <w:vertAlign w:val="subscript"/>
                        <w:lang w:val="ru-RU" w:eastAsia="ru-RU" w:bidi="ru-RU"/>
                      </w:rPr>
                      <w:t>2</w:t>
                    </w:r>
                    <w:r>
                      <w:rPr>
                        <w:rFonts w:ascii="Arial" w:eastAsia="Arial" w:hAnsi="Arial" w:cs="Arial"/>
                        <w:b/>
                        <w:bCs/>
                        <w:color w:val="000000"/>
                        <w:spacing w:val="0"/>
                        <w:w w:val="100"/>
                        <w:position w:val="0"/>
                        <w:sz w:val="8"/>
                        <w:szCs w:val="8"/>
                        <w:shd w:val="clear" w:color="auto" w:fill="auto"/>
                        <w:lang w:val="ru-RU" w:eastAsia="ru-RU" w:bidi="ru-RU"/>
                      </w:rPr>
                      <w:t>9— 1576</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30"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144" name="Shape 144"/>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70" type="#_x0000_t202" style="position:absolute;margin-left:10.85pt;margin-top:353.85000000000002pt;width:9.8499999999999996pt;height:5.0499999999999998pt;z-index:-18874392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28" behindDoc="1" locked="0" layoutInCell="1" allowOverlap="1">
              <wp:simplePos x="0" y="0"/>
              <wp:positionH relativeFrom="page">
                <wp:posOffset>158750</wp:posOffset>
              </wp:positionH>
              <wp:positionV relativeFrom="page">
                <wp:posOffset>4474210</wp:posOffset>
              </wp:positionV>
              <wp:extent cx="2624455" cy="60960"/>
              <wp:effectExtent l="0" t="0" r="0" b="0"/>
              <wp:wrapNone/>
              <wp:docPr id="142" name="Shape 142"/>
              <wp:cNvGraphicFramePr/>
              <a:graphic xmlns:a="http://schemas.openxmlformats.org/drawingml/2006/main">
                <a:graphicData uri="http://schemas.microsoft.com/office/word/2010/wordprocessingShape">
                  <wps:wsp>
                    <wps:cNvSpPr txBox="1"/>
                    <wps:spPr>
                      <a:xfrm>
                        <a:off x="0" y="0"/>
                        <a:ext cx="2624455" cy="60960"/>
                      </a:xfrm>
                      <a:prstGeom prst="rect">
                        <a:avLst/>
                      </a:prstGeom>
                      <a:noFill/>
                    </wps:spPr>
                    <wps:txbx>
                      <w:txbxContent>
                        <w:p w:rsidR="00856EF1" w:rsidRDefault="001B4467">
                          <w:pPr>
                            <w:pStyle w:val="a5"/>
                            <w:tabs>
                              <w:tab w:val="right" w:pos="4133"/>
                            </w:tabs>
                          </w:pPr>
                          <w:r>
                            <w:t>9*</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68" type="#_x0000_t202" style="position:absolute;margin-left:12.5pt;margin-top:352.30000000000001pt;width:206.65000000000001pt;height:4.7999999999999998pt;z-index:-188743925;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133" w:val="right"/>
                      </w:tabs>
                      <w:bidi w:val="0"/>
                      <w:spacing w:before="0" w:after="0" w:line="240" w:lineRule="auto"/>
                      <w:ind w:left="0" w:right="0" w:firstLine="0"/>
                      <w:jc w:val="left"/>
                    </w:pPr>
                    <w:r>
                      <w:rPr>
                        <w:color w:val="000000"/>
                        <w:spacing w:val="0"/>
                        <w:w w:val="100"/>
                        <w:position w:val="0"/>
                        <w:shd w:val="clear" w:color="auto" w:fill="auto"/>
                        <w:lang w:val="ru-RU" w:eastAsia="ru-RU" w:bidi="ru-RU"/>
                      </w:rPr>
                      <w:t>9*</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32" behindDoc="1" locked="0" layoutInCell="1" allowOverlap="1">
              <wp:simplePos x="0" y="0"/>
              <wp:positionH relativeFrom="page">
                <wp:posOffset>128270</wp:posOffset>
              </wp:positionH>
              <wp:positionV relativeFrom="page">
                <wp:posOffset>4474210</wp:posOffset>
              </wp:positionV>
              <wp:extent cx="2633345" cy="79375"/>
              <wp:effectExtent l="0" t="0" r="0" b="0"/>
              <wp:wrapNone/>
              <wp:docPr id="146" name="Shape 146"/>
              <wp:cNvGraphicFramePr/>
              <a:graphic xmlns:a="http://schemas.openxmlformats.org/drawingml/2006/main">
                <a:graphicData uri="http://schemas.microsoft.com/office/word/2010/wordprocessingShape">
                  <wps:wsp>
                    <wps:cNvSpPr txBox="1"/>
                    <wps:spPr>
                      <a:xfrm>
                        <a:off x="0" y="0"/>
                        <a:ext cx="2633345" cy="79375"/>
                      </a:xfrm>
                      <a:prstGeom prst="rect">
                        <a:avLst/>
                      </a:prstGeom>
                      <a:noFill/>
                    </wps:spPr>
                    <wps:txbx>
                      <w:txbxContent>
                        <w:p w:rsidR="00856EF1" w:rsidRDefault="001B4467">
                          <w:pPr>
                            <w:pStyle w:val="a5"/>
                            <w:tabs>
                              <w:tab w:val="right" w:pos="4147"/>
                            </w:tabs>
                          </w:pPr>
                          <w:r>
                            <w:rPr>
                              <w:rFonts w:ascii="Arial" w:eastAsia="Arial" w:hAnsi="Arial" w:cs="Arial"/>
                              <w:b/>
                              <w:bCs/>
                              <w:sz w:val="8"/>
                              <w:szCs w:val="8"/>
                            </w:rPr>
                            <w:t>9— 1576</w:t>
                          </w:r>
                          <w:r>
                            <w:rPr>
                              <w:rFonts w:ascii="Arial" w:eastAsia="Arial" w:hAnsi="Arial" w:cs="Arial"/>
                              <w:b/>
                              <w:bCs/>
                              <w:sz w:val="8"/>
                              <w:szCs w:val="8"/>
                            </w:rP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72" type="#_x0000_t202" style="position:absolute;margin-left:10.1pt;margin-top:352.30000000000001pt;width:207.34999999999999pt;height:6.25pt;z-index:-18874392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147" w:val="right"/>
                      </w:tabs>
                      <w:bidi w:val="0"/>
                      <w:spacing w:before="0" w:after="0" w:line="240" w:lineRule="auto"/>
                      <w:ind w:left="0" w:right="0" w:firstLine="0"/>
                      <w:jc w:val="left"/>
                    </w:pPr>
                    <w:r>
                      <w:rPr>
                        <w:rFonts w:ascii="Arial" w:eastAsia="Arial" w:hAnsi="Arial" w:cs="Arial"/>
                        <w:b/>
                        <w:bCs/>
                        <w:color w:val="000000"/>
                        <w:spacing w:val="0"/>
                        <w:w w:val="100"/>
                        <w:position w:val="0"/>
                        <w:sz w:val="8"/>
                        <w:szCs w:val="8"/>
                        <w:shd w:val="clear" w:color="auto" w:fill="auto"/>
                        <w:lang w:val="ru-RU" w:eastAsia="ru-RU" w:bidi="ru-RU"/>
                      </w:rPr>
                      <w:t>9— 1576</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36"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150" name="Shape 150"/>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76" type="#_x0000_t202" style="position:absolute;margin-left:10.85pt;margin-top:353.85000000000002pt;width:9.8499999999999996pt;height:5.0499999999999998pt;z-index:-18874391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34" behindDoc="1" locked="0" layoutInCell="1" allowOverlap="1">
              <wp:simplePos x="0" y="0"/>
              <wp:positionH relativeFrom="page">
                <wp:posOffset>2658110</wp:posOffset>
              </wp:positionH>
              <wp:positionV relativeFrom="page">
                <wp:posOffset>4528185</wp:posOffset>
              </wp:positionV>
              <wp:extent cx="125095" cy="57785"/>
              <wp:effectExtent l="0" t="0" r="0" b="0"/>
              <wp:wrapNone/>
              <wp:docPr id="148" name="Shape 148"/>
              <wp:cNvGraphicFramePr/>
              <a:graphic xmlns:a="http://schemas.openxmlformats.org/drawingml/2006/main">
                <a:graphicData uri="http://schemas.microsoft.com/office/word/2010/wordprocessingShape">
                  <wps:wsp>
                    <wps:cNvSpPr txBox="1"/>
                    <wps:spPr>
                      <a:xfrm>
                        <a:off x="0" y="0"/>
                        <a:ext cx="125095" cy="57785"/>
                      </a:xfrm>
                      <a:prstGeom prst="rect">
                        <a:avLst/>
                      </a:prstGeom>
                      <a:noFill/>
                    </wps:spPr>
                    <wps:txbx>
                      <w:txbxContent>
                        <w:p w:rsidR="00856EF1" w:rsidRDefault="001B4467">
                          <w:pPr>
                            <w:pStyle w:val="a5"/>
                          </w:pPr>
                          <w:r>
                            <w:fldChar w:fldCharType="begin"/>
                          </w:r>
                          <w:r>
                            <w:instrText xml:space="preserve"> PAGE \</w:instrText>
                          </w:r>
                          <w:r>
                            <w:instrText xml:space="preserve">*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74" type="#_x0000_t202" style="position:absolute;margin-left:209.30000000000001pt;margin-top:356.55000000000001pt;width:9.8499999999999996pt;height:4.5499999999999998pt;z-index:-18874391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40"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154" name="Shape 154"/>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80" type="#_x0000_t202" style="position:absolute;margin-left:10.85pt;margin-top:353.85000000000002pt;width:9.8499999999999996pt;height:5.0499999999999998pt;z-index:-18874391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38" behindDoc="1" locked="0" layoutInCell="1" allowOverlap="1">
              <wp:simplePos x="0" y="0"/>
              <wp:positionH relativeFrom="page">
                <wp:posOffset>2658110</wp:posOffset>
              </wp:positionH>
              <wp:positionV relativeFrom="page">
                <wp:posOffset>4528185</wp:posOffset>
              </wp:positionV>
              <wp:extent cx="125095" cy="57785"/>
              <wp:effectExtent l="0" t="0" r="0" b="0"/>
              <wp:wrapNone/>
              <wp:docPr id="152" name="Shape 152"/>
              <wp:cNvGraphicFramePr/>
              <a:graphic xmlns:a="http://schemas.openxmlformats.org/drawingml/2006/main">
                <a:graphicData uri="http://schemas.microsoft.com/office/word/2010/wordprocessingShape">
                  <wps:wsp>
                    <wps:cNvSpPr txBox="1"/>
                    <wps:spPr>
                      <a:xfrm>
                        <a:off x="0" y="0"/>
                        <a:ext cx="125095" cy="5778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78" type="#_x0000_t202" style="position:absolute;margin-left:209.30000000000001pt;margin-top:356.55000000000001pt;width:9.8499999999999996pt;height:4.5499999999999998pt;z-index:-18874391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44"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158" name="Shape 158"/>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84" type="#_x0000_t202" style="position:absolute;margin-left:10.85pt;margin-top:353.85000000000002pt;width:9.8499999999999996pt;height:5.0499999999999998pt;z-index:-18874390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42" behindDoc="1" locked="0" layoutInCell="1" allowOverlap="1">
              <wp:simplePos x="0" y="0"/>
              <wp:positionH relativeFrom="page">
                <wp:posOffset>148590</wp:posOffset>
              </wp:positionH>
              <wp:positionV relativeFrom="page">
                <wp:posOffset>4488180</wp:posOffset>
              </wp:positionV>
              <wp:extent cx="2636520" cy="67310"/>
              <wp:effectExtent l="0" t="0" r="0" b="0"/>
              <wp:wrapNone/>
              <wp:docPr id="156" name="Shape 156"/>
              <wp:cNvGraphicFramePr/>
              <a:graphic xmlns:a="http://schemas.openxmlformats.org/drawingml/2006/main">
                <a:graphicData uri="http://schemas.microsoft.com/office/word/2010/wordprocessingShape">
                  <wps:wsp>
                    <wps:cNvSpPr txBox="1"/>
                    <wps:spPr>
                      <a:xfrm>
                        <a:off x="0" y="0"/>
                        <a:ext cx="2636520" cy="67310"/>
                      </a:xfrm>
                      <a:prstGeom prst="rect">
                        <a:avLst/>
                      </a:prstGeom>
                      <a:noFill/>
                    </wps:spPr>
                    <wps:txbx>
                      <w:txbxContent>
                        <w:p w:rsidR="00856EF1" w:rsidRDefault="001B4467">
                          <w:pPr>
                            <w:pStyle w:val="a5"/>
                            <w:tabs>
                              <w:tab w:val="right" w:pos="4152"/>
                            </w:tabs>
                          </w:pPr>
                          <w:r>
                            <w:t>ю*</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82" type="#_x0000_t202" style="position:absolute;margin-left:11.700000000000001pt;margin-top:353.40000000000003pt;width:207.59999999999999pt;height:5.2999999999999998pt;z-index:-18874391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152" w:val="right"/>
                      </w:tabs>
                      <w:bidi w:val="0"/>
                      <w:spacing w:before="0" w:after="0" w:line="240" w:lineRule="auto"/>
                      <w:ind w:left="0" w:right="0" w:firstLine="0"/>
                      <w:jc w:val="left"/>
                    </w:pPr>
                    <w:r>
                      <w:rPr>
                        <w:color w:val="000000"/>
                        <w:spacing w:val="0"/>
                        <w:w w:val="100"/>
                        <w:position w:val="0"/>
                        <w:shd w:val="clear" w:color="auto" w:fill="auto"/>
                        <w:lang w:val="ru-RU" w:eastAsia="ru-RU" w:bidi="ru-RU"/>
                      </w:rPr>
                      <w:t>ю*</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46" behindDoc="1" locked="0" layoutInCell="1" allowOverlap="1">
              <wp:simplePos x="0" y="0"/>
              <wp:positionH relativeFrom="page">
                <wp:posOffset>148590</wp:posOffset>
              </wp:positionH>
              <wp:positionV relativeFrom="page">
                <wp:posOffset>4474210</wp:posOffset>
              </wp:positionV>
              <wp:extent cx="2627630" cy="69850"/>
              <wp:effectExtent l="0" t="0" r="0" b="0"/>
              <wp:wrapNone/>
              <wp:docPr id="160" name="Shape 160"/>
              <wp:cNvGraphicFramePr/>
              <a:graphic xmlns:a="http://schemas.openxmlformats.org/drawingml/2006/main">
                <a:graphicData uri="http://schemas.microsoft.com/office/word/2010/wordprocessingShape">
                  <wps:wsp>
                    <wps:cNvSpPr txBox="1"/>
                    <wps:spPr>
                      <a:xfrm>
                        <a:off x="0" y="0"/>
                        <a:ext cx="2627630" cy="69850"/>
                      </a:xfrm>
                      <a:prstGeom prst="rect">
                        <a:avLst/>
                      </a:prstGeom>
                      <a:noFill/>
                    </wps:spPr>
                    <wps:txbx>
                      <w:txbxContent>
                        <w:p w:rsidR="00856EF1" w:rsidRDefault="001B4467">
                          <w:pPr>
                            <w:pStyle w:val="a5"/>
                            <w:tabs>
                              <w:tab w:val="right" w:pos="4138"/>
                            </w:tabs>
                          </w:pPr>
                          <w:r>
                            <w:rPr>
                              <w:rFonts w:ascii="Arial" w:eastAsia="Arial" w:hAnsi="Arial" w:cs="Arial"/>
                              <w:b/>
                              <w:bCs/>
                              <w:sz w:val="8"/>
                              <w:szCs w:val="8"/>
                            </w:rPr>
                            <w:t>10 — 1576</w:t>
                          </w:r>
                          <w:r>
                            <w:rPr>
                              <w:rFonts w:ascii="Arial" w:eastAsia="Arial" w:hAnsi="Arial" w:cs="Arial"/>
                              <w:b/>
                              <w:bCs/>
                              <w:sz w:val="8"/>
                              <w:szCs w:val="8"/>
                            </w:rP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186" type="#_x0000_t202" style="position:absolute;margin-left:11.700000000000001pt;margin-top:352.30000000000001pt;width:206.90000000000001pt;height:5.5pt;z-index:-18874390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138" w:val="right"/>
                      </w:tabs>
                      <w:bidi w:val="0"/>
                      <w:spacing w:before="0" w:after="0" w:line="240" w:lineRule="auto"/>
                      <w:ind w:left="0" w:right="0" w:firstLine="0"/>
                      <w:jc w:val="left"/>
                    </w:pPr>
                    <w:r>
                      <w:rPr>
                        <w:rFonts w:ascii="Arial" w:eastAsia="Arial" w:hAnsi="Arial" w:cs="Arial"/>
                        <w:b/>
                        <w:bCs/>
                        <w:color w:val="000000"/>
                        <w:spacing w:val="0"/>
                        <w:w w:val="100"/>
                        <w:position w:val="0"/>
                        <w:sz w:val="8"/>
                        <w:szCs w:val="8"/>
                        <w:shd w:val="clear" w:color="auto" w:fill="auto"/>
                        <w:lang w:val="ru-RU" w:eastAsia="ru-RU" w:bidi="ru-RU"/>
                      </w:rPr>
                      <w:t>10 — 1576</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50" behindDoc="1" locked="0" layoutInCell="1" allowOverlap="1">
              <wp:simplePos x="0" y="0"/>
              <wp:positionH relativeFrom="page">
                <wp:posOffset>2658110</wp:posOffset>
              </wp:positionH>
              <wp:positionV relativeFrom="page">
                <wp:posOffset>4528185</wp:posOffset>
              </wp:positionV>
              <wp:extent cx="125095" cy="57785"/>
              <wp:effectExtent l="0" t="0" r="0" b="0"/>
              <wp:wrapNone/>
              <wp:docPr id="164" name="Shape 164"/>
              <wp:cNvGraphicFramePr/>
              <a:graphic xmlns:a="http://schemas.openxmlformats.org/drawingml/2006/main">
                <a:graphicData uri="http://schemas.microsoft.com/office/word/2010/wordprocessingShape">
                  <wps:wsp>
                    <wps:cNvSpPr txBox="1"/>
                    <wps:spPr>
                      <a:xfrm>
                        <a:off x="0" y="0"/>
                        <a:ext cx="125095" cy="57785"/>
                      </a:xfrm>
                      <a:prstGeom prst="rect">
                        <a:avLst/>
                      </a:prstGeom>
                      <a:noFill/>
                    </wps:spPr>
                    <wps:txbx>
                      <w:txbxContent>
                        <w:p w:rsidR="00856EF1" w:rsidRDefault="001B4467">
                          <w:pPr>
                            <w:pStyle w:val="a5"/>
                          </w:pPr>
                          <w:r>
                            <w:fldChar w:fldCharType="begin"/>
                          </w:r>
                          <w:r>
                            <w:instrText xml:space="preserve"> PAGE \* MERGEFORMAT</w:instrText>
                          </w:r>
                          <w:r>
                            <w:instrText xml:space="preserve"> </w:instrText>
                          </w:r>
                          <w:r>
                            <w:fldChar w:fldCharType="separate"/>
                          </w:r>
                          <w:r>
                            <w:t>#</w:t>
                          </w:r>
                          <w:r>
                            <w:fldChar w:fldCharType="end"/>
                          </w:r>
                        </w:p>
                      </w:txbxContent>
                    </wps:txbx>
                    <wps:bodyPr wrap="none" lIns="0" tIns="0" rIns="0" bIns="0">
                      <a:spAutoFit/>
                    </wps:bodyPr>
                  </wps:wsp>
                </a:graphicData>
              </a:graphic>
            </wp:anchor>
          </w:drawing>
        </mc:Choice>
        <mc:Fallback>
          <w:pict>
            <v:shape id="_x0000_s1190" type="#_x0000_t202" style="position:absolute;margin-left:209.30000000000001pt;margin-top:356.55000000000001pt;width:9.8499999999999996pt;height:4.5499999999999998pt;z-index:-18874390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48" behindDoc="1" locked="0" layoutInCell="1" allowOverlap="1">
              <wp:simplePos x="0" y="0"/>
              <wp:positionH relativeFrom="page">
                <wp:posOffset>2658110</wp:posOffset>
              </wp:positionH>
              <wp:positionV relativeFrom="page">
                <wp:posOffset>4528185</wp:posOffset>
              </wp:positionV>
              <wp:extent cx="125095" cy="57785"/>
              <wp:effectExtent l="0" t="0" r="0" b="0"/>
              <wp:wrapNone/>
              <wp:docPr id="162" name="Shape 162"/>
              <wp:cNvGraphicFramePr/>
              <a:graphic xmlns:a="http://schemas.openxmlformats.org/drawingml/2006/main">
                <a:graphicData uri="http://schemas.microsoft.com/office/word/2010/wordprocessingShape">
                  <wps:wsp>
                    <wps:cNvSpPr txBox="1"/>
                    <wps:spPr>
                      <a:xfrm>
                        <a:off x="0" y="0"/>
                        <a:ext cx="125095" cy="5778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88" type="#_x0000_t202" style="position:absolute;margin-left:209.30000000000001pt;margin-top:356.55000000000001pt;width:9.8499999999999996pt;height:4.5499999999999998pt;z-index:-18874390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54"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168" name="Shape 168"/>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94" type="#_x0000_t202" style="position:absolute;margin-left:10.85pt;margin-top:353.85000000000002pt;width:9.8499999999999996pt;height:5.0499999999999998pt;z-index:-18874389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52" behindDoc="1" locked="0" layoutInCell="1" allowOverlap="1">
              <wp:simplePos x="0" y="0"/>
              <wp:positionH relativeFrom="page">
                <wp:posOffset>2658110</wp:posOffset>
              </wp:positionH>
              <wp:positionV relativeFrom="page">
                <wp:posOffset>4528185</wp:posOffset>
              </wp:positionV>
              <wp:extent cx="125095" cy="57785"/>
              <wp:effectExtent l="0" t="0" r="0" b="0"/>
              <wp:wrapNone/>
              <wp:docPr id="166" name="Shape 166"/>
              <wp:cNvGraphicFramePr/>
              <a:graphic xmlns:a="http://schemas.openxmlformats.org/drawingml/2006/main">
                <a:graphicData uri="http://schemas.microsoft.com/office/word/2010/wordprocessingShape">
                  <wps:wsp>
                    <wps:cNvSpPr txBox="1"/>
                    <wps:spPr>
                      <a:xfrm>
                        <a:off x="0" y="0"/>
                        <a:ext cx="125095" cy="5778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92" type="#_x0000_t202" style="position:absolute;margin-left:209.30000000000001pt;margin-top:356.55000000000001pt;width:9.8499999999999996pt;height:4.5499999999999998pt;z-index:-18874390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58"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172" name="Shape 172"/>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w:instrText>
                          </w:r>
                          <w:r>
                            <w:instrText xml:space="preserve">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98" type="#_x0000_t202" style="position:absolute;margin-left:10.85pt;margin-top:353.85000000000002pt;width:9.8499999999999996pt;height:5.0499999999999998pt;z-index:-18874389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56" behindDoc="1" locked="0" layoutInCell="1" allowOverlap="1">
              <wp:simplePos x="0" y="0"/>
              <wp:positionH relativeFrom="page">
                <wp:posOffset>2658110</wp:posOffset>
              </wp:positionH>
              <wp:positionV relativeFrom="page">
                <wp:posOffset>4528185</wp:posOffset>
              </wp:positionV>
              <wp:extent cx="125095" cy="57785"/>
              <wp:effectExtent l="0" t="0" r="0" b="0"/>
              <wp:wrapNone/>
              <wp:docPr id="170" name="Shape 170"/>
              <wp:cNvGraphicFramePr/>
              <a:graphic xmlns:a="http://schemas.openxmlformats.org/drawingml/2006/main">
                <a:graphicData uri="http://schemas.microsoft.com/office/word/2010/wordprocessingShape">
                  <wps:wsp>
                    <wps:cNvSpPr txBox="1"/>
                    <wps:spPr>
                      <a:xfrm>
                        <a:off x="0" y="0"/>
                        <a:ext cx="125095" cy="5778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196" type="#_x0000_t202" style="position:absolute;margin-left:209.30000000000001pt;margin-top:356.55000000000001pt;width:9.8499999999999996pt;height:4.5499999999999998pt;z-index:-18874389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62"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176" name="Shape 176"/>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202" type="#_x0000_t202" style="position:absolute;margin-left:10.85pt;margin-top:353.85000000000002pt;width:9.8499999999999996pt;height:5.0499999999999998pt;z-index:-18874389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60" behindDoc="1" locked="0" layoutInCell="1" allowOverlap="1">
              <wp:simplePos x="0" y="0"/>
              <wp:positionH relativeFrom="page">
                <wp:posOffset>2658110</wp:posOffset>
              </wp:positionH>
              <wp:positionV relativeFrom="page">
                <wp:posOffset>4528185</wp:posOffset>
              </wp:positionV>
              <wp:extent cx="125095" cy="57785"/>
              <wp:effectExtent l="0" t="0" r="0" b="0"/>
              <wp:wrapNone/>
              <wp:docPr id="174" name="Shape 174"/>
              <wp:cNvGraphicFramePr/>
              <a:graphic xmlns:a="http://schemas.openxmlformats.org/drawingml/2006/main">
                <a:graphicData uri="http://schemas.microsoft.com/office/word/2010/wordprocessingShape">
                  <wps:wsp>
                    <wps:cNvSpPr txBox="1"/>
                    <wps:spPr>
                      <a:xfrm>
                        <a:off x="0" y="0"/>
                        <a:ext cx="125095" cy="5778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200" type="#_x0000_t202" style="position:absolute;margin-left:209.30000000000001pt;margin-top:356.55000000000001pt;width:9.8499999999999996pt;height:4.5499999999999998pt;z-index:-18874389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66" behindDoc="1" locked="0" layoutInCell="1" allowOverlap="1">
              <wp:simplePos x="0" y="0"/>
              <wp:positionH relativeFrom="page">
                <wp:posOffset>208915</wp:posOffset>
              </wp:positionH>
              <wp:positionV relativeFrom="page">
                <wp:posOffset>4537710</wp:posOffset>
              </wp:positionV>
              <wp:extent cx="2597150" cy="76200"/>
              <wp:effectExtent l="0" t="0" r="0" b="0"/>
              <wp:wrapNone/>
              <wp:docPr id="182" name="Shape 182"/>
              <wp:cNvGraphicFramePr/>
              <a:graphic xmlns:a="http://schemas.openxmlformats.org/drawingml/2006/main">
                <a:graphicData uri="http://schemas.microsoft.com/office/word/2010/wordprocessingShape">
                  <wps:wsp>
                    <wps:cNvSpPr txBox="1"/>
                    <wps:spPr>
                      <a:xfrm>
                        <a:off x="0" y="0"/>
                        <a:ext cx="2597150" cy="76200"/>
                      </a:xfrm>
                      <a:prstGeom prst="rect">
                        <a:avLst/>
                      </a:prstGeom>
                      <a:noFill/>
                    </wps:spPr>
                    <wps:txbx>
                      <w:txbxContent>
                        <w:p w:rsidR="00856EF1" w:rsidRDefault="001B4467">
                          <w:pPr>
                            <w:pStyle w:val="a5"/>
                            <w:tabs>
                              <w:tab w:val="right" w:pos="4090"/>
                            </w:tabs>
                          </w:pPr>
                          <w:r>
                            <w:t>и*</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208" type="#_x0000_t202" style="position:absolute;margin-left:16.449999999999999pt;margin-top:357.30000000000001pt;width:204.5pt;height:6.pt;z-index:-188743887;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090" w:val="right"/>
                      </w:tabs>
                      <w:bidi w:val="0"/>
                      <w:spacing w:before="0" w:after="0" w:line="240" w:lineRule="auto"/>
                      <w:ind w:left="0" w:right="0" w:firstLine="0"/>
                      <w:jc w:val="left"/>
                    </w:pPr>
                    <w:r>
                      <w:rPr>
                        <w:color w:val="000000"/>
                        <w:spacing w:val="0"/>
                        <w:w w:val="100"/>
                        <w:position w:val="0"/>
                        <w:shd w:val="clear" w:color="auto" w:fill="auto"/>
                        <w:lang w:val="ru-RU" w:eastAsia="ru-RU" w:bidi="ru-RU"/>
                      </w:rPr>
                      <w:t>и*</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64" behindDoc="1" locked="0" layoutInCell="1" allowOverlap="1">
              <wp:simplePos x="0" y="0"/>
              <wp:positionH relativeFrom="page">
                <wp:posOffset>208915</wp:posOffset>
              </wp:positionH>
              <wp:positionV relativeFrom="page">
                <wp:posOffset>4537710</wp:posOffset>
              </wp:positionV>
              <wp:extent cx="2597150" cy="76200"/>
              <wp:effectExtent l="0" t="0" r="0" b="0"/>
              <wp:wrapNone/>
              <wp:docPr id="180" name="Shape 180"/>
              <wp:cNvGraphicFramePr/>
              <a:graphic xmlns:a="http://schemas.openxmlformats.org/drawingml/2006/main">
                <a:graphicData uri="http://schemas.microsoft.com/office/word/2010/wordprocessingShape">
                  <wps:wsp>
                    <wps:cNvSpPr txBox="1"/>
                    <wps:spPr>
                      <a:xfrm>
                        <a:off x="0" y="0"/>
                        <a:ext cx="2597150" cy="76200"/>
                      </a:xfrm>
                      <a:prstGeom prst="rect">
                        <a:avLst/>
                      </a:prstGeom>
                      <a:noFill/>
                    </wps:spPr>
                    <wps:txbx>
                      <w:txbxContent>
                        <w:p w:rsidR="00856EF1" w:rsidRDefault="001B4467">
                          <w:pPr>
                            <w:pStyle w:val="a5"/>
                            <w:tabs>
                              <w:tab w:val="right" w:pos="4090"/>
                            </w:tabs>
                          </w:pPr>
                          <w:r>
                            <w:t>и*</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 id="_x0000_s1206" type="#_x0000_t202" style="position:absolute;margin-left:16.449999999999999pt;margin-top:357.30000000000001pt;width:204.5pt;height:6.pt;z-index:-18874388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4090" w:val="right"/>
                      </w:tabs>
                      <w:bidi w:val="0"/>
                      <w:spacing w:before="0" w:after="0" w:line="240" w:lineRule="auto"/>
                      <w:ind w:left="0" w:right="0" w:firstLine="0"/>
                      <w:jc w:val="left"/>
                    </w:pPr>
                    <w:r>
                      <w:rPr>
                        <w:color w:val="000000"/>
                        <w:spacing w:val="0"/>
                        <w:w w:val="100"/>
                        <w:position w:val="0"/>
                        <w:shd w:val="clear" w:color="auto" w:fill="auto"/>
                        <w:lang w:val="ru-RU" w:eastAsia="ru-RU" w:bidi="ru-RU"/>
                      </w:rPr>
                      <w:t>и*</w:t>
                      <w:tab/>
                    </w: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68"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184" name="Shape 184"/>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210" type="#_x0000_t202" style="position:absolute;margin-left:10.85pt;margin-top:353.85000000000002pt;width:9.8499999999999996pt;height:5.0499999999999998pt;z-index:-18874388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72"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190" name="Shape 190"/>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216" type="#_x0000_t202" style="position:absolute;margin-left:10.85pt;margin-top:353.85000000000002pt;width:9.8499999999999996pt;height:5.0499999999999998pt;z-index:-18874388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70" behindDoc="1" locked="0" layoutInCell="1" allowOverlap="1">
              <wp:simplePos x="0" y="0"/>
              <wp:positionH relativeFrom="page">
                <wp:posOffset>2658110</wp:posOffset>
              </wp:positionH>
              <wp:positionV relativeFrom="page">
                <wp:posOffset>4528185</wp:posOffset>
              </wp:positionV>
              <wp:extent cx="125095" cy="57785"/>
              <wp:effectExtent l="0" t="0" r="0" b="0"/>
              <wp:wrapNone/>
              <wp:docPr id="188" name="Shape 188"/>
              <wp:cNvGraphicFramePr/>
              <a:graphic xmlns:a="http://schemas.openxmlformats.org/drawingml/2006/main">
                <a:graphicData uri="http://schemas.microsoft.com/office/word/2010/wordprocessingShape">
                  <wps:wsp>
                    <wps:cNvSpPr txBox="1"/>
                    <wps:spPr>
                      <a:xfrm>
                        <a:off x="0" y="0"/>
                        <a:ext cx="125095" cy="5778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214" type="#_x0000_t202" style="position:absolute;margin-left:209.30000000000001pt;margin-top:356.55000000000001pt;width:9.8499999999999996pt;height:4.5499999999999998pt;z-index:-18874388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76"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200" name="Shape 200"/>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226" type="#_x0000_t202" style="position:absolute;margin-left:10.85pt;margin-top:353.85000000000002pt;width:9.8499999999999996pt;height:5.0499999999999998pt;z-index:-18874387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74" behindDoc="1" locked="0" layoutInCell="1" allowOverlap="1">
              <wp:simplePos x="0" y="0"/>
              <wp:positionH relativeFrom="page">
                <wp:posOffset>2658110</wp:posOffset>
              </wp:positionH>
              <wp:positionV relativeFrom="page">
                <wp:posOffset>4528185</wp:posOffset>
              </wp:positionV>
              <wp:extent cx="125095" cy="57785"/>
              <wp:effectExtent l="0" t="0" r="0" b="0"/>
              <wp:wrapNone/>
              <wp:docPr id="198" name="Shape 198"/>
              <wp:cNvGraphicFramePr/>
              <a:graphic xmlns:a="http://schemas.openxmlformats.org/drawingml/2006/main">
                <a:graphicData uri="http://schemas.microsoft.com/office/word/2010/wordprocessingShape">
                  <wps:wsp>
                    <wps:cNvSpPr txBox="1"/>
                    <wps:spPr>
                      <a:xfrm>
                        <a:off x="0" y="0"/>
                        <a:ext cx="125095" cy="5778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224" type="#_x0000_t202" style="position:absolute;margin-left:209.30000000000001pt;margin-top:356.55000000000001pt;width:9.8499999999999996pt;height:4.5499999999999998pt;z-index:-18874387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80"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206" name="Shape 206"/>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232" type="#_x0000_t202" style="position:absolute;margin-left:10.85pt;margin-top:353.85000000000002pt;width:9.8499999999999996pt;height:5.0499999999999998pt;z-index:-18874387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78" behindDoc="1" locked="0" layoutInCell="1" allowOverlap="1">
              <wp:simplePos x="0" y="0"/>
              <wp:positionH relativeFrom="page">
                <wp:posOffset>2658110</wp:posOffset>
              </wp:positionH>
              <wp:positionV relativeFrom="page">
                <wp:posOffset>4528185</wp:posOffset>
              </wp:positionV>
              <wp:extent cx="125095" cy="57785"/>
              <wp:effectExtent l="0" t="0" r="0" b="0"/>
              <wp:wrapNone/>
              <wp:docPr id="204" name="Shape 204"/>
              <wp:cNvGraphicFramePr/>
              <a:graphic xmlns:a="http://schemas.openxmlformats.org/drawingml/2006/main">
                <a:graphicData uri="http://schemas.microsoft.com/office/word/2010/wordprocessingShape">
                  <wps:wsp>
                    <wps:cNvSpPr txBox="1"/>
                    <wps:spPr>
                      <a:xfrm>
                        <a:off x="0" y="0"/>
                        <a:ext cx="125095" cy="5778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230" type="#_x0000_t202" style="position:absolute;margin-left:209.30000000000001pt;margin-top:356.55000000000001pt;width:9.8499999999999996pt;height:4.5499999999999998pt;z-index:-18874387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84" behindDoc="1" locked="0" layoutInCell="1" allowOverlap="1">
              <wp:simplePos x="0" y="0"/>
              <wp:positionH relativeFrom="page">
                <wp:posOffset>137795</wp:posOffset>
              </wp:positionH>
              <wp:positionV relativeFrom="page">
                <wp:posOffset>4493895</wp:posOffset>
              </wp:positionV>
              <wp:extent cx="125095" cy="64135"/>
              <wp:effectExtent l="0" t="0" r="0" b="0"/>
              <wp:wrapNone/>
              <wp:docPr id="210" name="Shape 210"/>
              <wp:cNvGraphicFramePr/>
              <a:graphic xmlns:a="http://schemas.openxmlformats.org/drawingml/2006/main">
                <a:graphicData uri="http://schemas.microsoft.com/office/word/2010/wordprocessingShape">
                  <wps:wsp>
                    <wps:cNvSpPr txBox="1"/>
                    <wps:spPr>
                      <a:xfrm>
                        <a:off x="0" y="0"/>
                        <a:ext cx="125095" cy="6413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236" type="#_x0000_t202" style="position:absolute;margin-left:10.85pt;margin-top:353.85000000000002pt;width:9.8499999999999996pt;height:5.0499999999999998pt;z-index:-18874386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1B4467">
    <w:pPr>
      <w:spacing w:line="1" w:lineRule="exact"/>
    </w:pPr>
    <w:r>
      <w:rPr>
        <w:noProof/>
      </w:rPr>
      <mc:AlternateContent>
        <mc:Choice Requires="wps">
          <w:drawing>
            <wp:anchor distT="0" distB="0" distL="0" distR="0" simplePos="0" relativeHeight="62914882" behindDoc="1" locked="0" layoutInCell="1" allowOverlap="1">
              <wp:simplePos x="0" y="0"/>
              <wp:positionH relativeFrom="page">
                <wp:posOffset>2658110</wp:posOffset>
              </wp:positionH>
              <wp:positionV relativeFrom="page">
                <wp:posOffset>4528185</wp:posOffset>
              </wp:positionV>
              <wp:extent cx="125095" cy="57785"/>
              <wp:effectExtent l="0" t="0" r="0" b="0"/>
              <wp:wrapNone/>
              <wp:docPr id="208" name="Shape 208"/>
              <wp:cNvGraphicFramePr/>
              <a:graphic xmlns:a="http://schemas.openxmlformats.org/drawingml/2006/main">
                <a:graphicData uri="http://schemas.microsoft.com/office/word/2010/wordprocessingShape">
                  <wps:wsp>
                    <wps:cNvSpPr txBox="1"/>
                    <wps:spPr>
                      <a:xfrm>
                        <a:off x="0" y="0"/>
                        <a:ext cx="125095" cy="57785"/>
                      </a:xfrm>
                      <a:prstGeom prst="rect">
                        <a:avLst/>
                      </a:prstGeom>
                      <a:noFill/>
                    </wps:spPr>
                    <wps:txbx>
                      <w:txbxContent>
                        <w:p w:rsidR="00856EF1" w:rsidRDefault="001B4467">
                          <w:pPr>
                            <w:pStyle w:val="a5"/>
                          </w:pPr>
                          <w:r>
                            <w:fldChar w:fldCharType="begin"/>
                          </w:r>
                          <w:r>
                            <w:instrText xml:space="preserve"> PAGE \* MERGEFORMAT </w:instrText>
                          </w:r>
                          <w:r>
                            <w:fldChar w:fldCharType="separate"/>
                          </w:r>
                          <w:r>
                            <w:t>#</w:t>
                          </w:r>
                          <w:r>
                            <w:fldChar w:fldCharType="end"/>
                          </w:r>
                        </w:p>
                      </w:txbxContent>
                    </wps:txbx>
                    <wps:bodyPr wrap="none" lIns="0" tIns="0" rIns="0" bIns="0">
                      <a:spAutoFit/>
                    </wps:bodyPr>
                  </wps:wsp>
                </a:graphicData>
              </a:graphic>
            </wp:anchor>
          </w:drawing>
        </mc:Choice>
        <mc:Fallback>
          <w:pict>
            <v:shape id="_x0000_s1234" type="#_x0000_t202" style="position:absolute;margin-left:209.30000000000001pt;margin-top:356.55000000000001pt;width:9.8499999999999996pt;height:4.5499999999999998pt;z-index:-18874387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EF1" w:rsidRDefault="00856EF1">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B4467" w:rsidRDefault="001B4467"/>
  </w:footnote>
  <w:footnote w:type="continuationSeparator" w:id="0">
    <w:p w:rsidR="001B4467" w:rsidRDefault="001B44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A72E5"/>
    <w:multiLevelType w:val="multilevel"/>
    <w:tmpl w:val="1138FF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180C10"/>
    <w:multiLevelType w:val="multilevel"/>
    <w:tmpl w:val="EA4ADD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D13E3B"/>
    <w:multiLevelType w:val="multilevel"/>
    <w:tmpl w:val="36C0AB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2D06E6"/>
    <w:multiLevelType w:val="multilevel"/>
    <w:tmpl w:val="B6E038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DFD26C0"/>
    <w:multiLevelType w:val="multilevel"/>
    <w:tmpl w:val="7D1E86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7E70D97"/>
    <w:multiLevelType w:val="multilevel"/>
    <w:tmpl w:val="FDA2B768"/>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bidi="ru-RU"/>
      </w:rPr>
    </w:lvl>
    <w:lvl w:ilvl="1">
      <w:start w:val="1"/>
      <w:numFmt w:val="decimal"/>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AA95E39"/>
    <w:multiLevelType w:val="multilevel"/>
    <w:tmpl w:val="F49EE3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E2C15D2"/>
    <w:multiLevelType w:val="multilevel"/>
    <w:tmpl w:val="94865C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0097A4B"/>
    <w:multiLevelType w:val="multilevel"/>
    <w:tmpl w:val="DA1601A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260E17"/>
    <w:multiLevelType w:val="multilevel"/>
    <w:tmpl w:val="6BC4B2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3976EA6"/>
    <w:multiLevelType w:val="multilevel"/>
    <w:tmpl w:val="6C7426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A964D62"/>
    <w:multiLevelType w:val="multilevel"/>
    <w:tmpl w:val="D4A41C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BFD21B8"/>
    <w:multiLevelType w:val="multilevel"/>
    <w:tmpl w:val="92B6D764"/>
    <w:lvl w:ilvl="0">
      <w:start w:val="1"/>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9620023"/>
    <w:multiLevelType w:val="multilevel"/>
    <w:tmpl w:val="D66C8EA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B912D7D"/>
    <w:multiLevelType w:val="multilevel"/>
    <w:tmpl w:val="7BC6D4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C0F0D74"/>
    <w:multiLevelType w:val="multilevel"/>
    <w:tmpl w:val="8F0679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EB24EB7"/>
    <w:multiLevelType w:val="multilevel"/>
    <w:tmpl w:val="F3083D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4516693"/>
    <w:multiLevelType w:val="multilevel"/>
    <w:tmpl w:val="BA8033F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87A1A2A"/>
    <w:multiLevelType w:val="multilevel"/>
    <w:tmpl w:val="07F45D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A4E2563"/>
    <w:multiLevelType w:val="multilevel"/>
    <w:tmpl w:val="20C6CB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CE03DE2"/>
    <w:multiLevelType w:val="multilevel"/>
    <w:tmpl w:val="6C64C3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8E44450"/>
    <w:multiLevelType w:val="multilevel"/>
    <w:tmpl w:val="EAE03D3A"/>
    <w:lvl w:ilvl="0">
      <w:start w:val="1"/>
      <w:numFmt w:val="decimal"/>
      <w:lvlText w:val="%1"/>
      <w:lvlJc w:val="left"/>
    </w:lvl>
    <w:lvl w:ilvl="1">
      <w:start w:val="8"/>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9D26F2B"/>
    <w:multiLevelType w:val="multilevel"/>
    <w:tmpl w:val="025003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F4F0364"/>
    <w:multiLevelType w:val="multilevel"/>
    <w:tmpl w:val="8D1045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25F65EB"/>
    <w:multiLevelType w:val="multilevel"/>
    <w:tmpl w:val="54D606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3"/>
        <w:szCs w:val="13"/>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2"/>
  </w:num>
  <w:num w:numId="2">
    <w:abstractNumId w:val="20"/>
  </w:num>
  <w:num w:numId="3">
    <w:abstractNumId w:val="13"/>
  </w:num>
  <w:num w:numId="4">
    <w:abstractNumId w:val="12"/>
  </w:num>
  <w:num w:numId="5">
    <w:abstractNumId w:val="21"/>
  </w:num>
  <w:num w:numId="6">
    <w:abstractNumId w:val="5"/>
  </w:num>
  <w:num w:numId="7">
    <w:abstractNumId w:val="19"/>
  </w:num>
  <w:num w:numId="8">
    <w:abstractNumId w:val="17"/>
  </w:num>
  <w:num w:numId="9">
    <w:abstractNumId w:val="4"/>
  </w:num>
  <w:num w:numId="10">
    <w:abstractNumId w:val="8"/>
  </w:num>
  <w:num w:numId="11">
    <w:abstractNumId w:val="7"/>
  </w:num>
  <w:num w:numId="12">
    <w:abstractNumId w:val="9"/>
  </w:num>
  <w:num w:numId="13">
    <w:abstractNumId w:val="2"/>
  </w:num>
  <w:num w:numId="14">
    <w:abstractNumId w:val="10"/>
  </w:num>
  <w:num w:numId="15">
    <w:abstractNumId w:val="24"/>
  </w:num>
  <w:num w:numId="16">
    <w:abstractNumId w:val="6"/>
  </w:num>
  <w:num w:numId="17">
    <w:abstractNumId w:val="0"/>
  </w:num>
  <w:num w:numId="18">
    <w:abstractNumId w:val="23"/>
  </w:num>
  <w:num w:numId="19">
    <w:abstractNumId w:val="18"/>
  </w:num>
  <w:num w:numId="20">
    <w:abstractNumId w:val="3"/>
  </w:num>
  <w:num w:numId="21">
    <w:abstractNumId w:val="11"/>
  </w:num>
  <w:num w:numId="22">
    <w:abstractNumId w:val="16"/>
  </w:num>
  <w:num w:numId="23">
    <w:abstractNumId w:val="1"/>
  </w:num>
  <w:num w:numId="24">
    <w:abstractNumId w:val="14"/>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0"/>
  <w:proofState w:grammar="clean"/>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EF1"/>
    <w:rsid w:val="001B4467"/>
    <w:rsid w:val="00856EF1"/>
    <w:rsid w:val="00BB0C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20DD77-B049-43C4-A76D-2BC63FA2E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icrosoft Sans Serif" w:eastAsia="Microsoft Sans Serif" w:hAnsi="Microsoft Sans Serif" w:cs="Microsoft Sans Serif"/>
        <w:sz w:val="24"/>
        <w:szCs w:val="24"/>
        <w:lang w:val="ru-RU" w:eastAsia="ru-RU" w:bidi="ru-RU"/>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Заголовок №2_"/>
    <w:basedOn w:val="a0"/>
    <w:link w:val="20"/>
    <w:rPr>
      <w:rFonts w:ascii="Times New Roman" w:eastAsia="Times New Roman" w:hAnsi="Times New Roman" w:cs="Times New Roman"/>
      <w:b/>
      <w:bCs/>
      <w:i w:val="0"/>
      <w:iCs w:val="0"/>
      <w:smallCaps w:val="0"/>
      <w:strike w:val="0"/>
      <w:u w:val="none"/>
    </w:rPr>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14"/>
      <w:szCs w:val="14"/>
      <w:u w:val="none"/>
    </w:rPr>
  </w:style>
  <w:style w:type="character" w:customStyle="1" w:styleId="3">
    <w:name w:val="Основной текст (3)_"/>
    <w:basedOn w:val="a0"/>
    <w:link w:val="30"/>
    <w:rPr>
      <w:rFonts w:ascii="Times New Roman" w:eastAsia="Times New Roman" w:hAnsi="Times New Roman" w:cs="Times New Roman"/>
      <w:b/>
      <w:bCs/>
      <w:i w:val="0"/>
      <w:iCs w:val="0"/>
      <w:smallCaps w:val="0"/>
      <w:strike w:val="0"/>
      <w:sz w:val="17"/>
      <w:szCs w:val="17"/>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sz w:val="32"/>
      <w:szCs w:val="32"/>
      <w:u w:val="none"/>
    </w:rPr>
  </w:style>
  <w:style w:type="character" w:customStyle="1" w:styleId="31">
    <w:name w:val="Заголовок №3_"/>
    <w:basedOn w:val="a0"/>
    <w:link w:val="32"/>
    <w:rPr>
      <w:rFonts w:ascii="Times New Roman" w:eastAsia="Times New Roman" w:hAnsi="Times New Roman" w:cs="Times New Roman"/>
      <w:b/>
      <w:bCs/>
      <w:i w:val="0"/>
      <w:iCs w:val="0"/>
      <w:smallCaps w:val="0"/>
      <w:strike w:val="0"/>
      <w:sz w:val="15"/>
      <w:szCs w:val="15"/>
      <w:u w:val="none"/>
    </w:rPr>
  </w:style>
  <w:style w:type="character" w:customStyle="1" w:styleId="21">
    <w:name w:val="Основной текст (2)_"/>
    <w:basedOn w:val="a0"/>
    <w:link w:val="22"/>
    <w:rPr>
      <w:rFonts w:ascii="Times New Roman" w:eastAsia="Times New Roman" w:hAnsi="Times New Roman" w:cs="Times New Roman"/>
      <w:b w:val="0"/>
      <w:bCs w:val="0"/>
      <w:i w:val="0"/>
      <w:iCs w:val="0"/>
      <w:smallCaps w:val="0"/>
      <w:strike w:val="0"/>
      <w:sz w:val="12"/>
      <w:szCs w:val="12"/>
      <w:u w:val="none"/>
    </w:rPr>
  </w:style>
  <w:style w:type="character" w:customStyle="1" w:styleId="23">
    <w:name w:val="Колонтитул (2)_"/>
    <w:basedOn w:val="a0"/>
    <w:link w:val="24"/>
    <w:rPr>
      <w:rFonts w:ascii="Times New Roman" w:eastAsia="Times New Roman" w:hAnsi="Times New Roman" w:cs="Times New Roman"/>
      <w:b w:val="0"/>
      <w:bCs w:val="0"/>
      <w:i w:val="0"/>
      <w:iCs w:val="0"/>
      <w:smallCaps w:val="0"/>
      <w:strike w:val="0"/>
      <w:sz w:val="20"/>
      <w:szCs w:val="20"/>
      <w:u w:val="none"/>
    </w:rPr>
  </w:style>
  <w:style w:type="character" w:customStyle="1" w:styleId="33">
    <w:name w:val="Номер заголовка №3_"/>
    <w:basedOn w:val="a0"/>
    <w:link w:val="34"/>
    <w:rPr>
      <w:rFonts w:ascii="Times New Roman" w:eastAsia="Times New Roman" w:hAnsi="Times New Roman" w:cs="Times New Roman"/>
      <w:b/>
      <w:bCs/>
      <w:i w:val="0"/>
      <w:iCs w:val="0"/>
      <w:smallCaps w:val="0"/>
      <w:strike w:val="0"/>
      <w:sz w:val="15"/>
      <w:szCs w:val="15"/>
      <w:u w:val="none"/>
    </w:rPr>
  </w:style>
  <w:style w:type="character" w:customStyle="1" w:styleId="a4">
    <w:name w:val="Колонтитул_"/>
    <w:basedOn w:val="a0"/>
    <w:link w:val="a5"/>
    <w:rPr>
      <w:rFonts w:ascii="Times New Roman" w:eastAsia="Times New Roman" w:hAnsi="Times New Roman" w:cs="Times New Roman"/>
      <w:b w:val="0"/>
      <w:bCs w:val="0"/>
      <w:i w:val="0"/>
      <w:iCs w:val="0"/>
      <w:smallCaps w:val="0"/>
      <w:strike w:val="0"/>
      <w:sz w:val="13"/>
      <w:szCs w:val="13"/>
      <w:u w:val="none"/>
    </w:rPr>
  </w:style>
  <w:style w:type="character" w:customStyle="1" w:styleId="6">
    <w:name w:val="Основной текст (6)_"/>
    <w:basedOn w:val="a0"/>
    <w:link w:val="60"/>
    <w:rPr>
      <w:rFonts w:ascii="Arial" w:eastAsia="Arial" w:hAnsi="Arial" w:cs="Arial"/>
      <w:b/>
      <w:bCs/>
      <w:i w:val="0"/>
      <w:iCs w:val="0"/>
      <w:smallCaps w:val="0"/>
      <w:strike w:val="0"/>
      <w:sz w:val="8"/>
      <w:szCs w:val="8"/>
      <w:u w:val="none"/>
      <w:lang w:val="en-US" w:eastAsia="en-US" w:bidi="en-US"/>
    </w:rPr>
  </w:style>
  <w:style w:type="character" w:customStyle="1" w:styleId="a6">
    <w:name w:val="Другое_"/>
    <w:basedOn w:val="a0"/>
    <w:link w:val="a7"/>
    <w:rPr>
      <w:rFonts w:ascii="Times New Roman" w:eastAsia="Times New Roman" w:hAnsi="Times New Roman" w:cs="Times New Roman"/>
      <w:b w:val="0"/>
      <w:bCs w:val="0"/>
      <w:i w:val="0"/>
      <w:iCs w:val="0"/>
      <w:smallCaps w:val="0"/>
      <w:strike w:val="0"/>
      <w:sz w:val="14"/>
      <w:szCs w:val="14"/>
      <w:u w:val="none"/>
    </w:rPr>
  </w:style>
  <w:style w:type="character" w:customStyle="1" w:styleId="a8">
    <w:name w:val="Подпись к таблице_"/>
    <w:basedOn w:val="a0"/>
    <w:link w:val="a9"/>
    <w:rPr>
      <w:rFonts w:ascii="Times New Roman" w:eastAsia="Times New Roman" w:hAnsi="Times New Roman" w:cs="Times New Roman"/>
      <w:b/>
      <w:bCs/>
      <w:i w:val="0"/>
      <w:iCs w:val="0"/>
      <w:smallCaps w:val="0"/>
      <w:strike w:val="0"/>
      <w:sz w:val="14"/>
      <w:szCs w:val="14"/>
      <w:u w:val="single"/>
    </w:rPr>
  </w:style>
  <w:style w:type="character" w:customStyle="1" w:styleId="aa">
    <w:name w:val="Оглавление_"/>
    <w:basedOn w:val="a0"/>
    <w:link w:val="ab"/>
    <w:rPr>
      <w:rFonts w:ascii="Times New Roman" w:eastAsia="Times New Roman" w:hAnsi="Times New Roman" w:cs="Times New Roman"/>
      <w:b w:val="0"/>
      <w:bCs w:val="0"/>
      <w:i w:val="0"/>
      <w:iCs w:val="0"/>
      <w:smallCaps w:val="0"/>
      <w:strike w:val="0"/>
      <w:sz w:val="13"/>
      <w:szCs w:val="13"/>
      <w:u w:val="none"/>
    </w:rPr>
  </w:style>
  <w:style w:type="paragraph" w:customStyle="1" w:styleId="20">
    <w:name w:val="Заголовок №2"/>
    <w:basedOn w:val="a"/>
    <w:link w:val="2"/>
    <w:pPr>
      <w:spacing w:after="600"/>
      <w:jc w:val="center"/>
      <w:outlineLvl w:val="1"/>
    </w:pPr>
    <w:rPr>
      <w:rFonts w:ascii="Times New Roman" w:eastAsia="Times New Roman" w:hAnsi="Times New Roman" w:cs="Times New Roman"/>
      <w:b/>
      <w:bCs/>
    </w:rPr>
  </w:style>
  <w:style w:type="paragraph" w:customStyle="1" w:styleId="1">
    <w:name w:val="Основной текст1"/>
    <w:basedOn w:val="a"/>
    <w:link w:val="a3"/>
    <w:pPr>
      <w:spacing w:line="252" w:lineRule="auto"/>
      <w:ind w:firstLine="260"/>
    </w:pPr>
    <w:rPr>
      <w:rFonts w:ascii="Times New Roman" w:eastAsia="Times New Roman" w:hAnsi="Times New Roman" w:cs="Times New Roman"/>
      <w:sz w:val="14"/>
      <w:szCs w:val="14"/>
    </w:rPr>
  </w:style>
  <w:style w:type="paragraph" w:customStyle="1" w:styleId="30">
    <w:name w:val="Основной текст (3)"/>
    <w:basedOn w:val="a"/>
    <w:link w:val="3"/>
    <w:pPr>
      <w:spacing w:after="500"/>
      <w:jc w:val="center"/>
    </w:pPr>
    <w:rPr>
      <w:rFonts w:ascii="Times New Roman" w:eastAsia="Times New Roman" w:hAnsi="Times New Roman" w:cs="Times New Roman"/>
      <w:b/>
      <w:bCs/>
      <w:sz w:val="17"/>
      <w:szCs w:val="17"/>
    </w:rPr>
  </w:style>
  <w:style w:type="paragraph" w:customStyle="1" w:styleId="11">
    <w:name w:val="Заголовок №1"/>
    <w:basedOn w:val="a"/>
    <w:link w:val="10"/>
    <w:pPr>
      <w:spacing w:after="1560" w:line="218" w:lineRule="auto"/>
      <w:jc w:val="center"/>
      <w:outlineLvl w:val="0"/>
    </w:pPr>
    <w:rPr>
      <w:rFonts w:ascii="Times New Roman" w:eastAsia="Times New Roman" w:hAnsi="Times New Roman" w:cs="Times New Roman"/>
      <w:b/>
      <w:bCs/>
      <w:sz w:val="32"/>
      <w:szCs w:val="32"/>
    </w:rPr>
  </w:style>
  <w:style w:type="paragraph" w:customStyle="1" w:styleId="32">
    <w:name w:val="Заголовок №3"/>
    <w:basedOn w:val="a"/>
    <w:link w:val="31"/>
    <w:pPr>
      <w:spacing w:after="240"/>
      <w:ind w:left="400"/>
      <w:outlineLvl w:val="2"/>
    </w:pPr>
    <w:rPr>
      <w:rFonts w:ascii="Times New Roman" w:eastAsia="Times New Roman" w:hAnsi="Times New Roman" w:cs="Times New Roman"/>
      <w:b/>
      <w:bCs/>
      <w:sz w:val="15"/>
      <w:szCs w:val="15"/>
    </w:rPr>
  </w:style>
  <w:style w:type="paragraph" w:customStyle="1" w:styleId="22">
    <w:name w:val="Основной текст (2)"/>
    <w:basedOn w:val="a"/>
    <w:link w:val="21"/>
    <w:pPr>
      <w:spacing w:after="160"/>
      <w:ind w:firstLine="200"/>
    </w:pPr>
    <w:rPr>
      <w:rFonts w:ascii="Times New Roman" w:eastAsia="Times New Roman" w:hAnsi="Times New Roman" w:cs="Times New Roman"/>
      <w:sz w:val="12"/>
      <w:szCs w:val="12"/>
    </w:rPr>
  </w:style>
  <w:style w:type="paragraph" w:customStyle="1" w:styleId="24">
    <w:name w:val="Колонтитул (2)"/>
    <w:basedOn w:val="a"/>
    <w:link w:val="23"/>
    <w:rPr>
      <w:rFonts w:ascii="Times New Roman" w:eastAsia="Times New Roman" w:hAnsi="Times New Roman" w:cs="Times New Roman"/>
      <w:sz w:val="20"/>
      <w:szCs w:val="20"/>
    </w:rPr>
  </w:style>
  <w:style w:type="paragraph" w:customStyle="1" w:styleId="34">
    <w:name w:val="Номер заголовка №3"/>
    <w:basedOn w:val="a"/>
    <w:link w:val="33"/>
    <w:pPr>
      <w:spacing w:before="150" w:after="840"/>
      <w:jc w:val="center"/>
      <w:outlineLvl w:val="2"/>
    </w:pPr>
    <w:rPr>
      <w:rFonts w:ascii="Times New Roman" w:eastAsia="Times New Roman" w:hAnsi="Times New Roman" w:cs="Times New Roman"/>
      <w:b/>
      <w:bCs/>
      <w:sz w:val="15"/>
      <w:szCs w:val="15"/>
    </w:rPr>
  </w:style>
  <w:style w:type="paragraph" w:customStyle="1" w:styleId="a5">
    <w:name w:val="Колонтитул"/>
    <w:basedOn w:val="a"/>
    <w:link w:val="a4"/>
    <w:rPr>
      <w:rFonts w:ascii="Times New Roman" w:eastAsia="Times New Roman" w:hAnsi="Times New Roman" w:cs="Times New Roman"/>
      <w:sz w:val="13"/>
      <w:szCs w:val="13"/>
    </w:rPr>
  </w:style>
  <w:style w:type="paragraph" w:customStyle="1" w:styleId="60">
    <w:name w:val="Основной текст (6)"/>
    <w:basedOn w:val="a"/>
    <w:link w:val="6"/>
    <w:rPr>
      <w:rFonts w:ascii="Arial" w:eastAsia="Arial" w:hAnsi="Arial" w:cs="Arial"/>
      <w:b/>
      <w:bCs/>
      <w:sz w:val="8"/>
      <w:szCs w:val="8"/>
      <w:lang w:val="en-US" w:eastAsia="en-US" w:bidi="en-US"/>
    </w:rPr>
  </w:style>
  <w:style w:type="paragraph" w:customStyle="1" w:styleId="a7">
    <w:name w:val="Другое"/>
    <w:basedOn w:val="a"/>
    <w:link w:val="a6"/>
    <w:pPr>
      <w:spacing w:line="252" w:lineRule="auto"/>
      <w:ind w:firstLine="260"/>
    </w:pPr>
    <w:rPr>
      <w:rFonts w:ascii="Times New Roman" w:eastAsia="Times New Roman" w:hAnsi="Times New Roman" w:cs="Times New Roman"/>
      <w:sz w:val="14"/>
      <w:szCs w:val="14"/>
    </w:rPr>
  </w:style>
  <w:style w:type="paragraph" w:customStyle="1" w:styleId="a9">
    <w:name w:val="Подпись к таблице"/>
    <w:basedOn w:val="a"/>
    <w:link w:val="a8"/>
    <w:rPr>
      <w:rFonts w:ascii="Times New Roman" w:eastAsia="Times New Roman" w:hAnsi="Times New Roman" w:cs="Times New Roman"/>
      <w:b/>
      <w:bCs/>
      <w:sz w:val="14"/>
      <w:szCs w:val="14"/>
      <w:u w:val="single"/>
    </w:rPr>
  </w:style>
  <w:style w:type="paragraph" w:customStyle="1" w:styleId="ab">
    <w:name w:val="Оглавление"/>
    <w:basedOn w:val="a"/>
    <w:link w:val="aa"/>
    <w:pPr>
      <w:spacing w:line="235" w:lineRule="auto"/>
    </w:pPr>
    <w:rPr>
      <w:rFonts w:ascii="Times New Roman" w:eastAsia="Times New Roman" w:hAnsi="Times New Roman" w:cs="Times New Roman"/>
      <w:sz w:val="13"/>
      <w:szCs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footer" Target="footer110.xml"/><Relationship Id="rId21" Type="http://schemas.openxmlformats.org/officeDocument/2006/relationships/footer" Target="footer14.xml"/><Relationship Id="rId42" Type="http://schemas.openxmlformats.org/officeDocument/2006/relationships/footer" Target="footer35.xml"/><Relationship Id="rId63" Type="http://schemas.openxmlformats.org/officeDocument/2006/relationships/footer" Target="footer56.xml"/><Relationship Id="rId84" Type="http://schemas.openxmlformats.org/officeDocument/2006/relationships/footer" Target="footer77.xml"/><Relationship Id="rId138" Type="http://schemas.openxmlformats.org/officeDocument/2006/relationships/hyperlink" Target="http://www.casanet.net.ma" TargetMode="External"/><Relationship Id="rId159" Type="http://schemas.openxmlformats.org/officeDocument/2006/relationships/theme" Target="theme/theme1.xml"/><Relationship Id="rId107" Type="http://schemas.openxmlformats.org/officeDocument/2006/relationships/footer" Target="footer100.xml"/><Relationship Id="rId11" Type="http://schemas.openxmlformats.org/officeDocument/2006/relationships/footer" Target="footer4.xml"/><Relationship Id="rId32" Type="http://schemas.openxmlformats.org/officeDocument/2006/relationships/footer" Target="footer25.xml"/><Relationship Id="rId53" Type="http://schemas.openxmlformats.org/officeDocument/2006/relationships/footer" Target="footer46.xml"/><Relationship Id="rId74" Type="http://schemas.openxmlformats.org/officeDocument/2006/relationships/footer" Target="footer67.xml"/><Relationship Id="rId128" Type="http://schemas.openxmlformats.org/officeDocument/2006/relationships/hyperlink" Target="http://www.marocnet.net.ma/vieeco" TargetMode="External"/><Relationship Id="rId149" Type="http://schemas.openxmlformats.org/officeDocument/2006/relationships/footer" Target="footer122.xml"/><Relationship Id="rId5" Type="http://schemas.openxmlformats.org/officeDocument/2006/relationships/footnotes" Target="footnotes.xml"/><Relationship Id="rId95" Type="http://schemas.openxmlformats.org/officeDocument/2006/relationships/footer" Target="footer88.xml"/><Relationship Id="rId22" Type="http://schemas.openxmlformats.org/officeDocument/2006/relationships/footer" Target="footer15.xml"/><Relationship Id="rId43" Type="http://schemas.openxmlformats.org/officeDocument/2006/relationships/footer" Target="footer36.xml"/><Relationship Id="rId64" Type="http://schemas.openxmlformats.org/officeDocument/2006/relationships/footer" Target="footer57.xml"/><Relationship Id="rId118" Type="http://schemas.openxmlformats.org/officeDocument/2006/relationships/footer" Target="footer111.xml"/><Relationship Id="rId139" Type="http://schemas.openxmlformats.org/officeDocument/2006/relationships/hyperlink" Target="http://www.laverite.ma" TargetMode="External"/><Relationship Id="rId80" Type="http://schemas.openxmlformats.org/officeDocument/2006/relationships/footer" Target="footer73.xml"/><Relationship Id="rId85" Type="http://schemas.openxmlformats.org/officeDocument/2006/relationships/footer" Target="footer78.xml"/><Relationship Id="rId150" Type="http://schemas.openxmlformats.org/officeDocument/2006/relationships/footer" Target="footer123.xml"/><Relationship Id="rId155" Type="http://schemas.openxmlformats.org/officeDocument/2006/relationships/footer" Target="footer128.xml"/><Relationship Id="rId12" Type="http://schemas.openxmlformats.org/officeDocument/2006/relationships/footer" Target="footer5.xml"/><Relationship Id="rId17" Type="http://schemas.openxmlformats.org/officeDocument/2006/relationships/footer" Target="footer10.xml"/><Relationship Id="rId33" Type="http://schemas.openxmlformats.org/officeDocument/2006/relationships/footer" Target="footer26.xml"/><Relationship Id="rId38" Type="http://schemas.openxmlformats.org/officeDocument/2006/relationships/footer" Target="footer31.xml"/><Relationship Id="rId59" Type="http://schemas.openxmlformats.org/officeDocument/2006/relationships/footer" Target="footer52.xml"/><Relationship Id="rId103" Type="http://schemas.openxmlformats.org/officeDocument/2006/relationships/footer" Target="footer96.xml"/><Relationship Id="rId108" Type="http://schemas.openxmlformats.org/officeDocument/2006/relationships/footer" Target="footer101.xml"/><Relationship Id="rId124" Type="http://schemas.openxmlformats.org/officeDocument/2006/relationships/footer" Target="footer117.xml"/><Relationship Id="rId129" Type="http://schemas.openxmlformats.org/officeDocument/2006/relationships/hyperlink" Target="http://www.liberation.press.ma" TargetMode="External"/><Relationship Id="rId54" Type="http://schemas.openxmlformats.org/officeDocument/2006/relationships/footer" Target="footer47.xml"/><Relationship Id="rId70" Type="http://schemas.openxmlformats.org/officeDocument/2006/relationships/footer" Target="footer63.xml"/><Relationship Id="rId75" Type="http://schemas.openxmlformats.org/officeDocument/2006/relationships/footer" Target="footer68.xml"/><Relationship Id="rId91" Type="http://schemas.openxmlformats.org/officeDocument/2006/relationships/footer" Target="footer84.xml"/><Relationship Id="rId96" Type="http://schemas.openxmlformats.org/officeDocument/2006/relationships/footer" Target="footer89.xml"/><Relationship Id="rId140" Type="http://schemas.openxmlformats.org/officeDocument/2006/relationships/hyperlink" Target="http://www.lejoumal.press.ma" TargetMode="External"/><Relationship Id="rId145" Type="http://schemas.openxmlformats.org/officeDocument/2006/relationships/hyperlink" Target="http://www.gazette.press.ma"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16.xml"/><Relationship Id="rId28" Type="http://schemas.openxmlformats.org/officeDocument/2006/relationships/footer" Target="footer21.xml"/><Relationship Id="rId49" Type="http://schemas.openxmlformats.org/officeDocument/2006/relationships/footer" Target="footer42.xml"/><Relationship Id="rId114" Type="http://schemas.openxmlformats.org/officeDocument/2006/relationships/footer" Target="footer107.xml"/><Relationship Id="rId119" Type="http://schemas.openxmlformats.org/officeDocument/2006/relationships/footer" Target="footer112.xml"/><Relationship Id="rId44" Type="http://schemas.openxmlformats.org/officeDocument/2006/relationships/footer" Target="footer37.xml"/><Relationship Id="rId60" Type="http://schemas.openxmlformats.org/officeDocument/2006/relationships/footer" Target="footer53.xml"/><Relationship Id="rId65" Type="http://schemas.openxmlformats.org/officeDocument/2006/relationships/footer" Target="footer58.xml"/><Relationship Id="rId81" Type="http://schemas.openxmlformats.org/officeDocument/2006/relationships/footer" Target="footer74.xml"/><Relationship Id="rId86" Type="http://schemas.openxmlformats.org/officeDocument/2006/relationships/footer" Target="footer79.xml"/><Relationship Id="rId130" Type="http://schemas.openxmlformats.org/officeDocument/2006/relationships/hyperlink" Target="http://www.kconomiste.press.ma" TargetMode="External"/><Relationship Id="rId135" Type="http://schemas.openxmlformats.org/officeDocument/2006/relationships/hyperlink" Target="http://www.aladl.org" TargetMode="External"/><Relationship Id="rId151" Type="http://schemas.openxmlformats.org/officeDocument/2006/relationships/footer" Target="footer124.xml"/><Relationship Id="rId156" Type="http://schemas.openxmlformats.org/officeDocument/2006/relationships/footer" Target="footer129.xml"/><Relationship Id="rId13" Type="http://schemas.openxmlformats.org/officeDocument/2006/relationships/footer" Target="footer6.xml"/><Relationship Id="rId18" Type="http://schemas.openxmlformats.org/officeDocument/2006/relationships/footer" Target="footer11.xml"/><Relationship Id="rId39" Type="http://schemas.openxmlformats.org/officeDocument/2006/relationships/footer" Target="footer32.xml"/><Relationship Id="rId109" Type="http://schemas.openxmlformats.org/officeDocument/2006/relationships/footer" Target="footer102.xml"/><Relationship Id="rId34" Type="http://schemas.openxmlformats.org/officeDocument/2006/relationships/footer" Target="footer27.xml"/><Relationship Id="rId50" Type="http://schemas.openxmlformats.org/officeDocument/2006/relationships/footer" Target="footer43.xml"/><Relationship Id="rId55" Type="http://schemas.openxmlformats.org/officeDocument/2006/relationships/footer" Target="footer48.xml"/><Relationship Id="rId76" Type="http://schemas.openxmlformats.org/officeDocument/2006/relationships/footer" Target="footer69.xml"/><Relationship Id="rId97" Type="http://schemas.openxmlformats.org/officeDocument/2006/relationships/footer" Target="footer90.xml"/><Relationship Id="rId104" Type="http://schemas.openxmlformats.org/officeDocument/2006/relationships/footer" Target="footer97.xml"/><Relationship Id="rId120" Type="http://schemas.openxmlformats.org/officeDocument/2006/relationships/footer" Target="footer113.xml"/><Relationship Id="rId125" Type="http://schemas.openxmlformats.org/officeDocument/2006/relationships/footer" Target="footer118.xml"/><Relationship Id="rId141" Type="http://schemas.openxmlformats.org/officeDocument/2006/relationships/hyperlink" Target="http://www.maroc.net/search/" TargetMode="External"/><Relationship Id="rId146" Type="http://schemas.openxmlformats.org/officeDocument/2006/relationships/footer" Target="footer119.xml"/><Relationship Id="rId7" Type="http://schemas.openxmlformats.org/officeDocument/2006/relationships/image" Target="media/image1.jpeg"/><Relationship Id="rId71" Type="http://schemas.openxmlformats.org/officeDocument/2006/relationships/footer" Target="footer64.xml"/><Relationship Id="rId92" Type="http://schemas.openxmlformats.org/officeDocument/2006/relationships/footer" Target="footer85.xml"/><Relationship Id="rId2" Type="http://schemas.openxmlformats.org/officeDocument/2006/relationships/styles" Target="styles.xml"/><Relationship Id="rId29" Type="http://schemas.openxmlformats.org/officeDocument/2006/relationships/footer" Target="footer22.xml"/><Relationship Id="rId24" Type="http://schemas.openxmlformats.org/officeDocument/2006/relationships/footer" Target="footer17.xml"/><Relationship Id="rId40" Type="http://schemas.openxmlformats.org/officeDocument/2006/relationships/footer" Target="footer33.xml"/><Relationship Id="rId45" Type="http://schemas.openxmlformats.org/officeDocument/2006/relationships/footer" Target="footer38.xml"/><Relationship Id="rId66" Type="http://schemas.openxmlformats.org/officeDocument/2006/relationships/footer" Target="footer59.xml"/><Relationship Id="rId87" Type="http://schemas.openxmlformats.org/officeDocument/2006/relationships/footer" Target="footer80.xml"/><Relationship Id="rId110" Type="http://schemas.openxmlformats.org/officeDocument/2006/relationships/footer" Target="footer103.xml"/><Relationship Id="rId115" Type="http://schemas.openxmlformats.org/officeDocument/2006/relationships/footer" Target="footer108.xml"/><Relationship Id="rId131" Type="http://schemas.openxmlformats.org/officeDocument/2006/relationships/hyperlink" Target="http://www.map.co.ma" TargetMode="External"/><Relationship Id="rId136" Type="http://schemas.openxmlformats.org/officeDocument/2006/relationships/hyperlink" Target="http://www.aljamaa.org" TargetMode="External"/><Relationship Id="rId157" Type="http://schemas.openxmlformats.org/officeDocument/2006/relationships/footer" Target="footer130.xml"/><Relationship Id="rId61" Type="http://schemas.openxmlformats.org/officeDocument/2006/relationships/footer" Target="footer54.xml"/><Relationship Id="rId82" Type="http://schemas.openxmlformats.org/officeDocument/2006/relationships/footer" Target="footer75.xml"/><Relationship Id="rId152" Type="http://schemas.openxmlformats.org/officeDocument/2006/relationships/footer" Target="footer125.xml"/><Relationship Id="rId19" Type="http://schemas.openxmlformats.org/officeDocument/2006/relationships/footer" Target="footer12.xml"/><Relationship Id="rId14" Type="http://schemas.openxmlformats.org/officeDocument/2006/relationships/footer" Target="footer7.xml"/><Relationship Id="rId30" Type="http://schemas.openxmlformats.org/officeDocument/2006/relationships/footer" Target="footer23.xml"/><Relationship Id="rId35" Type="http://schemas.openxmlformats.org/officeDocument/2006/relationships/footer" Target="footer28.xml"/><Relationship Id="rId56" Type="http://schemas.openxmlformats.org/officeDocument/2006/relationships/footer" Target="footer49.xml"/><Relationship Id="rId77" Type="http://schemas.openxmlformats.org/officeDocument/2006/relationships/footer" Target="footer70.xml"/><Relationship Id="rId100" Type="http://schemas.openxmlformats.org/officeDocument/2006/relationships/footer" Target="footer93.xml"/><Relationship Id="rId105" Type="http://schemas.openxmlformats.org/officeDocument/2006/relationships/footer" Target="footer98.xml"/><Relationship Id="rId126" Type="http://schemas.openxmlformats.org/officeDocument/2006/relationships/hyperlink" Target="http://www.irmcmaghreb.org/" TargetMode="External"/><Relationship Id="rId147" Type="http://schemas.openxmlformats.org/officeDocument/2006/relationships/footer" Target="footer120.xml"/><Relationship Id="rId8" Type="http://schemas.openxmlformats.org/officeDocument/2006/relationships/footer" Target="footer1.xml"/><Relationship Id="rId51" Type="http://schemas.openxmlformats.org/officeDocument/2006/relationships/footer" Target="footer44.xml"/><Relationship Id="rId72" Type="http://schemas.openxmlformats.org/officeDocument/2006/relationships/footer" Target="footer65.xml"/><Relationship Id="rId93" Type="http://schemas.openxmlformats.org/officeDocument/2006/relationships/footer" Target="footer86.xml"/><Relationship Id="rId98" Type="http://schemas.openxmlformats.org/officeDocument/2006/relationships/footer" Target="footer91.xml"/><Relationship Id="rId121" Type="http://schemas.openxmlformats.org/officeDocument/2006/relationships/footer" Target="footer114.xml"/><Relationship Id="rId142" Type="http://schemas.openxmlformats.org/officeDocument/2006/relationships/hyperlink" Target="http://www.pnud.org.i-na/fauap/morocco.htm" TargetMode="External"/><Relationship Id="rId3" Type="http://schemas.openxmlformats.org/officeDocument/2006/relationships/settings" Target="settings.xml"/><Relationship Id="rId25" Type="http://schemas.openxmlformats.org/officeDocument/2006/relationships/footer" Target="footer18.xml"/><Relationship Id="rId46" Type="http://schemas.openxmlformats.org/officeDocument/2006/relationships/footer" Target="footer39.xml"/><Relationship Id="rId67" Type="http://schemas.openxmlformats.org/officeDocument/2006/relationships/footer" Target="footer60.xml"/><Relationship Id="rId116" Type="http://schemas.openxmlformats.org/officeDocument/2006/relationships/footer" Target="footer109.xml"/><Relationship Id="rId137" Type="http://schemas.openxmlformats.org/officeDocument/2006/relationships/hyperlink" Target="http://www.maghreb.net" TargetMode="External"/><Relationship Id="rId158" Type="http://schemas.openxmlformats.org/officeDocument/2006/relationships/fontTable" Target="fontTable.xml"/><Relationship Id="rId20" Type="http://schemas.openxmlformats.org/officeDocument/2006/relationships/footer" Target="footer13.xml"/><Relationship Id="rId41" Type="http://schemas.openxmlformats.org/officeDocument/2006/relationships/footer" Target="footer34.xml"/><Relationship Id="rId62" Type="http://schemas.openxmlformats.org/officeDocument/2006/relationships/footer" Target="footer55.xml"/><Relationship Id="rId83" Type="http://schemas.openxmlformats.org/officeDocument/2006/relationships/footer" Target="footer76.xml"/><Relationship Id="rId88" Type="http://schemas.openxmlformats.org/officeDocument/2006/relationships/footer" Target="footer81.xml"/><Relationship Id="rId111" Type="http://schemas.openxmlformats.org/officeDocument/2006/relationships/footer" Target="footer104.xml"/><Relationship Id="rId132" Type="http://schemas.openxmlformats.org/officeDocument/2006/relationships/hyperlink" Target="http://www.lanouvelletribune.press.ma" TargetMode="External"/><Relationship Id="rId153" Type="http://schemas.openxmlformats.org/officeDocument/2006/relationships/footer" Target="footer126.xml"/><Relationship Id="rId15" Type="http://schemas.openxmlformats.org/officeDocument/2006/relationships/footer" Target="footer8.xml"/><Relationship Id="rId36" Type="http://schemas.openxmlformats.org/officeDocument/2006/relationships/footer" Target="footer29.xml"/><Relationship Id="rId57" Type="http://schemas.openxmlformats.org/officeDocument/2006/relationships/footer" Target="footer50.xml"/><Relationship Id="rId106" Type="http://schemas.openxmlformats.org/officeDocument/2006/relationships/footer" Target="footer99.xml"/><Relationship Id="rId127" Type="http://schemas.openxmlformats.org/officeDocument/2006/relationships/hyperlink" Target="http://www.casanet.net.ma/" TargetMode="External"/><Relationship Id="rId10" Type="http://schemas.openxmlformats.org/officeDocument/2006/relationships/footer" Target="footer3.xml"/><Relationship Id="rId31" Type="http://schemas.openxmlformats.org/officeDocument/2006/relationships/footer" Target="footer24.xml"/><Relationship Id="rId52" Type="http://schemas.openxmlformats.org/officeDocument/2006/relationships/footer" Target="footer45.xml"/><Relationship Id="rId73" Type="http://schemas.openxmlformats.org/officeDocument/2006/relationships/footer" Target="footer66.xml"/><Relationship Id="rId78" Type="http://schemas.openxmlformats.org/officeDocument/2006/relationships/footer" Target="footer71.xml"/><Relationship Id="rId94" Type="http://schemas.openxmlformats.org/officeDocument/2006/relationships/footer" Target="footer87.xml"/><Relationship Id="rId99" Type="http://schemas.openxmlformats.org/officeDocument/2006/relationships/footer" Target="footer92.xml"/><Relationship Id="rId101" Type="http://schemas.openxmlformats.org/officeDocument/2006/relationships/footer" Target="footer94.xml"/><Relationship Id="rId122" Type="http://schemas.openxmlformats.org/officeDocument/2006/relationships/footer" Target="footer115.xml"/><Relationship Id="rId143" Type="http://schemas.openxmlformats.org/officeDocument/2006/relationships/hyperlink" Target="http://www.medil.com" TargetMode="External"/><Relationship Id="rId148" Type="http://schemas.openxmlformats.org/officeDocument/2006/relationships/footer" Target="footer121.xml"/><Relationship Id="rId4" Type="http://schemas.openxmlformats.org/officeDocument/2006/relationships/webSettings" Target="webSettings.xml"/><Relationship Id="rId9" Type="http://schemas.openxmlformats.org/officeDocument/2006/relationships/footer" Target="footer2.xml"/><Relationship Id="rId26" Type="http://schemas.openxmlformats.org/officeDocument/2006/relationships/footer" Target="footer19.xml"/><Relationship Id="rId47" Type="http://schemas.openxmlformats.org/officeDocument/2006/relationships/footer" Target="footer40.xml"/><Relationship Id="rId68" Type="http://schemas.openxmlformats.org/officeDocument/2006/relationships/footer" Target="footer61.xml"/><Relationship Id="rId89" Type="http://schemas.openxmlformats.org/officeDocument/2006/relationships/footer" Target="footer82.xml"/><Relationship Id="rId112" Type="http://schemas.openxmlformats.org/officeDocument/2006/relationships/footer" Target="footer105.xml"/><Relationship Id="rId133" Type="http://schemas.openxmlformats.org/officeDocument/2006/relationships/hyperlink" Target="http://www.abamaareview.com" TargetMode="External"/><Relationship Id="rId154" Type="http://schemas.openxmlformats.org/officeDocument/2006/relationships/footer" Target="footer127.xml"/><Relationship Id="rId16" Type="http://schemas.openxmlformats.org/officeDocument/2006/relationships/footer" Target="footer9.xml"/><Relationship Id="rId37" Type="http://schemas.openxmlformats.org/officeDocument/2006/relationships/footer" Target="footer30.xml"/><Relationship Id="rId58" Type="http://schemas.openxmlformats.org/officeDocument/2006/relationships/footer" Target="footer51.xml"/><Relationship Id="rId79" Type="http://schemas.openxmlformats.org/officeDocument/2006/relationships/footer" Target="footer72.xml"/><Relationship Id="rId102" Type="http://schemas.openxmlformats.org/officeDocument/2006/relationships/footer" Target="footer95.xml"/><Relationship Id="rId123" Type="http://schemas.openxmlformats.org/officeDocument/2006/relationships/footer" Target="footer116.xml"/><Relationship Id="rId144" Type="http://schemas.openxmlformats.org/officeDocument/2006/relationships/hyperlink" Target="http://www.lematin" TargetMode="External"/><Relationship Id="rId90" Type="http://schemas.openxmlformats.org/officeDocument/2006/relationships/footer" Target="footer83.xml"/><Relationship Id="rId27" Type="http://schemas.openxmlformats.org/officeDocument/2006/relationships/footer" Target="footer20.xml"/><Relationship Id="rId48" Type="http://schemas.openxmlformats.org/officeDocument/2006/relationships/footer" Target="footer41.xml"/><Relationship Id="rId69" Type="http://schemas.openxmlformats.org/officeDocument/2006/relationships/footer" Target="footer62.xml"/><Relationship Id="rId113" Type="http://schemas.openxmlformats.org/officeDocument/2006/relationships/footer" Target="footer106.xml"/><Relationship Id="rId134" Type="http://schemas.openxmlformats.org/officeDocument/2006/relationships/hyperlink" Target="http://www.yassine.ne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357</Pages>
  <Words>109822</Words>
  <Characters>625988</Characters>
  <Application>Microsoft Office Word</Application>
  <DocSecurity>0</DocSecurity>
  <Lines>5216</Lines>
  <Paragraphs>1468</Paragraphs>
  <ScaleCrop>false</ScaleCrop>
  <Company/>
  <LinksUpToDate>false</LinksUpToDate>
  <CharactersWithSpaces>734342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2026-02-05T15:54:00Z</dcterms:created>
  <dcterms:modified xsi:type="dcterms:W3CDTF">2026-02-05T16:48:00Z</dcterms:modified>
</cp:coreProperties>
</file>