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w:t>
      </w:r>
      <w:r w:rsidRPr="008E4C71">
        <w:rPr>
          <w:rFonts w:ascii="Times New Roman" w:hAnsi="Times New Roman" w:cs="Times New Roman"/>
          <w:sz w:val="24"/>
          <w:szCs w:val="24"/>
        </w:rPr>
        <w:lastRenderedPageBreak/>
        <w:t xml:space="preserve">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lastRenderedPageBreak/>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Создание </w:t>
      </w:r>
      <w:r>
        <w:rPr>
          <w:rFonts w:ascii="Times New Roman" w:hAnsi="Times New Roman" w:cs="Times New Roman"/>
          <w:sz w:val="24"/>
          <w:szCs w:val="24"/>
        </w:rPr>
        <w:t xml:space="preserve">администрации </w:t>
      </w:r>
      <w:r>
        <w:rPr>
          <w:rFonts w:ascii="Times New Roman" w:hAnsi="Times New Roman" w:cs="Times New Roman"/>
          <w:sz w:val="24"/>
          <w:szCs w:val="24"/>
        </w:rPr>
        <w:t>из местных</w:t>
      </w:r>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Набрать</w:t>
      </w:r>
      <w:r>
        <w:rPr>
          <w:rFonts w:ascii="Times New Roman" w:hAnsi="Times New Roman" w:cs="Times New Roman"/>
          <w:sz w:val="24"/>
          <w:szCs w:val="24"/>
        </w:rPr>
        <w:t xml:space="preserve"> </w:t>
      </w:r>
      <w:r>
        <w:rPr>
          <w:rFonts w:ascii="Times New Roman" w:hAnsi="Times New Roman" w:cs="Times New Roman"/>
          <w:sz w:val="24"/>
          <w:szCs w:val="24"/>
        </w:rPr>
        <w:t>конголезцев в региональные администрации</w:t>
      </w:r>
      <w:r>
        <w:rPr>
          <w:rFonts w:ascii="Times New Roman" w:hAnsi="Times New Roman" w:cs="Times New Roman"/>
          <w:sz w:val="24"/>
          <w:szCs w:val="24"/>
        </w:rPr>
        <w:t xml:space="preserve"> (</w:t>
      </w:r>
      <w:r>
        <w:rPr>
          <w:rFonts w:ascii="Times New Roman" w:hAnsi="Times New Roman" w:cs="Times New Roman"/>
          <w:sz w:val="24"/>
          <w:szCs w:val="24"/>
        </w:rPr>
        <w:t>Большая часть нагрузки всегда идёт на местные администрации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r>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bookmarkStart w:id="0" w:name="_GoBack"/>
      <w:bookmarkEnd w:id="0"/>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Pr>
          <w:rFonts w:ascii="Times New Roman" w:hAnsi="Times New Roman" w:cs="Times New Roman"/>
          <w:sz w:val="24"/>
          <w:szCs w:val="24"/>
        </w:rPr>
        <w:t>4</w:t>
      </w:r>
      <w:r>
        <w:rPr>
          <w:rFonts w:ascii="Times New Roman" w:hAnsi="Times New Roman" w:cs="Times New Roman"/>
          <w:sz w:val="24"/>
          <w:szCs w:val="24"/>
        </w:rPr>
        <w:t>00 очков автономии</w:t>
      </w:r>
      <w:r>
        <w:rPr>
          <w:rFonts w:ascii="Times New Roman" w:hAnsi="Times New Roman" w:cs="Times New Roman"/>
          <w:sz w:val="24"/>
          <w:szCs w:val="24"/>
        </w:rPr>
        <w:t>,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Долгие годы — это учение не признавалось официальными властями, что вносило разногласие. Признание этой церкви улучшит общее положение.</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+10% стабильности.</w:t>
      </w:r>
    </w:p>
    <w:p w:rsidR="00A3456A" w:rsidRDefault="00A3456A" w:rsidP="00B94D3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F6B5"/>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4E7B-064E-47D6-BCE7-29C0AB8D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23344</TotalTime>
  <Pages>42</Pages>
  <Words>12579</Words>
  <Characters>71706</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242</cp:revision>
  <dcterms:created xsi:type="dcterms:W3CDTF">2018-10-30T12:45:00Z</dcterms:created>
  <dcterms:modified xsi:type="dcterms:W3CDTF">2021-11-29T07:42:00Z</dcterms:modified>
</cp:coreProperties>
</file>