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4FE" w:rsidRPr="00AC00EF" w:rsidRDefault="00D177D7" w:rsidP="00AC00EF">
      <w:bookmarkStart w:id="0" w:name="_GoBack"/>
      <w:bookmarkEnd w:id="0"/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727.15pt;margin-top:128.9pt;width:0;height:21.7pt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566.15pt;margin-top:98.35pt;width:216.7pt;height:30.55pt;z-index:251676672">
            <v:textbox>
              <w:txbxContent>
                <w:p w:rsidR="009B4056" w:rsidRPr="009B4056" w:rsidRDefault="009B4056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9B4056">
                    <w:rPr>
                      <w:sz w:val="16"/>
                      <w:lang w:val="en-US"/>
                    </w:rPr>
                    <w:t>Canone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de 155 L </w:t>
                  </w:r>
                  <w:proofErr w:type="spellStart"/>
                  <w:r w:rsidRPr="009B4056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1924 </w:t>
                  </w:r>
                  <w:hyperlink r:id="rId4" w:history="1">
                    <w:r w:rsidRPr="009B4056">
                      <w:rPr>
                        <w:rStyle w:val="a3"/>
                        <w:sz w:val="16"/>
                        <w:lang w:val="en-US"/>
                      </w:rPr>
                      <w:t>https://en.wikipedia.org/wiki/Canone_de_155_L_mle_1924</w:t>
                    </w:r>
                  </w:hyperlink>
                  <w:r w:rsidRPr="009B4056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537.65pt;margin-top:150.6pt;width:252.7pt;height:18.35pt;z-index:251669504">
            <v:textbox>
              <w:txbxContent>
                <w:p w:rsidR="006B02BA" w:rsidRPr="009B4056" w:rsidRDefault="009B4056">
                  <w:pPr>
                    <w:rPr>
                      <w:lang w:val="en-US"/>
                    </w:rPr>
                  </w:pPr>
                  <w:r w:rsidRPr="009B4056">
                    <w:rPr>
                      <w:sz w:val="16"/>
                      <w:lang w:val="en-US"/>
                    </w:rPr>
                    <w:t xml:space="preserve">Canon de 76 FRC </w:t>
                  </w:r>
                  <w:hyperlink r:id="rId5" w:history="1">
                    <w:r w:rsidRPr="009B4056">
                      <w:rPr>
                        <w:rStyle w:val="a3"/>
                        <w:sz w:val="16"/>
                        <w:lang w:val="en-US"/>
                      </w:rPr>
                      <w:t>https://en.wikipedia.org/wiki/Canon_de_76_FRC</w:t>
                    </w:r>
                  </w:hyperlink>
                  <w:r w:rsidRPr="009B405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708.15pt;margin-top:168.95pt;width:0;height:19.0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202" style="position:absolute;margin-left:570.95pt;margin-top:188pt;width:219.4pt;height:33.95pt;z-index:251661312">
            <v:textbox>
              <w:txbxContent>
                <w:p w:rsidR="00F742DC" w:rsidRPr="009B4056" w:rsidRDefault="009B4056">
                  <w:pPr>
                    <w:rPr>
                      <w:sz w:val="16"/>
                      <w:lang w:val="en-US"/>
                    </w:rPr>
                  </w:pPr>
                  <w:r w:rsidRPr="009B4056">
                    <w:rPr>
                      <w:sz w:val="16"/>
                      <w:lang w:val="en-US"/>
                    </w:rPr>
                    <w:t xml:space="preserve">Canon de 120mm L </w:t>
                  </w:r>
                  <w:proofErr w:type="spellStart"/>
                  <w:r w:rsidRPr="009B4056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1931 </w:t>
                  </w:r>
                  <w:hyperlink r:id="rId6" w:history="1">
                    <w:r w:rsidRPr="00141193">
                      <w:rPr>
                        <w:rStyle w:val="a3"/>
                        <w:sz w:val="16"/>
                        <w:lang w:val="en-US"/>
                      </w:rPr>
                      <w:t>https://en.wikipedia.org/wiki/Canon_de_120mm_L_mle_1931</w:t>
                    </w:r>
                  </w:hyperlink>
                  <w:r w:rsidRPr="009B4056">
                    <w:rPr>
                      <w:sz w:val="16"/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margin-left:731.9pt;margin-top:87.4pt;width:0;height:10.2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709.5pt;margin-top:39.95pt;width:0;height:12.2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575pt;margin-top:52.15pt;width:215.35pt;height:35.25pt;z-index:251668480">
            <v:textbox>
              <w:txbxContent>
                <w:p w:rsidR="006B02BA" w:rsidRPr="006B02BA" w:rsidRDefault="006B02BA">
                  <w:pPr>
                    <w:rPr>
                      <w:sz w:val="16"/>
                      <w:lang w:val="en-US"/>
                    </w:rPr>
                  </w:pPr>
                  <w:r w:rsidRPr="006B02BA">
                    <w:rPr>
                      <w:sz w:val="16"/>
                      <w:lang w:val="en-US"/>
                    </w:rPr>
                    <w:t xml:space="preserve">Canon de 75 </w:t>
                  </w:r>
                  <w:proofErr w:type="spellStart"/>
                  <w:r w:rsidRPr="006B02BA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6B02BA">
                    <w:rPr>
                      <w:sz w:val="16"/>
                      <w:lang w:val="en-US"/>
                    </w:rPr>
                    <w:t xml:space="preserve"> GP II </w:t>
                  </w:r>
                  <w:hyperlink r:id="rId7" w:history="1">
                    <w:r w:rsidRPr="00141193">
                      <w:rPr>
                        <w:rStyle w:val="a3"/>
                        <w:sz w:val="16"/>
                        <w:lang w:val="en-US"/>
                      </w:rPr>
                      <w:t>https://en.wikipedia.org/wiki/Canon_de_75_mle_GP_II</w:t>
                    </w:r>
                  </w:hyperlink>
                  <w:r w:rsidRPr="006B02B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32" style="position:absolute;margin-left:708.8pt;margin-top:-2.9pt;width:.7pt;height:8.9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202" style="position:absolute;margin-left:579.05pt;margin-top:6pt;width:207.2pt;height:33.95pt;z-index:251666432">
            <v:textbox>
              <w:txbxContent>
                <w:p w:rsidR="006B02BA" w:rsidRPr="006B02BA" w:rsidRDefault="006B02BA">
                  <w:pPr>
                    <w:rPr>
                      <w:sz w:val="16"/>
                      <w:lang w:val="en-US"/>
                    </w:rPr>
                  </w:pPr>
                  <w:r w:rsidRPr="006B02BA">
                    <w:rPr>
                      <w:sz w:val="16"/>
                      <w:lang w:val="en-US"/>
                    </w:rPr>
                    <w:t xml:space="preserve">Canon de 75 </w:t>
                  </w:r>
                  <w:proofErr w:type="spellStart"/>
                  <w:r w:rsidRPr="006B02BA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6B02BA">
                    <w:rPr>
                      <w:sz w:val="16"/>
                      <w:lang w:val="en-US"/>
                    </w:rPr>
                    <w:t xml:space="preserve"> GP III </w:t>
                  </w:r>
                  <w:hyperlink r:id="rId8" w:history="1">
                    <w:r w:rsidRPr="006B02BA">
                      <w:rPr>
                        <w:rStyle w:val="a3"/>
                        <w:sz w:val="16"/>
                        <w:lang w:val="en-US"/>
                      </w:rPr>
                      <w:t>https://en.wikipedia.org/wiki/Canon_de_75_mle_GP_III</w:t>
                    </w:r>
                  </w:hyperlink>
                  <w:r w:rsidRPr="006B02B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32" style="position:absolute;margin-left:701.35pt;margin-top:-53.8pt;width:0;height:11.5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202" style="position:absolute;margin-left:586.5pt;margin-top:-42.25pt;width:196.35pt;height:39.35pt;z-index:251662336">
            <v:textbox>
              <w:txbxContent>
                <w:p w:rsidR="00F742DC" w:rsidRPr="006B02BA" w:rsidRDefault="006B02BA">
                  <w:pPr>
                    <w:rPr>
                      <w:sz w:val="16"/>
                    </w:rPr>
                  </w:pPr>
                  <w:r w:rsidRPr="006B02BA">
                    <w:rPr>
                      <w:sz w:val="16"/>
                    </w:rPr>
                    <w:t>47-мм противотанковая пушка F.R.C. Mod.31</w:t>
                  </w:r>
                  <w:r>
                    <w:rPr>
                      <w:sz w:val="16"/>
                    </w:rPr>
                    <w:t xml:space="preserve"> </w:t>
                  </w:r>
                  <w:hyperlink r:id="rId9" w:history="1">
                    <w:r w:rsidRPr="00141193">
                      <w:rPr>
                        <w:rStyle w:val="a3"/>
                        <w:sz w:val="16"/>
                      </w:rPr>
                      <w:t>https://ru.wikipedia.org/wiki/47-мм_противотанковая_пушка_F.R.C._Mod.31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-57.4pt;margin-top:443.3pt;width:146.7pt;height:57.1pt;z-index:251670528">
            <v:textbox>
              <w:txbxContent>
                <w:p w:rsidR="006B02BA" w:rsidRDefault="009B4056">
                  <w:r>
                    <w:t xml:space="preserve">Пушки Бельгии </w:t>
                  </w:r>
                  <w:hyperlink r:id="rId10" w:history="1">
                    <w:r w:rsidRPr="00141193">
                      <w:rPr>
                        <w:rStyle w:val="a3"/>
                      </w:rPr>
                      <w:t>https://en.wikipedia.org/wiki/Category:World_War_II_artillery_of_Belgium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575pt;margin-top:-84.35pt;width:207.85pt;height:30.55pt;z-index:251667456">
            <v:textbox>
              <w:txbxContent>
                <w:p w:rsidR="006B02BA" w:rsidRPr="009B4056" w:rsidRDefault="009B4056">
                  <w:pPr>
                    <w:rPr>
                      <w:sz w:val="16"/>
                      <w:lang w:val="en-US"/>
                    </w:rPr>
                  </w:pPr>
                  <w:r w:rsidRPr="009B4056">
                    <w:rPr>
                      <w:sz w:val="16"/>
                      <w:lang w:val="en-US"/>
                    </w:rPr>
                    <w:t xml:space="preserve">Canon de 75 </w:t>
                  </w:r>
                  <w:proofErr w:type="spellStart"/>
                  <w:r w:rsidRPr="009B4056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GP1 </w:t>
                  </w:r>
                  <w:hyperlink r:id="rId11" w:history="1">
                    <w:r w:rsidRPr="00141193">
                      <w:rPr>
                        <w:rStyle w:val="a3"/>
                        <w:sz w:val="16"/>
                        <w:lang w:val="en-US"/>
                      </w:rPr>
                      <w:t>https://en.wikipedia.org/wiki/Canon_de_75_mle_GP1</w:t>
                    </w:r>
                  </w:hyperlink>
                  <w:r w:rsidRPr="009B4056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306pt;margin-top:-84.35pt;width:153.5pt;height:42.1pt;z-index:251660288">
            <v:textbox>
              <w:txbxContent>
                <w:p w:rsidR="00F742DC" w:rsidRPr="00DF4269" w:rsidRDefault="00DF4269">
                  <w:pPr>
                    <w:rPr>
                      <w:sz w:val="16"/>
                    </w:rPr>
                  </w:pPr>
                  <w:r w:rsidRPr="00DF4269">
                    <w:rPr>
                      <w:sz w:val="16"/>
                    </w:rPr>
                    <w:t xml:space="preserve">Броневик «Минерва» </w:t>
                  </w:r>
                  <w:hyperlink r:id="rId12" w:history="1">
                    <w:r w:rsidRPr="00DF4269">
                      <w:rPr>
                        <w:rStyle w:val="a3"/>
                        <w:sz w:val="16"/>
                      </w:rPr>
                      <w:t>https://en.wikipedia.org/wiki/Minerva_Armored_Car</w:t>
                    </w:r>
                  </w:hyperlink>
                  <w:r w:rsidRPr="00DF426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-52.6pt;margin-top:122.1pt;width:358.6pt;height:76.1pt;z-index:251663360">
            <v:textbox>
              <w:txbxContent>
                <w:p w:rsidR="00F742DC" w:rsidRPr="00F742DC" w:rsidRDefault="00F742DC">
                  <w:pPr>
                    <w:rPr>
                      <w:sz w:val="16"/>
                    </w:rPr>
                  </w:pPr>
                  <w:r w:rsidRPr="00F742DC">
                    <w:rPr>
                      <w:sz w:val="16"/>
                    </w:rPr>
                    <w:t>С 1934 г. бельгийцы начали производство отечественной бронетехники. Вместо танков они предпочитали более дешевые и менее сложные в производстве противотанковые самоходные установки на гусеничных шасси. Так появились САУ Т-13 I , T-13 II (1936 г.), Т-13 III (1937 г.). Первых выпустили 30, вторых – 20, третьих – 150 единиц. Каждая пехотная дивизия имела роту из 12 таких САУ. Самоходная установка базировалась на британском шасси, вооружалась 47 мм ПТО.</w:t>
                  </w:r>
                  <w:r>
                    <w:rPr>
                      <w:sz w:val="16"/>
                    </w:rPr>
                    <w:t xml:space="preserve"> </w:t>
                  </w:r>
                  <w:hyperlink r:id="rId13" w:history="1">
                    <w:r w:rsidRPr="00141193">
                      <w:rPr>
                        <w:rStyle w:val="a3"/>
                        <w:rFonts w:ascii="Bookman Old Style" w:hAnsi="Bookman Old Style"/>
                        <w:sz w:val="16"/>
                        <w:szCs w:val="19"/>
                        <w:shd w:val="clear" w:color="auto" w:fill="F3E4A3"/>
                      </w:rPr>
                      <w:t>http://tankfront.ru/allies/belgium/history.html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32" style="position:absolute;margin-left:100.9pt;margin-top:113.35pt;width:0;height:8.75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7" type="#_x0000_t202" style="position:absolute;margin-left:-52.6pt;margin-top:58.35pt;width:355.85pt;height:55pt;z-index:251659264">
            <v:textbox>
              <w:txbxContent>
                <w:p w:rsidR="00F742DC" w:rsidRPr="00F742DC" w:rsidRDefault="00F742DC">
                  <w:pPr>
                    <w:rPr>
                      <w:sz w:val="18"/>
                    </w:rPr>
                  </w:pPr>
                  <w:r w:rsidRPr="00F742DC">
                    <w:rPr>
                      <w:sz w:val="18"/>
                    </w:rPr>
                    <w:t xml:space="preserve">англичане оказались намного более сговорчивыми и с 1934 года бельгийцы стали получать легкие танки </w:t>
                  </w:r>
                  <w:proofErr w:type="spellStart"/>
                  <w:r w:rsidRPr="00F742DC">
                    <w:rPr>
                      <w:sz w:val="18"/>
                    </w:rPr>
                    <w:t>Vickers</w:t>
                  </w:r>
                  <w:proofErr w:type="spellEnd"/>
                  <w:r w:rsidRPr="00F742DC">
                    <w:rPr>
                      <w:sz w:val="18"/>
                    </w:rPr>
                    <w:t xml:space="preserve"> </w:t>
                  </w:r>
                  <w:proofErr w:type="spellStart"/>
                  <w:r w:rsidRPr="00F742DC">
                    <w:rPr>
                      <w:sz w:val="18"/>
                    </w:rPr>
                    <w:t>Model</w:t>
                  </w:r>
                  <w:proofErr w:type="spellEnd"/>
                  <w:r w:rsidRPr="00F742DC">
                    <w:rPr>
                      <w:sz w:val="18"/>
                    </w:rPr>
                    <w:t xml:space="preserve"> 1934, которые в скором времени составили основу их танкового парка и выпускались затем по лицензии под обозначением Т15.</w:t>
                  </w:r>
                  <w:r>
                    <w:rPr>
                      <w:sz w:val="18"/>
                    </w:rPr>
                    <w:t xml:space="preserve"> </w:t>
                  </w:r>
                  <w:hyperlink r:id="rId14" w:history="1">
                    <w:r w:rsidRPr="00141193">
                      <w:rPr>
                        <w:rStyle w:val="a3"/>
                        <w:rFonts w:ascii="Bookman Old Style" w:hAnsi="Bookman Old Style"/>
                        <w:sz w:val="16"/>
                        <w:szCs w:val="19"/>
                        <w:shd w:val="clear" w:color="auto" w:fill="F3E4A3"/>
                      </w:rPr>
                      <w:t>http://tankfront.ru/allies/belgium/history.html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32" style="position:absolute;margin-left:97.5pt;margin-top:46.75pt;width:0;height:11.6pt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6" type="#_x0000_t202" style="position:absolute;margin-left:-57.4pt;margin-top:-84.35pt;width:360.65pt;height:131.1pt;z-index:251658240">
            <v:textbox>
              <w:txbxContent>
                <w:p w:rsidR="00F742DC" w:rsidRPr="00F742DC" w:rsidRDefault="00F742DC">
                  <w:pPr>
                    <w:rPr>
                      <w:sz w:val="12"/>
                    </w:rPr>
                  </w:pPr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«</w:t>
                  </w:r>
                  <w:proofErr w:type="spellStart"/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Лицннзия</w:t>
                  </w:r>
                  <w:proofErr w:type="spellEnd"/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на </w:t>
                  </w:r>
                  <w:proofErr w:type="spellStart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>Renault</w:t>
                  </w:r>
                  <w:proofErr w:type="spellEnd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 xml:space="preserve"> NC» </w:t>
                  </w:r>
                  <w:proofErr w:type="spellStart"/>
                  <w:proofErr w:type="gramStart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>Описанип:</w:t>
                  </w:r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В</w:t>
                  </w:r>
                  <w:proofErr w:type="spellEnd"/>
                  <w:proofErr w:type="gram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1931-м году бельгийская армия тоже собралась модернизировать свой танковый парк, заменив изрядно устаревшие FT-17 на более современную технику. Узнав о танках </w:t>
                  </w:r>
                  <w:proofErr w:type="spellStart"/>
                  <w:proofErr w:type="gram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Renault</w:t>
                  </w:r>
                  <w:proofErr w:type="spell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NC </w:t>
                  </w:r>
                  <w:proofErr w:type="gram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бельгийская фирма </w:t>
                  </w:r>
                  <w:proofErr w:type="spell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Cockerill</w:t>
                  </w:r>
                  <w:proofErr w:type="spell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начала активные переговоры с </w:t>
                  </w:r>
                  <w:proofErr w:type="spell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Renault</w:t>
                  </w:r>
                  <w:proofErr w:type="spell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по вопросу их лицензионного производства. Французская сторона была не против, но министерство обороны Франции заняло очень жесткую позицию, поскольку вместе с танками предстояло поставлять башни ST2. Многие узлы танков D1 тогда посчитали секретными, что создавало трудности в их приобретении, однако бельгийцы надеялись на родственные между двумя нациями, тем более что Бельгия изначально создавалась как “буферное” государство и в случае нападения Германии должна была первой принять на себя удар её армий.</w:t>
                  </w:r>
                  <w:r w:rsidRPr="00F742DC">
                    <w:t xml:space="preserve"> </w:t>
                  </w:r>
                  <w:hyperlink r:id="rId15" w:history="1">
                    <w:r w:rsidRPr="00141193">
                      <w:rPr>
                        <w:rStyle w:val="a3"/>
                        <w:rFonts w:ascii="Bookman Old Style" w:hAnsi="Bookman Old Style"/>
                        <w:sz w:val="16"/>
                        <w:szCs w:val="19"/>
                        <w:shd w:val="clear" w:color="auto" w:fill="F3E4A3"/>
                      </w:rPr>
                      <w:t>http://tankfront.ru/allies/belgium/history.html</w:t>
                    </w:r>
                  </w:hyperlink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</w:t>
                  </w:r>
                </w:p>
              </w:txbxContent>
            </v:textbox>
          </v:shape>
        </w:pict>
      </w:r>
    </w:p>
    <w:sectPr w:rsidR="009F54FE" w:rsidRPr="00AC00EF" w:rsidSect="00F742D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1FD"/>
    <w:rsid w:val="00093DFE"/>
    <w:rsid w:val="000A5335"/>
    <w:rsid w:val="000B41FD"/>
    <w:rsid w:val="000C0564"/>
    <w:rsid w:val="001827B5"/>
    <w:rsid w:val="005253DC"/>
    <w:rsid w:val="005F4404"/>
    <w:rsid w:val="006B02BA"/>
    <w:rsid w:val="006B1022"/>
    <w:rsid w:val="006B3D9D"/>
    <w:rsid w:val="007B4832"/>
    <w:rsid w:val="0090611A"/>
    <w:rsid w:val="009B4056"/>
    <w:rsid w:val="009F54FE"/>
    <w:rsid w:val="00A020DF"/>
    <w:rsid w:val="00AA771B"/>
    <w:rsid w:val="00AC00EF"/>
    <w:rsid w:val="00BB5B3F"/>
    <w:rsid w:val="00CC1D21"/>
    <w:rsid w:val="00D177D7"/>
    <w:rsid w:val="00D7200D"/>
    <w:rsid w:val="00DB2172"/>
    <w:rsid w:val="00DF4269"/>
    <w:rsid w:val="00E135E9"/>
    <w:rsid w:val="00F3625A"/>
    <w:rsid w:val="00F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2"/>
        <o:r id="V:Rule2" type="connector" idref="#_x0000_s1039"/>
        <o:r id="V:Rule3" type="connector" idref="#_x0000_s1033"/>
        <o:r id="V:Rule4" type="connector" idref="#_x0000_s1041"/>
        <o:r id="V:Rule5" type="connector" idref="#_x0000_s1042"/>
        <o:r id="V:Rule6" type="connector" idref="#_x0000_s1040"/>
        <o:r id="V:Rule7" type="connector" idref="#_x0000_s1045"/>
        <o:r id="V:Rule8" type="connector" idref="#_x0000_s1043"/>
      </o:rules>
    </o:shapelayout>
  </w:shapeDefaults>
  <w:decimalSymbol w:val=","/>
  <w:listSeparator w:val=";"/>
  <w15:docId w15:val="{45E0D229-5967-4E45-8814-D0CDFD24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41FD"/>
  </w:style>
  <w:style w:type="character" w:styleId="a3">
    <w:name w:val="Hyperlink"/>
    <w:basedOn w:val="a0"/>
    <w:uiPriority w:val="99"/>
    <w:unhideWhenUsed/>
    <w:rsid w:val="00F742D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77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on_de_75_mle_GP_III" TargetMode="External"/><Relationship Id="rId13" Type="http://schemas.openxmlformats.org/officeDocument/2006/relationships/hyperlink" Target="http://tankfront.ru/allies/belgium/histo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non_de_75_mle_GP_II" TargetMode="External"/><Relationship Id="rId12" Type="http://schemas.openxmlformats.org/officeDocument/2006/relationships/hyperlink" Target="https://en.wikipedia.org/wiki/Minerva_Armored_Ca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non_de_120mm_L_mle_1931" TargetMode="External"/><Relationship Id="rId11" Type="http://schemas.openxmlformats.org/officeDocument/2006/relationships/hyperlink" Target="https://en.wikipedia.org/wiki/Canon_de_75_mle_GP1" TargetMode="External"/><Relationship Id="rId5" Type="http://schemas.openxmlformats.org/officeDocument/2006/relationships/hyperlink" Target="https://en.wikipedia.org/wiki/Canon_de_76_FRC" TargetMode="External"/><Relationship Id="rId15" Type="http://schemas.openxmlformats.org/officeDocument/2006/relationships/hyperlink" Target="http://tankfront.ru/allies/belgium/history.html" TargetMode="External"/><Relationship Id="rId10" Type="http://schemas.openxmlformats.org/officeDocument/2006/relationships/hyperlink" Target="https://en.wikipedia.org/wiki/Category:World_War_II_artillery_of_Belgium" TargetMode="External"/><Relationship Id="rId4" Type="http://schemas.openxmlformats.org/officeDocument/2006/relationships/hyperlink" Target="https://en.wikipedia.org/wiki/Canone_de_155_L_mle_1924" TargetMode="External"/><Relationship Id="rId9" Type="http://schemas.openxmlformats.org/officeDocument/2006/relationships/hyperlink" Target="https://ru.wikipedia.org/wiki/47-&#1084;&#1084;_&#1087;&#1088;&#1086;&#1090;&#1080;&#1074;&#1086;&#1090;&#1072;&#1085;&#1082;&#1086;&#1074;&#1072;&#1103;_&#1087;&#1091;&#1096;&#1082;&#1072;_F.R.C._Mod.31" TargetMode="External"/><Relationship Id="rId14" Type="http://schemas.openxmlformats.org/officeDocument/2006/relationships/hyperlink" Target="http://tankfront.ru/allies/belgium/histo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2018-04-05T06:05:00Z</dcterms:created>
  <dcterms:modified xsi:type="dcterms:W3CDTF">2022-05-19T09:42:00Z</dcterms:modified>
</cp:coreProperties>
</file>