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нидерландский - русский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нидерландский - русский - </w:t>
                        </w:r>
                        <w:r>
                          <w:rPr>
                            <w:rFonts w:ascii="Roboto" w:hAnsi="Roboto"/>
                            <w:color w:val="0F2B46"/>
                            <w:sz w:val="18"/>
                            <w:szCs w:val="18"/>
                            <w:u w:val="single"/>
                          </w:rPr>
                          <w:t>www.onlinedoctranslator.com</w:t>
                        </w:r>
                      </w:hyperlink>
                    </w:p>
                  </w:txbxContent>
                </v:textbox>
                <w10:wrap anchorx="page" anchory="page"/>
              </v:shape>
            </w:pict>
          </mc:Fallback>
        </mc:AlternateContent>
      </w:r>
    </w:p>
    <w:p>
      <w:pPr>
        <w:pStyle w:val="Style5"/>
        <w:keepNext/>
        <w:keepLines/>
        <w:widowControl w:val="0"/>
        <w:shd w:val="clear" w:color="auto" w:fill="auto"/>
        <w:bidi w:val="0"/>
        <w:spacing w:before="0" w:line="240" w:lineRule="auto"/>
        <w:ind w:left="0" w:right="0" w:firstLine="0"/>
        <w:jc w:val="both"/>
      </w:pPr>
      <w:bookmarkStart w:id="71" w:name="bookmark71"/>
      <w:r>
        <w:rPr>
          <w:color w:val="000000"/>
          <w:spacing w:val="0"/>
          <w:w w:val="100"/>
          <w:position w:val="0"/>
          <w:shd w:val="clear" w:color="auto" w:fill="auto"/>
          <w:lang w:val="nl-NL" w:eastAsia="nl-NL" w:bidi="nl-NL"/>
        </w:rPr>
        <w:t>Дорога в Мадиун. КПИ и КПН между двумя восстаниями 1927-1948 гг.</w:t>
      </w:r>
      <w:bookmarkEnd w:id="71"/>
    </w:p>
    <w:p>
      <w:pPr>
        <w:pStyle w:val="Style7"/>
        <w:keepNext w:val="0"/>
        <w:keepLines w:val="0"/>
        <w:widowControl w:val="0"/>
        <w:shd w:val="clear" w:color="auto" w:fill="auto"/>
        <w:bidi w:val="0"/>
        <w:spacing w:before="0" w:after="620"/>
        <w:ind w:left="0" w:right="0" w:firstLine="0"/>
        <w:jc w:val="right"/>
      </w:pPr>
      <w:r>
        <w:rPr>
          <w:color w:val="000000"/>
          <w:spacing w:val="0"/>
          <w:w w:val="100"/>
          <w:position w:val="0"/>
          <w:shd w:val="clear" w:color="auto" w:fill="auto"/>
          <w:lang w:val="nl-NL" w:eastAsia="nl-NL" w:bidi="nl-NL"/>
        </w:rPr>
        <w:t>Д-р JECM ван Орле</w:t>
      </w:r>
    </w:p>
    <w:p>
      <w:pPr>
        <w:pStyle w:val="Style5"/>
        <w:keepNext/>
        <w:keepLines/>
        <w:widowControl w:val="0"/>
        <w:shd w:val="clear" w:color="auto" w:fill="auto"/>
        <w:bidi w:val="0"/>
        <w:spacing w:before="0"/>
        <w:ind w:left="0" w:right="0" w:firstLine="0"/>
        <w:jc w:val="both"/>
      </w:pPr>
      <w:bookmarkStart w:id="73" w:name="bookmark73"/>
      <w:r>
        <w:rPr>
          <w:color w:val="000000"/>
          <w:spacing w:val="0"/>
          <w:w w:val="100"/>
          <w:position w:val="0"/>
          <w:shd w:val="clear" w:color="auto" w:fill="auto"/>
          <w:lang w:val="nl-NL" w:eastAsia="nl-NL" w:bidi="nl-NL"/>
        </w:rPr>
        <w:t>Вступление</w:t>
      </w:r>
      <w:bookmarkEnd w:id="73"/>
    </w:p>
    <w:p>
      <w:pPr>
        <w:pStyle w:val="Style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nl-NL" w:eastAsia="nl-NL" w:bidi="nl-NL"/>
        </w:rPr>
        <w:t>В конце 1926 — начале 1927 года Голландская Ост-Индия и Нидерланды были потрясены кумунистическим восстанием на Яве и Суматре. Восстание было плохо подготовлено, не имело необходимого руководства и координации, не получило достаточной поддержки населения и было быстро и безжалостно подавлено колониальной армией. Реакция властей была неслыханно ожесточенной и показала, насколько люди были потрясены. Partai Kommunis Indonesia была запрещена. Тысячи настоящих и мнимых коммунистов были арестованы. В Новой Гвинее для них были созданы концлагеря Бовен Дигул, которые не расчищались до 1942 года для наступающих японских войск. В Нидерландах было большое возмущение. Поддержку повстанцам оказала только небольшая Коммунистическая партия Голландии.</w:t>
      </w:r>
    </w:p>
    <w:p>
      <w:pPr>
        <w:pStyle w:val="Style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nl-NL" w:eastAsia="nl-NL" w:bidi="nl-NL"/>
        </w:rPr>
        <w:t>В сентябре 1948 года на Яве произошло еще одно коммунистическое восстание. Восстание началось в Мадиуне, его возглавил Муссо, который в 1926 г. также был одним из зачинщиков восстания. Он вернулся на Яву месяцем ранее после более чем двадцати лет ссылки, проведенной в основном в Москве. На этот раз восстание было направлено против правительства Республики Индонезии. На глазах у почти 150 000 голландских войск, готовых вмешаться, и при благожелательном интересе Соединенных Штатов войскам, верным Сукарно и Хатте, удалось подавить восстание после двух месяцев кровавой братоубийственной борьбы. Восстание было плохо подготовлено и получило недостаточную поддержку населения. В Нидерландах только Коммунистическая партия Нидерландов высказалась за Муссо и его последователей.</w:t>
      </w:r>
    </w:p>
    <w:p>
      <w:pPr>
        <w:pStyle w:val="Style7"/>
        <w:keepNext w:val="0"/>
        <w:keepLines w:val="0"/>
        <w:widowControl w:val="0"/>
        <w:shd w:val="clear" w:color="auto" w:fill="auto"/>
        <w:bidi w:val="0"/>
        <w:spacing w:before="0" w:after="300"/>
        <w:ind w:left="0" w:right="0" w:firstLine="0"/>
        <w:jc w:val="both"/>
      </w:pPr>
      <w:r>
        <w:rPr>
          <w:color w:val="000000"/>
          <w:spacing w:val="0"/>
          <w:w w:val="100"/>
          <w:position w:val="0"/>
          <w:shd w:val="clear" w:color="auto" w:fill="auto"/>
          <w:lang w:val="nl-NL" w:eastAsia="nl-NL" w:bidi="nl-NL"/>
        </w:rPr>
        <w:t>Два неудавшихся восстания; не удалось из-за тех же замыканий на землю. Эта статья призвана показать, через что прошли КПИ и КПН между двумя восстаниями, какое сотрудничество они испытали и какие события привели к восстанию в Мадиуне.</w:t>
      </w:r>
    </w:p>
    <w:p>
      <w:pPr>
        <w:pStyle w:val="Style5"/>
        <w:keepNext/>
        <w:keepLines/>
        <w:widowControl w:val="0"/>
        <w:shd w:val="clear" w:color="auto" w:fill="auto"/>
        <w:bidi w:val="0"/>
        <w:spacing w:before="0"/>
        <w:ind w:left="0" w:right="0" w:firstLine="0"/>
        <w:jc w:val="both"/>
      </w:pPr>
      <w:bookmarkStart w:id="75" w:name="bookmark75"/>
      <w:r>
        <w:rPr>
          <w:color w:val="000000"/>
          <w:spacing w:val="0"/>
          <w:w w:val="100"/>
          <w:position w:val="0"/>
          <w:shd w:val="clear" w:color="auto" w:fill="auto"/>
          <w:lang w:val="nl-NL" w:eastAsia="nl-NL" w:bidi="nl-NL"/>
        </w:rPr>
        <w:t>Захват власти Коминтерном: 1927-1935 гг.</w:t>
      </w:r>
      <w:bookmarkEnd w:id="75"/>
    </w:p>
    <w:p>
      <w:pPr>
        <w:pStyle w:val="Style7"/>
        <w:keepNext w:val="0"/>
        <w:keepLines w:val="0"/>
        <w:widowControl w:val="0"/>
        <w:shd w:val="clear" w:color="auto" w:fill="auto"/>
        <w:bidi w:val="0"/>
        <w:spacing w:before="0" w:after="0" w:line="259" w:lineRule="auto"/>
        <w:ind w:left="0" w:right="0" w:firstLine="0"/>
        <w:jc w:val="both"/>
        <w:rPr>
          <w:sz w:val="20"/>
          <w:szCs w:val="20"/>
        </w:rPr>
      </w:pPr>
      <w:r>
        <w:rPr>
          <w:color w:val="000000"/>
          <w:spacing w:val="0"/>
          <w:w w:val="100"/>
          <w:position w:val="0"/>
          <w:sz w:val="24"/>
          <w:szCs w:val="24"/>
          <w:shd w:val="clear" w:color="auto" w:fill="auto"/>
          <w:lang w:val="nl-NL" w:eastAsia="nl-NL" w:bidi="nl-NL"/>
        </w:rPr>
        <w:t xml:space="preserve">После неудавшихся восстаний 1926-1927 годов индонезийским коммунистам потребовались годы, чтобы прийти в себя. В самой Индонезии организация PKI была уничтожена, и если ее не интернировали, то структура скрылась. В Нидерландах бывший председатель PKI Семаун оказался в одиноком положении. Он почти не имел контактов с КПН, где, например, Луи де Виссер (единственный член парламента) проявлял минимальный интерес к колониальным вопросам. В политической ассоциации индонезийцев в Нидерландах, имеющей хорошие контакты с националистами в самой Индонезии, студенческой ассоциации Perhimpunan Indonesia, доминировал антикоммунист Хатта.</w:t>
      </w:r>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2"/>
      </w:r>
    </w:p>
    <w:p>
      <w:pPr>
        <w:pStyle w:val="Style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nl-NL" w:eastAsia="nl-NL" w:bidi="nl-NL"/>
        </w:rPr>
        <w:t>Два других бывших президента КПИ, Дарсоно и Тан Малака, были исключены из Коминтерна из-за идеологических отклонений.</w:t>
      </w:r>
      <w:hyperlink w:anchor="bookmark1"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3"/>
        </w:r>
      </w:hyperlink>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t xml:space="preserve"> </w:t>
      </w:r>
      <w:r>
        <w:rPr>
          <w:color w:val="000000"/>
          <w:spacing w:val="0"/>
          <w:w w:val="100"/>
          <w:position w:val="0"/>
          <w:shd w:val="clear" w:color="auto" w:fill="auto"/>
          <w:lang w:val="nl-NL" w:eastAsia="nl-NL" w:bidi="nl-NL"/>
        </w:rPr>
        <w:t>Два зачинщика восстания, Муссо и Алимин, находились в Москве, где учились, и не имели связи с Индонезией.</w:t>
      </w:r>
      <w:hyperlink w:anchor="bookmark2"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4"/>
        </w:r>
        <w:r>
          <w:rPr>
            <w:rFonts w:ascii="Times New Roman" w:eastAsia="Times New Roman" w:hAnsi="Times New Roman" w:cs="Times New Roman"/>
            <w:color w:val="000000"/>
            <w:spacing w:val="0"/>
            <w:w w:val="100"/>
            <w:position w:val="0"/>
            <w:sz w:val="20"/>
            <w:szCs w:val="20"/>
            <w:shd w:val="clear" w:color="auto" w:fill="auto"/>
            <w:lang w:val="nl-NL" w:eastAsia="nl-NL" w:bidi="nl-NL"/>
          </w:rPr>
          <w:t xml:space="preserve"> </w:t>
        </w:r>
      </w:hyperlink>
      <w:r>
        <w:rPr>
          <w:color w:val="000000"/>
          <w:spacing w:val="0"/>
          <w:w w:val="100"/>
          <w:position w:val="0"/>
          <w:shd w:val="clear" w:color="auto" w:fill="auto"/>
          <w:lang w:val="nl-NL" w:eastAsia="nl-NL" w:bidi="nl-NL"/>
        </w:rPr>
        <w:t>Таким образом, исходное положение КПИ в 1927 году было совершенно плохим. С ростом власти Сталина в Москве крепла его власть над Коминтерном. В конце концов ему удалось сделать Коминтерн аппаратом, через который политика почти всех коммунистических партий направлялась и подчинялась интересам Советского Союза. Это также относится к CPH и PKI.</w:t>
      </w:r>
    </w:p>
    <w:p>
      <w:pPr>
        <w:pStyle w:val="Style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nl-NL" w:eastAsia="nl-NL" w:bidi="nl-NL"/>
        </w:rPr>
        <w:t>В 1928 году в Москве состоялся шестой и пока последний Конгресс Коминтерна. Тон задавали Сталин и Коммунистическая партия Германии, которые видели революционную перспективу в Европе и, в частности, в Германии, при ведущей роли коммунистов. Избранная стратегия заключалась в ожесточенной борьбе с ревизионистами и социал-демократами, которых вскоре прозвали «социал-фашистами».</w:t>
        <w:softHyphen/>
      </w:r>
      <w:hyperlink w:anchor="bookmark3"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5"/>
        </w:r>
      </w:hyperlink>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t xml:space="preserve"> </w:t>
      </w:r>
      <w:r>
        <w:rPr>
          <w:color w:val="000000"/>
          <w:spacing w:val="0"/>
          <w:w w:val="100"/>
          <w:position w:val="0"/>
          <w:shd w:val="clear" w:color="auto" w:fill="auto"/>
          <w:lang w:val="nl-NL" w:eastAsia="nl-NL" w:bidi="nl-NL"/>
        </w:rPr>
        <w:t>На конференции присутствовал ряд видных членов PKI и CPH: Musso, Alimin, Semaun, De Leeuw и De Visser.</w:t>
      </w:r>
      <w:hyperlink w:anchor="bookmark4"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6"/>
        </w:r>
        <w:r>
          <w:rPr>
            <w:rFonts w:ascii="Times New Roman" w:eastAsia="Times New Roman" w:hAnsi="Times New Roman" w:cs="Times New Roman"/>
            <w:color w:val="000000"/>
            <w:spacing w:val="0"/>
            <w:w w:val="100"/>
            <w:position w:val="0"/>
            <w:sz w:val="20"/>
            <w:szCs w:val="20"/>
            <w:shd w:val="clear" w:color="auto" w:fill="auto"/>
            <w:lang w:val="nl-NL" w:eastAsia="nl-NL" w:bidi="nl-NL"/>
          </w:rPr>
          <w:t xml:space="preserve"> </w:t>
        </w:r>
      </w:hyperlink>
      <w:r>
        <w:rPr>
          <w:color w:val="000000"/>
          <w:spacing w:val="0"/>
          <w:w w:val="100"/>
          <w:position w:val="0"/>
          <w:shd w:val="clear" w:color="auto" w:fill="auto"/>
          <w:lang w:val="nl-NL" w:eastAsia="nl-NL" w:bidi="nl-NL"/>
        </w:rPr>
        <w:t>Они подверглись резкой критике. Коммунисты возглавляли нидерландскую секцию Лиги против колониального угнетения, основанной в 1927 году.</w:t>
      </w:r>
    </w:p>
    <w:p>
      <w:pPr>
        <w:pStyle w:val="Style7"/>
        <w:keepNext w:val="0"/>
        <w:keepLines w:val="0"/>
        <w:widowControl w:val="0"/>
        <w:shd w:val="clear" w:color="auto" w:fill="auto"/>
        <w:tabs>
          <w:tab w:pos="2280" w:val="left"/>
          <w:tab w:pos="4176" w:val="left"/>
          <w:tab w:pos="6077" w:val="left"/>
          <w:tab w:pos="7906" w:val="left"/>
        </w:tabs>
        <w:bidi w:val="0"/>
        <w:spacing w:before="0" w:after="0" w:line="259" w:lineRule="auto"/>
        <w:ind w:left="0" w:right="0" w:firstLine="0"/>
        <w:jc w:val="both"/>
        <w:sectPr>
          <w:footnotePr>
            <w:pos w:val="pageBottom"/>
            <w:numFmt w:val="decimal"/>
            <w:numStart w:val="1"/>
            <w:numRestart w:val="continuous"/>
            <w15:footnoteColumns w:val="1"/>
          </w:footnotePr>
          <w:pgSz w:w="11900" w:h="16840"/>
          <w:pgMar w:top="1450" w:right="1913" w:bottom="1240" w:left="1414" w:header="1022" w:footer="812" w:gutter="0"/>
          <w:pgNumType w:start="1"/>
          <w:cols w:space="720"/>
          <w:noEndnote/>
          <w:rtlGutter w:val="0"/>
          <w:docGrid w:linePitch="360"/>
        </w:sectPr>
      </w:pPr>
      <w:r>
        <w:rPr>
          <w:color w:val="000000"/>
          <w:spacing w:val="0"/>
          <w:w w:val="100"/>
          <w:position w:val="0"/>
          <w:shd w:val="clear" w:color="auto" w:fill="auto"/>
          <w:lang w:val="nl-NL" w:eastAsia="nl-NL" w:bidi="nl-NL"/>
        </w:rPr>
        <w:t>переданы социал-демократам. Это имело в виду, среди прочего, Хатту, в то время председателя Перхимпуанской Индонезии. Также сотрудничество между Semauneind1927 и Hatta</w:t>
        <w:tab/>
        <w:tab/>
        <w:tab/>
        <w:tab/>
      </w:r>
    </w:p>
    <w:p>
      <w:pPr>
        <w:pStyle w:val="Style7"/>
        <w:keepNext w:val="0"/>
        <w:keepLines w:val="0"/>
        <w:widowControl w:val="0"/>
        <w:shd w:val="clear" w:color="auto" w:fill="auto"/>
        <w:bidi w:val="0"/>
        <w:spacing w:before="0" w:after="0"/>
        <w:ind w:left="0" w:right="0" w:firstLine="0"/>
        <w:jc w:val="both"/>
        <w:rPr>
          <w:sz w:val="20"/>
          <w:szCs w:val="20"/>
        </w:rPr>
      </w:pPr>
      <w:r>
        <w:rPr>
          <w:color w:val="000000"/>
          <w:spacing w:val="0"/>
          <w:w w:val="100"/>
          <w:position w:val="0"/>
          <w:sz w:val="24"/>
          <w:szCs w:val="24"/>
          <w:shd w:val="clear" w:color="auto" w:fill="auto"/>
          <w:lang w:val="nl-NL" w:eastAsia="nl-NL" w:bidi="nl-NL"/>
        </w:rPr>
        <w:t>контракт, пришлось заплатить за это.</w:t>
      </w:r>
      <w:hyperlink w:anchor="bookmark5"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7"/>
        </w:r>
      </w:hyperlink>
    </w:p>
    <w:p>
      <w:pPr>
        <w:pStyle w:val="Style7"/>
        <w:keepNext w:val="0"/>
        <w:keepLines w:val="0"/>
        <w:widowControl w:val="0"/>
        <w:shd w:val="clear" w:color="auto" w:fill="auto"/>
        <w:bidi w:val="0"/>
        <w:spacing w:before="0" w:after="0"/>
        <w:ind w:left="0" w:right="0" w:firstLine="0"/>
        <w:jc w:val="both"/>
        <w:rPr>
          <w:sz w:val="20"/>
          <w:szCs w:val="20"/>
        </w:rPr>
      </w:pPr>
      <w:r>
        <w:rPr>
          <w:color w:val="000000"/>
          <w:spacing w:val="0"/>
          <w:w w:val="100"/>
          <w:position w:val="0"/>
          <w:sz w:val="24"/>
          <w:szCs w:val="24"/>
          <w:shd w:val="clear" w:color="auto" w:fill="auto"/>
          <w:lang w:val="nl-NL" w:eastAsia="nl-NL" w:bidi="nl-NL"/>
        </w:rPr>
        <w:t>Вернувшись в Нидерланды, новые правила были немедленно применены. Партнерство с Хаттой было разорвано. Что касается антиколониальной лиги, то она облегчилась для КПН и Семона. Пасхальный конгресс SDAP заклеймил Лигу как коммунистическую организацию, с которой она больше не может сотрудничать. Впоследствии Перхимпунан также вышел из Лиги.</w:t>
      </w:r>
      <w:hyperlink w:anchor="bookmark6"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8"/>
        </w:r>
        <w:r>
          <w:rPr>
            <w:rFonts w:ascii="Times New Roman" w:eastAsia="Times New Roman" w:hAnsi="Times New Roman" w:cs="Times New Roman"/>
            <w:color w:val="000000"/>
            <w:spacing w:val="0"/>
            <w:w w:val="100"/>
            <w:position w:val="0"/>
            <w:sz w:val="20"/>
            <w:szCs w:val="20"/>
            <w:shd w:val="clear" w:color="auto" w:fill="auto"/>
            <w:lang w:val="nl-NL" w:eastAsia="nl-NL" w:bidi="nl-NL"/>
          </w:rPr>
          <w:t xml:space="preserve"> </w:t>
        </w:r>
      </w:hyperlink>
      <w:r>
        <w:rPr>
          <w:color w:val="000000"/>
          <w:spacing w:val="0"/>
          <w:w w:val="100"/>
          <w:position w:val="0"/>
          <w:sz w:val="24"/>
          <w:szCs w:val="24"/>
          <w:shd w:val="clear" w:color="auto" w:fill="auto"/>
          <w:lang w:val="nl-NL" w:eastAsia="nl-NL" w:bidi="nl-NL"/>
        </w:rPr>
        <w:t>Этот шаг стоил лидерства PI, Хатты и его младшего единомышленника Шахрира. Младшая гвардия в ассоциации гораздо больше симпатизировала коммунизму. Позже известные лидеры КПИ, такие как Памонтжак, Сетиаджит, Абдумаджид и Рустам Эффенди, сумели захватить власть в ПИ, а после того, как Хатта и Шахрир ушли в отставку в 1929 году, они даже были исключены из членов в 1931 году. Рустам Эффенди стал новым президентом Перхимпунана, и ассоциация снова присоединилась к Лиге.</w:t>
      </w:r>
      <w:hyperlink w:anchor="bookmark7"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9"/>
        </w:r>
      </w:hyperlink>
    </w:p>
    <w:p>
      <w:pPr>
        <w:pStyle w:val="Style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nl-NL" w:eastAsia="nl-NL" w:bidi="nl-NL"/>
        </w:rPr>
        <w:t>Трудно сказать, откуда взялись симпатии к коммунизму среди индонезийских студентов. В 1931 году у КПН было всего два места в Палате представителей, которые занимали Луи де Виссер и Дэвид Вейнкоп. Последний, ветеран национальной политики, вернулся в КПН после пяти лет разногласий, после того как он был избран в палату по собственному списку в 1929 г., отдельно от КПН и Коминтерна. Их редко воспринимали всерьез в парламенте. Их резкие высказывания там, особенно направленные против СДАП, в лучшем случае обеспечили их удаление из палаты. Возможно, некоторое впечатление произвели лозунг «Индонезия, свободная от Голландии» и тот факт, что индонезийцы уже трижды выдвигались в Палату (1922, 1925 и 1929).</w:t>
      </w:r>
      <w:hyperlink w:anchor="bookmark8"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10"/>
        </w:r>
      </w:hyperlink>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t xml:space="preserve"> </w:t>
      </w:r>
      <w:r>
        <w:rPr>
          <w:color w:val="000000"/>
          <w:spacing w:val="0"/>
          <w:w w:val="100"/>
          <w:position w:val="0"/>
          <w:shd w:val="clear" w:color="auto" w:fill="auto"/>
          <w:lang w:val="nl-NL" w:eastAsia="nl-NL" w:bidi="nl-NL"/>
        </w:rPr>
        <w:t>Другими факторами в эти годы могли быть влияние изгнанников КПИ, таких как Семон, и тот факт, что SDAP так решительно дистанцировалась от антиколониальной Лиги.</w:t>
      </w:r>
    </w:p>
    <w:p>
      <w:pPr>
        <w:pStyle w:val="Style7"/>
        <w:keepNext w:val="0"/>
        <w:keepLines w:val="0"/>
        <w:widowControl w:val="0"/>
        <w:shd w:val="clear" w:color="auto" w:fill="auto"/>
        <w:bidi w:val="0"/>
        <w:spacing w:before="0" w:after="0"/>
        <w:ind w:left="0" w:right="0" w:firstLine="0"/>
        <w:jc w:val="both"/>
        <w:rPr>
          <w:sz w:val="20"/>
          <w:szCs w:val="20"/>
        </w:rPr>
      </w:pPr>
      <w:r>
        <w:rPr>
          <w:color w:val="000000"/>
          <w:spacing w:val="0"/>
          <w:w w:val="100"/>
          <w:position w:val="0"/>
          <w:sz w:val="24"/>
          <w:szCs w:val="24"/>
          <w:shd w:val="clear" w:color="auto" w:fill="auto"/>
          <w:lang w:val="nl-NL" w:eastAsia="nl-NL" w:bidi="nl-NL"/>
        </w:rPr>
        <w:t xml:space="preserve">Рустам Эффенди в 1931 году уехал учиться в Москву. Он был далеко не единственным молодым коммунистом, отправившимся в такую ​​ознакомительную поездку. То же самое известно с этого времени, в частности, от Поля де Гроота и Хенка Горцака.</w:t>
      </w:r>
      <w:hyperlink w:anchor="bookmark9"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11"/>
        </w:r>
        <w:r>
          <w:rPr>
            <w:rFonts w:ascii="Times New Roman" w:eastAsia="Times New Roman" w:hAnsi="Times New Roman" w:cs="Times New Roman"/>
            <w:color w:val="000000"/>
            <w:spacing w:val="0"/>
            <w:w w:val="100"/>
            <w:position w:val="0"/>
            <w:sz w:val="20"/>
            <w:szCs w:val="20"/>
            <w:shd w:val="clear" w:color="auto" w:fill="auto"/>
            <w:lang w:val="nl-NL" w:eastAsia="nl-NL" w:bidi="nl-NL"/>
          </w:rPr>
          <w:t xml:space="preserve"> </w:t>
        </w:r>
      </w:hyperlink>
      <w:r>
        <w:rPr>
          <w:color w:val="000000"/>
          <w:spacing w:val="0"/>
          <w:w w:val="100"/>
          <w:position w:val="0"/>
          <w:sz w:val="24"/>
          <w:szCs w:val="24"/>
          <w:shd w:val="clear" w:color="auto" w:fill="auto"/>
          <w:lang w:val="nl-NL" w:eastAsia="nl-NL" w:bidi="nl-NL"/>
        </w:rPr>
        <w:t>Сетиаджит работал в офисе Лиги в Берлине до 1932 года, а когда этот офис был закрыт, он уехал учиться в Москву.</w:t>
      </w:r>
      <w:hyperlink w:anchor="bookmark10"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12"/>
        </w:r>
      </w:hyperlink>
    </w:p>
    <w:p>
      <w:pPr>
        <w:pStyle w:val="Style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nl-NL" w:eastAsia="nl-NL" w:bidi="nl-NL"/>
        </w:rPr>
        <w:t>В самой Индонезии PKI медленно восстанавливалась. Бывших сотрудников PKI можно найти в Sarekat Kaum Buruh Indonesia, первом общем профсоюзе, основанном в июле 1928 года.</w:t>
      </w:r>
    </w:p>
    <w:p>
      <w:pPr>
        <w:pStyle w:val="Style7"/>
        <w:keepNext w:val="0"/>
        <w:keepLines w:val="0"/>
        <w:widowControl w:val="0"/>
        <w:shd w:val="clear" w:color="auto" w:fill="auto"/>
        <w:bidi w:val="0"/>
        <w:spacing w:before="0" w:after="0"/>
        <w:ind w:left="0" w:right="0" w:firstLine="0"/>
        <w:jc w:val="both"/>
        <w:rPr>
          <w:sz w:val="20"/>
          <w:szCs w:val="20"/>
        </w:rPr>
      </w:pPr>
      <w:r>
        <w:rPr>
          <w:color w:val="000000"/>
          <w:spacing w:val="0"/>
          <w:w w:val="100"/>
          <w:position w:val="0"/>
          <w:sz w:val="24"/>
          <w:szCs w:val="24"/>
          <w:shd w:val="clear" w:color="auto" w:fill="auto"/>
          <w:lang w:val="nl-NL" w:eastAsia="nl-NL" w:bidi="nl-NL"/>
        </w:rPr>
        <w:t>После того, как Сукарно был заключен в тюрьму в 1931 году, а его партия «Национальная Индонезия» была запрещена, была основана Партиндо, партия, выступавшая за отказ от сотрудничества. Сюда же проникли члены КПИ.</w:t>
      </w:r>
      <w:hyperlink w:anchor="bookmark11"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13"/>
        </w:r>
      </w:hyperlink>
    </w:p>
    <w:p>
      <w:pPr>
        <w:pStyle w:val="Style7"/>
        <w:keepNext w:val="0"/>
        <w:keepLines w:val="0"/>
        <w:widowControl w:val="0"/>
        <w:shd w:val="clear" w:color="auto" w:fill="auto"/>
        <w:bidi w:val="0"/>
        <w:spacing w:before="0" w:after="0"/>
        <w:ind w:left="0" w:right="0" w:firstLine="0"/>
        <w:jc w:val="both"/>
        <w:rPr>
          <w:sz w:val="20"/>
          <w:szCs w:val="20"/>
        </w:rPr>
      </w:pPr>
      <w:r>
        <w:rPr>
          <w:color w:val="000000"/>
          <w:spacing w:val="0"/>
          <w:w w:val="100"/>
          <w:position w:val="0"/>
          <w:sz w:val="24"/>
          <w:szCs w:val="24"/>
          <w:shd w:val="clear" w:color="auto" w:fill="auto"/>
          <w:lang w:val="nl-NL" w:eastAsia="nl-NL" w:bidi="nl-NL"/>
        </w:rPr>
        <w:t>В политическом 1933 году в Нидерландах доминировали мятеж в Индонезии на броненосном корабле «De Zeven Provincien» в феврале и последующие выборы. В Палате представителей SDAP действительно не одобрила насильственное устранение, но отказалась одобрить сам мятеж. В палате только Вейнкоп заступился за мятежников от имени КПН. Выборы привели к результату, отражающему поляризацию, вызванную мятежом. Победителями в основном стали ARP и CPH Колейна.</w:t>
      </w:r>
      <w:hyperlink w:anchor="bookmark12"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14"/>
        </w:r>
      </w:hyperlink>
    </w:p>
    <w:p>
      <w:pPr>
        <w:pStyle w:val="Style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nl-NL" w:eastAsia="nl-NL" w:bidi="nl-NL"/>
        </w:rPr>
        <w:t>CPH поместила трех индонезийцев в свой список кандидатов: Алимина на 2, Сарджоно на 4 и Рустама Эффенди на 6. Партии удалось удвоить количество мест в парламенте с двух до четырех. Поскольку Алимин и Сарджоно не смогли занять свои места из-за потери голландского гражданства и проживания в Бовен-Дигуле, Рустам Эффенди стал первым членом парламента Индонезии.</w:t>
      </w:r>
    </w:p>
    <w:p>
      <w:pPr>
        <w:pStyle w:val="Style7"/>
        <w:keepNext w:val="0"/>
        <w:keepLines w:val="0"/>
        <w:widowControl w:val="0"/>
        <w:shd w:val="clear" w:color="auto" w:fill="auto"/>
        <w:bidi w:val="0"/>
        <w:spacing w:before="0" w:after="0"/>
        <w:ind w:left="0" w:right="0" w:firstLine="0"/>
        <w:jc w:val="both"/>
        <w:rPr>
          <w:sz w:val="20"/>
          <w:szCs w:val="20"/>
        </w:rPr>
      </w:pPr>
      <w:r>
        <w:rPr>
          <w:color w:val="000000"/>
          <w:spacing w:val="0"/>
          <w:w w:val="100"/>
          <w:position w:val="0"/>
          <w:sz w:val="24"/>
          <w:szCs w:val="24"/>
          <w:shd w:val="clear" w:color="auto" w:fill="auto"/>
          <w:lang w:val="nl-NL" w:eastAsia="nl-NL" w:bidi="nl-NL"/>
        </w:rPr>
        <w:t>Рустам Эффенди вел себя в палате как лояльный член КПН и Коминтерна. На посту председателя Перхимпунан Индонезии его сменил Сетиаджит. Ассоциация пережила тревожный период с 1933 года. В ноябре 1933 г. членский журнал Перхимпунана «Индонезия Мердека» опубликовал статью «Задачи индонезийских национальных революционеров». У правительства было достаточно, и запрет на государственных служащих, который недавно применялся к CPH, теперь также был объявлен применимым к Перхимпуанской Индонезии. Число членов ИП впоследствии резко сократилось, и в течение следующих трех лет журнал больше не будет издаваться.</w:t>
      </w:r>
      <w:hyperlink w:anchor="bookmark13"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15"/>
        </w:r>
      </w:hyperlink>
    </w:p>
    <w:p>
      <w:pPr>
        <w:pStyle w:val="Style7"/>
        <w:keepNext w:val="0"/>
        <w:keepLines w:val="0"/>
        <w:widowControl w:val="0"/>
        <w:shd w:val="clear" w:color="auto" w:fill="auto"/>
        <w:bidi w:val="0"/>
        <w:spacing w:before="0" w:after="0"/>
        <w:ind w:left="0" w:right="0" w:firstLine="0"/>
        <w:jc w:val="both"/>
        <w:rPr>
          <w:sz w:val="20"/>
          <w:szCs w:val="20"/>
        </w:rPr>
      </w:pPr>
      <w:r>
        <w:rPr>
          <w:color w:val="000000"/>
          <w:spacing w:val="0"/>
          <w:w w:val="100"/>
          <w:position w:val="0"/>
          <w:sz w:val="24"/>
          <w:szCs w:val="24"/>
          <w:shd w:val="clear" w:color="auto" w:fill="auto"/>
          <w:lang w:val="nl-NL" w:eastAsia="nl-NL" w:bidi="nl-NL"/>
        </w:rPr>
        <w:t xml:space="preserve">Sarekat Peranakan Tjongkoa Indonesia была основана в 1932 году как ассоциация индонезийских китайцев в Нидерландах. Председателем был студент-коммунист Тан Лин Джи. SPTI вступила в тесное сотрудничество с PI, но в 1934 году она тоже пережила сильный спад. Тан Линг Джи уже находился в Москве по учебе. Вероятно, затем он вернулся в Индонезию, где после войны стал одним из самых важных лидеров КПИ.</w:t>
      </w:r>
      <w:hyperlink w:anchor="bookmark14"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16"/>
        </w:r>
      </w:hyperlink>
    </w:p>
    <w:p>
      <w:pPr>
        <w:pStyle w:val="Style7"/>
        <w:keepNext w:val="0"/>
        <w:keepLines w:val="0"/>
        <w:widowControl w:val="0"/>
        <w:shd w:val="clear" w:color="auto" w:fill="auto"/>
        <w:bidi w:val="0"/>
        <w:spacing w:before="0" w:after="0" w:line="259" w:lineRule="auto"/>
        <w:ind w:left="0" w:right="0" w:firstLine="0"/>
        <w:jc w:val="both"/>
        <w:rPr>
          <w:sz w:val="20"/>
          <w:szCs w:val="20"/>
        </w:rPr>
      </w:pPr>
      <w:r>
        <w:rPr>
          <w:color w:val="000000"/>
          <w:spacing w:val="0"/>
          <w:w w:val="100"/>
          <w:position w:val="0"/>
          <w:sz w:val="24"/>
          <w:szCs w:val="24"/>
          <w:shd w:val="clear" w:color="auto" w:fill="auto"/>
          <w:lang w:val="nl-NL" w:eastAsia="nl-NL" w:bidi="nl-NL"/>
        </w:rPr>
        <w:t>Между тем события в Германии 1933 г. вызвали резкое изменение курса внутри Коминтерна. Побежденная Коммунистическая партия Германии уступила свои позиции французской ФКП. В Коминтерне росло осознание того, что национал-социализм и фашизм следует рассматривать как главных и наиболее опасных противников коммунистов. Этой угрозе противостояла стратегия народного фронта, стремление к левому единству, в котором коммунистические партии играли пионерскую роль. Седьмой (и последний) Конгресс Коминтерна, июль-август 1935 г., задал новый курс. После того, как социал-демократы были призваны и яростно сопротивлялись в течение семи лет как социал-фашисты и предатели рабочего класса, теперь было решено обратиться именно к ним.</w:t>
      </w:r>
      <w:hyperlink w:anchor="bookmark15"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17"/>
        </w:r>
      </w:hyperlink>
    </w:p>
    <w:p>
      <w:pPr>
        <w:pStyle w:val="Style7"/>
        <w:keepNext w:val="0"/>
        <w:keepLines w:val="0"/>
        <w:widowControl w:val="0"/>
        <w:shd w:val="clear" w:color="auto" w:fill="auto"/>
        <w:bidi w:val="0"/>
        <w:spacing w:before="0" w:after="280" w:line="259" w:lineRule="auto"/>
        <w:ind w:left="0" w:right="0" w:firstLine="0"/>
        <w:jc w:val="both"/>
        <w:rPr>
          <w:sz w:val="20"/>
          <w:szCs w:val="20"/>
        </w:rPr>
      </w:pPr>
      <w:r>
        <w:rPr>
          <w:color w:val="000000"/>
          <w:spacing w:val="0"/>
          <w:w w:val="100"/>
          <w:position w:val="0"/>
          <w:sz w:val="24"/>
          <w:szCs w:val="24"/>
          <w:shd w:val="clear" w:color="auto" w:fill="auto"/>
          <w:lang w:val="nl-NL" w:eastAsia="nl-NL" w:bidi="nl-NL"/>
        </w:rPr>
        <w:t>На Конгрессе Коминтерна Мюссо не присутствовал. Этот изгнанник КПИ тайно вернулся в Индонезию в 1935 году после тщательной подготовки, чтобы восстановить КПИ. Муссо получил поддержку Нидерландов даже в кадровом плане. Чтобы помочь ему, Перхимпунан отправил в Индонезию студента юридического факультета Тамзила. Муссо пробыл в Индонезии год, а затем вернулся в Москву.</w:t>
      </w:r>
      <w:hyperlink w:anchor="bookmark16"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18"/>
        </w:r>
      </w:hyperlink>
    </w:p>
    <w:p>
      <w:pPr>
        <w:pStyle w:val="Style5"/>
        <w:keepNext/>
        <w:keepLines/>
        <w:widowControl w:val="0"/>
        <w:shd w:val="clear" w:color="auto" w:fill="auto"/>
        <w:bidi w:val="0"/>
        <w:spacing w:before="0" w:after="280"/>
        <w:ind w:left="0" w:right="0" w:firstLine="0"/>
        <w:jc w:val="both"/>
      </w:pPr>
      <w:bookmarkStart w:id="77" w:name="bookmark77"/>
      <w:r>
        <w:rPr>
          <w:color w:val="000000"/>
          <w:spacing w:val="0"/>
          <w:w w:val="100"/>
          <w:position w:val="0"/>
          <w:shd w:val="clear" w:color="auto" w:fill="auto"/>
          <w:lang w:val="nl-NL" w:eastAsia="nl-NL" w:bidi="nl-NL"/>
        </w:rPr>
        <w:t>Инфильтрация и политика народного фронта: 1936–1940 гг.</w:t>
      </w:r>
      <w:bookmarkEnd w:id="77"/>
    </w:p>
    <w:p>
      <w:pPr>
        <w:pStyle w:val="Style7"/>
        <w:keepNext w:val="0"/>
        <w:keepLines w:val="0"/>
        <w:widowControl w:val="0"/>
        <w:shd w:val="clear" w:color="auto" w:fill="auto"/>
        <w:bidi w:val="0"/>
        <w:spacing w:before="0" w:after="0" w:line="259" w:lineRule="auto"/>
        <w:ind w:left="0" w:right="0" w:firstLine="0"/>
        <w:jc w:val="both"/>
      </w:pPr>
      <w:r>
        <w:rPr>
          <w:color w:val="000000"/>
          <w:spacing w:val="0"/>
          <w:w w:val="100"/>
          <w:position w:val="0"/>
          <w:shd w:val="clear" w:color="auto" w:fill="auto"/>
          <w:lang w:val="nl-NL" w:eastAsia="nl-NL" w:bidi="nl-NL"/>
        </w:rPr>
        <w:t>В Нидерландах в 1935—1936 годах курс КПН (с 1935 года именовавшей себя КПН) и ПИ был приведен в соответствие с курсом Коминтерна. Они предостерегали от фашизма Германии, Италии и Японии, превозносили Советский Союз как истинного поборника мира, осуждали империализм США, Великобритании и Франции и добивались сотрудничества со СДАП и НВВ.</w:t>
      </w:r>
    </w:p>
    <w:p>
      <w:pPr>
        <w:pStyle w:val="Style7"/>
        <w:keepNext w:val="0"/>
        <w:keepLines w:val="0"/>
        <w:widowControl w:val="0"/>
        <w:shd w:val="clear" w:color="auto" w:fill="auto"/>
        <w:bidi w:val="0"/>
        <w:spacing w:before="0" w:after="0" w:line="259" w:lineRule="auto"/>
        <w:ind w:left="0" w:right="0" w:firstLine="0"/>
        <w:jc w:val="both"/>
        <w:rPr>
          <w:sz w:val="20"/>
          <w:szCs w:val="20"/>
        </w:rPr>
      </w:pPr>
      <w:r>
        <w:rPr>
          <w:color w:val="000000"/>
          <w:spacing w:val="0"/>
          <w:w w:val="100"/>
          <w:position w:val="0"/>
          <w:sz w:val="24"/>
          <w:szCs w:val="24"/>
          <w:shd w:val="clear" w:color="auto" w:fill="auto"/>
          <w:lang w:val="nl-NL" w:eastAsia="nl-NL" w:bidi="nl-NL"/>
        </w:rPr>
        <w:t xml:space="preserve">Политика Индонезии также претерпела важные изменения в этом контексте. Perhimpunan Indonesia удалила «Merdeka» из названия журнала своих членов, который снова начал появляться с 1936 года, а КПН отказалась от слогана «Indonesiè los van Holland». На смену независимости (которая отныне ставилась конечной целью в долгосрочной перспективе) пришло стремление к единству против фашизма. Нидерланды и Индонезия должны были сформировать совместный фронт против Японии.</w:t>
      </w:r>
      <w:hyperlink w:anchor="bookmark17"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19"/>
        </w:r>
      </w:hyperlink>
    </w:p>
    <w:p>
      <w:pPr>
        <w:pStyle w:val="Style7"/>
        <w:keepNext w:val="0"/>
        <w:keepLines w:val="0"/>
        <w:widowControl w:val="0"/>
        <w:shd w:val="clear" w:color="auto" w:fill="auto"/>
        <w:bidi w:val="0"/>
        <w:spacing w:before="0" w:after="0" w:line="259" w:lineRule="auto"/>
        <w:ind w:left="0" w:right="0" w:firstLine="0"/>
        <w:jc w:val="both"/>
        <w:rPr>
          <w:sz w:val="20"/>
          <w:szCs w:val="20"/>
        </w:rPr>
      </w:pPr>
      <w:r>
        <w:rPr>
          <w:color w:val="000000"/>
          <w:spacing w:val="0"/>
          <w:w w:val="100"/>
          <w:position w:val="0"/>
          <w:sz w:val="24"/>
          <w:szCs w:val="24"/>
          <w:shd w:val="clear" w:color="auto" w:fill="auto"/>
          <w:lang w:val="nl-NL" w:eastAsia="nl-NL" w:bidi="nl-NL"/>
        </w:rPr>
        <w:t>Важным новым событием в Нидерландах стало создание в феврале 1936 года Roekoen Peladjar Indonesia, просто называемой Roepi, общей ассоциации индонезийских студентов в Нидерландах. Это объединение преследовало широкую социокультурную цель и подчеркнуто держалось вне политики. Не обремененный запретом на госслужбу, рупия бурно росла. В течение года почти все индонезийские студенты стали членами. Члены PI также присоединились к Rupi, и особенно Тамзил и Абдулмаджид стали там активными.</w:t>
      </w:r>
      <w:hyperlink w:anchor="bookmark18"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20"/>
        </w:r>
        <w:r>
          <w:rPr>
            <w:rFonts w:ascii="Times New Roman" w:eastAsia="Times New Roman" w:hAnsi="Times New Roman" w:cs="Times New Roman"/>
            <w:color w:val="000000"/>
            <w:spacing w:val="0"/>
            <w:w w:val="100"/>
            <w:position w:val="0"/>
            <w:sz w:val="20"/>
            <w:szCs w:val="20"/>
            <w:shd w:val="clear" w:color="auto" w:fill="auto"/>
            <w:lang w:val="nl-NL" w:eastAsia="nl-NL" w:bidi="nl-NL"/>
          </w:rPr>
          <w:t xml:space="preserve"> </w:t>
        </w:r>
      </w:hyperlink>
      <w:r>
        <w:rPr>
          <w:color w:val="000000"/>
          <w:spacing w:val="0"/>
          <w:w w:val="100"/>
          <w:position w:val="0"/>
          <w:sz w:val="24"/>
          <w:szCs w:val="24"/>
          <w:shd w:val="clear" w:color="auto" w:fill="auto"/>
          <w:lang w:val="nl-NL" w:eastAsia="nl-NL" w:bidi="nl-NL"/>
        </w:rPr>
        <w:t>С подветренной стороны рупи перхимпунская Индонезия теперь могла ограничиться чисто политической работой. Очень умеренную позицию заняли Сетиаджит и Абдулмаджид. Они стремились к сближению с СДАП и НВВ. Когда стало ясно, что СДАП, в частности, по-прежнему исключает любую форму сотрудничества с КПН, руководство ПИ, наконец, в 1938 г. из чисто конъюнктурных соображений сделало выбор в пользу сотрудничества с СДАП. Тремя годами ранее Абдулмаджид и Сетиаджит учились в Москве; теперь первый стал штатным сотрудником NVV, а второй регулярно выступал в качестве приглашенного докладчика на собраниях SDAP.</w:t>
      </w:r>
      <w:hyperlink w:anchor="bookmark19"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21"/>
        </w:r>
      </w:hyperlink>
    </w:p>
    <w:p>
      <w:pPr>
        <w:pStyle w:val="Style7"/>
        <w:keepNext w:val="0"/>
        <w:keepLines w:val="0"/>
        <w:widowControl w:val="0"/>
        <w:shd w:val="clear" w:color="auto" w:fill="auto"/>
        <w:bidi w:val="0"/>
        <w:spacing w:before="0" w:after="0" w:line="259" w:lineRule="auto"/>
        <w:ind w:left="0" w:right="0" w:firstLine="0"/>
        <w:jc w:val="both"/>
        <w:rPr>
          <w:sz w:val="20"/>
          <w:szCs w:val="20"/>
        </w:rPr>
      </w:pPr>
      <w:r>
        <w:rPr>
          <w:color w:val="000000"/>
          <w:spacing w:val="0"/>
          <w:w w:val="100"/>
          <w:position w:val="0"/>
          <w:sz w:val="24"/>
          <w:szCs w:val="24"/>
          <w:shd w:val="clear" w:color="auto" w:fill="auto"/>
          <w:lang w:val="nl-NL" w:eastAsia="nl-NL" w:bidi="nl-NL"/>
        </w:rPr>
        <w:t>В 1938 году два молодых студента вышли на первый план в совете Rupi, которые позже станут важными лидерами PKI: Сурипно и Маруто Дарусман. Когда они стали членами PKI, неизвестно.</w:t>
      </w:r>
      <w:hyperlink w:anchor="bookmark20"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22"/>
        </w:r>
        <w:r>
          <w:rPr>
            <w:rFonts w:ascii="Times New Roman" w:eastAsia="Times New Roman" w:hAnsi="Times New Roman" w:cs="Times New Roman"/>
            <w:color w:val="000000"/>
            <w:spacing w:val="0"/>
            <w:w w:val="100"/>
            <w:position w:val="0"/>
            <w:sz w:val="20"/>
            <w:szCs w:val="20"/>
            <w:shd w:val="clear" w:color="auto" w:fill="auto"/>
            <w:lang w:val="nl-NL" w:eastAsia="nl-NL" w:bidi="nl-NL"/>
          </w:rPr>
          <w:t xml:space="preserve"> </w:t>
        </w:r>
      </w:hyperlink>
      <w:r>
        <w:rPr>
          <w:color w:val="000000"/>
          <w:spacing w:val="0"/>
          <w:w w:val="100"/>
          <w:position w:val="0"/>
          <w:sz w:val="24"/>
          <w:szCs w:val="24"/>
          <w:shd w:val="clear" w:color="auto" w:fill="auto"/>
          <w:lang w:val="nl-NL" w:eastAsia="nl-NL" w:bidi="nl-NL"/>
        </w:rPr>
        <w:t>Новый курс услышали и в Палате представителей. Когда петиция Сутарджо обсуждалась там в 1937 и 1938 годах, она стала предельно ясной. В этой петиции от Indies Volksraad содержится просьба о созыве конференции за круглым столом голландцев и индонезийцев для предоставления Индонезии статуса доминиона. Рустам Эффенди от имени КПН поддержал запрос, как и SDAP, но в отличие от левых в самой Индонезии. Он аргументировал эту позицию и отказ от немедленной и полной независимости, указывая на угрозу со стороны Японии.</w:t>
      </w:r>
      <w:hyperlink w:anchor="bookmark21"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23"/>
        </w:r>
      </w:hyperlink>
    </w:p>
    <w:p>
      <w:pPr>
        <w:pStyle w:val="Style7"/>
        <w:keepNext w:val="0"/>
        <w:keepLines w:val="0"/>
        <w:widowControl w:val="0"/>
        <w:shd w:val="clear" w:color="auto" w:fill="auto"/>
        <w:bidi w:val="0"/>
        <w:spacing w:before="0" w:after="0" w:line="259" w:lineRule="auto"/>
        <w:ind w:left="0" w:right="0" w:firstLine="0"/>
        <w:jc w:val="both"/>
      </w:pPr>
      <w:r>
        <w:rPr>
          <w:color w:val="000000"/>
          <w:spacing w:val="0"/>
          <w:w w:val="100"/>
          <w:position w:val="0"/>
          <w:shd w:val="clear" w:color="auto" w:fill="auto"/>
          <w:lang w:val="nl-NL" w:eastAsia="nl-NL" w:bidi="nl-NL"/>
        </w:rPr>
        <w:t>Впрочем, попытки КПН приблизиться к СДАП и НВВ почти не имели успеха. Он оставался при некотором специальном сотрудничестве в пользу Испанской республики, 1936–1938 гг.</w:t>
      </w:r>
    </w:p>
    <w:p>
      <w:pPr>
        <w:pStyle w:val="Style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nl-NL" w:eastAsia="nl-NL" w:bidi="nl-NL"/>
        </w:rPr>
        <w:t>В какой степени PKI, реконструированная Муссо, сформировала значительный фактор мощности в Индонезии во второй половине 1930-х годов, нельзя с уверенностью сказать. Один из ее лидеров, Джокосуйоно, был арестован в 1938 г. и переведен в Верхний Дигул.</w:t>
      </w:r>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24"/>
      </w:r>
      <w:hyperlink w:anchor="bookmark22" w:tooltip="Current Document">
        <w:r>
          <w:rPr>
            <w:rFonts w:ascii="Times New Roman" w:eastAsia="Times New Roman" w:hAnsi="Times New Roman" w:cs="Times New Roman"/>
            <w:color w:val="000000"/>
            <w:spacing w:val="0"/>
            <w:w w:val="100"/>
            <w:position w:val="0"/>
            <w:sz w:val="20"/>
            <w:szCs w:val="20"/>
            <w:shd w:val="clear" w:color="auto" w:fill="auto"/>
            <w:lang w:val="nl-NL" w:eastAsia="nl-NL" w:bidi="nl-NL"/>
          </w:rPr>
          <w:t xml:space="preserve">Н</w:t>
        </w:r>
      </w:hyperlink>
      <w:r>
        <w:rPr>
          <w:color w:val="000000"/>
          <w:spacing w:val="0"/>
          <w:w w:val="100"/>
          <w:position w:val="0"/>
          <w:shd w:val="clear" w:color="auto" w:fill="auto"/>
          <w:lang w:val="nl-NL" w:eastAsia="nl-NL" w:bidi="nl-NL"/>
        </w:rPr>
        <w:t>После упразднения Партиндо в 1936 г. в августе 1937 г. возникла левая Геракан Ракжат Индонезия, Гериндо, партия которой ориентировалась на собственный полноценный парламент, полную независимость в долгосрочной перспективе и сотрудничество с Нидерландами на основе равенство против японского фашизма. Петиция Сутарджо была отклонена Гериндо как слишком слабая. Новая партия сильно пострадала от приказов о кляпе, наложенных колониальным правительством, и от разгона полицией митингов. Многие члены нелегальной PKI присоединились к Gerindo. Об этом известно, в частности, от более поздних лидеров КПИ Амира Шарифуддина и Викана. Тогда еще совсем юный Айдит, лишь позже ставший членом КПИ, также присоединился к Гериндо.</w:t>
      </w:r>
    </w:p>
    <w:p>
      <w:pPr>
        <w:pStyle w:val="Style7"/>
        <w:keepNext w:val="0"/>
        <w:keepLines w:val="0"/>
        <w:widowControl w:val="0"/>
        <w:shd w:val="clear" w:color="auto" w:fill="auto"/>
        <w:bidi w:val="0"/>
        <w:spacing w:before="0" w:after="0"/>
        <w:ind w:left="0" w:right="0" w:firstLine="0"/>
        <w:jc w:val="both"/>
        <w:rPr>
          <w:sz w:val="20"/>
          <w:szCs w:val="20"/>
        </w:rPr>
      </w:pPr>
      <w:r>
        <w:rPr>
          <w:color w:val="000000"/>
          <w:spacing w:val="0"/>
          <w:w w:val="100"/>
          <w:position w:val="0"/>
          <w:sz w:val="24"/>
          <w:szCs w:val="24"/>
          <w:shd w:val="clear" w:color="auto" w:fill="auto"/>
          <w:lang w:val="nl-NL" w:eastAsia="nl-NL" w:bidi="nl-NL"/>
        </w:rPr>
        <w:t>В 1939 году Гериндо вступил в федеративное партнерство с другими индонезийскими партиями и организациями, Gabungan Politik Indonesia или Gapi, которые стремились иметь свой собственный полноценный парламент.</w:t>
      </w:r>
      <w:hyperlink w:anchor="bookmark23"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25"/>
        </w:r>
      </w:hyperlink>
    </w:p>
    <w:p>
      <w:pPr>
        <w:pStyle w:val="Style7"/>
        <w:keepNext w:val="0"/>
        <w:keepLines w:val="0"/>
        <w:widowControl w:val="0"/>
        <w:shd w:val="clear" w:color="auto" w:fill="auto"/>
        <w:bidi w:val="0"/>
        <w:spacing w:before="0" w:after="300"/>
        <w:ind w:left="0" w:right="0" w:firstLine="0"/>
        <w:jc w:val="both"/>
        <w:rPr>
          <w:sz w:val="20"/>
          <w:szCs w:val="20"/>
        </w:rPr>
      </w:pPr>
      <w:r>
        <w:rPr>
          <w:color w:val="000000"/>
          <w:spacing w:val="0"/>
          <w:w w:val="100"/>
          <w:position w:val="0"/>
          <w:sz w:val="24"/>
          <w:szCs w:val="24"/>
          <w:shd w:val="clear" w:color="auto" w:fill="auto"/>
          <w:lang w:val="nl-NL" w:eastAsia="nl-NL" w:bidi="nl-NL"/>
        </w:rPr>
        <w:t>В Нидерландах КПН пошла по другому пути. Причина заключалась в пакте о ненападении, который Советский Союз заключил с гитлеровской Германией. Теперь необходимо было занять нейтральную позицию по отношению к Германии и сосредоточиться на «военном стремлении» империалистов. Рустам Эффенди в Палате представителей стоял прямо за Гапи, требуя немедленного введения полноценного парламента как первого шага к освобождению от империализма. Он объяснил требования гапи тем, что индонезийцы опасаются быть втянутыми в войну с Японией империалистами Нидерландов, Великобритании и Франции.</w:t>
      </w:r>
      <w:hyperlink w:anchor="bookmark24"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26"/>
        </w:r>
      </w:hyperlink>
    </w:p>
    <w:p>
      <w:pPr>
        <w:pStyle w:val="Style5"/>
        <w:keepNext/>
        <w:keepLines/>
        <w:widowControl w:val="0"/>
        <w:shd w:val="clear" w:color="auto" w:fill="auto"/>
        <w:bidi w:val="0"/>
        <w:spacing w:before="0"/>
        <w:ind w:left="0" w:right="0" w:firstLine="0"/>
        <w:jc w:val="both"/>
      </w:pPr>
      <w:bookmarkStart w:id="79" w:name="bookmark79"/>
      <w:r>
        <w:rPr>
          <w:color w:val="000000"/>
          <w:spacing w:val="0"/>
          <w:w w:val="100"/>
          <w:position w:val="0"/>
          <w:shd w:val="clear" w:color="auto" w:fill="auto"/>
          <w:lang w:val="nl-NL" w:eastAsia="nl-NL" w:bidi="nl-NL"/>
        </w:rPr>
        <w:t>PKI во время Второй мировой войны: 1940-1945 гг.</w:t>
      </w:r>
      <w:bookmarkEnd w:id="79"/>
    </w:p>
    <w:p>
      <w:pPr>
        <w:pStyle w:val="Style7"/>
        <w:keepNext w:val="0"/>
        <w:keepLines w:val="0"/>
        <w:widowControl w:val="0"/>
        <w:shd w:val="clear" w:color="auto" w:fill="auto"/>
        <w:bidi w:val="0"/>
        <w:spacing w:before="0" w:after="300" w:line="259" w:lineRule="auto"/>
        <w:ind w:left="0" w:right="0" w:firstLine="0"/>
        <w:jc w:val="both"/>
      </w:pPr>
      <w:r>
        <w:rPr>
          <w:color w:val="000000"/>
          <w:spacing w:val="0"/>
          <w:w w:val="100"/>
          <w:position w:val="0"/>
          <w:shd w:val="clear" w:color="auto" w:fill="auto"/>
          <w:lang w:val="nl-NL" w:eastAsia="nl-NL" w:bidi="nl-NL"/>
        </w:rPr>
        <w:t>С мая 1940 года Вторая мировая война сделала невозможными любые контакты, в том числе между коммунистами в Нидерландах и единомышленниками в Индонезии.</w:t>
      </w:r>
    </w:p>
    <w:p>
      <w:pPr>
        <w:pStyle w:val="Style7"/>
        <w:keepNext w:val="0"/>
        <w:keepLines w:val="0"/>
        <w:widowControl w:val="0"/>
        <w:shd w:val="clear" w:color="auto" w:fill="auto"/>
        <w:bidi w:val="0"/>
        <w:spacing w:before="0" w:after="0"/>
        <w:ind w:left="0" w:right="0" w:firstLine="0"/>
        <w:jc w:val="both"/>
        <w:rPr>
          <w:sz w:val="20"/>
          <w:szCs w:val="20"/>
        </w:rPr>
      </w:pPr>
      <w:r>
        <w:rPr>
          <w:color w:val="000000"/>
          <w:spacing w:val="0"/>
          <w:w w:val="100"/>
          <w:position w:val="0"/>
          <w:sz w:val="24"/>
          <w:szCs w:val="24"/>
          <w:shd w:val="clear" w:color="auto" w:fill="auto"/>
          <w:lang w:val="nl-NL" w:eastAsia="nl-NL" w:bidi="nl-NL"/>
        </w:rPr>
        <w:t>В Нидерландах КПН и Перхимпунан Индонезия начали незаконную деятельность сопротивления в конце 1940 года. Сотрудничество между двумя группами было очень ограниченным и по-настоящему оформилось только в последний год войны. Сетиаджит возглавлял группу сопротивления в Амстердаме, был редактором нелегальных журналов «De Vrije Katheder», «Bevrijding» и «Facts» и имел контакты с «Vrij-Nederland», «Parool» и «De Waarheid». Маруто Дарусман и Сурипно — члены ПИ с июня 1941 года — сформировали группы сопротивления в Лейдене и Амстердаме, а Тамзил — в Гааге.</w:t>
      </w:r>
      <w:hyperlink w:anchor="bookmark25"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27"/>
        </w:r>
        <w:r>
          <w:rPr>
            <w:rFonts w:ascii="Times New Roman" w:eastAsia="Times New Roman" w:hAnsi="Times New Roman" w:cs="Times New Roman"/>
            <w:color w:val="000000"/>
            <w:spacing w:val="0"/>
            <w:w w:val="100"/>
            <w:position w:val="0"/>
            <w:sz w:val="20"/>
            <w:szCs w:val="20"/>
            <w:shd w:val="clear" w:color="auto" w:fill="auto"/>
            <w:lang w:val="nl-NL" w:eastAsia="nl-NL" w:bidi="nl-NL"/>
          </w:rPr>
          <w:t xml:space="preserve"> </w:t>
        </w:r>
      </w:hyperlink>
      <w:r>
        <w:rPr>
          <w:color w:val="000000"/>
          <w:spacing w:val="0"/>
          <w:w w:val="100"/>
          <w:position w:val="0"/>
          <w:sz w:val="24"/>
          <w:szCs w:val="24"/>
          <w:shd w:val="clear" w:color="auto" w:fill="auto"/>
          <w:lang w:val="nl-NL" w:eastAsia="nl-NL" w:bidi="nl-NL"/>
        </w:rPr>
        <w:t>Сетиаджит, в частности, принимал активное участие в различных консультативных органах сопротивления и установил контакты, в частности, с Ван Рандвейком и Дрисом. Перхимпунская Индонезия присоединилась к формировавшимся там планам Индонезии, что стало очевидным сразу после освобождения, в мае 1945 г., от первого издания «Индонезии». В манифесте с заголовком «Голландскому народу» Сетиаджит и др. заявили, что цель «независимой и демократической Индонезии» должна быть достигнута в рамках содружества с Нидерландами. Манифест призывал к скорейшему созданию совместного комитета для подготовки к обещанной конференции за круглым столом.</w:t>
      </w:r>
      <w:hyperlink w:anchor="bookmark26"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28"/>
        </w:r>
      </w:hyperlink>
    </w:p>
    <w:p>
      <w:pPr>
        <w:pStyle w:val="Style7"/>
        <w:keepNext w:val="0"/>
        <w:keepLines w:val="0"/>
        <w:widowControl w:val="0"/>
        <w:shd w:val="clear" w:color="auto" w:fill="auto"/>
        <w:bidi w:val="0"/>
        <w:spacing w:before="0" w:after="0"/>
        <w:ind w:left="0" w:right="0" w:firstLine="0"/>
        <w:jc w:val="both"/>
        <w:rPr>
          <w:sz w:val="20"/>
          <w:szCs w:val="20"/>
        </w:rPr>
      </w:pPr>
      <w:r>
        <w:rPr>
          <w:color w:val="000000"/>
          <w:spacing w:val="0"/>
          <w:w w:val="100"/>
          <w:position w:val="0"/>
          <w:sz w:val="24"/>
          <w:szCs w:val="24"/>
          <w:shd w:val="clear" w:color="auto" w:fill="auto"/>
          <w:lang w:val="nl-NL" w:eastAsia="nl-NL" w:bidi="nl-NL"/>
        </w:rPr>
        <w:t>В Индонезии Гапи 1940-1942 гг., а внутри нее Гериндо, продолжали выступать за статус доминиона, полноценный парламент и независимость в конфедерации в долгосрочной перспективе. Однако ни правительство в Лондоне, ни генерал-губернатор Тьярда ван Штаркенборг Стахоувер, ни Комиссия Висмана (созданная в 1941 году для оценки настроений населения) не проявили ни малейшей готовности пойти навстречу желаниям националистов. Комитет Висмана даже сообщил Японии через день после объявления войны, что ни одна группа не хочет разрывать связи с Нидерландами. Точка</w:t>
      </w:r>
      <w:hyperlink w:anchor="bookmark27"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29"/>
        </w:r>
        <w:r>
          <w:rPr>
            <w:color w:val="000000"/>
            <w:spacing w:val="0"/>
            <w:w w:val="100"/>
            <w:position w:val="0"/>
            <w:sz w:val="24"/>
            <w:szCs w:val="24"/>
            <w:shd w:val="clear" w:color="auto" w:fill="auto"/>
            <w:lang w:val="nl-NL" w:eastAsia="nl-NL" w:bidi="nl-NL"/>
          </w:rPr>
          <w:t xml:space="preserve">†</w:t>
        </w:r>
      </w:hyperlink>
      <w:r>
        <w:rPr>
          <w:color w:val="000000"/>
          <w:spacing w:val="0"/>
          <w:w w:val="100"/>
          <w:position w:val="0"/>
          <w:sz w:val="24"/>
          <w:szCs w:val="24"/>
          <w:shd w:val="clear" w:color="auto" w:fill="auto"/>
          <w:lang w:val="nl-NL" w:eastAsia="nl-NL" w:bidi="nl-NL"/>
        </w:rPr>
        <w:t>Во время японской оккупации 1942-1945 гг. было некоторое сопротивление (особенно со стороны кругов Гериндо). Шарифуддин избежал казни только благодаря заступничеству Сукарно.</w:t>
      </w:r>
      <w:hyperlink w:anchor="bookmark28"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30"/>
        </w:r>
        <w:r>
          <w:rPr>
            <w:rFonts w:ascii="Times New Roman" w:eastAsia="Times New Roman" w:hAnsi="Times New Roman" w:cs="Times New Roman"/>
            <w:color w:val="000000"/>
            <w:spacing w:val="0"/>
            <w:w w:val="100"/>
            <w:position w:val="0"/>
            <w:sz w:val="20"/>
            <w:szCs w:val="20"/>
            <w:shd w:val="clear" w:color="auto" w:fill="auto"/>
            <w:lang w:val="nl-NL" w:eastAsia="nl-NL" w:bidi="nl-NL"/>
          </w:rPr>
          <w:t xml:space="preserve"> </w:t>
        </w:r>
      </w:hyperlink>
      <w:r>
        <w:rPr>
          <w:color w:val="000000"/>
          <w:spacing w:val="0"/>
          <w:w w:val="100"/>
          <w:position w:val="0"/>
          <w:sz w:val="24"/>
          <w:szCs w:val="24"/>
          <w:shd w:val="clear" w:color="auto" w:fill="auto"/>
          <w:lang w:val="nl-NL" w:eastAsia="nl-NL" w:bidi="nl-NL"/>
        </w:rPr>
        <w:t>Другие группы сопротивления возглавляли Айдит, Лукман и Викан.</w:t>
      </w:r>
      <w:hyperlink w:anchor="bookmark29" w:tooltip="Current Document">
        <w:r>
          <w:rPr>
            <w:color w:val="000000"/>
            <w:spacing w:val="0"/>
            <w:w w:val="100"/>
            <w:position w:val="0"/>
            <w:sz w:val="24"/>
            <w:szCs w:val="24"/>
            <w:shd w:val="clear" w:color="auto" w:fill="auto"/>
            <w:lang w:val="nl-NL" w:eastAsia="nl-NL" w:bidi="nl-NL"/>
          </w:rPr>
          <w:t>а</w:t>
        </w:r>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31"/>
        </w:r>
        <w:r>
          <w:rPr>
            <w:color w:val="000000"/>
            <w:spacing w:val="0"/>
            <w:w w:val="100"/>
            <w:position w:val="0"/>
            <w:sz w:val="24"/>
            <w:szCs w:val="24"/>
            <w:shd w:val="clear" w:color="auto" w:fill="auto"/>
            <w:lang w:val="nl-NL" w:eastAsia="nl-NL" w:bidi="nl-NL"/>
          </w:rPr>
          <w:t>†</w:t>
        </w:r>
      </w:hyperlink>
      <w:r>
        <w:rPr>
          <w:color w:val="000000"/>
          <w:spacing w:val="0"/>
          <w:w w:val="100"/>
          <w:position w:val="0"/>
          <w:sz w:val="24"/>
          <w:szCs w:val="24"/>
          <w:shd w:val="clear" w:color="auto" w:fill="auto"/>
          <w:lang w:val="nl-NL" w:eastAsia="nl-NL" w:bidi="nl-NL"/>
        </w:rPr>
        <w:t xml:space="preserve">В отсутствие оружия и контактов с союзниками многие из этих групп сопротивления решили создать антияпонские настроения, чтобы в случае высадки союзников поднять массовое восстание против японцев. Была надежда, что в результате такого восстания британцы и американцы получат хорошую позицию на переговорах.</w:t>
      </w:r>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32"/>
      </w:r>
    </w:p>
    <w:p>
      <w:pPr>
        <w:pStyle w:val="Style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nl-NL" w:eastAsia="nl-NL" w:bidi="nl-NL"/>
        </w:rPr>
        <w:t>До этого не дошло. После того, как японская угроза Австралии была устранена, союзники не были заинтересованы в освобождении Австралии.</w:t>
      </w:r>
    </w:p>
    <w:p>
      <w:pPr>
        <w:pStyle w:val="Style7"/>
        <w:keepNext w:val="0"/>
        <w:keepLines w:val="0"/>
        <w:widowControl w:val="0"/>
        <w:shd w:val="clear" w:color="auto" w:fill="auto"/>
        <w:bidi w:val="0"/>
        <w:spacing w:before="0" w:after="280" w:line="259" w:lineRule="auto"/>
        <w:ind w:left="0" w:right="0" w:firstLine="0"/>
        <w:jc w:val="both"/>
        <w:rPr>
          <w:sz w:val="20"/>
          <w:szCs w:val="20"/>
        </w:rPr>
      </w:pPr>
      <w:bookmarkStart w:id="81" w:name="bookmark81"/>
      <w:r>
        <w:rPr>
          <w:color w:val="000000"/>
          <w:spacing w:val="0"/>
          <w:w w:val="100"/>
          <w:position w:val="0"/>
          <w:sz w:val="24"/>
          <w:szCs w:val="24"/>
          <w:shd w:val="clear" w:color="auto" w:fill="auto"/>
          <w:lang w:val="nl-NL" w:eastAsia="nl-NL" w:bidi="nl-NL"/>
        </w:rPr>
        <w:t>Джава. Американцы сосредотачиваются на самой Японии, а Новая Гвинея и Филиппины являются промежуточными станциями. После полной капитуляции Японии 15 августа 1945 г. в Индонезии образовался вакуум власти. Двумя днями позже Сукарно и Хатта провозгласили независимость под сильным давлением воинствующей молодежи, в том числе Айдита и Виканы.</w:t>
      </w:r>
      <w:hyperlink w:anchor="bookmark31"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33"/>
        </w:r>
        <w:bookmarkEnd w:id="81"/>
      </w:hyperlink>
    </w:p>
    <w:p>
      <w:pPr>
        <w:pStyle w:val="Style5"/>
        <w:keepNext/>
        <w:keepLines/>
        <w:widowControl w:val="0"/>
        <w:shd w:val="clear" w:color="auto" w:fill="auto"/>
        <w:bidi w:val="0"/>
        <w:spacing w:before="0" w:after="280"/>
        <w:ind w:left="0" w:right="0" w:firstLine="0"/>
        <w:jc w:val="both"/>
      </w:pPr>
      <w:bookmarkStart w:id="82" w:name="bookmark82"/>
      <w:r>
        <w:rPr>
          <w:color w:val="000000"/>
          <w:spacing w:val="0"/>
          <w:w w:val="100"/>
          <w:position w:val="0"/>
          <w:shd w:val="clear" w:color="auto" w:fill="auto"/>
          <w:lang w:val="nl-NL" w:eastAsia="nl-NL" w:bidi="nl-NL"/>
        </w:rPr>
        <w:t>Сбивающая с толку свобода: 1945-1946 гг.</w:t>
      </w:r>
      <w:bookmarkEnd w:id="82"/>
    </w:p>
    <w:p>
      <w:pPr>
        <w:pStyle w:val="Style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nl-NL" w:eastAsia="nl-NL" w:bidi="nl-NL"/>
        </w:rPr>
        <w:t>Потребовалось немало времени, прежде чем голландские политики и пресса осознали, что наших Индий, наших Индий больше нет, что наши коричневые братья не стоят на обочине дороги со слезами на глазах и с нашим флагом в руках во время нашего триумфального возвращения. ..ждать. Известие о провозглашении независимости поначалу сильно преуменьшалось: фарс, устроенный японцами, разыгранный небольшой кликой коллаборационистов без какой-либо поддержки населения, которое ведь, по мнению комитета Висмана, было сильно привязано к Оранжу. Лишь в октябре 1945 года в прессе появились первые более тревожные сообщения. В общем, они были настроены яростно против Сукарно.</w:t>
      </w:r>
    </w:p>
    <w:p>
      <w:pPr>
        <w:pStyle w:val="Style7"/>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nl-NL" w:eastAsia="nl-NL" w:bidi="nl-NL"/>
        </w:rPr>
        <w:t>В том же месяце основной парламент также впервые заговорил об Индонезии. КПН там представлял Рустам Эффенди, единственный член парламента-коммунист, переживший войну. «Нидерланды должны теперь принять смелые решения», — сказал он, имея в виду обещание, данное Вильгельминой в 1942 году. Он сразу же подал хороший пример, открыто защищая сотрудничество Сукарно и Хатты с японцами. Это были его последние действия в качестве представителя КПН. Неудержимая напористость Поля де Гроота и международная политика Советского Союза стоили ему головы. Рустам Эффенди больше не выступал после того, как в ноябре был пополнен состав парламента, что означало, что Гербен Вагенаар вошел в палату от КПН. Говорили, что он был троцкистом или агентом британских империалистов и, кроме того, не участвовал в сопротивлении. Причиной его вынужденного отъезда могла быть его откровенная поддержка республики и Сукарно. В КПН, среди прочих, Барух и Де Гроот пришли к выводу, что экономическое значение Индонезии для восстановления Нидерландов и, следовательно, для процветания и благополучия голландского рабочего класса было настолько велико, что связь должна была быть сохранен.</w:t>
      </w:r>
      <w:hyperlink w:anchor="bookmark81"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34"/>
        </w:r>
        <w:r>
          <w:rPr>
            <w:rFonts w:ascii="Times New Roman" w:eastAsia="Times New Roman" w:hAnsi="Times New Roman" w:cs="Times New Roman"/>
            <w:color w:val="000000"/>
            <w:spacing w:val="0"/>
            <w:w w:val="100"/>
            <w:position w:val="0"/>
            <w:sz w:val="20"/>
            <w:szCs w:val="20"/>
            <w:shd w:val="clear" w:color="auto" w:fill="auto"/>
            <w:lang w:val="nl-NL" w:eastAsia="nl-NL" w:bidi="nl-NL"/>
          </w:rPr>
          <w:t xml:space="preserve"> </w:t>
        </w:r>
      </w:hyperlink>
      <w:r>
        <w:rPr>
          <w:color w:val="000000"/>
          <w:spacing w:val="0"/>
          <w:w w:val="100"/>
          <w:position w:val="0"/>
          <w:shd w:val="clear" w:color="auto" w:fill="auto"/>
          <w:lang w:val="nl-NL" w:eastAsia="nl-NL" w:bidi="nl-NL"/>
        </w:rPr>
        <w:t>Рустам Эффенди вернулся в Индонезию, где присоединился к сторонникам Тан Малаки.</w:t>
      </w:r>
    </w:p>
    <w:p>
      <w:pPr>
        <w:pStyle w:val="Style7"/>
        <w:keepNext w:val="0"/>
        <w:keepLines w:val="0"/>
        <w:widowControl w:val="0"/>
        <w:shd w:val="clear" w:color="auto" w:fill="auto"/>
        <w:bidi w:val="0"/>
        <w:spacing w:before="0" w:after="0"/>
        <w:ind w:left="0" w:right="0" w:firstLine="0"/>
        <w:jc w:val="both"/>
        <w:rPr>
          <w:sz w:val="20"/>
          <w:szCs w:val="20"/>
        </w:rPr>
      </w:pPr>
      <w:r>
        <w:rPr>
          <w:color w:val="000000"/>
          <w:spacing w:val="0"/>
          <w:w w:val="100"/>
          <w:position w:val="0"/>
          <w:sz w:val="24"/>
          <w:szCs w:val="24"/>
          <w:shd w:val="clear" w:color="auto" w:fill="auto"/>
          <w:lang w:val="nl-NL" w:eastAsia="nl-NL" w:bidi="nl-NL"/>
        </w:rPr>
        <w:t>Сетиаджит был назначен независимым членом парламента в ноябре 1945 года председателем Перхимпунан Индонезии на бывшее место в NSB. Он не открывал рта в парламенте. Он приложил все усилия, чтобы поехать в Индонезию как можно быстрее, но поначалу безуспешно.</w:t>
      </w:r>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35"/>
      </w:r>
    </w:p>
    <w:p>
      <w:pPr>
        <w:pStyle w:val="Style7"/>
        <w:keepNext w:val="0"/>
        <w:keepLines w:val="0"/>
        <w:widowControl w:val="0"/>
        <w:shd w:val="clear" w:color="auto" w:fill="auto"/>
        <w:bidi w:val="0"/>
        <w:spacing w:before="0" w:after="280"/>
        <w:ind w:left="0" w:right="0" w:firstLine="0"/>
        <w:jc w:val="both"/>
        <w:rPr>
          <w:sz w:val="20"/>
          <w:szCs w:val="20"/>
        </w:rPr>
      </w:pPr>
      <w:r>
        <w:rPr>
          <w:color w:val="000000"/>
          <w:spacing w:val="0"/>
          <w:w w:val="100"/>
          <w:position w:val="0"/>
          <w:sz w:val="24"/>
          <w:szCs w:val="24"/>
          <w:shd w:val="clear" w:color="auto" w:fill="auto"/>
          <w:lang w:val="nl-NL" w:eastAsia="nl-NL" w:bidi="nl-NL"/>
        </w:rPr>
        <w:t>В Республике Индонезия ситуация осенью 1945 г. была очень неясной. В то время как британские войска заняли несколько анклавов, а небольшая группа голландских властей во главе с Ван Муком вернулась в Батавию, Сукарно решил создать временный парламент по настоянию Сьяхрира. В октябре и ноябре были основаны многочисленные политические партии и организации. PKI был основан воинствующим молодым коммунистом Юсуфом. Последний проявлял симпатию к Тан Малаке, который был занят заговором против Сукарно, чтобы самому прийти к власти. Многие члены нелегальной КПИ не присоединились к КПИ-Юсуф. Шарифуддин и Тан Линг Джи основали Partai Socialis вместе с некоммунистом Шариром. Викана организовал Pemuda Socialis Indonesia, Pesindo, фактически военное крыло PS.</w:t>
      </w:r>
      <w:hyperlink w:anchor="bookmark33"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36"/>
        </w:r>
        <w:r>
          <w:rPr>
            <w:rFonts w:ascii="Times New Roman" w:eastAsia="Times New Roman" w:hAnsi="Times New Roman" w:cs="Times New Roman"/>
            <w:color w:val="000000"/>
            <w:spacing w:val="0"/>
            <w:w w:val="100"/>
            <w:position w:val="0"/>
            <w:sz w:val="20"/>
            <w:szCs w:val="20"/>
            <w:shd w:val="clear" w:color="auto" w:fill="auto"/>
            <w:lang w:val="nl-NL" w:eastAsia="nl-NL" w:bidi="nl-NL"/>
          </w:rPr>
          <w:t xml:space="preserve"> </w:t>
        </w:r>
      </w:hyperlink>
      <w:r>
        <w:rPr>
          <w:color w:val="000000"/>
          <w:spacing w:val="0"/>
          <w:w w:val="100"/>
          <w:position w:val="0"/>
          <w:sz w:val="24"/>
          <w:szCs w:val="24"/>
          <w:shd w:val="clear" w:color="auto" w:fill="auto"/>
          <w:lang w:val="nl-NL" w:eastAsia="nl-NL" w:bidi="nl-NL"/>
        </w:rPr>
        <w:t>Незаконная инфраструктура открытых ключей сохранялась, несмотря на создание легальной инфраструктуры открытых ключей. В апреле 1946 г. из-за границы вернулись первые члены КПИ. Сарджоно приехал из Австралии, председатель КПИ в 1926 году и до 1942 года был интернирован в Бовен Дигул. Он быстро взял на себя руководство КПИ и очистил эту партию, чему способствовал тот факт, что Юсуф был заключен в тюрьму после неудавшегося мини-переворота в Чиребоне. PKI присоединилась к линии PS и Pesindo в парламенте, которые поддерживали политику правительства премьер-министра Шарира.</w:t>
      </w:r>
      <w:hyperlink w:anchor="bookmark34"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37"/>
        </w:r>
        <w:r>
          <w:rPr>
            <w:rFonts w:ascii="Times New Roman" w:eastAsia="Times New Roman" w:hAnsi="Times New Roman" w:cs="Times New Roman"/>
            <w:color w:val="000000"/>
            <w:spacing w:val="0"/>
            <w:w w:val="100"/>
            <w:position w:val="0"/>
            <w:sz w:val="20"/>
            <w:szCs w:val="20"/>
            <w:shd w:val="clear" w:color="auto" w:fill="auto"/>
            <w:lang w:val="nl-NL" w:eastAsia="nl-NL" w:bidi="nl-NL"/>
          </w:rPr>
          <w:t xml:space="preserve"> </w:t>
        </w:r>
      </w:hyperlink>
      <w:r>
        <w:rPr>
          <w:color w:val="000000"/>
          <w:spacing w:val="0"/>
          <w:w w:val="100"/>
          <w:position w:val="0"/>
          <w:sz w:val="24"/>
          <w:szCs w:val="24"/>
          <w:shd w:val="clear" w:color="auto" w:fill="auto"/>
          <w:lang w:val="nl-NL" w:eastAsia="nl-NL" w:bidi="nl-NL"/>
        </w:rPr>
        <w:t xml:space="preserve">После неудачной конференции Хоге Велюве из Нидерландов прибыли Абдулмаджид, Сетиаджит и Маруто Дарусман. Голландское правительство организовало их переход в расчете на то, что они окажут сдерживающее влияние на республику. Абдулмаджид присоединился к PS и стал важным советником Шарифуддина, который тем временем стал министром обороны. Сетиаджит сосредоточился на профсоюзной работе и вскоре был назначен руководителем синдикалистской Партай Буру Индонезия, PBI. Маруто Дарусман стал заместителем председателя КПИ практически сразу по прибытии. Эту партию еще больше укрепил приезд в августе 1946 г. Алимина после двадцатилетнего пребывания за границей, последние годы которого в окружении Мао и Хо Ши Мина.</w:t>
      </w:r>
      <w:hyperlink w:anchor="bookmark35"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38"/>
        </w:r>
        <w:r>
          <w:rPr>
            <w:rFonts w:ascii="Times New Roman" w:eastAsia="Times New Roman" w:hAnsi="Times New Roman" w:cs="Times New Roman"/>
            <w:color w:val="000000"/>
            <w:spacing w:val="0"/>
            <w:w w:val="100"/>
            <w:position w:val="0"/>
            <w:sz w:val="20"/>
            <w:szCs w:val="20"/>
            <w:shd w:val="clear" w:color="auto" w:fill="auto"/>
            <w:lang w:val="nl-NL" w:eastAsia="nl-NL" w:bidi="nl-NL"/>
          </w:rPr>
          <w:t xml:space="preserve"> </w:t>
        </w:r>
      </w:hyperlink>
      <w:r>
        <w:rPr>
          <w:color w:val="000000"/>
          <w:spacing w:val="0"/>
          <w:w w:val="100"/>
          <w:position w:val="0"/>
          <w:sz w:val="24"/>
          <w:szCs w:val="24"/>
          <w:shd w:val="clear" w:color="auto" w:fill="auto"/>
          <w:lang w:val="nl-NL" w:eastAsia="nl-NL" w:bidi="nl-NL"/>
        </w:rPr>
        <w:t>Тем временем Викана вошел в кабинет в качестве министра (без портфеля), главным образом в награду за активную поддержку правительства Песиндо в неудавшемся государственном перевороте Тана Малаки. Сурипно еще не репатриировался; он вникал в международные коммунистические организации. В ноябре 1945 года он стал членом правления Всемирной федерации демократической молодежи, ВФДМ, в Лондоне, а в начале 1946 года в Праге, в правление Международного союза студентов, IUS. После ухода Сетиаджита Сурипно взял на себя руководство Перхимпунанской Индонезией. Его президентство мало что значило. Большинство индонезийских студентов репатриировались, а сама Сурипно почти постоянно оставалась на зарубежных конференциях.</w:t>
      </w:r>
      <w:hyperlink w:anchor="bookmark36"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39"/>
        </w:r>
      </w:hyperlink>
    </w:p>
    <w:p>
      <w:pPr>
        <w:pStyle w:val="Style5"/>
        <w:keepNext/>
        <w:keepLines/>
        <w:widowControl w:val="0"/>
        <w:shd w:val="clear" w:color="auto" w:fill="auto"/>
        <w:bidi w:val="0"/>
        <w:spacing w:before="0" w:after="280"/>
        <w:ind w:left="0" w:right="0" w:firstLine="0"/>
        <w:jc w:val="both"/>
      </w:pPr>
      <w:bookmarkStart w:id="84" w:name="bookmark84"/>
      <w:r>
        <w:rPr>
          <w:color w:val="000000"/>
          <w:spacing w:val="0"/>
          <w:w w:val="100"/>
          <w:position w:val="0"/>
          <w:shd w:val="clear" w:color="auto" w:fill="auto"/>
          <w:lang w:val="nl-NL" w:eastAsia="nl-NL" w:bidi="nl-NL"/>
        </w:rPr>
        <w:t>Дорога на Мадиун: 1946-1948 гг.</w:t>
      </w:r>
      <w:bookmarkEnd w:id="84"/>
    </w:p>
    <w:p>
      <w:pPr>
        <w:pStyle w:val="Style7"/>
        <w:keepNext w:val="0"/>
        <w:keepLines w:val="0"/>
        <w:widowControl w:val="0"/>
        <w:shd w:val="clear" w:color="auto" w:fill="auto"/>
        <w:bidi w:val="0"/>
        <w:spacing w:before="0" w:after="0" w:line="259" w:lineRule="auto"/>
        <w:ind w:left="0" w:right="0" w:firstLine="0"/>
        <w:jc w:val="both"/>
      </w:pPr>
      <w:r>
        <w:rPr>
          <w:color w:val="000000"/>
          <w:spacing w:val="0"/>
          <w:w w:val="100"/>
          <w:position w:val="0"/>
          <w:shd w:val="clear" w:color="auto" w:fill="auto"/>
          <w:lang w:val="nl-NL" w:eastAsia="nl-NL" w:bidi="nl-NL"/>
        </w:rPr>
        <w:t>Весной 1946 г. новые политические отношения как в Нидерландах, Индонезии, так и между ними в значительной степени выкристаллизовались. В Нидерландах первые выборы в Палату представителей после войны привели к возрождению довоенных отношений. Прорыв PvdA застопорился. В мае 1946 года КПН добилась самого выдающегося результата в своей истории: десяти мест в парламенте. На правительственном уровне продолжали править PvdA и KVP. В Республике Индонезия «дипломатическая» стратегия премьер-министра Шарира окончательно победила революционное насилие Тана Малаки. Шахрир опирался на широкую коалицию, внутри которой преобладало влияние Саджап Кири, объединения левых партий (включая КПИ).</w:t>
      </w:r>
    </w:p>
    <w:p>
      <w:pPr>
        <w:pStyle w:val="Style7"/>
        <w:keepNext w:val="0"/>
        <w:keepLines w:val="0"/>
        <w:widowControl w:val="0"/>
        <w:shd w:val="clear" w:color="auto" w:fill="auto"/>
        <w:bidi w:val="0"/>
        <w:spacing w:before="0" w:after="0" w:line="259" w:lineRule="auto"/>
        <w:ind w:left="0" w:right="0" w:firstLine="0"/>
        <w:jc w:val="both"/>
        <w:rPr>
          <w:sz w:val="20"/>
          <w:szCs w:val="20"/>
        </w:rPr>
      </w:pPr>
      <w:r>
        <w:rPr>
          <w:color w:val="000000"/>
          <w:spacing w:val="0"/>
          <w:w w:val="100"/>
          <w:position w:val="0"/>
          <w:sz w:val="24"/>
          <w:szCs w:val="24"/>
          <w:shd w:val="clear" w:color="auto" w:fill="auto"/>
          <w:lang w:val="nl-NL" w:eastAsia="nl-NL" w:bidi="nl-NL"/>
        </w:rPr>
        <w:t xml:space="preserve">В Палате представителей депутатская группа КПН в первый год заняла довольно умеренную позицию. Люди все еще надеялись на сотрудничество с PvdA. Политика правительства поддерживалась там, где оно искало решение путем переговоров при сохранении связи. Де Гроот и др. с января 1946 г. предостерегали от толкания капиталистов в направлении колониальной войны. Поэтому они яростно сопротивлялись отправке войск в Индонезию. КПН и Eenheids Vak Centrale (во главе с членом КПН Берендом Блокзейлом) организовали в сентябре 1946 года очень успешную забастовку в Амстердаме против первой переброски войск. Забастовка была ограничена одним днем ​​и имела в основном символическое значение. Несмотря на это, он был категорически против.</w:t>
      </w:r>
      <w:hyperlink w:anchor="bookmark37"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40"/>
        </w:r>
        <w:r>
          <w:rPr>
            <w:rFonts w:ascii="Times New Roman" w:eastAsia="Times New Roman" w:hAnsi="Times New Roman" w:cs="Times New Roman"/>
            <w:color w:val="000000"/>
            <w:spacing w:val="0"/>
            <w:w w:val="100"/>
            <w:position w:val="0"/>
            <w:sz w:val="20"/>
            <w:szCs w:val="20"/>
            <w:shd w:val="clear" w:color="auto" w:fill="auto"/>
            <w:lang w:val="nl-NL" w:eastAsia="nl-NL" w:bidi="nl-NL"/>
          </w:rPr>
          <w:t xml:space="preserve"> </w:t>
        </w:r>
      </w:hyperlink>
      <w:r>
        <w:rPr>
          <w:color w:val="000000"/>
          <w:spacing w:val="0"/>
          <w:w w:val="100"/>
          <w:position w:val="0"/>
          <w:sz w:val="24"/>
          <w:szCs w:val="24"/>
          <w:shd w:val="clear" w:color="auto" w:fill="auto"/>
          <w:lang w:val="nl-NL" w:eastAsia="nl-NL" w:bidi="nl-NL"/>
        </w:rPr>
        <w:t>В декабре 1946 года Палата представителей обсудила только что достигнутое соглашение Лингджати. КПН выразила поддержку соглашению. К удивлению многих, коммунисты даже проголосовали за предложение Ромм-Ван дер Гус ван Натерс, которое «приукрасило» соглашение, заявив, что правительственная интерпретация соглашения является единственно правильной. Де Гроот мотивировал голосование «за», заметив, что это было выражением поддержки КПН участникам переговоров, содержащемуся в нем соглашению и признанию республики. Позже выяснилось, что Де Гроот в последнюю минуту отклонился от соглашения, ранее заключенного с сенатской фракцией КПН, проголосовать против этого предложения.</w:t>
      </w:r>
      <w:hyperlink w:anchor="bookmark38"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41"/>
        </w:r>
      </w:hyperlink>
    </w:p>
    <w:p>
      <w:pPr>
        <w:pStyle w:val="Style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nl-NL" w:eastAsia="nl-NL" w:bidi="nl-NL"/>
        </w:rPr>
        <w:t>Де Гроот повторил эту позицию в марте 1947 года во время дебатов в Палате представителей по поводу формального подписания соглашения. КПН была единственной оппозиционной партией, поддержавшей правящую коалицию.</w:t>
      </w:r>
    </w:p>
    <w:p>
      <w:pPr>
        <w:pStyle w:val="Style7"/>
        <w:keepNext w:val="0"/>
        <w:keepLines w:val="0"/>
        <w:widowControl w:val="0"/>
        <w:shd w:val="clear" w:color="auto" w:fill="auto"/>
        <w:bidi w:val="0"/>
        <w:spacing w:before="0" w:after="0"/>
        <w:ind w:left="0" w:right="0" w:firstLine="0"/>
        <w:jc w:val="both"/>
        <w:rPr>
          <w:sz w:val="20"/>
          <w:szCs w:val="20"/>
        </w:rPr>
      </w:pPr>
      <w:r>
        <w:rPr>
          <w:color w:val="000000"/>
          <w:spacing w:val="0"/>
          <w:w w:val="100"/>
          <w:position w:val="0"/>
          <w:sz w:val="24"/>
          <w:szCs w:val="24"/>
          <w:shd w:val="clear" w:color="auto" w:fill="auto"/>
          <w:lang w:val="nl-NL" w:eastAsia="nl-NL" w:bidi="nl-NL"/>
        </w:rPr>
        <w:t>Тем временем Перхимпунанская Индонезия была на грани гибели. С января 1947 года «Индонезия» перестала появляться из-за отъезда большинства членов в Индонезию.</w:t>
      </w:r>
      <w:hyperlink w:anchor="bookmark39"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42"/>
        </w:r>
        <w:r>
          <w:rPr>
            <w:rFonts w:ascii="Times New Roman" w:eastAsia="Times New Roman" w:hAnsi="Times New Roman" w:cs="Times New Roman"/>
            <w:color w:val="000000"/>
            <w:spacing w:val="0"/>
            <w:w w:val="100"/>
            <w:position w:val="0"/>
            <w:sz w:val="20"/>
            <w:szCs w:val="20"/>
            <w:shd w:val="clear" w:color="auto" w:fill="auto"/>
            <w:lang w:val="nl-NL" w:eastAsia="nl-NL" w:bidi="nl-NL"/>
          </w:rPr>
          <w:t xml:space="preserve"> </w:t>
        </w:r>
      </w:hyperlink>
      <w:r>
        <w:rPr>
          <w:color w:val="000000"/>
          <w:spacing w:val="0"/>
          <w:w w:val="100"/>
          <w:position w:val="0"/>
          <w:sz w:val="24"/>
          <w:szCs w:val="24"/>
          <w:shd w:val="clear" w:color="auto" w:fill="auto"/>
          <w:lang w:val="nl-NL" w:eastAsia="nl-NL" w:bidi="nl-NL"/>
        </w:rPr>
        <w:t>Сурипно приехал в республику в декабре 1946 года. Он сразу же присоединился к КПИ, был принят в политбюро и снова уехал в марте 1947 года с Маруто Дарусманом в Нью-Дели, где они представляли КПИ на конференции по межазиатским отношениям.</w:t>
      </w:r>
      <w:hyperlink w:anchor="bookmark40"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43"/>
        </w:r>
      </w:hyperlink>
    </w:p>
    <w:p>
      <w:pPr>
        <w:pStyle w:val="Style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nl-NL" w:eastAsia="nl-NL" w:bidi="nl-NL"/>
        </w:rPr>
        <w:t>Первым военным действиям, июль-август 1947 г., предшествовали важные политические осложнения в республике. Правительство Шахрира, в которое с октября 1946 года входили Абдулмаджид и Сетиаджит в дополнение к Шарифуддину и Викане, продолжало переговоры с марта 1947 года. В июне Сьяхрир почти достиг соглашения с генерал-лейтенант-губернатором Ван Муком о присоединении к Временному федеральному правительству. Он послал Абдулмаджида в Джочжу, чтобы сообщить Саджап Кири. В Джодже Абдулмаджид очень пренебрежительно отнесся к уступкам, сделанным Шахриром. На заседаниях Совета министров и Саджап Кири его поддерживали Викана, Тан Линг Джи и Шарифуддин. Когда Сьяхрир вернулся в Джокью, он обнаружил, что против него настроены очень левые, и подал в отставку.</w:t>
      </w:r>
      <w:hyperlink w:anchor="bookmark41"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44"/>
        </w:r>
        <w:r>
          <w:rPr>
            <w:rFonts w:ascii="Times New Roman" w:eastAsia="Times New Roman" w:hAnsi="Times New Roman" w:cs="Times New Roman"/>
            <w:color w:val="000000"/>
            <w:spacing w:val="0"/>
            <w:w w:val="100"/>
            <w:position w:val="0"/>
            <w:sz w:val="20"/>
            <w:szCs w:val="20"/>
            <w:shd w:val="clear" w:color="auto" w:fill="auto"/>
            <w:lang w:val="nl-NL" w:eastAsia="nl-NL" w:bidi="nl-NL"/>
          </w:rPr>
          <w:t xml:space="preserve"> </w:t>
        </w:r>
      </w:hyperlink>
      <w:r>
        <w:rPr>
          <w:color w:val="000000"/>
          <w:spacing w:val="0"/>
          <w:w w:val="100"/>
          <w:position w:val="0"/>
          <w:shd w:val="clear" w:color="auto" w:fill="auto"/>
          <w:lang w:val="nl-NL" w:eastAsia="nl-NL" w:bidi="nl-NL"/>
        </w:rPr>
        <w:t xml:space="preserve">Есть основания подозревать, что это был переворот (незаконной) КПИ. Ведь в состав Политбюро нелегальной КПИ в то время входили Тан Линг Джи (генеральный секретарь), Шарифуддин, Абдулмаджид, Маруто Дарусман и Сетиаджит.</w:t>
      </w:r>
      <w:hyperlink w:anchor="bookmark42"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45"/>
        </w:r>
        <w:r>
          <w:rPr>
            <w:rFonts w:ascii="Times New Roman" w:eastAsia="Times New Roman" w:hAnsi="Times New Roman" w:cs="Times New Roman"/>
            <w:color w:val="000000"/>
            <w:spacing w:val="0"/>
            <w:w w:val="100"/>
            <w:position w:val="0"/>
            <w:sz w:val="20"/>
            <w:szCs w:val="20"/>
            <w:shd w:val="clear" w:color="auto" w:fill="auto"/>
            <w:lang w:val="nl-NL" w:eastAsia="nl-NL" w:bidi="nl-NL"/>
          </w:rPr>
          <w:t xml:space="preserve"> </w:t>
        </w:r>
      </w:hyperlink>
      <w:r>
        <w:rPr>
          <w:color w:val="000000"/>
          <w:spacing w:val="0"/>
          <w:w w:val="100"/>
          <w:position w:val="0"/>
          <w:shd w:val="clear" w:color="auto" w:fill="auto"/>
          <w:lang w:val="nl-NL" w:eastAsia="nl-NL" w:bidi="nl-NL"/>
        </w:rPr>
        <w:t>Шахрир был антикоммунистом, социалистом и националистом, ориентировался на широкое сотрудничество всех националистических партий и, в частности, на хорошее взаимопонимание с американцами; может быть, пора избавиться от этого политика, имевшего влияние и в Сукарно, и в Хатте?</w:t>
      </w:r>
    </w:p>
    <w:p>
      <w:pPr>
        <w:pStyle w:val="Style7"/>
        <w:keepNext w:val="0"/>
        <w:keepLines w:val="0"/>
        <w:widowControl w:val="0"/>
        <w:shd w:val="clear" w:color="auto" w:fill="auto"/>
        <w:bidi w:val="0"/>
        <w:spacing w:before="0" w:after="0" w:line="259" w:lineRule="auto"/>
        <w:ind w:left="0" w:right="0" w:firstLine="0"/>
        <w:jc w:val="both"/>
      </w:pPr>
      <w:r>
        <w:rPr>
          <w:color w:val="000000"/>
          <w:spacing w:val="0"/>
          <w:w w:val="100"/>
          <w:position w:val="0"/>
          <w:shd w:val="clear" w:color="auto" w:fill="auto"/>
          <w:lang w:val="nl-NL" w:eastAsia="nl-NL" w:bidi="nl-NL"/>
        </w:rPr>
        <w:t>В июне Сетиаджит остался в Праге, где принял участие в международном съезде профсоюзов в качестве председателя крупнейшего республиканского профсоюза СОБСИ. После конференции он также посетил Нидерланды, где провел переговоры с руководством КПН и PvdA. Особенно важен был разговор с социал-демократами. Сетиаджит заметил там, насколько голландское правительство было близко к решению о военном вмешательстве. Его отношение к разговору произвело большое впечатление на присутствующих лидеров PvdA. Он уже пользовался в этом кругу большим доверием за свою позицию во второй половине 1930-х годов и во время войны. Дрис прокомментировал в Совете министров, что он ожидает очень позитивного развития событий от возвращения Сетиаджита в Джочжу.</w:t>
      </w:r>
      <w:hyperlink w:anchor="bookmark43"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46"/>
        </w:r>
        <w:r>
          <w:rPr>
            <w:rFonts w:ascii="Times New Roman" w:eastAsia="Times New Roman" w:hAnsi="Times New Roman" w:cs="Times New Roman"/>
            <w:color w:val="000000"/>
            <w:spacing w:val="0"/>
            <w:w w:val="100"/>
            <w:position w:val="0"/>
            <w:sz w:val="20"/>
            <w:szCs w:val="20"/>
            <w:shd w:val="clear" w:color="auto" w:fill="auto"/>
            <w:lang w:val="nl-NL" w:eastAsia="nl-NL" w:bidi="nl-NL"/>
          </w:rPr>
          <w:t xml:space="preserve"> </w:t>
        </w:r>
      </w:hyperlink>
      <w:r>
        <w:rPr>
          <w:color w:val="000000"/>
          <w:spacing w:val="0"/>
          <w:w w:val="100"/>
          <w:position w:val="0"/>
          <w:shd w:val="clear" w:color="auto" w:fill="auto"/>
          <w:lang w:val="nl-NL" w:eastAsia="nl-NL" w:bidi="nl-NL"/>
        </w:rPr>
        <w:t>Однако, когда Сетиаджит вернулся в столицу республики, Шахрир уже подал в отставку. Хотя ему вскоре удалось убедить Саджап Кири (и Политбюро нелегальной КПИ?), что отставка Шахрира произошла в очень неподходящий момент, но самого Шахрира это не убедило.</w:t>
      </w:r>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47"/>
      </w:r>
      <w:hyperlink w:anchor="bookmark44" w:tooltip="Current Document">
        <w:r>
          <w:rPr>
            <w:rFonts w:ascii="Times New Roman" w:eastAsia="Times New Roman" w:hAnsi="Times New Roman" w:cs="Times New Roman"/>
            <w:color w:val="000000"/>
            <w:spacing w:val="0"/>
            <w:w w:val="100"/>
            <w:position w:val="0"/>
            <w:sz w:val="20"/>
            <w:szCs w:val="20"/>
            <w:shd w:val="clear" w:color="auto" w:fill="auto"/>
            <w:lang w:val="nl-NL" w:eastAsia="nl-NL" w:bidi="nl-NL"/>
          </w:rPr>
          <w:t xml:space="preserve">Е</w:t>
        </w:r>
      </w:hyperlink>
      <w:r>
        <w:rPr>
          <w:color w:val="000000"/>
          <w:spacing w:val="0"/>
          <w:w w:val="100"/>
          <w:position w:val="0"/>
          <w:shd w:val="clear" w:color="auto" w:fill="auto"/>
          <w:lang w:val="nl-NL" w:eastAsia="nl-NL" w:bidi="nl-NL"/>
        </w:rPr>
        <w:t>За формированием кабинета последовал Шарифуддин, который сам стал премьер-министром и министром обороны. Сетиаджит стал заместителем премьер-министра и первым переговорщиком, Тамзил, Абдулмаджид и министром Виканы. Юридическая PKI также впервые предоставила министра: Маруто Дарусман.</w:t>
      </w:r>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48"/>
      </w:r>
      <w:hyperlink w:anchor="bookmark45" w:tooltip="Current Document">
        <w:r>
          <w:rPr>
            <w:rFonts w:ascii="Times New Roman" w:eastAsia="Times New Roman" w:hAnsi="Times New Roman" w:cs="Times New Roman"/>
            <w:color w:val="000000"/>
            <w:spacing w:val="0"/>
            <w:w w:val="100"/>
            <w:position w:val="0"/>
            <w:sz w:val="20"/>
            <w:szCs w:val="20"/>
            <w:shd w:val="clear" w:color="auto" w:fill="auto"/>
            <w:lang w:val="nl-NL" w:eastAsia="nl-NL" w:bidi="nl-NL"/>
          </w:rPr>
          <w:t xml:space="preserve">с</w:t>
        </w:r>
      </w:hyperlink>
      <w:r>
        <w:rPr>
          <w:color w:val="000000"/>
          <w:spacing w:val="0"/>
          <w:w w:val="100"/>
          <w:position w:val="0"/>
          <w:shd w:val="clear" w:color="auto" w:fill="auto"/>
          <w:lang w:val="nl-NL" w:eastAsia="nl-NL" w:bidi="nl-NL"/>
        </w:rPr>
        <w:t>Этиаджит бросился на переговоры с полной силой и сумел завоевать большое уважение со стороны голландской делегации на переговорах в первые две недели июля. Однако соглашение, которое также было одобрено голландским правительством Бееля, достигнуто не было. Единственное, что окончательно достало Сетиаджита, так это то, что неизбежные боевые действия откладывались на месяц.</w:t>
      </w:r>
    </w:p>
    <w:p>
      <w:pPr>
        <w:pStyle w:val="Style7"/>
        <w:keepNext w:val="0"/>
        <w:keepLines w:val="0"/>
        <w:widowControl w:val="0"/>
        <w:shd w:val="clear" w:color="auto" w:fill="auto"/>
        <w:bidi w:val="0"/>
        <w:spacing w:before="0" w:after="0" w:line="259" w:lineRule="auto"/>
        <w:ind w:left="0" w:right="0" w:firstLine="0"/>
        <w:jc w:val="both"/>
        <w:rPr>
          <w:sz w:val="20"/>
          <w:szCs w:val="20"/>
        </w:rPr>
      </w:pPr>
      <w:r>
        <w:rPr>
          <w:color w:val="000000"/>
          <w:spacing w:val="0"/>
          <w:w w:val="100"/>
          <w:position w:val="0"/>
          <w:sz w:val="24"/>
          <w:szCs w:val="24"/>
          <w:shd w:val="clear" w:color="auto" w:fill="auto"/>
          <w:lang w:val="nl-NL" w:eastAsia="nl-NL" w:bidi="nl-NL"/>
        </w:rPr>
        <w:t xml:space="preserve">Военные действия имели последствия для положения КПН в голландской политике. В начале июня Поль де Гроот уже подозревал, что военное вмешательство голландской армии в Индонезию неизбежно. Он запросил интерпелляцию в Палате представителей, которая была разрешена, но в то же время отложена на неопределенный срок. Попытки фракции КПН в июле продолжить интерпелляцию не увенчались успехом. 10 июля 1947 года премьер-министр Биль сделал заявление в Палате представителей, в котором намекнул, что терпение правительства подходит к концу. В последовавших дебатах Де Гроот окончательно отказался от своего запроса и решительно выступил против любых военных действий. Девять дней спустя первая «полиция» действие, которое продлилось до 4 августа и в ходе которого у республики были отвоеваны самые большие и наиболее экономически важные районы, особенно на Яве. Дебаты в Палате представителей 23 июля показали, что акция пользуется широкой политической поддержкой. Вотум недоверия КПН, который также требовал немедленного прекращения военных действий, не был поддержан ни одной из других парламентских фракций. В этих дебатах КПН отказалась от своей позиции сотрудничества и выбрала яростную оппозицию, особенно направленную против PvdA. Призывы КПН и EVC к бойкоту и забастовке в ответ на акцию не принесли особых результатов. которая также требовала немедленного прекращения военных действий, не получила поддержки ни от одной из других парламентских фракций. В этих дебатах КПН отказалась от своей позиции сотрудничества и выбрала яростную оппозицию, особенно направленную против PvdA. Призывы КПН и EVC к бойкоту и забастовке в ответ на акцию не принесли особых результатов. которая также требовала немедленного прекращения военных действий, не получила поддержки ни от одной из других парламентских фракций. В этих дебатах КПН отказалась от своей позиции сотрудничества и выбрала яростную оппозицию, особенно направленную против PvdA. Призывы КПН и EVC к бойкоту и забастовке в ответ на акцию не принесли особых результатов.</w:t>
      </w:r>
      <w:hyperlink w:anchor="bookmark46"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49"/>
        </w:r>
      </w:hyperlink>
    </w:p>
    <w:p>
      <w:pPr>
        <w:pStyle w:val="Style7"/>
        <w:keepNext w:val="0"/>
        <w:keepLines w:val="0"/>
        <w:widowControl w:val="0"/>
        <w:shd w:val="clear" w:color="auto" w:fill="auto"/>
        <w:bidi w:val="0"/>
        <w:spacing w:before="0" w:after="0" w:line="259" w:lineRule="auto"/>
        <w:ind w:left="0" w:right="0" w:firstLine="0"/>
        <w:jc w:val="both"/>
      </w:pPr>
      <w:r>
        <w:rPr>
          <w:color w:val="000000"/>
          <w:spacing w:val="0"/>
          <w:w w:val="100"/>
          <w:position w:val="0"/>
          <w:shd w:val="clear" w:color="auto" w:fill="auto"/>
          <w:lang w:val="nl-NL" w:eastAsia="nl-NL" w:bidi="nl-NL"/>
        </w:rPr>
        <w:t>В республике коммунисты воспользовались возможностью укрепить свою вновь обретенную власть. Шарифуддин расширил свое влияние на республиканскую армию за счет своей оборонной политики. Сетиаджит сделал то же самое в отношении профсоюзов. Левое правительство столкнулось с серьезными проблемами, поскольку в результате военных действий республика потеряла наиболее экономически продуктивные районы Явы и Суматры. Большое количество беженцев в республике и очень строгая военно-морская блокада со стороны голландцев вскоре привели к большому дефициту, а торговля стала практически невозможной. В этой ситуации Шарифуддин отправил Сурипно, ныне председателя Саджап Кири, в Прагу для установления контактов с государствами Центральной и Восточной Европы.</w:t>
      </w:r>
      <w:hyperlink w:anchor="bookmark47"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50"/>
        </w:r>
        <w:r>
          <w:rPr>
            <w:rFonts w:ascii="Times New Roman" w:eastAsia="Times New Roman" w:hAnsi="Times New Roman" w:cs="Times New Roman"/>
            <w:color w:val="000000"/>
            <w:spacing w:val="0"/>
            <w:w w:val="100"/>
            <w:position w:val="0"/>
            <w:sz w:val="20"/>
            <w:szCs w:val="20"/>
            <w:shd w:val="clear" w:color="auto" w:fill="auto"/>
            <w:lang w:val="nl-NL" w:eastAsia="nl-NL" w:bidi="nl-NL"/>
          </w:rPr>
          <w:t xml:space="preserve"> </w:t>
        </w:r>
      </w:hyperlink>
      <w:r>
        <w:rPr>
          <w:color w:val="000000"/>
          <w:spacing w:val="0"/>
          <w:w w:val="100"/>
          <w:position w:val="0"/>
          <w:shd w:val="clear" w:color="auto" w:fill="auto"/>
          <w:lang w:val="nl-NL" w:eastAsia="nl-NL" w:bidi="nl-NL"/>
        </w:rPr>
        <w:t>В Праге он вел переговоры с послом Советского Союза Силиным, которые в декабре зашли так далеко, что он попросил у Йочи формального разрешения на заключение соглашения. 25 декабря 1947 г. Сурипно получил письмо о назначении за подписью Сукарно полномочным министром, уполномоченным заключать соглашения со странами Восточной и Центральной Европы и с Советским Союзом. Естественно, правительство Шарифуддина хранило полное молчание об этих событиях; полным ходом шли переговоры с голландцами на американском военном корабле «Ренвилл».</w:t>
        <w:softHyphen/>
      </w:r>
      <w:hyperlink w:anchor="bookmark48"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51"/>
        </w:r>
        <w:r>
          <w:rPr>
            <w:rFonts w:ascii="Times New Roman" w:eastAsia="Times New Roman" w:hAnsi="Times New Roman" w:cs="Times New Roman"/>
            <w:color w:val="000000"/>
            <w:spacing w:val="0"/>
            <w:w w:val="100"/>
            <w:position w:val="0"/>
            <w:sz w:val="20"/>
            <w:szCs w:val="20"/>
            <w:shd w:val="clear" w:color="auto" w:fill="auto"/>
            <w:lang w:val="nl-NL" w:eastAsia="nl-NL" w:bidi="nl-NL"/>
          </w:rPr>
          <w:t xml:space="preserve"> </w:t>
        </w:r>
      </w:hyperlink>
      <w:r>
        <w:rPr>
          <w:color w:val="000000"/>
          <w:spacing w:val="0"/>
          <w:w w:val="100"/>
          <w:position w:val="0"/>
          <w:shd w:val="clear" w:color="auto" w:fill="auto"/>
          <w:lang w:val="nl-NL" w:eastAsia="nl-NL" w:bidi="nl-NL"/>
        </w:rPr>
        <w:t>Ввиду более поздних событий нельзя исключать, что Муссо, изгнанный из Москвы КПИ, также участвовал в переговорах Сурипно в Праге. Ведь у Муссо были хорошие контакты с советскими руководителями и с чешским коммунистическим лидером Клементом Готвальдом. С последним у него были годы в</w:t>
      </w:r>
    </w:p>
    <w:p>
      <w:pPr>
        <w:pStyle w:val="Style7"/>
        <w:keepNext w:val="0"/>
        <w:keepLines w:val="0"/>
        <w:widowControl w:val="0"/>
        <w:shd w:val="clear" w:color="auto" w:fill="auto"/>
        <w:bidi w:val="0"/>
        <w:spacing w:before="0" w:after="0"/>
        <w:ind w:left="0" w:right="0" w:firstLine="0"/>
        <w:jc w:val="both"/>
        <w:rPr>
          <w:sz w:val="20"/>
          <w:szCs w:val="20"/>
        </w:rPr>
      </w:pPr>
      <w:r>
        <w:rPr>
          <w:color w:val="000000"/>
          <w:spacing w:val="0"/>
          <w:w w:val="100"/>
          <w:position w:val="0"/>
          <w:sz w:val="24"/>
          <w:szCs w:val="24"/>
          <w:shd w:val="clear" w:color="auto" w:fill="auto"/>
          <w:lang w:val="nl-NL" w:eastAsia="nl-NL" w:bidi="nl-NL"/>
        </w:rPr>
        <w:t>Москве и несколько лет в Испании во время гражданской войны там. Готвальд уже был премьер-министром в Праге и находился в процессе доработки плана, согласно которому в течение двух месяцев вся власть в Чехословакии должна была перейти к коммунистической партии.</w:t>
      </w:r>
      <w:hyperlink w:anchor="bookmark49"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52"/>
        </w:r>
      </w:hyperlink>
    </w:p>
    <w:p>
      <w:pPr>
        <w:pStyle w:val="Style7"/>
        <w:keepNext w:val="0"/>
        <w:keepLines w:val="0"/>
        <w:widowControl w:val="0"/>
        <w:shd w:val="clear" w:color="auto" w:fill="auto"/>
        <w:bidi w:val="0"/>
        <w:spacing w:before="0" w:after="0"/>
        <w:ind w:left="0" w:right="0" w:firstLine="0"/>
        <w:jc w:val="both"/>
        <w:rPr>
          <w:sz w:val="20"/>
          <w:szCs w:val="20"/>
        </w:rPr>
      </w:pPr>
      <w:r>
        <w:rPr>
          <w:color w:val="000000"/>
          <w:spacing w:val="0"/>
          <w:w w:val="100"/>
          <w:position w:val="0"/>
          <w:sz w:val="24"/>
          <w:szCs w:val="24"/>
          <w:shd w:val="clear" w:color="auto" w:fill="auto"/>
          <w:lang w:val="nl-NL" w:eastAsia="nl-NL" w:bidi="nl-NL"/>
        </w:rPr>
        <w:t>В январе 1948 года под сильным американским давлением Шарифуддин подписал новое соглашение с голландцами, по которому республика согласилась с голландскими завоеваниями и обязалась отозвать и изгнать 35 000 республиканских солдат, которые все еще сражались в «котлах» на оккупированной территории. . Это согласие Ренвиля ознаменовало конец его правления. Исламистская массовая партия Масджуми и умеренная Партия Националис Индонезия, PNI, отказались от поддержки правительства. Саджап Кири, в рамках которой также возникла оппозиция соглашению, не защитила должным образом ее премьер-министра. Сетиаджит, например, как член переговорной делегации по Ренвилю отказался подписывать соглашение. В начале февраля Шарифуддин подал заявление об отставке.</w:t>
      </w:r>
      <w:hyperlink w:anchor="bookmark50"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53"/>
        </w:r>
        <w:r>
          <w:rPr>
            <w:rFonts w:ascii="Times New Roman" w:eastAsia="Times New Roman" w:hAnsi="Times New Roman" w:cs="Times New Roman"/>
            <w:color w:val="000000"/>
            <w:spacing w:val="0"/>
            <w:w w:val="100"/>
            <w:position w:val="0"/>
            <w:sz w:val="20"/>
            <w:szCs w:val="20"/>
            <w:shd w:val="clear" w:color="auto" w:fill="auto"/>
            <w:lang w:val="nl-NL" w:eastAsia="nl-NL" w:bidi="nl-NL"/>
          </w:rPr>
          <w:t xml:space="preserve"> </w:t>
        </w:r>
      </w:hyperlink>
      <w:r>
        <w:rPr>
          <w:color w:val="000000"/>
          <w:spacing w:val="0"/>
          <w:w w:val="100"/>
          <w:position w:val="0"/>
          <w:sz w:val="24"/>
          <w:szCs w:val="24"/>
          <w:shd w:val="clear" w:color="auto" w:fill="auto"/>
          <w:lang w:val="nl-NL" w:eastAsia="nl-NL" w:bidi="nl-NL"/>
        </w:rPr>
        <w:t>Левая оказалась неправа. Была надежда, что, не запачкав рук, они будут сильны в новом составе кабинета. Однако Масюми и PNI требовали значительно большего влияния, и соглашение не было достигнуто. Затем Сукарно назначил Хатту, своего вице-президента, для формирования непарламентского президентского кабинета. Саджап Кири потребовал защиты Шарифуддина, что было неприемлемо для Масджуми. Хатта связал себя узами брака, и Саджап Кири оказался в оппозиции. Ход событий побудил Шахрира отделиться вместе с важной группой от Partai Socialis Шарифуддина, сформировать свою собственную партию и выразить поддержку правительству Хатты.</w:t>
      </w:r>
      <w:hyperlink w:anchor="bookmark51"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54"/>
        </w:r>
      </w:hyperlink>
    </w:p>
    <w:p>
      <w:pPr>
        <w:pStyle w:val="Style7"/>
        <w:keepNext w:val="0"/>
        <w:keepLines w:val="0"/>
        <w:widowControl w:val="0"/>
        <w:shd w:val="clear" w:color="auto" w:fill="auto"/>
        <w:bidi w:val="0"/>
        <w:spacing w:before="0" w:after="0"/>
        <w:ind w:left="0" w:right="0" w:firstLine="0"/>
        <w:jc w:val="both"/>
        <w:rPr>
          <w:sz w:val="20"/>
          <w:szCs w:val="20"/>
        </w:rPr>
      </w:pPr>
      <w:r>
        <w:rPr>
          <w:color w:val="000000"/>
          <w:spacing w:val="0"/>
          <w:w w:val="100"/>
          <w:position w:val="0"/>
          <w:sz w:val="24"/>
          <w:szCs w:val="24"/>
          <w:shd w:val="clear" w:color="auto" w:fill="auto"/>
          <w:lang w:val="nl-NL" w:eastAsia="nl-NL" w:bidi="nl-NL"/>
        </w:rPr>
        <w:t xml:space="preserve">Тем временем холодная война обострилась на международном уровне. В сентябре советский идеолог Жаданов провозгласил так называемую доктрину двух лагерей. Мир был разделен на антикоммунистический капиталистический блок во главе с США и антиимпериалистический блок «новых демократий» во главе с Советским Союзом. Вьетнам и Республика Индонезия считались частью последнего блока. Потребовалось некоторое время, чтобы этот новый курс проник в коммунистические партии Юго-Восточной Азии. Несомненно, что эта доктрина широко обсуждалась на молодежной конференции Юго-Восточной Азии, организованной ВФДМ и IUS в феврале 1948 года в Калькутте.</w:t>
      </w:r>
      <w:hyperlink w:anchor="bookmark52"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55"/>
        </w:r>
        <w:r>
          <w:rPr>
            <w:rFonts w:ascii="Times New Roman" w:eastAsia="Times New Roman" w:hAnsi="Times New Roman" w:cs="Times New Roman"/>
            <w:color w:val="000000"/>
            <w:spacing w:val="0"/>
            <w:w w:val="100"/>
            <w:position w:val="0"/>
            <w:sz w:val="20"/>
            <w:szCs w:val="20"/>
            <w:shd w:val="clear" w:color="auto" w:fill="auto"/>
            <w:lang w:val="nl-NL" w:eastAsia="nl-NL" w:bidi="nl-NL"/>
          </w:rPr>
          <w:t xml:space="preserve"> </w:t>
        </w:r>
      </w:hyperlink>
      <w:r>
        <w:rPr>
          <w:color w:val="000000"/>
          <w:spacing w:val="0"/>
          <w:w w:val="100"/>
          <w:position w:val="0"/>
          <w:sz w:val="24"/>
          <w:szCs w:val="24"/>
          <w:shd w:val="clear" w:color="auto" w:fill="auto"/>
          <w:lang w:val="nl-NL" w:eastAsia="nl-NL" w:bidi="nl-NL"/>
        </w:rPr>
        <w:t>Молодежная конференция совпала с приходом Готвальда к власти в Праге. Он следовал стратегии работы с широким левым национальным фронтом, который постепенно поставил под контроль коммунистов.</w:t>
      </w:r>
      <w:hyperlink w:anchor="bookmark53"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56"/>
        </w:r>
      </w:hyperlink>
    </w:p>
    <w:p>
      <w:pPr>
        <w:pStyle w:val="Style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nl-NL" w:eastAsia="nl-NL" w:bidi="nl-NL"/>
        </w:rPr>
        <w:t>В Нидерландах пражский переворот вызвал яростное голосование против КПН. Была даже откровенная паника в кругах КВП. Лидер партии Ромме серьезно советовался со своим коллегой по партии, премьер-министром Беелем, об увольнении шахтеров-коммунистов, о создании вооруженного дружинника и о составлении плана эвакуации верхушки КВП на случай «красной волны над Нидерландами».</w:t>
      </w:r>
      <w:hyperlink w:anchor="bookmark54"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57"/>
        </w:r>
        <w:r>
          <w:rPr>
            <w:rFonts w:ascii="Times New Roman" w:eastAsia="Times New Roman" w:hAnsi="Times New Roman" w:cs="Times New Roman"/>
            <w:color w:val="000000"/>
            <w:spacing w:val="0"/>
            <w:w w:val="100"/>
            <w:position w:val="0"/>
            <w:sz w:val="20"/>
            <w:szCs w:val="20"/>
            <w:shd w:val="clear" w:color="auto" w:fill="auto"/>
            <w:lang w:val="nl-NL" w:eastAsia="nl-NL" w:bidi="nl-NL"/>
          </w:rPr>
          <w:t xml:space="preserve"> </w:t>
        </w:r>
      </w:hyperlink>
      <w:r>
        <w:rPr>
          <w:color w:val="000000"/>
          <w:spacing w:val="0"/>
          <w:w w:val="100"/>
          <w:position w:val="0"/>
          <w:shd w:val="clear" w:color="auto" w:fill="auto"/>
          <w:lang w:val="nl-NL" w:eastAsia="nl-NL" w:bidi="nl-NL"/>
        </w:rPr>
        <w:t>Вспышка коммунистической ненависти имела серьезные последствия для КПН. Среди прочих, олдермены КПН в Амстердаме и Роттердаме были уволены без дополнительных аргументов. КПН была исключена из главных комитетов палаты. Внутри Полю де Грооту были даны далеко идущие полномочия по очистке партии от «шпионов». КПН ответила на клеветническую кампанию против нее добровольной изоляцией, максимально избегая контактов с нечленами и позволяя каждому члену партии быть агентом BVD. Фактически партия снова впала в атмосферу полунелегализма и заговора, в которой она находилась до мая 1945 года.</w:t>
      </w:r>
      <w:hyperlink w:anchor="bookmark55"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58"/>
        </w:r>
        <w:r>
          <w:rPr>
            <w:rFonts w:ascii="Times New Roman" w:eastAsia="Times New Roman" w:hAnsi="Times New Roman" w:cs="Times New Roman"/>
            <w:color w:val="000000"/>
            <w:spacing w:val="0"/>
            <w:w w:val="100"/>
            <w:position w:val="0"/>
            <w:sz w:val="20"/>
            <w:szCs w:val="20"/>
            <w:shd w:val="clear" w:color="auto" w:fill="auto"/>
            <w:lang w:val="nl-NL" w:eastAsia="nl-NL" w:bidi="nl-NL"/>
          </w:rPr>
          <w:t xml:space="preserve"> </w:t>
        </w:r>
      </w:hyperlink>
      <w:r>
        <w:rPr>
          <w:color w:val="000000"/>
          <w:spacing w:val="0"/>
          <w:w w:val="100"/>
          <w:position w:val="0"/>
          <w:shd w:val="clear" w:color="auto" w:fill="auto"/>
          <w:lang w:val="nl-NL" w:eastAsia="nl-NL" w:bidi="nl-NL"/>
        </w:rPr>
        <w:t>На парламентских выборах в июне партия понесла значительную потерю почти четверти своего электората и двух мест в парламенте.</w:t>
      </w:r>
    </w:p>
    <w:p>
      <w:pPr>
        <w:pStyle w:val="Style7"/>
        <w:keepNext w:val="0"/>
        <w:keepLines w:val="0"/>
        <w:widowControl w:val="0"/>
        <w:shd w:val="clear" w:color="auto" w:fill="auto"/>
        <w:bidi w:val="0"/>
        <w:spacing w:before="0" w:after="0"/>
        <w:ind w:left="0" w:right="0" w:firstLine="0"/>
        <w:jc w:val="both"/>
        <w:rPr>
          <w:sz w:val="20"/>
          <w:szCs w:val="20"/>
        </w:rPr>
      </w:pPr>
      <w:r>
        <w:rPr>
          <w:color w:val="000000"/>
          <w:spacing w:val="0"/>
          <w:w w:val="100"/>
          <w:position w:val="0"/>
          <w:sz w:val="24"/>
          <w:szCs w:val="24"/>
          <w:shd w:val="clear" w:color="auto" w:fill="auto"/>
          <w:lang w:val="nl-NL" w:eastAsia="nl-NL" w:bidi="nl-NL"/>
        </w:rPr>
        <w:t xml:space="preserve">В мае 1948 года Поль де Гроот отправился в Прагу. Он разговаривал с Сурипно и Муссо несколько дней. Наконец, они разработали совместно подписанный документ под названием «Очерки задач коммунистов в Индонезии» от 4 мая 1948 года. В документе говорилось, что должна быть единая ИПК, в которую вошли легальные ИПК, ПС и ПБИ. вверх. Эта новая КПИ должна была сформировать Национальный фронт за независимость вместе с другими партиями и профсоюзами, фермерами, молодежными и женскими организациями. КПИ пришлось противостоять правительству Хатты и оказывать массированное давление против вывода и демобилизации войск. Конечной целью была, конечно, независимая Индонезия. Влияние Поля де Гроота, возможно, можно увидеть в предложении: «</w:t>
      </w:r>
      <w:hyperlink w:anchor="bookmark56"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59"/>
        </w:r>
        <w:r>
          <w:rPr>
            <w:rFonts w:ascii="Times New Roman" w:eastAsia="Times New Roman" w:hAnsi="Times New Roman" w:cs="Times New Roman"/>
            <w:color w:val="000000"/>
            <w:spacing w:val="0"/>
            <w:w w:val="100"/>
            <w:position w:val="0"/>
            <w:sz w:val="20"/>
            <w:szCs w:val="20"/>
            <w:shd w:val="clear" w:color="auto" w:fill="auto"/>
            <w:lang w:val="nl-NL" w:eastAsia="nl-NL" w:bidi="nl-NL"/>
          </w:rPr>
          <w:t xml:space="preserve"> </w:t>
        </w:r>
      </w:hyperlink>
      <w:r>
        <w:rPr>
          <w:color w:val="000000"/>
          <w:spacing w:val="0"/>
          <w:w w:val="100"/>
          <w:position w:val="0"/>
          <w:sz w:val="24"/>
          <w:szCs w:val="24"/>
          <w:shd w:val="clear" w:color="auto" w:fill="auto"/>
          <w:lang w:val="nl-NL" w:eastAsia="nl-NL" w:bidi="nl-NL"/>
        </w:rPr>
        <w:t>В конце мая Советский Союз в одностороннем порядке объявил о заключении консульского договора с Республикой Индонезия. Сообщение было незамедлительно подтверждено Сурипно в его должности полномочного министра и представителя Республики в Праге. Новость поразила как бомба. Правительство Хатты было глубоко смущено, комментировало как можно меньше и вызвало Сурипно обратно в Джочжу для консультаций.</w:t>
      </w:r>
      <w:hyperlink w:anchor="bookmark57"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60"/>
        </w:r>
      </w:hyperlink>
    </w:p>
    <w:p>
      <w:pPr>
        <w:pStyle w:val="Style7"/>
        <w:keepNext w:val="0"/>
        <w:keepLines w:val="0"/>
        <w:widowControl w:val="0"/>
        <w:shd w:val="clear" w:color="auto" w:fill="auto"/>
        <w:bidi w:val="0"/>
        <w:spacing w:before="0" w:after="0" w:line="259" w:lineRule="auto"/>
        <w:ind w:left="0" w:right="0" w:firstLine="0"/>
        <w:jc w:val="both"/>
        <w:rPr>
          <w:sz w:val="20"/>
          <w:szCs w:val="20"/>
        </w:rPr>
      </w:pPr>
      <w:r>
        <w:rPr>
          <w:color w:val="000000"/>
          <w:spacing w:val="0"/>
          <w:w w:val="100"/>
          <w:position w:val="0"/>
          <w:sz w:val="24"/>
          <w:szCs w:val="24"/>
          <w:shd w:val="clear" w:color="auto" w:fill="auto"/>
          <w:lang w:val="nl-NL" w:eastAsia="nl-NL" w:bidi="nl-NL"/>
        </w:rPr>
        <w:t>Между тем ситуация в республике сильно поляризовалась. PS, PBI, PKI, Pesindo и SOBSI сформировали Front Demokrasi Rakjat после упразднения Sajap Kiri. Фронт объявил в конце февраля, что он больше не будет признавать соглашения Лингаджати и Ренвиля, и начал яростное сопротивление правительству Хатты. Хатта, со своей стороны, объявил о реорганизации армии, которая должна была привести к созданию гораздо меньшей, дисциплинированной, хорошо обученной и вооруженной армии, лояльной правительству. Эта реорганизация вскоре оказалась направленной и на коммунистическое влияние в армии. Регулярные кумунистские войска были приписаны к дивизии Сенопати, которой в Соло командовал коммунист-подполковник Суади. Эту дивизию пришлось полностью демобилизовать летом 1948 года. Военные будут задействованы в сельском хозяйстве. Там, где части коммунистической армии оказывали сопротивление, они были насильственно разоружены войсками дивизии Силливанг, корпуса сторонников правительства во главе с Насутионом. Рузвельт понимал, что без военной силы они значительно потеряют в силе. Сетиаджит организовал массовые забастовки, которые парализовали жизненно важную текстильную промышленность и, в частности, хлопковые плантации. ФРД потребовала участия в правительстве. В начале мая Хатта выразил готовность вести переговоры с Рузвельтом по национальной программе и реорганизации своего кабинета. Заявление Советского Союза от 26 мая поставило точку в работе: пять дней спустя Хатта прервал переговоры. Военные будут задействованы в сельском хозяйстве. Там, где части коммунистической армии оказывали сопротивление, они были насильственно разоружены войсками дивизии Силливанг, корпуса сторонников правительства во главе с Насутионом. Рузвельт понимал, что без военной силы они значительно потеряют в силе. Сетиаджит организовал массовые забастовки, которые парализовали жизненно важную текстильную промышленность и, в частности, хлопковые плантации. ФРД потребовала участия в правительстве. В начале мая Хатта выразил готовность вести переговоры с Рузвельтом по национальной программе и реорганизации своего кабинета. Заявление Советского Союза от 26 мая поставило точку в работе: пять дней спустя Хатта прервал переговоры. Военные будут задействованы в сельском хозяйстве. Там, где части коммунистической армии оказывали сопротивление, они были насильственно разоружены войсками дивизии Силливанг, корпуса сторонников правительства во главе с Насутионом. Рузвельт понимал, что без военной силы они значительно потеряют в силе. Сетиаджит организовал массовые забастовки, которые парализовали жизненно важную текстильную промышленность и, в частности, хлопковые плантации. ФРД потребовала участия в правительстве. В начале мая Хатта выразил готовность вести переговоры с Рузвельтом по национальной программе и реорганизации своего кабинета. Заявление Советского Союза от 26 мая поставило точку в работе: пять дней спустя Хатта прервал переговоры. они были насильственно разоружены войсками дивизии Силливанг, корпуса лоялистов правительства во главе с Насутионом. Рузвельт понимал, что без военной силы они значительно потеряют в силе. Сетиаджит организовал массовые забастовки, которые парализовали жизненно важную текстильную промышленность и, в частности, хлопковые плантации. ФРД потребовала участия в правительстве. В начале мая Хатта выразил готовность вести переговоры с Рузвельтом по национальной программе и реорганизации своего кабинета. Заявление Советского Союза от 26 мая поставило точку в работе: пять дней спустя Хатта прервал переговоры. они были насильственно разоружены войсками дивизии Силливанг, корпуса лоялистов правительства во главе с Насутионом. Рузвельт понимал, что без военной силы они значительно потеряют в силе. Сетиаджит организовал массовые забастовки, которые парализовали жизненно важную текстильную промышленность и, в частности, хлопковые плантации. ФРД потребовала участия в правительстве. В начале мая Хатта выразил готовность вести переговоры с Рузвельтом по национальной программе и реорганизации своего кабинета. Заявление Советского Союза от 26 мая поставило точку в работе: пять дней спустя Хатта прервал переговоры. Сетиаджит организовал массовые забастовки, которые парализовали жизненно важную текстильную промышленность и, в частности, хлопковые плантации. ФРД потребовала участия в правительстве. В начале мая Хатта выразил готовность вести переговоры с Рузвельтом по национальной программе и реорганизации своего кабинета. Заявление Советского Союза от 26 мая поставило точку в работе: пять дней спустя Хатта прервал переговоры. Сетиаджит организовал массовые забастовки, которые парализовали жизненно важную текстильную промышленность и, в частности, хлопковые плантации. ФРД потребовала участия в правительстве. В начале мая Хатта выразил готовность вести переговоры с Рузвельтом по национальной программе и реорганизации своего кабинета. Заявление Советского Союза от 26 мая поставило точку в работе: пять дней спустя Хатта прервал переговоры.</w:t>
      </w:r>
      <w:hyperlink w:anchor="bookmark58"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61"/>
        </w:r>
        <w:r>
          <w:rPr>
            <w:rFonts w:ascii="Times New Roman" w:eastAsia="Times New Roman" w:hAnsi="Times New Roman" w:cs="Times New Roman"/>
            <w:color w:val="000000"/>
            <w:spacing w:val="0"/>
            <w:w w:val="100"/>
            <w:position w:val="0"/>
            <w:sz w:val="20"/>
            <w:szCs w:val="20"/>
            <w:shd w:val="clear" w:color="auto" w:fill="auto"/>
            <w:lang w:val="nl-NL" w:eastAsia="nl-NL" w:bidi="nl-NL"/>
          </w:rPr>
          <w:t xml:space="preserve"> </w:t>
        </w:r>
      </w:hyperlink>
      <w:r>
        <w:rPr>
          <w:color w:val="000000"/>
          <w:spacing w:val="0"/>
          <w:w w:val="100"/>
          <w:position w:val="0"/>
          <w:sz w:val="24"/>
          <w:szCs w:val="24"/>
          <w:shd w:val="clear" w:color="auto" w:fill="auto"/>
          <w:lang w:val="nl-NL" w:eastAsia="nl-NL" w:bidi="nl-NL"/>
        </w:rPr>
        <w:t xml:space="preserve">Теперь правительство предприняло важный ответный шаг: они объявили о помиловании соперника PKI Тана Малаки и его последователей. С 1946 года находился в заключении. Еще до его фактического освобождения Рустам Эффенди и Муварди основали Геракан Револуси Ракджат, борьбу, которая должна была сбить паруса Рузвельта и позже слилась в Партай Мурба, революционно-пролетарскую партию.</w:t>
      </w:r>
      <w:hyperlink w:anchor="bookmark59"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62"/>
        </w:r>
      </w:hyperlink>
    </w:p>
    <w:p>
      <w:pPr>
        <w:pStyle w:val="Style7"/>
        <w:keepNext w:val="0"/>
        <w:keepLines w:val="0"/>
        <w:widowControl w:val="0"/>
        <w:shd w:val="clear" w:color="auto" w:fill="auto"/>
        <w:bidi w:val="0"/>
        <w:spacing w:before="0" w:after="0" w:line="259" w:lineRule="auto"/>
        <w:ind w:left="0" w:right="0" w:firstLine="0"/>
        <w:jc w:val="both"/>
      </w:pPr>
      <w:r>
        <w:rPr>
          <w:color w:val="000000"/>
          <w:spacing w:val="0"/>
          <w:w w:val="100"/>
          <w:position w:val="0"/>
          <w:shd w:val="clear" w:color="auto" w:fill="auto"/>
          <w:lang w:val="nl-NL" w:eastAsia="nl-NL" w:bidi="nl-NL"/>
        </w:rPr>
        <w:t>После долгих скитаний Сурипно удалось вернуться в Республику в начале августа. Вместе с ним, под вымышленным именем и в качестве его секретаря, Муссо также прибыл в Хочжу ​​11 августа. На спешно созванном через два дня партсобрании КПИ он заявил о себе, изложил свои планы и тут же занял пост партийного секретаря от Сарджоно.</w:t>
      </w:r>
      <w:hyperlink w:anchor="bookmark60"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63"/>
        </w:r>
        <w:r>
          <w:rPr>
            <w:rFonts w:ascii="Times New Roman" w:eastAsia="Times New Roman" w:hAnsi="Times New Roman" w:cs="Times New Roman"/>
            <w:color w:val="000000"/>
            <w:spacing w:val="0"/>
            <w:w w:val="100"/>
            <w:position w:val="0"/>
            <w:sz w:val="20"/>
            <w:szCs w:val="20"/>
            <w:shd w:val="clear" w:color="auto" w:fill="auto"/>
            <w:lang w:val="nl-NL" w:eastAsia="nl-NL" w:bidi="nl-NL"/>
          </w:rPr>
          <w:t xml:space="preserve"> </w:t>
        </w:r>
      </w:hyperlink>
      <w:r>
        <w:rPr>
          <w:color w:val="000000"/>
          <w:spacing w:val="0"/>
          <w:w w:val="100"/>
          <w:position w:val="0"/>
          <w:shd w:val="clear" w:color="auto" w:fill="auto"/>
          <w:lang w:val="nl-NL" w:eastAsia="nl-NL" w:bidi="nl-NL"/>
        </w:rPr>
        <w:t>Очевидно, он пользовался большим авторитетом, только что вернувшись из Москвы, как основатель нелегальной КПИ. Он решительно отклонил предложение Рустама Эффенди присоединиться к GRR. 25 августа он публично представил себя на массовом митинге в Хочи, где провозгласил свой новый путь «Джалан Бару» (также называемый им «планом Готвальда»). Должна была быть социалистическая партия рабочего класса, которая должна была возглавить национальный фронт. Республика должна была присоединиться к антиимпериалистическому блоку. Он требовал земельной реформы, государственного контроля над экономикой и армии на службе национального фронта. На следующей неделе Шарифуддин, Викана, Сетиаджит, Абдулмаджид, Тан Линг Джи и другие левые лидеры, что они были тайными членами КПИ в течение многих лет и признались в своих прошлых ошибках. PS, PBI, Pesindo и SOBSI объединились с PKI, так что новая большая PKI стала реальностью в течение трех недель. В Политбюро Муссо заполнил секретариат партии вместе с Тан Линг Джи и Маруто Дарусманом. Шарифуддин, Сурипно, Алимин, Сарджоно, Викана и юноши Айдит и Лукман также получили должности в Политбюро.</w:t>
        <w:softHyphen/>
      </w:r>
      <w:hyperlink w:anchor="bookmark61"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64"/>
        </w:r>
        <w:r>
          <w:rPr>
            <w:rFonts w:ascii="Times New Roman" w:eastAsia="Times New Roman" w:hAnsi="Times New Roman" w:cs="Times New Roman"/>
            <w:color w:val="000000"/>
            <w:spacing w:val="0"/>
            <w:w w:val="100"/>
            <w:position w:val="0"/>
            <w:sz w:val="20"/>
            <w:szCs w:val="20"/>
            <w:shd w:val="clear" w:color="auto" w:fill="auto"/>
            <w:lang w:val="nl-NL" w:eastAsia="nl-NL" w:bidi="nl-NL"/>
          </w:rPr>
          <w:t xml:space="preserve"> </w:t>
        </w:r>
      </w:hyperlink>
      <w:r>
        <w:rPr>
          <w:color w:val="000000"/>
          <w:spacing w:val="0"/>
          <w:w w:val="100"/>
          <w:position w:val="0"/>
          <w:shd w:val="clear" w:color="auto" w:fill="auto"/>
          <w:lang w:val="nl-NL" w:eastAsia="nl-NL" w:bidi="nl-NL"/>
        </w:rPr>
        <w:t>Муссо призвал правящие партии обсудить формирование национального фронта. Делегация КПИ (Сурипно, Алимин, Тан Линг Джи и Абдулмаджид) начала такие переговоры в Джодже во вторую неделю сентября с Масджуми и ПНИ, но безуспешно. Вторая компания во главе с Муссо, в которую входили Сетиаджит, Харджоно, Викана и Шарифуддин, 7 сентября отправилась в тур, который должен был за две недели доставить их во все крупные города республики. В первый день они посетили Соло, где Муссо также поговорил с подполковником Суади, чью дивизию было приказано демобилизоваться, но этот приказ был проигнорирован. После ухода Муссо и др. ситуация в Соло быстро обострилась. В городе несколько офицеров КПИ были похищены бойцами Барисан Бентенг, военного подразделения ГРП, которым командовал Муварди. Затем молодые люди из песиндо похитили и убили Муварди, что вызвало боевые действия по всему городу. Сукарно объявил чрезвычайное положение для Соло 15 сентября, а 17 сентября войска Суади и Песиндо были изгнаны из города войсками</w:t>
      </w:r>
    </w:p>
    <w:p>
      <w:pPr>
        <w:pStyle w:val="Style7"/>
        <w:keepNext w:val="0"/>
        <w:keepLines w:val="0"/>
        <w:widowControl w:val="0"/>
        <w:shd w:val="clear" w:color="auto" w:fill="auto"/>
        <w:bidi w:val="0"/>
        <w:spacing w:before="0" w:after="0"/>
        <w:ind w:left="0" w:right="0" w:firstLine="0"/>
        <w:jc w:val="both"/>
        <w:rPr>
          <w:sz w:val="20"/>
          <w:szCs w:val="20"/>
        </w:rPr>
      </w:pPr>
      <w:r>
        <w:rPr>
          <w:color w:val="000000"/>
          <w:spacing w:val="0"/>
          <w:w w:val="100"/>
          <w:position w:val="0"/>
          <w:sz w:val="24"/>
          <w:szCs w:val="24"/>
          <w:shd w:val="clear" w:color="auto" w:fill="auto"/>
          <w:lang w:val="nl-NL" w:eastAsia="nl-NL" w:bidi="nl-NL"/>
        </w:rPr>
        <w:t>Дивизия Силливанг. В Мадиуне к востоку от Соло местные лидеры КПИ и Песиндо пришли к выводу, что необходимо сделать выбор между демобилизацией или восстанием, и 18 сентября выбрали последнее. Musso cs были поставлены перед свершившимся фактом. Стремительно придя 19 сентября в Мадиун, они присоединились к восстанию, ставшему, таким образом, окончательным фактом восстания КПИ.</w:t>
      </w:r>
      <w:hyperlink w:anchor="bookmark62"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65"/>
        </w:r>
      </w:hyperlink>
    </w:p>
    <w:p>
      <w:pPr>
        <w:pStyle w:val="Style7"/>
        <w:keepNext w:val="0"/>
        <w:keepLines w:val="0"/>
        <w:widowControl w:val="0"/>
        <w:shd w:val="clear" w:color="auto" w:fill="auto"/>
        <w:bidi w:val="0"/>
        <w:spacing w:before="0" w:after="0"/>
        <w:ind w:left="0" w:right="0" w:firstLine="0"/>
        <w:jc w:val="both"/>
        <w:rPr>
          <w:sz w:val="20"/>
          <w:szCs w:val="20"/>
        </w:rPr>
      </w:pPr>
      <w:r>
        <w:rPr>
          <w:color w:val="000000"/>
          <w:spacing w:val="0"/>
          <w:w w:val="100"/>
          <w:position w:val="0"/>
          <w:sz w:val="24"/>
          <w:szCs w:val="24"/>
          <w:shd w:val="clear" w:color="auto" w:fill="auto"/>
          <w:lang w:val="nl-NL" w:eastAsia="nl-NL" w:bidi="nl-NL"/>
        </w:rPr>
        <w:t>Правительство Хатты было в лучшем положении для начала. Она уже предвидела восстание в августе. События в Мадиуне были более или менее спровоцированы ею. Подразделения лоялистской армии уже выстроились на нужных позициях. Они заручились поддержкой США.</w:t>
      </w:r>
      <w:hyperlink w:anchor="bookmark63"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66"/>
        </w:r>
        <w:r>
          <w:rPr>
            <w:rFonts w:ascii="Times New Roman" w:eastAsia="Times New Roman" w:hAnsi="Times New Roman" w:cs="Times New Roman"/>
            <w:color w:val="000000"/>
            <w:spacing w:val="0"/>
            <w:w w:val="100"/>
            <w:position w:val="0"/>
            <w:sz w:val="20"/>
            <w:szCs w:val="20"/>
            <w:shd w:val="clear" w:color="auto" w:fill="auto"/>
            <w:lang w:val="nl-NL" w:eastAsia="nl-NL" w:bidi="nl-NL"/>
          </w:rPr>
          <w:t xml:space="preserve"> </w:t>
        </w:r>
      </w:hyperlink>
      <w:r>
        <w:rPr>
          <w:color w:val="000000"/>
          <w:spacing w:val="0"/>
          <w:w w:val="100"/>
          <w:position w:val="0"/>
          <w:sz w:val="24"/>
          <w:szCs w:val="24"/>
          <w:shd w:val="clear" w:color="auto" w:fill="auto"/>
          <w:lang w:val="nl-NL" w:eastAsia="nl-NL" w:bidi="nl-NL"/>
        </w:rPr>
        <w:t>Единственный более-менее неопределенный фактор образовали голландцы. Однако уходящий губернатор Ван Мук остался в Нидерландах для консультаций. Его преемник Биль, бывший премьер-министр, еще не был на своем посту. Стиккер, министр VVD в недавно назначенном правительстве Дриса-Ван Шайка, остался в Соединенных Штатах, и его американский коллега, вероятно, сказал ему, что нежелательное вмешательство будет отклонено. Предложение Нидерландов об оказании военной помощи было категорически отвергнуто Хаттой. Более 140 000 солдат генерала Спура должны были стоять без работы на демаркационных линиях.</w:t>
      </w:r>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67"/>
      </w:r>
    </w:p>
    <w:p>
      <w:pPr>
        <w:pStyle w:val="Style7"/>
        <w:keepNext w:val="0"/>
        <w:keepLines w:val="0"/>
        <w:widowControl w:val="0"/>
        <w:shd w:val="clear" w:color="auto" w:fill="auto"/>
        <w:bidi w:val="0"/>
        <w:spacing w:before="0" w:after="0"/>
        <w:ind w:left="0" w:right="0" w:firstLine="0"/>
        <w:jc w:val="both"/>
        <w:rPr>
          <w:sz w:val="20"/>
          <w:szCs w:val="20"/>
        </w:rPr>
      </w:pPr>
      <w:r>
        <w:rPr>
          <w:color w:val="000000"/>
          <w:spacing w:val="0"/>
          <w:w w:val="100"/>
          <w:position w:val="0"/>
          <w:sz w:val="24"/>
          <w:szCs w:val="24"/>
          <w:shd w:val="clear" w:color="auto" w:fill="auto"/>
          <w:lang w:val="nl-NL" w:eastAsia="nl-NL" w:bidi="nl-NL"/>
        </w:rPr>
        <w:t xml:space="preserve">PKI Муссо находилась в незавидном положении. Восстание произошло очень несвоевременно. Часть партийного руководства была немедленно захвачена в Джоке. Алимин, Тан Линг Джи и Абдулмаджид дистанцировались там от Муссо и его повстанцев. Сурипно сбежал и сумел добраться до Мадиуна. Армейские части, на которые в принципе могла рассчитывать КПИ, не были готовы к восстанию и находились в полной дислокации, разбросаны по всей республике. Кампания среди населения была еще слишком короткой, чтобы принести реальные плоды. Вскоре радио КПИ передало из Мадиуна примирительные речи и заявления, в том числе, Шарифуддина и Сурипно, но было уже слишком поздно.</w:t>
      </w:r>
      <w:hyperlink w:anchor="bookmark65"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68"/>
        </w:r>
      </w:hyperlink>
    </w:p>
    <w:p>
      <w:pPr>
        <w:pStyle w:val="Style7"/>
        <w:keepNext w:val="0"/>
        <w:keepLines w:val="0"/>
        <w:widowControl w:val="0"/>
        <w:shd w:val="clear" w:color="auto" w:fill="auto"/>
        <w:bidi w:val="0"/>
        <w:spacing w:before="0" w:after="0" w:line="259" w:lineRule="auto"/>
        <w:ind w:left="0" w:right="0" w:firstLine="0"/>
        <w:jc w:val="both"/>
        <w:rPr>
          <w:sz w:val="20"/>
          <w:szCs w:val="20"/>
        </w:rPr>
      </w:pPr>
      <w:r>
        <w:rPr>
          <w:color w:val="000000"/>
          <w:spacing w:val="0"/>
          <w:w w:val="100"/>
          <w:position w:val="0"/>
          <w:sz w:val="24"/>
          <w:szCs w:val="24"/>
          <w:shd w:val="clear" w:color="auto" w:fill="auto"/>
          <w:lang w:val="nl-NL" w:eastAsia="nl-NL" w:bidi="nl-NL"/>
        </w:rPr>
        <w:t>Правительству Хатты потребовалось два месяца, чтобы подавить восстание. Муссо был убит 1 ноября. Вскоре после этого Шарифуддин, Сарджоно, Харджоно, Сурипно, Маруто Дарусман были окружены в болоте и взяты в плен. Сетиаджит, больной туберкулезом, сбежал, но с тех пор о нем ничего не слышно. Спаслись также молодежные лидеры Викана, Айдит и Лукман.</w:t>
      </w:r>
      <w:hyperlink w:anchor="bookmark66"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69"/>
        </w:r>
      </w:hyperlink>
    </w:p>
    <w:p>
      <w:pPr>
        <w:pStyle w:val="Style7"/>
        <w:keepNext w:val="0"/>
        <w:keepLines w:val="0"/>
        <w:widowControl w:val="0"/>
        <w:shd w:val="clear" w:color="auto" w:fill="auto"/>
        <w:bidi w:val="0"/>
        <w:spacing w:before="0" w:after="280" w:line="259" w:lineRule="auto"/>
        <w:ind w:left="0" w:right="0" w:firstLine="0"/>
        <w:jc w:val="both"/>
        <w:rPr>
          <w:sz w:val="20"/>
          <w:szCs w:val="20"/>
        </w:rPr>
      </w:pPr>
      <w:r>
        <w:rPr>
          <w:color w:val="000000"/>
          <w:spacing w:val="0"/>
          <w:w w:val="100"/>
          <w:position w:val="0"/>
          <w:sz w:val="24"/>
          <w:szCs w:val="24"/>
          <w:shd w:val="clear" w:color="auto" w:fill="auto"/>
          <w:lang w:val="nl-NL" w:eastAsia="nl-NL" w:bidi="nl-NL"/>
        </w:rPr>
        <w:t>В Нидерландах КПН изначально испытывала трудности с определением своей позиции. Лишь в конце сентября сомнения рассеялись и объединились повстанцы, которым в «Правде» приписываются великие победы. Впоследствии Сукарно и Хатта изображались агентами империализма. В Палате представителей КПН еще больше изолировала себя, проголосовав против каждого соглашения, а также против возможной передачи суверенитета.</w:t>
      </w:r>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70"/>
      </w:r>
    </w:p>
    <w:p>
      <w:pPr>
        <w:pStyle w:val="Style5"/>
        <w:keepNext/>
        <w:keepLines/>
        <w:widowControl w:val="0"/>
        <w:shd w:val="clear" w:color="auto" w:fill="auto"/>
        <w:bidi w:val="0"/>
        <w:spacing w:before="0" w:after="280"/>
        <w:ind w:left="0" w:right="0" w:firstLine="0"/>
        <w:jc w:val="both"/>
      </w:pPr>
      <w:bookmarkStart w:id="86" w:name="bookmark86"/>
      <w:r>
        <w:rPr>
          <w:color w:val="000000"/>
          <w:spacing w:val="0"/>
          <w:w w:val="100"/>
          <w:position w:val="0"/>
          <w:shd w:val="clear" w:color="auto" w:fill="auto"/>
          <w:lang w:val="nl-NL" w:eastAsia="nl-NL" w:bidi="nl-NL"/>
        </w:rPr>
        <w:t>Нидерланды спасли PKI: 1949 г.</w:t>
      </w:r>
      <w:bookmarkEnd w:id="86"/>
    </w:p>
    <w:p>
      <w:pPr>
        <w:pStyle w:val="Style7"/>
        <w:keepNext w:val="0"/>
        <w:keepLines w:val="0"/>
        <w:widowControl w:val="0"/>
        <w:shd w:val="clear" w:color="auto" w:fill="auto"/>
        <w:bidi w:val="0"/>
        <w:spacing w:before="0" w:after="0"/>
        <w:ind w:left="0" w:right="0" w:firstLine="0"/>
        <w:jc w:val="both"/>
        <w:rPr>
          <w:sz w:val="20"/>
          <w:szCs w:val="20"/>
        </w:rPr>
      </w:pPr>
      <w:r>
        <w:rPr>
          <w:color w:val="000000"/>
          <w:spacing w:val="0"/>
          <w:w w:val="100"/>
          <w:position w:val="0"/>
          <w:sz w:val="24"/>
          <w:szCs w:val="24"/>
          <w:shd w:val="clear" w:color="auto" w:fill="auto"/>
          <w:lang w:val="nl-NL" w:eastAsia="nl-NL" w:bidi="nl-NL"/>
        </w:rPr>
        <w:t>19 декабря Нидерланды начали вторую военную операцию в Индонезии. Целью была полная ликвидация республики Сукарно и Хатты. Акция закончилась полным провалом. В политическом плане это привело Нидерланды к полной изоляции, которую можно было продержать лишь в течение очень короткого времени, отчасти ввиду экономической слабости страны. Нидерланды были вынуждены пересмотреть условия и освободить интернированное республиканское руководство. В военном отношении более 140 000 голландских солдат оказались не в состоянии контролировать обширную территорию Явы и Суматры. Партизаны вскоре стали настолько сильными, что даже города не были в безопасности от них.</w:t>
      </w:r>
      <w:hyperlink w:anchor="bookmark68"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71"/>
        </w:r>
      </w:hyperlink>
    </w:p>
    <w:p>
      <w:pPr>
        <w:pStyle w:val="Style7"/>
        <w:keepNext w:val="0"/>
        <w:keepLines w:val="0"/>
        <w:widowControl w:val="0"/>
        <w:shd w:val="clear" w:color="auto" w:fill="auto"/>
        <w:bidi w:val="0"/>
        <w:spacing w:before="0" w:after="0"/>
        <w:ind w:left="0" w:right="0" w:firstLine="0"/>
        <w:jc w:val="both"/>
        <w:rPr>
          <w:sz w:val="20"/>
          <w:szCs w:val="20"/>
        </w:rPr>
      </w:pPr>
      <w:r>
        <w:rPr>
          <w:color w:val="000000"/>
          <w:spacing w:val="0"/>
          <w:w w:val="100"/>
          <w:position w:val="0"/>
          <w:sz w:val="24"/>
          <w:szCs w:val="24"/>
          <w:shd w:val="clear" w:color="auto" w:fill="auto"/>
          <w:lang w:val="nl-NL" w:eastAsia="nl-NL" w:bidi="nl-NL"/>
        </w:rPr>
        <w:t xml:space="preserve">1949 год дал PKI возможность восстановиться. Хотя Шарифуддин, Сурипно, Маруто Дарусман, Харджоно и Сарджоно были расстреляны республиканской армией в первый же день, Алимин, Абдулмаджид и Тан Линг Джи обрели свободу в Джодже, как и тысячи заключенных в тюрьму бывших коммунистов. Под руководством Алимина партии удалось перестроить организацию и несколько реабилитировать себя за счет партизан. В апреле 1949 года КПИ помогла смерть Тана Малаки. Он провозгласил себя новым лидером вместо Сукарно и впоследствии был арестован и казнен лояльными Сукарно войсками.</w:t>
      </w:r>
      <w:hyperlink w:anchor="bookmark69"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72"/>
        </w:r>
      </w:hyperlink>
    </w:p>
    <w:p>
      <w:pPr>
        <w:pStyle w:val="Style7"/>
        <w:keepNext w:val="0"/>
        <w:keepLines w:val="0"/>
        <w:widowControl w:val="0"/>
        <w:shd w:val="clear" w:color="auto" w:fill="auto"/>
        <w:bidi w:val="0"/>
        <w:spacing w:before="0" w:after="280" w:line="259" w:lineRule="auto"/>
        <w:ind w:left="0" w:right="0" w:firstLine="0"/>
        <w:jc w:val="both"/>
        <w:rPr>
          <w:sz w:val="20"/>
          <w:szCs w:val="20"/>
        </w:rPr>
      </w:pPr>
      <w:r>
        <w:rPr>
          <w:color w:val="000000"/>
          <w:spacing w:val="0"/>
          <w:w w:val="100"/>
          <w:position w:val="0"/>
          <w:sz w:val="24"/>
          <w:szCs w:val="24"/>
          <w:shd w:val="clear" w:color="auto" w:fill="auto"/>
          <w:lang w:val="nl-NL" w:eastAsia="nl-NL" w:bidi="nl-NL"/>
        </w:rPr>
        <w:t>Алимин некоторое время оставался у власти после передачи суверенитета в декабре 1949 года, но затем его заменили Айдит и Лукман, вернувшиеся из Вьетнама. В пятидесятые годы им удалось превратить КПИ в очень мощную массовую партию. Айдит использовал стратегию «Джалан Бару», разработанную Муссо. Это почти принесло ему успех, но в конце концов закончилось третьим и снова безвременным и потому неудачным восстанием КПИ, «Кудета» 1965 года.</w:t>
      </w:r>
      <w:hyperlink w:anchor="bookmark70" w:tooltip="Current Document">
        <w:r>
          <w:rPr>
            <w:rFonts w:ascii="Times New Roman" w:eastAsia="Times New Roman" w:hAnsi="Times New Roman" w:cs="Times New Roman"/>
            <w:color w:val="000000"/>
            <w:spacing w:val="0"/>
            <w:w w:val="100"/>
            <w:position w:val="0"/>
            <w:sz w:val="20"/>
            <w:szCs w:val="20"/>
            <w:shd w:val="clear" w:color="auto" w:fill="auto"/>
            <w:vertAlign w:val="superscript"/>
            <w:lang w:val="nl-NL" w:eastAsia="nl-NL" w:bidi="nl-NL"/>
          </w:rPr>
          <w:footnoteReference w:id="73"/>
        </w:r>
      </w:hyperlink>
    </w:p>
    <w:p>
      <w:pPr>
        <w:pStyle w:val="Style5"/>
        <w:keepNext/>
        <w:keepLines/>
        <w:widowControl w:val="0"/>
        <w:shd w:val="clear" w:color="auto" w:fill="auto"/>
        <w:bidi w:val="0"/>
        <w:spacing w:before="0" w:after="280"/>
        <w:ind w:left="0" w:right="0" w:firstLine="0"/>
        <w:jc w:val="both"/>
      </w:pPr>
      <w:bookmarkStart w:id="88" w:name="bookmark88"/>
      <w:r>
        <w:rPr>
          <w:color w:val="000000"/>
          <w:spacing w:val="0"/>
          <w:w w:val="100"/>
          <w:position w:val="0"/>
          <w:shd w:val="clear" w:color="auto" w:fill="auto"/>
          <w:lang w:val="nl-NL" w:eastAsia="nl-NL" w:bidi="nl-NL"/>
        </w:rPr>
        <w:t>Эпилог</w:t>
      </w:r>
      <w:bookmarkEnd w:id="88"/>
    </w:p>
    <w:p>
      <w:pPr>
        <w:pStyle w:val="Style7"/>
        <w:keepNext w:val="0"/>
        <w:keepLines w:val="0"/>
        <w:widowControl w:val="0"/>
        <w:shd w:val="clear" w:color="auto" w:fill="auto"/>
        <w:bidi w:val="0"/>
        <w:spacing w:before="0" w:after="0" w:line="259" w:lineRule="auto"/>
        <w:ind w:left="0" w:right="0" w:firstLine="0"/>
        <w:jc w:val="both"/>
      </w:pPr>
      <w:r>
        <w:rPr>
          <w:color w:val="000000"/>
          <w:spacing w:val="0"/>
          <w:w w:val="100"/>
          <w:position w:val="0"/>
          <w:shd w:val="clear" w:color="auto" w:fill="auto"/>
          <w:lang w:val="nl-NL" w:eastAsia="nl-NL" w:bidi="nl-NL"/>
        </w:rPr>
        <w:t>Это упражнение на пальцах по историографии коммунизма в Нидерландах и Индонезии до 1950 года уже позволяет сделать несколько выводов:</w:t>
      </w:r>
    </w:p>
    <w:p>
      <w:pPr>
        <w:pStyle w:val="Style7"/>
        <w:keepNext w:val="0"/>
        <w:keepLines w:val="0"/>
        <w:widowControl w:val="0"/>
        <w:numPr>
          <w:ilvl w:val="0"/>
          <w:numId w:val="1"/>
        </w:numPr>
        <w:shd w:val="clear" w:color="auto" w:fill="auto"/>
        <w:tabs>
          <w:tab w:pos="312" w:val="left"/>
        </w:tabs>
        <w:bidi w:val="0"/>
        <w:spacing w:before="0" w:after="0" w:line="259" w:lineRule="auto"/>
        <w:ind w:left="320" w:right="0" w:hanging="320"/>
        <w:jc w:val="both"/>
      </w:pPr>
      <w:r>
        <w:rPr>
          <w:color w:val="000000"/>
          <w:spacing w:val="0"/>
          <w:w w:val="100"/>
          <w:position w:val="0"/>
          <w:shd w:val="clear" w:color="auto" w:fill="auto"/>
          <w:lang w:val="nl-NL" w:eastAsia="nl-NL" w:bidi="nl-NL"/>
        </w:rPr>
        <w:t>В период 1927-1949 годов между КПН и КПИ существовало регулярное сотрудничество, но масштабы и глубина сотрудничества были очень ограниченными.</w:t>
      </w:r>
    </w:p>
    <w:p>
      <w:pPr>
        <w:pStyle w:val="Style7"/>
        <w:keepNext w:val="0"/>
        <w:keepLines w:val="0"/>
        <w:widowControl w:val="0"/>
        <w:numPr>
          <w:ilvl w:val="0"/>
          <w:numId w:val="1"/>
        </w:numPr>
        <w:shd w:val="clear" w:color="auto" w:fill="auto"/>
        <w:tabs>
          <w:tab w:pos="312" w:val="left"/>
        </w:tabs>
        <w:bidi w:val="0"/>
        <w:spacing w:before="0" w:after="0" w:line="259" w:lineRule="auto"/>
        <w:ind w:left="320" w:right="0" w:hanging="320"/>
        <w:jc w:val="both"/>
      </w:pPr>
      <w:r>
        <w:rPr>
          <w:color w:val="000000"/>
          <w:spacing w:val="0"/>
          <w:w w:val="100"/>
          <w:position w:val="0"/>
          <w:shd w:val="clear" w:color="auto" w:fill="auto"/>
          <w:lang w:val="nl-NL" w:eastAsia="nl-NL" w:bidi="nl-NL"/>
        </w:rPr>
        <w:t>И КПН, и КПИ вели себя так, как подобает лояльным Москве партиям. Советский Союз проявил настоящее внимание к Индонезии только в 1948 году, когда только что разразилась холодная война.</w:t>
      </w:r>
    </w:p>
    <w:p>
      <w:pPr>
        <w:pStyle w:val="Style7"/>
        <w:keepNext w:val="0"/>
        <w:keepLines w:val="0"/>
        <w:widowControl w:val="0"/>
        <w:numPr>
          <w:ilvl w:val="0"/>
          <w:numId w:val="1"/>
        </w:numPr>
        <w:shd w:val="clear" w:color="auto" w:fill="auto"/>
        <w:tabs>
          <w:tab w:pos="316" w:val="left"/>
        </w:tabs>
        <w:bidi w:val="0"/>
        <w:spacing w:before="0" w:after="0" w:line="259" w:lineRule="auto"/>
        <w:ind w:left="320" w:right="0" w:hanging="320"/>
        <w:jc w:val="both"/>
      </w:pPr>
      <w:r>
        <w:rPr>
          <w:color w:val="000000"/>
          <w:spacing w:val="0"/>
          <w:w w:val="100"/>
          <w:position w:val="0"/>
          <w:shd w:val="clear" w:color="auto" w:fill="auto"/>
          <w:lang w:val="nl-NL" w:eastAsia="nl-NL" w:bidi="nl-NL"/>
        </w:rPr>
        <w:t>В частности, руководство PvdA продемонстрировало определенное невежество и наивность в отношении намерений и прошлого левых националистов, таких как Сетиаджит.</w:t>
      </w:r>
    </w:p>
    <w:p>
      <w:pPr>
        <w:pStyle w:val="Style7"/>
        <w:keepNext w:val="0"/>
        <w:keepLines w:val="0"/>
        <w:widowControl w:val="0"/>
        <w:numPr>
          <w:ilvl w:val="0"/>
          <w:numId w:val="1"/>
        </w:numPr>
        <w:shd w:val="clear" w:color="auto" w:fill="auto"/>
        <w:tabs>
          <w:tab w:pos="316" w:val="left"/>
        </w:tabs>
        <w:bidi w:val="0"/>
        <w:spacing w:before="0" w:after="280" w:line="259" w:lineRule="auto"/>
        <w:ind w:left="320" w:right="0" w:hanging="320"/>
        <w:jc w:val="both"/>
      </w:pPr>
      <w:r>
        <w:rPr>
          <w:color w:val="000000"/>
          <w:spacing w:val="0"/>
          <w:w w:val="100"/>
          <w:position w:val="0"/>
          <w:shd w:val="clear" w:color="auto" w:fill="auto"/>
          <w:lang w:val="nl-NL" w:eastAsia="nl-NL" w:bidi="nl-NL"/>
        </w:rPr>
        <w:t>Большинство лидеров КПИ в 1948 году прошли политическую подготовку в 1920-х и 1930-х годах в Нидерландах и Советском Союзе (Муссо, Сетиаджит, Алимин, Тан Линг Джи, Маруто Дарусман, Сурипно, Абдулмаджид, Тамзил).</w:t>
      </w:r>
    </w:p>
    <w:sectPr>
      <w:footnotePr>
        <w:pos w:val="pageBottom"/>
        <w:numFmt w:val="decimal"/>
        <w:numStart w:val="1"/>
        <w:numRestart w:val="continuous"/>
        <w15:footnoteColumns w:val="1"/>
      </w:footnotePr>
      <w:pgSz w:w="11900" w:h="16840"/>
      <w:pgMar w:top="1450" w:right="1913" w:bottom="1236" w:left="1409" w:header="1022" w:footer="808"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right="0"/>
        <w:jc w:val="both"/>
      </w:pPr>
      <w:bookmarkStart w:id="0" w:name="bookmark0"/>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Семаун был первым председателем КПИ, основанной в 1920 г. Он был изгнан из Индонезии в 1923 г. и приехал в Нидерланды. Хатта приехал в Нидерланды в 1921 году в качестве студента. Под его руководством в 1923 г. Всеобщая индонезийская ассоциация была преобразована в политическую ассоциацию с радикальной для того времени националистической линией. Лит.: Гарри А. Поезеа, В земле правителя И. Индонезийцы в Нидерландах 1600-1950, Дордрехт-Циннаминсон, 1986.</w:t>
      </w:r>
      <w:bookmarkEnd w:id="0"/>
    </w:p>
  </w:footnote>
  <w:footnote w:id="3">
    <w:p>
      <w:pPr>
        <w:pStyle w:val="Style2"/>
        <w:keepNext w:val="0"/>
        <w:keepLines w:val="0"/>
        <w:widowControl w:val="0"/>
        <w:shd w:val="clear" w:color="auto" w:fill="auto"/>
        <w:bidi w:val="0"/>
        <w:spacing w:before="0" w:after="0" w:line="240" w:lineRule="auto"/>
        <w:ind w:right="0"/>
        <w:jc w:val="both"/>
      </w:pPr>
      <w:bookmarkStart w:id="1" w:name="bookmark1"/>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Дарсоно был заместителем председателя КПИ в 1920 г. и председателем в 1923 г.; он был сослан в 1925 году и поселился в Москве. Покинув коммунистическое международное движение, он не возвращался в Индонезию до 1950 года. Тан Малакка был председателем КПИ в конце 1921 — начале 1922 года и впоследствии был сослан. В 1922 году он был первым индонезийцем, баллотировавшимся кандидатом в Палату представителей, под номером 3 в списке CPH. Сразу после выборов он уехал в Москву, где на IV Конгрессе Коминтерна выступил за сотрудничество с панисламизмом. Затем он стал Коминтернагентом на Дальнем Востоке. Лит.: Гарри А. Поэзе, Тан Малака, борец за свободу Индонезии, жизненный путь с 1897 по 1945 год, Гаага, 1976 год. Арнольд К. Бракманн, Индонезийский коммунизм. История, Нью-Йорк, 1963. Юп Моррис, Индонезия отделилась от Голландии. КПН и КПИ в их борьбе против голландского колониализма, Амстердам, 1982 г. Рут Т. Маквей, Подъем индонезийского коммунизма, Итака, 1965 г.</w:t>
      </w:r>
      <w:bookmarkEnd w:id="1"/>
    </w:p>
  </w:footnote>
  <w:footnote w:id="4">
    <w:p>
      <w:pPr>
        <w:pStyle w:val="Style2"/>
        <w:keepNext w:val="0"/>
        <w:keepLines w:val="0"/>
        <w:widowControl w:val="0"/>
        <w:shd w:val="clear" w:color="auto" w:fill="auto"/>
        <w:bidi w:val="0"/>
        <w:spacing w:before="0" w:after="0" w:line="240" w:lineRule="auto"/>
        <w:ind w:right="0"/>
        <w:jc w:val="both"/>
      </w:pPr>
      <w:bookmarkStart w:id="2" w:name="bookmark2"/>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Тан Малака, Семон и Сневлит успешно выступили перед Сталиным против восстания. Однако Муссо и Алимин были арестованы в Сингапуре, а это означало, что они больше не могли отменить восстание.</w:t>
      </w:r>
      <w:bookmarkEnd w:id="2"/>
    </w:p>
  </w:footnote>
  <w:footnote w:id="5">
    <w:p>
      <w:pPr>
        <w:pStyle w:val="Style2"/>
        <w:keepNext w:val="0"/>
        <w:keepLines w:val="0"/>
        <w:widowControl w:val="0"/>
        <w:shd w:val="clear" w:color="auto" w:fill="auto"/>
        <w:bidi w:val="0"/>
        <w:spacing w:before="0" w:after="0" w:line="240" w:lineRule="auto"/>
        <w:ind w:right="0"/>
        <w:jc w:val="both"/>
      </w:pPr>
      <w:bookmarkStart w:id="3" w:name="bookmark3"/>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См. Гер Хармсен, «Жизнь и работа г-на Алекса С. де Леу», «Политические коммунисты между мировыми войнами». Вклад в историю голландского марксизма-ленинизма, в: Ежегодник истории социализма и рабочего движения в Нидерландах, 1977 г., Неймеген, 1977 г. (SUNschrift 125), с. 9-190.</w:t>
      </w:r>
      <w:bookmarkEnd w:id="3"/>
    </w:p>
  </w:footnote>
  <w:footnote w:id="6">
    <w:p>
      <w:pPr>
        <w:pStyle w:val="Style2"/>
        <w:keepNext w:val="0"/>
        <w:keepLines w:val="0"/>
        <w:widowControl w:val="0"/>
        <w:shd w:val="clear" w:color="auto" w:fill="auto"/>
        <w:bidi w:val="0"/>
        <w:spacing w:before="0" w:after="0" w:line="240" w:lineRule="auto"/>
        <w:ind w:right="0"/>
        <w:jc w:val="left"/>
      </w:pPr>
      <w:bookmarkStart w:id="4" w:name="bookmark4"/>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См. также Francoise Cayrac-Blanchard, Коммунистическая партия Индонезии, Париж, 1973 г. (Travaux et recherches de science politique 26).</w:t>
      </w:r>
      <w:bookmarkEnd w:id="4"/>
    </w:p>
  </w:footnote>
  <w:footnote w:id="7">
    <w:p>
      <w:pPr>
        <w:pStyle w:val="Style2"/>
        <w:keepNext w:val="0"/>
        <w:keepLines w:val="0"/>
        <w:widowControl w:val="0"/>
        <w:shd w:val="clear" w:color="auto" w:fill="auto"/>
        <w:bidi w:val="0"/>
        <w:spacing w:before="0" w:after="0" w:line="240" w:lineRule="auto"/>
        <w:ind w:right="0"/>
        <w:jc w:val="both"/>
      </w:pPr>
      <w:bookmarkStart w:id="5" w:name="bookmark5"/>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В дополнение к Poeze, В земле правителя см. также Йооп Морриен, Заметки о двух документах об Индонезии, в: Cahiers on the History of the Communities of the Netherlands 3 (1979), p. 7-39, с приложением 2, Задача Коммунистической партии Нидерландов в отношении Индонезии. Тезисы EKKI der Comm. Международный.</w:t>
      </w:r>
      <w:bookmarkEnd w:id="5"/>
    </w:p>
  </w:footnote>
  <w:footnote w:id="8">
    <w:p>
      <w:pPr>
        <w:pStyle w:val="Style2"/>
        <w:keepNext w:val="0"/>
        <w:keepLines w:val="0"/>
        <w:widowControl w:val="0"/>
        <w:shd w:val="clear" w:color="auto" w:fill="auto"/>
        <w:bidi w:val="0"/>
        <w:spacing w:before="0" w:after="0" w:line="240" w:lineRule="auto"/>
        <w:ind w:right="0"/>
        <w:jc w:val="both"/>
      </w:pPr>
      <w:bookmarkStart w:id="6" w:name="bookmark6"/>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После съезда SDAP в этой партии произошел раскол во главе с П. Дж. Шмидтом, председателем голландской секции Лиги. Он основал Независимую социалистическую партию, которая безуспешно участвовала в выборах в Палату представителей в 1933 году с Хаттой в списке. См. Б. В. Шапер, Увядший идеал. Левая критика социал-демократии в Нидерландах, Амстердам, 1982.</w:t>
      </w:r>
      <w:bookmarkEnd w:id="6"/>
    </w:p>
  </w:footnote>
  <w:footnote w:id="9">
    <w:p>
      <w:pPr>
        <w:pStyle w:val="Style2"/>
        <w:keepNext w:val="0"/>
        <w:keepLines w:val="0"/>
        <w:widowControl w:val="0"/>
        <w:shd w:val="clear" w:color="auto" w:fill="auto"/>
        <w:bidi w:val="0"/>
        <w:spacing w:before="0" w:after="0" w:line="240" w:lineRule="auto"/>
        <w:ind w:right="0"/>
        <w:jc w:val="left"/>
      </w:pPr>
      <w:bookmarkStart w:id="7" w:name="bookmark7"/>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См. также Л. де Йонг, Королевство Нидерландов во Второй мировой войне. Часть 11a Голландская Ост-Индия I, первая половина, Гаага, 1984 г.</w:t>
      </w:r>
      <w:bookmarkEnd w:id="7"/>
    </w:p>
  </w:footnote>
  <w:footnote w:id="10">
    <w:p>
      <w:pPr>
        <w:pStyle w:val="Style2"/>
        <w:keepNext w:val="0"/>
        <w:keepLines w:val="0"/>
        <w:widowControl w:val="0"/>
        <w:shd w:val="clear" w:color="auto" w:fill="auto"/>
        <w:bidi w:val="0"/>
        <w:spacing w:before="0" w:after="0" w:line="240" w:lineRule="auto"/>
        <w:ind w:right="0"/>
        <w:jc w:val="left"/>
      </w:pPr>
      <w:bookmarkStart w:id="8" w:name="bookmark8"/>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В дополнение к Морриен, Индонезия, см. также П. Дж. Уд, Недавнее прошлое, Парламентская история Нидерландов 1918-1940, части III и IV, Ассен, 1949.</w:t>
      </w:r>
      <w:bookmarkEnd w:id="8"/>
    </w:p>
  </w:footnote>
  <w:footnote w:id="11">
    <w:p>
      <w:pPr>
        <w:pStyle w:val="Style2"/>
        <w:keepNext w:val="0"/>
        <w:keepLines w:val="0"/>
        <w:widowControl w:val="0"/>
        <w:shd w:val="clear" w:color="auto" w:fill="auto"/>
        <w:bidi w:val="0"/>
        <w:spacing w:before="0" w:after="0" w:line="240" w:lineRule="auto"/>
        <w:ind w:left="0" w:right="0" w:firstLine="0"/>
        <w:jc w:val="both"/>
      </w:pPr>
      <w:bookmarkStart w:id="9" w:name="bookmark9"/>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Поль де Гроот, 1930-е, 1930-1935 гг. Воспоминания и размышления, Амстердам, 1965. Хенк Горцак, Надежда без иллюзий. Воспоминания коммуниста, Амстердам, 1985.</w:t>
      </w:r>
      <w:bookmarkEnd w:id="9"/>
    </w:p>
  </w:footnote>
  <w:footnote w:id="12">
    <w:p>
      <w:pPr>
        <w:pStyle w:val="Style2"/>
        <w:keepNext w:val="0"/>
        <w:keepLines w:val="0"/>
        <w:widowControl w:val="0"/>
        <w:shd w:val="clear" w:color="auto" w:fill="auto"/>
        <w:bidi w:val="0"/>
        <w:spacing w:before="0" w:after="0" w:line="240" w:lineRule="auto"/>
        <w:ind w:right="0"/>
        <w:jc w:val="left"/>
      </w:pPr>
      <w:bookmarkStart w:id="10" w:name="bookmark10"/>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Берлин был очень важным местом встречи международного коммунизма до 1932-1933 гг.</w:t>
      </w:r>
      <w:bookmarkEnd w:id="10"/>
    </w:p>
  </w:footnote>
  <w:footnote w:id="13">
    <w:p>
      <w:pPr>
        <w:pStyle w:val="Style2"/>
        <w:keepNext w:val="0"/>
        <w:keepLines w:val="0"/>
        <w:widowControl w:val="0"/>
        <w:shd w:val="clear" w:color="auto" w:fill="auto"/>
        <w:bidi w:val="0"/>
        <w:spacing w:before="0" w:after="0" w:line="240" w:lineRule="auto"/>
        <w:ind w:left="0" w:right="0" w:firstLine="0"/>
        <w:jc w:val="center"/>
      </w:pPr>
      <w:bookmarkStart w:id="11" w:name="bookmark11"/>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См. Юстус М. ван дер Кроф, Коммунистическая партия Индонезии, ее история, программа и тактика, Ванкувер, 1965. Риклефс, История современной Индонезии, Лондон, 1981.</w:t>
      </w:r>
      <w:bookmarkEnd w:id="11"/>
    </w:p>
  </w:footnote>
  <w:footnote w:id="14">
    <w:p>
      <w:pPr>
        <w:pStyle w:val="Style2"/>
        <w:keepNext w:val="0"/>
        <w:keepLines w:val="0"/>
        <w:widowControl w:val="0"/>
        <w:shd w:val="clear" w:color="auto" w:fill="auto"/>
        <w:bidi w:val="0"/>
        <w:spacing w:before="0" w:after="0" w:line="240" w:lineRule="auto"/>
        <w:ind w:right="0"/>
        <w:jc w:val="left"/>
      </w:pPr>
      <w:bookmarkStart w:id="12" w:name="bookmark12"/>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В дополнение к Old, The Recent Past, см. также JCH Blom. Мятеж в семи провинциях, реакции и последствия в Нидерландах, Утрехт, 1983 г.</w:t>
      </w:r>
      <w:bookmarkEnd w:id="12"/>
    </w:p>
  </w:footnote>
  <w:footnote w:id="15">
    <w:p>
      <w:pPr>
        <w:pStyle w:val="Style2"/>
        <w:keepNext w:val="0"/>
        <w:keepLines w:val="0"/>
        <w:widowControl w:val="0"/>
        <w:shd w:val="clear" w:color="auto" w:fill="auto"/>
        <w:bidi w:val="0"/>
        <w:spacing w:before="0" w:after="0" w:line="240" w:lineRule="auto"/>
        <w:ind w:right="0"/>
        <w:jc w:val="left"/>
      </w:pPr>
      <w:bookmarkStart w:id="13" w:name="bookmark13"/>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В дополнение к Poeze, В стране правителя, см. также John Ingleson, Дорога в изгнание. Индонезийское националистическое движение 1927-1934 гг., Сингапур, 1980 г.</w:t>
      </w:r>
      <w:bookmarkEnd w:id="13"/>
    </w:p>
  </w:footnote>
  <w:footnote w:id="16">
    <w:p>
      <w:pPr>
        <w:pStyle w:val="Style2"/>
        <w:keepNext w:val="0"/>
        <w:keepLines w:val="0"/>
        <w:widowControl w:val="0"/>
        <w:shd w:val="clear" w:color="auto" w:fill="auto"/>
        <w:bidi w:val="0"/>
        <w:spacing w:before="0" w:after="0" w:line="240" w:lineRule="auto"/>
        <w:ind w:left="0" w:right="0" w:firstLine="0"/>
        <w:jc w:val="left"/>
      </w:pPr>
      <w:bookmarkStart w:id="14" w:name="bookmark14"/>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См. Poeze, В стране правителя.</w:t>
      </w:r>
      <w:bookmarkEnd w:id="14"/>
    </w:p>
  </w:footnote>
  <w:footnote w:id="17">
    <w:p>
      <w:pPr>
        <w:pStyle w:val="Style2"/>
        <w:keepNext w:val="0"/>
        <w:keepLines w:val="0"/>
        <w:widowControl w:val="0"/>
        <w:shd w:val="clear" w:color="auto" w:fill="auto"/>
        <w:bidi w:val="0"/>
        <w:spacing w:before="0" w:after="0" w:line="240" w:lineRule="auto"/>
        <w:ind w:left="0" w:right="0" w:firstLine="0"/>
        <w:jc w:val="left"/>
      </w:pPr>
      <w:bookmarkStart w:id="15" w:name="bookmark15"/>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В состав делегации КПН вошли Поль де Гроот и Рустам Эффенди.</w:t>
      </w:r>
      <w:bookmarkEnd w:id="15"/>
    </w:p>
  </w:footnote>
  <w:footnote w:id="18">
    <w:p>
      <w:pPr>
        <w:pStyle w:val="Style2"/>
        <w:keepNext w:val="0"/>
        <w:keepLines w:val="0"/>
        <w:widowControl w:val="0"/>
        <w:shd w:val="clear" w:color="auto" w:fill="auto"/>
        <w:bidi w:val="0"/>
        <w:spacing w:before="0" w:after="0" w:line="240" w:lineRule="auto"/>
        <w:ind w:left="0" w:right="0" w:firstLine="0"/>
        <w:jc w:val="left"/>
      </w:pPr>
      <w:bookmarkStart w:id="16" w:name="bookmark16"/>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См. Де Гроот, 1930-е годы; Поэз, Тан Малака; idem, В земле правителя.</w:t>
      </w:r>
      <w:bookmarkEnd w:id="16"/>
    </w:p>
  </w:footnote>
  <w:footnote w:id="19">
    <w:p>
      <w:pPr>
        <w:pStyle w:val="Style2"/>
        <w:keepNext w:val="0"/>
        <w:keepLines w:val="0"/>
        <w:widowControl w:val="0"/>
        <w:shd w:val="clear" w:color="auto" w:fill="auto"/>
        <w:bidi w:val="0"/>
        <w:spacing w:before="0" w:after="0" w:line="240" w:lineRule="auto"/>
        <w:ind w:right="0"/>
        <w:jc w:val="left"/>
      </w:pPr>
      <w:bookmarkStart w:id="17" w:name="bookmark17"/>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См. Poeze, In the land of the oppressor, а также George McTurnan Kahin, Nationalism and Revolution in Indonesia, New York 1952.</w:t>
      </w:r>
      <w:bookmarkEnd w:id="17"/>
    </w:p>
  </w:footnote>
  <w:footnote w:id="20">
    <w:p>
      <w:pPr>
        <w:pStyle w:val="Style2"/>
        <w:keepNext w:val="0"/>
        <w:keepLines w:val="0"/>
        <w:widowControl w:val="0"/>
        <w:shd w:val="clear" w:color="auto" w:fill="auto"/>
        <w:bidi w:val="0"/>
        <w:spacing w:before="0" w:after="0" w:line="240" w:lineRule="auto"/>
        <w:ind w:left="0" w:right="0" w:firstLine="0"/>
        <w:jc w:val="both"/>
      </w:pPr>
      <w:bookmarkStart w:id="18" w:name="bookmark18"/>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Возникновение рупи также отчасти было реакцией на односторонний политический курс перхимпуанской Индонезии, полностью утратившей свою первоначальную социальную функцию.</w:t>
      </w:r>
      <w:bookmarkEnd w:id="18"/>
    </w:p>
  </w:footnote>
  <w:footnote w:id="21">
    <w:p>
      <w:pPr>
        <w:pStyle w:val="Style2"/>
        <w:keepNext w:val="0"/>
        <w:keepLines w:val="0"/>
        <w:widowControl w:val="0"/>
        <w:shd w:val="clear" w:color="auto" w:fill="auto"/>
        <w:bidi w:val="0"/>
        <w:spacing w:before="0" w:after="0" w:line="240" w:lineRule="auto"/>
        <w:ind w:right="0"/>
        <w:jc w:val="both"/>
      </w:pPr>
      <w:bookmarkStart w:id="19" w:name="bookmark19"/>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Индонезьер Палар также был активен в SDAP, убежденный социал-демократ (а после войны был членом парламента от PvdA до 1947 года). Он знал коммунистическое прошлое Абдулмаджида и Сетиаджита, но, по-видимому, был убежден в искренности сделанного ими политического поворота.</w:t>
      </w:r>
      <w:bookmarkEnd w:id="19"/>
    </w:p>
  </w:footnote>
  <w:footnote w:id="22">
    <w:p>
      <w:pPr>
        <w:pStyle w:val="Style2"/>
        <w:keepNext w:val="0"/>
        <w:keepLines w:val="0"/>
        <w:widowControl w:val="0"/>
        <w:shd w:val="clear" w:color="auto" w:fill="auto"/>
        <w:bidi w:val="0"/>
        <w:spacing w:before="0" w:after="0" w:line="240" w:lineRule="auto"/>
        <w:ind w:right="0"/>
        <w:jc w:val="left"/>
      </w:pPr>
      <w:bookmarkStart w:id="20" w:name="bookmark20"/>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Предположительно, это произошло во время войны, когда они присоединились к нелегальной ИП; Смотри ниже.</w:t>
      </w:r>
      <w:bookmarkEnd w:id="20"/>
    </w:p>
  </w:footnote>
  <w:footnote w:id="23">
    <w:p>
      <w:pPr>
        <w:pStyle w:val="Style2"/>
        <w:keepNext w:val="0"/>
        <w:keepLines w:val="0"/>
        <w:widowControl w:val="0"/>
        <w:shd w:val="clear" w:color="auto" w:fill="auto"/>
        <w:bidi w:val="0"/>
        <w:spacing w:before="0" w:after="0" w:line="240" w:lineRule="auto"/>
        <w:ind w:left="0" w:right="0" w:firstLine="0"/>
        <w:jc w:val="left"/>
      </w:pPr>
      <w:bookmarkStart w:id="21" w:name="bookmark21"/>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См. Oud, Самое последнее прошлое VI, Assen 1951.</w:t>
      </w:r>
      <w:bookmarkEnd w:id="21"/>
    </w:p>
  </w:footnote>
  <w:footnote w:id="24">
    <w:p>
      <w:pPr>
        <w:pStyle w:val="Style2"/>
        <w:keepNext w:val="0"/>
        <w:keepLines w:val="0"/>
        <w:widowControl w:val="0"/>
        <w:shd w:val="clear" w:color="auto" w:fill="auto"/>
        <w:bidi w:val="0"/>
        <w:spacing w:before="0" w:after="0" w:line="240" w:lineRule="auto"/>
        <w:ind w:right="0"/>
        <w:jc w:val="both"/>
      </w:pPr>
      <w:bookmarkStart w:id="22" w:name="bookmark22"/>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После войны Джокосуйоно снова стал активным участником КПИ, не выйдя на первый план. Он принимал активное участие в Мадиунском восстании и был казнен в декабре 1948 года. О Бовене Дигуле см. De Jong and IFM Salim, Fifteen Years of Boven-Digoel. Концентрационный лагерь в Новой Гвинее. Колыбель независимости Индонезии, Амстердам, 19802 год.</w:t>
      </w:r>
      <w:bookmarkEnd w:id="22"/>
    </w:p>
  </w:footnote>
  <w:footnote w:id="25">
    <w:p>
      <w:pPr>
        <w:pStyle w:val="Style2"/>
        <w:keepNext w:val="0"/>
        <w:keepLines w:val="0"/>
        <w:widowControl w:val="0"/>
        <w:shd w:val="clear" w:color="auto" w:fill="auto"/>
        <w:bidi w:val="0"/>
        <w:spacing w:before="0" w:after="0" w:line="240" w:lineRule="auto"/>
        <w:ind w:right="0"/>
        <w:jc w:val="both"/>
      </w:pPr>
      <w:bookmarkStart w:id="23" w:name="bookmark23"/>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См. Де Йонг и Кл. М. Пендерс, Жизнь и время Сукарно, Лондон, 1974; Дж. М. Плювье, Обзор развития националистического движения в Индонезии в 1930-е гг.</w:t>
      </w:r>
      <w:r>
        <w:rPr>
          <w:color w:val="000000"/>
          <w:spacing w:val="0"/>
          <w:w w:val="100"/>
          <w:position w:val="0"/>
          <w:shd w:val="clear" w:color="auto" w:fill="auto"/>
          <w:lang w:val="en-US" w:eastAsia="en-US" w:bidi="en-US"/>
        </w:rPr>
      </w:r>
      <w:r>
        <w:rPr>
          <w:color w:val="000000"/>
          <w:spacing w:val="0"/>
          <w:w w:val="100"/>
          <w:position w:val="0"/>
          <w:shd w:val="clear" w:color="auto" w:fill="auto"/>
          <w:lang w:val="en-US" w:eastAsia="en-US" w:bidi="en-US"/>
        </w:rPr>
        <w:t>'42, 1953, также Риклефс и Кайрак-Бланшар для Гериндо.</w:t>
      </w:r>
      <w:bookmarkEnd w:id="23"/>
    </w:p>
  </w:footnote>
  <w:footnote w:id="26">
    <w:p>
      <w:pPr>
        <w:pStyle w:val="Style2"/>
        <w:keepNext w:val="0"/>
        <w:keepLines w:val="0"/>
        <w:widowControl w:val="0"/>
        <w:shd w:val="clear" w:color="auto" w:fill="auto"/>
        <w:bidi w:val="0"/>
        <w:spacing w:before="0" w:after="0" w:line="240" w:lineRule="auto"/>
        <w:ind w:left="0" w:right="0" w:firstLine="0"/>
        <w:jc w:val="left"/>
      </w:pPr>
      <w:bookmarkStart w:id="24" w:name="bookmark24"/>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См. Старое, Недавнее прошлое VI.</w:t>
      </w:r>
      <w:bookmarkEnd w:id="24"/>
    </w:p>
  </w:footnote>
  <w:footnote w:id="27">
    <w:p>
      <w:pPr>
        <w:pStyle w:val="Style2"/>
        <w:keepNext w:val="0"/>
        <w:keepLines w:val="0"/>
        <w:widowControl w:val="0"/>
        <w:shd w:val="clear" w:color="auto" w:fill="auto"/>
        <w:bidi w:val="0"/>
        <w:spacing w:before="0" w:after="0" w:line="259" w:lineRule="auto"/>
        <w:ind w:left="0" w:right="0" w:firstLine="0"/>
        <w:jc w:val="left"/>
      </w:pPr>
      <w:bookmarkStart w:id="25" w:name="bookmark25"/>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См. Poeze, In the Land of the Overlord.</w:t>
      </w:r>
      <w:bookmarkEnd w:id="25"/>
    </w:p>
  </w:footnote>
  <w:footnote w:id="28">
    <w:p>
      <w:pPr>
        <w:pStyle w:val="Style2"/>
        <w:keepNext w:val="0"/>
        <w:keepLines w:val="0"/>
        <w:widowControl w:val="0"/>
        <w:shd w:val="clear" w:color="auto" w:fill="auto"/>
        <w:bidi w:val="0"/>
        <w:spacing w:before="0" w:after="0" w:line="259" w:lineRule="auto"/>
        <w:ind w:left="0" w:right="0" w:firstLine="0"/>
        <w:jc w:val="left"/>
      </w:pPr>
      <w:bookmarkStart w:id="26" w:name="bookmark26"/>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Архив КПН, Амстердам, инвентарный номер 10180.</w:t>
      </w:r>
      <w:bookmarkEnd w:id="26"/>
    </w:p>
  </w:footnote>
  <w:footnote w:id="29">
    <w:p>
      <w:pPr>
        <w:pStyle w:val="Style2"/>
        <w:keepNext w:val="0"/>
        <w:keepLines w:val="0"/>
        <w:widowControl w:val="0"/>
        <w:shd w:val="clear" w:color="auto" w:fill="auto"/>
        <w:bidi w:val="0"/>
        <w:spacing w:before="0" w:after="0" w:line="259" w:lineRule="auto"/>
        <w:ind w:left="0" w:right="0" w:firstLine="0"/>
        <w:jc w:val="left"/>
      </w:pPr>
      <w:bookmarkStart w:id="27" w:name="bookmark27"/>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Де Йонг, часть 11а, вторая половина.</w:t>
      </w:r>
      <w:bookmarkEnd w:id="27"/>
    </w:p>
  </w:footnote>
  <w:footnote w:id="30">
    <w:p>
      <w:pPr>
        <w:pStyle w:val="Style2"/>
        <w:keepNext w:val="0"/>
        <w:keepLines w:val="0"/>
        <w:widowControl w:val="0"/>
        <w:shd w:val="clear" w:color="auto" w:fill="auto"/>
        <w:bidi w:val="0"/>
        <w:spacing w:before="0" w:after="0" w:line="240" w:lineRule="auto"/>
        <w:ind w:right="0"/>
        <w:jc w:val="both"/>
      </w:pPr>
      <w:bookmarkStart w:id="28" w:name="bookmark28"/>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Незадолго до капитуляции Нидерландов за действия сопротивления Шарифуддин получил 25 000 гульденов от Ч. ван дер Плас, губернатор Восточной Явы; см. кроме Де Йонга, часть 11б, первая половина, также Дж. К. Бийкерк, Последний губернатор. Ван Мук и конец голландского влияния в Индии, Альфен-ан-де-Рейн, 1982.</w:t>
      </w:r>
      <w:bookmarkEnd w:id="28"/>
    </w:p>
  </w:footnote>
  <w:footnote w:id="31">
    <w:p>
      <w:pPr>
        <w:pStyle w:val="Style2"/>
        <w:keepNext w:val="0"/>
        <w:keepLines w:val="0"/>
        <w:widowControl w:val="0"/>
        <w:shd w:val="clear" w:color="auto" w:fill="auto"/>
        <w:bidi w:val="0"/>
        <w:spacing w:before="0" w:after="0" w:line="240" w:lineRule="auto"/>
        <w:ind w:right="0"/>
        <w:jc w:val="left"/>
      </w:pPr>
      <w:bookmarkStart w:id="29" w:name="bookmark29"/>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См. Van der Kroef, Kahin and Brackmann; Лукман провел начало тридцатых годов в Бовен-Дигуле в семье интернированного сторонника КПИ.</w:t>
      </w:r>
      <w:bookmarkEnd w:id="29"/>
    </w:p>
  </w:footnote>
  <w:footnote w:id="32">
    <w:p>
      <w:pPr>
        <w:pStyle w:val="Style2"/>
        <w:keepNext w:val="0"/>
        <w:keepLines w:val="0"/>
        <w:widowControl w:val="0"/>
        <w:shd w:val="clear" w:color="auto" w:fill="auto"/>
        <w:bidi w:val="0"/>
        <w:spacing w:before="0" w:after="0" w:line="259" w:lineRule="auto"/>
        <w:ind w:left="0" w:right="0" w:firstLine="0"/>
        <w:jc w:val="left"/>
      </w:pPr>
      <w:bookmarkStart w:id="30" w:name="bookmark30"/>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См. Де Йонг, часть 11b, вторая половина.</w:t>
      </w:r>
      <w:bookmarkEnd w:id="30"/>
    </w:p>
  </w:footnote>
  <w:footnote w:id="33">
    <w:p>
      <w:pPr>
        <w:pStyle w:val="Style2"/>
        <w:keepNext w:val="0"/>
        <w:keepLines w:val="0"/>
        <w:widowControl w:val="0"/>
        <w:shd w:val="clear" w:color="auto" w:fill="auto"/>
        <w:bidi w:val="0"/>
        <w:spacing w:before="0" w:after="0" w:line="240" w:lineRule="auto"/>
        <w:ind w:right="0"/>
        <w:jc w:val="left"/>
      </w:pPr>
      <w:bookmarkStart w:id="31" w:name="bookmark31"/>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Помимо Кахина, см. также Родни де Брюина, Индонезия. Последний этап на пути к свободе, 1942-1945 гг., диссертация, Амстердам, ГУ, 1982 г.</w:t>
      </w:r>
      <w:bookmarkEnd w:id="31"/>
    </w:p>
  </w:footnote>
  <w:footnote w:id="34">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См. А. А. Стемпелс, Парламентская история индонезийского вопроса, Амстердам, 1950; По словам Фрица Рейтера, Коммунистическая партия Нидерландов в военное время. Воспоминания, Амстердам 1978 г. Рустам Эффенди не участвовал в сопротивлении, так как руководство партии считало его слишком известным. Об отношении Баруха и Де Гроота см. Paul Coomans ea, De Eenheidsvakcentrale (EVC) 1943-1948, Groningen 1976.</w:t>
      </w:r>
    </w:p>
  </w:footnote>
  <w:footnote w:id="35">
    <w:p>
      <w:pPr>
        <w:pStyle w:val="Style2"/>
        <w:keepNext w:val="0"/>
        <w:keepLines w:val="0"/>
        <w:widowControl w:val="0"/>
        <w:shd w:val="clear" w:color="auto" w:fill="auto"/>
        <w:bidi w:val="0"/>
        <w:spacing w:before="0" w:after="0" w:line="240" w:lineRule="auto"/>
        <w:ind w:right="0"/>
        <w:jc w:val="both"/>
      </w:pPr>
      <w:bookmarkStart w:id="32" w:name="bookmark32"/>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Гер Хармсен, Вокруг Даана Гулуза. Из жизни коммунистов Неймеген 1980 (SUN-schrift 152) означает, что Сетиаджит вместе с признанными борцами сопротивления, такими как Куджеманс, Ван Экстер, Гулуз, Теун де Врис, Сигерс и Ризув, принадлежал к оппозиции на июльской конференции, которая сопротивлялся Де Грооту и в последующие годы был вынужден покинуть КПН. В это время Сетиаджит работал в «Vrij Nederland» и получил поддержку в своих попытках вернуться из Ван Рандвейка, см. С.Л. ван дер Валь, Официальные отчеты о голландско-индонезийских отношениях 1945-1950, Часть II, Гаага, 1972.</w:t>
      </w:r>
      <w:bookmarkEnd w:id="32"/>
    </w:p>
  </w:footnote>
  <w:footnote w:id="36">
    <w:p>
      <w:pPr>
        <w:pStyle w:val="Style2"/>
        <w:keepNext w:val="0"/>
        <w:keepLines w:val="0"/>
        <w:widowControl w:val="0"/>
        <w:shd w:val="clear" w:color="auto" w:fill="auto"/>
        <w:bidi w:val="0"/>
        <w:spacing w:before="0" w:after="0" w:line="259" w:lineRule="auto"/>
        <w:ind w:left="0" w:right="0" w:firstLine="0"/>
        <w:jc w:val="left"/>
      </w:pPr>
      <w:bookmarkStart w:id="33" w:name="bookmark33"/>
      <w:bookmarkStart w:id="34" w:name="bookmark34"/>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См. помимо Kahin также AJS Reid, The Indonesian national Revolution, zp 1974.</w:t>
      </w:r>
      <w:bookmarkEnd w:id="33"/>
      <w:bookmarkEnd w:id="34"/>
    </w:p>
  </w:footnote>
  <w:footnote w:id="37">
    <w:p>
      <w:pPr>
        <w:pStyle w:val="Style2"/>
        <w:keepNext w:val="0"/>
        <w:keepLines w:val="0"/>
        <w:widowControl w:val="0"/>
        <w:shd w:val="clear" w:color="auto" w:fill="auto"/>
        <w:bidi w:val="0"/>
        <w:spacing w:before="0" w:after="0" w:line="240" w:lineRule="auto"/>
        <w:ind w:right="0"/>
        <w:jc w:val="left"/>
      </w:pPr>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Сарджоно ранее был председателем Индонезийского комитета Мердека в Брисбене, Австралия, см. Рейд.</w:t>
      </w:r>
    </w:p>
  </w:footnote>
  <w:footnote w:id="38">
    <w:p>
      <w:pPr>
        <w:pStyle w:val="Style2"/>
        <w:keepNext w:val="0"/>
        <w:keepLines w:val="0"/>
        <w:widowControl w:val="0"/>
        <w:shd w:val="clear" w:color="auto" w:fill="auto"/>
        <w:bidi w:val="0"/>
        <w:spacing w:before="0" w:after="0" w:line="240" w:lineRule="auto"/>
        <w:ind w:right="0"/>
        <w:jc w:val="both"/>
      </w:pPr>
      <w:bookmarkStart w:id="35" w:name="bookmark35"/>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Помимо Кахина, см. также Рут Т. Маквей, Советский взгляд на индонезийскую революцию, Нью-Йорк, 1957 г., где цитируется собственное неизученное сочинение Алимина, Сепатах ката дари джаоех, Джочжа, 1947 г.</w:t>
      </w:r>
      <w:bookmarkEnd w:id="35"/>
    </w:p>
  </w:footnote>
  <w:footnote w:id="39">
    <w:p>
      <w:pPr>
        <w:pStyle w:val="Style2"/>
        <w:keepNext w:val="0"/>
        <w:keepLines w:val="0"/>
        <w:widowControl w:val="0"/>
        <w:shd w:val="clear" w:color="auto" w:fill="auto"/>
        <w:bidi w:val="0"/>
        <w:spacing w:before="0" w:after="0" w:line="240" w:lineRule="auto"/>
        <w:ind w:right="0"/>
        <w:jc w:val="both"/>
      </w:pPr>
      <w:bookmarkStart w:id="36" w:name="bookmark36"/>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См. Джон Кост, Рекрут для революции. Приключения и политика в Индонезии, Лондон, 1952 г., Маквей, Советский взгляд и Архив Генерального секретариата Батавии, первая миссия, Algemeen Rijks Archief The Hague, inv. № 2.10.14, вставка 21, обложка 5, отчет НЭФИС по Сурипно, апрель 1948 г.</w:t>
      </w:r>
      <w:bookmarkEnd w:id="36"/>
    </w:p>
  </w:footnote>
  <w:footnote w:id="40">
    <w:p>
      <w:pPr>
        <w:pStyle w:val="Style2"/>
        <w:keepNext w:val="0"/>
        <w:keepLines w:val="0"/>
        <w:widowControl w:val="0"/>
        <w:shd w:val="clear" w:color="auto" w:fill="auto"/>
        <w:bidi w:val="0"/>
        <w:spacing w:before="0" w:after="0" w:line="240" w:lineRule="auto"/>
        <w:ind w:left="0" w:right="0" w:firstLine="0"/>
        <w:jc w:val="left"/>
      </w:pPr>
      <w:bookmarkStart w:id="37" w:name="bookmark37"/>
      <w:bookmarkStart w:id="38" w:name="bookmark38"/>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См. Stamps, Coomans и Morrien, Индонезия отделена от Голландии.</w:t>
      </w:r>
      <w:bookmarkEnd w:id="37"/>
      <w:bookmarkEnd w:id="38"/>
    </w:p>
  </w:footnote>
  <w:footnote w:id="41">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В дополнение к Маркам см. AJ Koejemans, Van Ja tot Amen, Amsterdam 1961.</w:t>
      </w:r>
    </w:p>
  </w:footnote>
  <w:footnote w:id="42">
    <w:p>
      <w:pPr>
        <w:pStyle w:val="Style2"/>
        <w:keepNext w:val="0"/>
        <w:keepLines w:val="0"/>
        <w:widowControl w:val="0"/>
        <w:shd w:val="clear" w:color="auto" w:fill="auto"/>
        <w:bidi w:val="0"/>
        <w:spacing w:before="0" w:after="0" w:line="240" w:lineRule="auto"/>
        <w:ind w:left="0" w:right="0" w:firstLine="0"/>
        <w:jc w:val="left"/>
      </w:pPr>
      <w:bookmarkStart w:id="39" w:name="bookmark39"/>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См. Poeze, In the Land of the Overlord.</w:t>
      </w:r>
      <w:bookmarkEnd w:id="39"/>
    </w:p>
  </w:footnote>
  <w:footnote w:id="43">
    <w:p>
      <w:pPr>
        <w:pStyle w:val="Style2"/>
        <w:keepNext w:val="0"/>
        <w:keepLines w:val="0"/>
        <w:widowControl w:val="0"/>
        <w:shd w:val="clear" w:color="auto" w:fill="auto"/>
        <w:bidi w:val="0"/>
        <w:spacing w:before="0" w:after="0" w:line="240" w:lineRule="auto"/>
        <w:ind w:right="0"/>
        <w:jc w:val="left"/>
      </w:pPr>
      <w:bookmarkStart w:id="40" w:name="bookmark40"/>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См. отчет NEFIS Сурипно и Рут Т. Маквей, Калькуттская конференция и восстания в Юго-Восточной Азии, Итака, 1958 г.</w:t>
      </w:r>
      <w:bookmarkEnd w:id="40"/>
    </w:p>
  </w:footnote>
  <w:footnote w:id="44">
    <w:p>
      <w:pPr>
        <w:pStyle w:val="Style2"/>
        <w:keepNext w:val="0"/>
        <w:keepLines w:val="0"/>
        <w:widowControl w:val="0"/>
        <w:shd w:val="clear" w:color="auto" w:fill="auto"/>
        <w:bidi w:val="0"/>
        <w:spacing w:before="0" w:after="0" w:line="240" w:lineRule="auto"/>
        <w:ind w:right="0"/>
        <w:jc w:val="both"/>
      </w:pPr>
      <w:bookmarkStart w:id="41" w:name="bookmark41"/>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См. Ян Бэнк, Католики и индонезийская революция, Баарн, 1983 г., и Анри Дж. Х. Алерс, К красному или зеленому Мердеке, 10 лет внутренней политики, Индонезия, 1943–1953 гг., Эйндховен, 1956 г.</w:t>
      </w:r>
      <w:bookmarkEnd w:id="41"/>
    </w:p>
  </w:footnote>
  <w:footnote w:id="45">
    <w:p>
      <w:pPr>
        <w:pStyle w:val="Style2"/>
        <w:keepNext w:val="0"/>
        <w:keepLines w:val="0"/>
        <w:widowControl w:val="0"/>
        <w:shd w:val="clear" w:color="auto" w:fill="auto"/>
        <w:bidi w:val="0"/>
        <w:spacing w:before="0" w:after="0" w:line="240" w:lineRule="auto"/>
        <w:ind w:right="0"/>
        <w:jc w:val="left"/>
      </w:pPr>
      <w:bookmarkStart w:id="42" w:name="bookmark42"/>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См. Soerjono, On Musso's return, перевод Б. Андерсона, in: Indonesia 1980, pp. 61-90 и 163-164.</w:t>
      </w:r>
      <w:bookmarkEnd w:id="42"/>
    </w:p>
  </w:footnote>
  <w:footnote w:id="46">
    <w:p>
      <w:pPr>
        <w:pStyle w:val="Style2"/>
        <w:keepNext w:val="0"/>
        <w:keepLines w:val="0"/>
        <w:widowControl w:val="0"/>
        <w:shd w:val="clear" w:color="auto" w:fill="auto"/>
        <w:bidi w:val="0"/>
        <w:spacing w:before="0" w:after="0" w:line="240" w:lineRule="auto"/>
        <w:ind w:left="0" w:right="0" w:firstLine="0"/>
        <w:jc w:val="left"/>
      </w:pPr>
      <w:bookmarkStart w:id="43" w:name="bookmark43"/>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См. Ван дер Валь IX, протокол заседания Совета министров от. 28 июня 1947 г.</w:t>
      </w:r>
      <w:bookmarkEnd w:id="43"/>
    </w:p>
  </w:footnote>
  <w:footnote w:id="47">
    <w:p>
      <w:pPr>
        <w:pStyle w:val="Style2"/>
        <w:keepNext w:val="0"/>
        <w:keepLines w:val="0"/>
        <w:widowControl w:val="0"/>
        <w:shd w:val="clear" w:color="auto" w:fill="auto"/>
        <w:bidi w:val="0"/>
        <w:spacing w:before="0" w:after="0" w:line="240" w:lineRule="auto"/>
        <w:ind w:left="0" w:right="0" w:firstLine="0"/>
        <w:jc w:val="left"/>
      </w:pPr>
      <w:bookmarkStart w:id="44" w:name="bookmark44"/>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Сукарно объявил чрезвычайное положение и на короткое время правил президентским указом.</w:t>
      </w:r>
      <w:bookmarkEnd w:id="44"/>
    </w:p>
  </w:footnote>
  <w:footnote w:id="48">
    <w:p>
      <w:pPr>
        <w:pStyle w:val="Style2"/>
        <w:keepNext w:val="0"/>
        <w:keepLines w:val="0"/>
        <w:widowControl w:val="0"/>
        <w:shd w:val="clear" w:color="auto" w:fill="auto"/>
        <w:bidi w:val="0"/>
        <w:spacing w:before="0" w:after="0" w:line="240" w:lineRule="auto"/>
        <w:ind w:right="0"/>
        <w:jc w:val="both"/>
      </w:pPr>
      <w:bookmarkStart w:id="45" w:name="bookmark45"/>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См. Полный состав кабинета в Kahin; в разговоре с Шермерхорном 6 июля Сетиаджит заявил, что он опасается, что PKI не удовлетворится одним постом, и поэтому продолжает позиционировать себя как умеренный некоммунист (см. Ван дер Вал IX).</w:t>
      </w:r>
      <w:bookmarkEnd w:id="45"/>
    </w:p>
  </w:footnote>
  <w:footnote w:id="49">
    <w:p>
      <w:pPr>
        <w:pStyle w:val="Style2"/>
        <w:keepNext w:val="0"/>
        <w:keepLines w:val="0"/>
        <w:widowControl w:val="0"/>
        <w:shd w:val="clear" w:color="auto" w:fill="auto"/>
        <w:bidi w:val="0"/>
        <w:spacing w:before="0" w:after="0" w:line="240" w:lineRule="auto"/>
        <w:ind w:left="0" w:right="0" w:firstLine="0"/>
        <w:jc w:val="left"/>
      </w:pPr>
      <w:bookmarkStart w:id="46" w:name="bookmark46"/>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См. Печати и акты Палаты представителей 1946–1947 гг., стр. 1633, 1651 и 2061 годы.</w:t>
      </w:r>
      <w:bookmarkEnd w:id="46"/>
    </w:p>
  </w:footnote>
  <w:footnote w:id="50">
    <w:p>
      <w:pPr>
        <w:pStyle w:val="Style2"/>
        <w:keepNext w:val="0"/>
        <w:keepLines w:val="0"/>
        <w:widowControl w:val="0"/>
        <w:shd w:val="clear" w:color="auto" w:fill="auto"/>
        <w:bidi w:val="0"/>
        <w:spacing w:before="0" w:after="0" w:line="240" w:lineRule="auto"/>
        <w:ind w:right="0"/>
        <w:jc w:val="left"/>
      </w:pPr>
      <w:bookmarkStart w:id="47" w:name="bookmark47"/>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См. отчет NEFIS Suripno, Coast и Marcus Bakker, Wissels. Размышления без угрызений совести, Weesp 1983 (Баккер встретил Сурипно в Праге).</w:t>
      </w:r>
      <w:bookmarkEnd w:id="47"/>
    </w:p>
  </w:footnote>
  <w:footnote w:id="51">
    <w:p>
      <w:pPr>
        <w:pStyle w:val="Style2"/>
        <w:keepNext w:val="0"/>
        <w:keepLines w:val="0"/>
        <w:widowControl w:val="0"/>
        <w:shd w:val="clear" w:color="auto" w:fill="auto"/>
        <w:bidi w:val="0"/>
        <w:spacing w:before="0" w:after="0" w:line="240" w:lineRule="auto"/>
        <w:ind w:right="0"/>
        <w:jc w:val="left"/>
      </w:pPr>
      <w:bookmarkStart w:id="48" w:name="bookmark48"/>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См. Bank and Soerjono, а также Ide Anak Agung Gde Agung, Renville как поворотный момент в голландско-индонезийских отношениях, Alphen aan de Rijn 1980.</w:t>
      </w:r>
      <w:bookmarkEnd w:id="48"/>
    </w:p>
  </w:footnote>
  <w:footnote w:id="52">
    <w:p>
      <w:pPr>
        <w:pStyle w:val="Style2"/>
        <w:keepNext w:val="0"/>
        <w:keepLines w:val="0"/>
        <w:widowControl w:val="0"/>
        <w:shd w:val="clear" w:color="auto" w:fill="auto"/>
        <w:bidi w:val="0"/>
        <w:spacing w:before="0" w:after="0" w:line="240" w:lineRule="auto"/>
        <w:ind w:right="0"/>
        <w:jc w:val="both"/>
      </w:pPr>
      <w:bookmarkStart w:id="49" w:name="bookmark49"/>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См., например, Пол Э. Зиннер, Коммунистическая стратегия и тактика в Чехословакии, 1918–1948 гг., Нью-Йорк/Лондон, 1963 г. Муссо воевал в 1936–1938 гг. в составе Интернациональных бригад против Франко в Испании, согласно Сорджоно. Коминтерн отправил многих коммунистов-ссыльных в Испанию в качестве политических комиссаров. Это известно, в частности, от Тито, Тольятти, Ульбрихта и Готвальда. см. Э. Х. Карр, Коминтерн и гражданская война в Испании, Нью-Йорк, 1984. Насколько я могу установить, Муссо не был членом голландской компании «Zeven Provincien» (названной в честь мятежа). См. среди прочего Ханс Данкаарт ао, Война началась в Испании. Голландцы в гражданской войне в Испании 1936-1939 гг., Амстердам, 1986 г. В 1938 г. Муссо остался в Брюсселе, где был арестован. С помощью Гулуза ему удалось бежать в Москву. Сообщается, что во время войны он служил в российской танковой части. См. Harmsen, Around Daan Goulooze. Спасибо Joop Morrien за устные заявления в этом.</w:t>
      </w:r>
      <w:bookmarkEnd w:id="49"/>
    </w:p>
  </w:footnote>
  <w:footnote w:id="53">
    <w:p>
      <w:pPr>
        <w:pStyle w:val="Style2"/>
        <w:keepNext w:val="0"/>
        <w:keepLines w:val="0"/>
        <w:widowControl w:val="0"/>
        <w:shd w:val="clear" w:color="auto" w:fill="auto"/>
        <w:bidi w:val="0"/>
        <w:spacing w:before="0" w:after="0" w:line="240" w:lineRule="auto"/>
        <w:ind w:left="0" w:right="0" w:firstLine="0"/>
        <w:jc w:val="left"/>
      </w:pPr>
      <w:bookmarkStart w:id="50" w:name="bookmark50"/>
      <w:bookmarkStart w:id="51" w:name="bookmark51"/>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См. Банк, Кахин, Рид и Анак Агунг.</w:t>
      </w:r>
      <w:bookmarkEnd w:id="50"/>
      <w:bookmarkEnd w:id="51"/>
    </w:p>
  </w:footnote>
  <w:footnote w:id="54">
    <w:p>
      <w:pPr>
        <w:pStyle w:val="Style2"/>
        <w:keepNext w:val="0"/>
        <w:keepLines w:val="0"/>
        <w:widowControl w:val="0"/>
        <w:shd w:val="clear" w:color="auto" w:fill="auto"/>
        <w:bidi w:val="0"/>
        <w:spacing w:before="0" w:after="0" w:line="240" w:lineRule="auto"/>
        <w:ind w:right="0"/>
        <w:jc w:val="left"/>
      </w:pPr>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Раскол между Шахриром и Шарифуддином фактически восходит к июню 1947 года, падению кабинета Шахрира.</w:t>
      </w:r>
    </w:p>
  </w:footnote>
  <w:footnote w:id="55">
    <w:p>
      <w:pPr>
        <w:pStyle w:val="Style2"/>
        <w:keepNext w:val="0"/>
        <w:keepLines w:val="0"/>
        <w:widowControl w:val="0"/>
        <w:shd w:val="clear" w:color="auto" w:fill="auto"/>
        <w:bidi w:val="0"/>
        <w:spacing w:before="0" w:after="0" w:line="240" w:lineRule="auto"/>
        <w:ind w:left="0" w:right="0" w:firstLine="0"/>
        <w:jc w:val="left"/>
      </w:pPr>
      <w:bookmarkStart w:id="52" w:name="bookmark52"/>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См. Маквей, Калькуттская конференция.</w:t>
      </w:r>
      <w:bookmarkEnd w:id="52"/>
    </w:p>
  </w:footnote>
  <w:footnote w:id="56">
    <w:p>
      <w:pPr>
        <w:pStyle w:val="Style2"/>
        <w:keepNext w:val="0"/>
        <w:keepLines w:val="0"/>
        <w:widowControl w:val="0"/>
        <w:shd w:val="clear" w:color="auto" w:fill="auto"/>
        <w:bidi w:val="0"/>
        <w:spacing w:before="0" w:after="0" w:line="240" w:lineRule="auto"/>
        <w:ind w:left="0" w:right="0" w:firstLine="0"/>
        <w:jc w:val="left"/>
      </w:pPr>
      <w:bookmarkStart w:id="53" w:name="bookmark53"/>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Многие историки считают, что здесь вспыхнула холодная война.</w:t>
      </w:r>
      <w:bookmarkEnd w:id="53"/>
    </w:p>
  </w:footnote>
  <w:footnote w:id="57">
    <w:p>
      <w:pPr>
        <w:pStyle w:val="Style2"/>
        <w:keepNext w:val="0"/>
        <w:keepLines w:val="0"/>
        <w:widowControl w:val="0"/>
        <w:shd w:val="clear" w:color="auto" w:fill="auto"/>
        <w:bidi w:val="0"/>
        <w:spacing w:before="0" w:after="0" w:line="240" w:lineRule="auto"/>
        <w:ind w:right="0"/>
        <w:jc w:val="both"/>
      </w:pPr>
      <w:bookmarkStart w:id="54" w:name="bookmark54"/>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Герман де Лиагре Бол, Красный медведь, в: Joost Divendaal ea, Нидерланды, слева и холодная война. Переломы и мосты, Амстердам, 1982 г., указывает на то, что количество голландцев, выступавших за борьбу с коммунизмом, увеличилось за эти месяцы с 67% до 82%. См. также Архивы Горцака и Л. Беля, Главный государственный архив Гааги, второй раздел, инв. № 2.21.17, особенно освещают 196 переписку с Роммом 1947-1949 гг.</w:t>
      </w:r>
      <w:bookmarkEnd w:id="54"/>
    </w:p>
  </w:footnote>
  <w:footnote w:id="58">
    <w:p>
      <w:pPr>
        <w:pStyle w:val="Style2"/>
        <w:keepNext w:val="0"/>
        <w:keepLines w:val="0"/>
        <w:widowControl w:val="0"/>
        <w:shd w:val="clear" w:color="auto" w:fill="auto"/>
        <w:bidi w:val="0"/>
        <w:spacing w:before="0" w:after="0" w:line="240" w:lineRule="auto"/>
        <w:ind w:left="0" w:right="0" w:firstLine="0"/>
        <w:jc w:val="right"/>
      </w:pPr>
      <w:bookmarkStart w:id="55" w:name="bookmark55"/>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См. Горцак и А.А. де Йонге, Коммунизм в Нидерландах. История партии, Гаага, 1972 г., и Гер Хармсен, Коммунизм, социал-демократия и холодная война, в: Гер Хармсен, Nederlands Kommunisme. Сборник очерков, Неймеген, 1982.</w:t>
      </w:r>
      <w:bookmarkEnd w:id="55"/>
    </w:p>
  </w:footnote>
  <w:footnote w:id="59">
    <w:p>
      <w:pPr>
        <w:pStyle w:val="Style2"/>
        <w:keepNext w:val="0"/>
        <w:keepLines w:val="0"/>
        <w:widowControl w:val="0"/>
        <w:shd w:val="clear" w:color="auto" w:fill="auto"/>
        <w:bidi w:val="0"/>
        <w:spacing w:before="0" w:after="0" w:line="240" w:lineRule="auto"/>
        <w:ind w:right="0"/>
        <w:jc w:val="both"/>
      </w:pPr>
      <w:bookmarkStart w:id="56" w:name="bookmark56"/>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Архив Л. Бил, АРА Гаага, инв. № 2.21.17, обложка 25; часть также появляется в архиве Drees. Он был получен НЭФИС в начале сентября 1948 г. от агента молодежной делегации КПИ на конгрессах ВФДМ в Праге и Варшаве, а 22 сентября была отправлена ​​копия Беелю, Спуру и Сассену, после того как Дрис и Стиккер были проинформированы 8 сентября. . . . По неизвестным мне причинам правительство Нидерландов решило не публиковать его.</w:t>
      </w:r>
      <w:bookmarkEnd w:id="56"/>
    </w:p>
  </w:footnote>
  <w:footnote w:id="60">
    <w:p>
      <w:pPr>
        <w:pStyle w:val="Style2"/>
        <w:keepNext w:val="0"/>
        <w:keepLines w:val="0"/>
        <w:widowControl w:val="0"/>
        <w:shd w:val="clear" w:color="auto" w:fill="auto"/>
        <w:bidi w:val="0"/>
        <w:spacing w:before="0" w:after="0" w:line="240" w:lineRule="auto"/>
        <w:ind w:left="0" w:right="0" w:firstLine="0"/>
        <w:jc w:val="left"/>
      </w:pPr>
      <w:bookmarkStart w:id="57" w:name="bookmark57"/>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См. Анак Агунг, правительство Хатты отказалось дезавуировать Сурипно.</w:t>
      </w:r>
      <w:bookmarkEnd w:id="57"/>
    </w:p>
  </w:footnote>
  <w:footnote w:id="61">
    <w:p>
      <w:pPr>
        <w:pStyle w:val="Style2"/>
        <w:keepNext w:val="0"/>
        <w:keepLines w:val="0"/>
        <w:widowControl w:val="0"/>
        <w:shd w:val="clear" w:color="auto" w:fill="auto"/>
        <w:bidi w:val="0"/>
        <w:spacing w:before="0" w:after="0" w:line="240" w:lineRule="auto"/>
        <w:ind w:left="0" w:right="0" w:firstLine="0"/>
        <w:jc w:val="left"/>
      </w:pPr>
      <w:bookmarkStart w:id="58" w:name="bookmark58"/>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См. Бракманн и Маквей, Советский взгляд.</w:t>
      </w:r>
      <w:bookmarkEnd w:id="58"/>
    </w:p>
  </w:footnote>
  <w:footnote w:id="62">
    <w:p>
      <w:pPr>
        <w:pStyle w:val="Style2"/>
        <w:keepNext w:val="0"/>
        <w:keepLines w:val="0"/>
        <w:widowControl w:val="0"/>
        <w:shd w:val="clear" w:color="auto" w:fill="auto"/>
        <w:bidi w:val="0"/>
        <w:spacing w:before="0" w:after="0" w:line="240" w:lineRule="auto"/>
        <w:ind w:left="0" w:right="0" w:firstLine="0"/>
        <w:jc w:val="left"/>
      </w:pPr>
      <w:bookmarkStart w:id="59" w:name="bookmark59"/>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Тан Малака сыграл важную роль в похищении Шарира в июне 1946 года.</w:t>
      </w:r>
      <w:bookmarkEnd w:id="59"/>
    </w:p>
  </w:footnote>
  <w:footnote w:id="63">
    <w:p>
      <w:pPr>
        <w:pStyle w:val="Style2"/>
        <w:keepNext w:val="0"/>
        <w:keepLines w:val="0"/>
        <w:widowControl w:val="0"/>
        <w:shd w:val="clear" w:color="auto" w:fill="auto"/>
        <w:bidi w:val="0"/>
        <w:spacing w:before="0" w:after="0" w:line="240" w:lineRule="auto"/>
        <w:ind w:left="0" w:right="0" w:firstLine="0"/>
        <w:jc w:val="left"/>
      </w:pPr>
      <w:bookmarkStart w:id="60" w:name="bookmark60"/>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См. особенно Surjono и Kahin.</w:t>
      </w:r>
      <w:bookmarkEnd w:id="60"/>
    </w:p>
  </w:footnote>
  <w:footnote w:id="64">
    <w:p>
      <w:pPr>
        <w:pStyle w:val="Style2"/>
        <w:keepNext w:val="0"/>
        <w:keepLines w:val="0"/>
        <w:widowControl w:val="0"/>
        <w:shd w:val="clear" w:color="auto" w:fill="auto"/>
        <w:bidi w:val="0"/>
        <w:spacing w:before="0" w:after="0" w:line="240" w:lineRule="auto"/>
        <w:ind w:right="0"/>
        <w:jc w:val="both"/>
      </w:pPr>
      <w:bookmarkStart w:id="61" w:name="bookmark61"/>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Архив CPN, Амстердам, инв. № 4391 Резолюция конференции ПКИ 13-14.8.1948. Полный состав Политбюро приводит Кахин, который в то время был очевидцем событий.</w:t>
      </w:r>
      <w:bookmarkEnd w:id="61"/>
    </w:p>
  </w:footnote>
  <w:footnote w:id="65">
    <w:p>
      <w:pPr>
        <w:pStyle w:val="Style2"/>
        <w:keepNext w:val="0"/>
        <w:keepLines w:val="0"/>
        <w:widowControl w:val="0"/>
        <w:shd w:val="clear" w:color="auto" w:fill="auto"/>
        <w:bidi w:val="0"/>
        <w:spacing w:before="0" w:after="0" w:line="240" w:lineRule="auto"/>
        <w:ind w:right="0"/>
        <w:jc w:val="both"/>
      </w:pPr>
      <w:bookmarkStart w:id="62" w:name="bookmark62"/>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В более поздней коммунистической литературе говорится о «провокации» Мадиуна, в которой есть зерно истины, но также и непонимание возможности не быть спровоцированным и отрицание собственного провокационного действия. См., например, Д. Н. Айдит, Айдит обвиняет Мадиунское дело, Джакарта, 1955 г., и Морриен, Индонезия, отделившаяся от Голландии.</w:t>
      </w:r>
      <w:bookmarkEnd w:id="62"/>
    </w:p>
  </w:footnote>
  <w:footnote w:id="66">
    <w:p>
      <w:pPr>
        <w:pStyle w:val="Style2"/>
        <w:keepNext w:val="0"/>
        <w:keepLines w:val="0"/>
        <w:widowControl w:val="0"/>
        <w:shd w:val="clear" w:color="auto" w:fill="auto"/>
        <w:bidi w:val="0"/>
        <w:spacing w:before="0" w:after="0" w:line="240" w:lineRule="auto"/>
        <w:ind w:right="0"/>
        <w:jc w:val="both"/>
      </w:pPr>
      <w:bookmarkStart w:id="63" w:name="bookmark63"/>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См. Оей Хонг Ли, Война и дипломатия в Индонезии, 1945-1950 гг., Таунсвилл, Австралия, 1981 г. (Юго-Восточная Азия, серия 10), в которой цитируется министр иностранных дел Маршалл, который уже 9 сентября 1948 г. информировал Джочжу по приглашению Хатты о том, что Правительство США будет всячески помогать демократическому некоммунистическому правительству Индонезии успешно противостоять коммунистической тирании». В этот период Маршалл не очень любил голландскую политику, которая, по его мнению, мешала успешному построению компромисса американским Кокраном. Он считал, что только политическое решение может помешать умеренным, таким как Хатта, уступить место коммунистам в Индонезии.</w:t>
      </w:r>
      <w:bookmarkEnd w:id="63"/>
    </w:p>
  </w:footnote>
  <w:footnote w:id="67">
    <w:p>
      <w:pPr>
        <w:pStyle w:val="Style2"/>
        <w:keepNext w:val="0"/>
        <w:keepLines w:val="0"/>
        <w:widowControl w:val="0"/>
        <w:shd w:val="clear" w:color="auto" w:fill="auto"/>
        <w:bidi w:val="0"/>
        <w:spacing w:before="0" w:after="0" w:line="240" w:lineRule="auto"/>
        <w:ind w:right="0"/>
        <w:jc w:val="both"/>
      </w:pPr>
      <w:bookmarkStart w:id="64" w:name="bookmark64"/>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Архив Л. Бил, АРА Гаага, инв. № 2.21.17, обложка 198, есть письмо Сассену, министру КВП по заморским территориям, от 20.09.1948: «Следует опасаться в любой момент признания народной республики в Медине Советом, что сделает вопрос с военного уровня сильно втянутым в международную сферу». «Сейчас или никогда. Как только выяснится, что Республика не в состоянии уничтожить Мадиона или собирается пойти на сговор с этими москвичами, мы должны действовать. Здесь нет никаких сомнений. Было бы роковым, если бы эта уникальная возможность, данная нам Свыше, не была использована».</w:t>
      </w:r>
      <w:bookmarkEnd w:id="64"/>
    </w:p>
  </w:footnote>
  <w:footnote w:id="68">
    <w:p>
      <w:pPr>
        <w:pStyle w:val="Style2"/>
        <w:keepNext w:val="0"/>
        <w:keepLines w:val="0"/>
        <w:widowControl w:val="0"/>
        <w:shd w:val="clear" w:color="auto" w:fill="auto"/>
        <w:bidi w:val="0"/>
        <w:spacing w:before="0" w:after="0" w:line="240" w:lineRule="auto"/>
        <w:ind w:right="0"/>
        <w:jc w:val="left"/>
      </w:pPr>
      <w:bookmarkStart w:id="65" w:name="bookmark65"/>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См. Кахин и Соэрджоно, последний, как и Бракманн, цитирует дневник, который Сурипно вел с октября до своей смерти в декабре.</w:t>
      </w:r>
      <w:bookmarkEnd w:id="65"/>
    </w:p>
  </w:footnote>
  <w:footnote w:id="69">
    <w:p>
      <w:pPr>
        <w:pStyle w:val="Style2"/>
        <w:keepNext w:val="0"/>
        <w:keepLines w:val="0"/>
        <w:widowControl w:val="0"/>
        <w:shd w:val="clear" w:color="auto" w:fill="auto"/>
        <w:bidi w:val="0"/>
        <w:spacing w:before="0" w:after="0" w:line="257" w:lineRule="auto"/>
        <w:ind w:left="0" w:right="0" w:firstLine="0"/>
        <w:jc w:val="left"/>
      </w:pPr>
      <w:bookmarkStart w:id="66" w:name="bookmark66"/>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По словам Оэй Хонг Ли, Сетиаджит также был убит.</w:t>
      </w:r>
      <w:bookmarkEnd w:id="66"/>
    </w:p>
  </w:footnote>
  <w:footnote w:id="70">
    <w:p>
      <w:pPr>
        <w:pStyle w:val="Style2"/>
        <w:keepNext w:val="0"/>
        <w:keepLines w:val="0"/>
        <w:widowControl w:val="0"/>
        <w:shd w:val="clear" w:color="auto" w:fill="auto"/>
        <w:bidi w:val="0"/>
        <w:spacing w:before="0" w:after="0" w:line="240" w:lineRule="auto"/>
        <w:ind w:right="0"/>
        <w:jc w:val="left"/>
      </w:pPr>
      <w:bookmarkStart w:id="67" w:name="bookmark67"/>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De Waarheid, сентябрь-декабрь 1948 г. (например, присутствует в Koninklijke Bibliotheek в Гааге). См. также Штампы.</w:t>
      </w:r>
      <w:bookmarkEnd w:id="67"/>
    </w:p>
  </w:footnote>
  <w:footnote w:id="71">
    <w:p>
      <w:pPr>
        <w:pStyle w:val="Style2"/>
        <w:keepNext w:val="0"/>
        <w:keepLines w:val="0"/>
        <w:widowControl w:val="0"/>
        <w:shd w:val="clear" w:color="auto" w:fill="auto"/>
        <w:bidi w:val="0"/>
        <w:spacing w:before="0" w:after="0" w:line="240" w:lineRule="auto"/>
        <w:ind w:right="0"/>
        <w:jc w:val="both"/>
      </w:pPr>
      <w:bookmarkStart w:id="68" w:name="bookmark68"/>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См. Дж.А.А. ван Доорн и В. Дж. Хендрикс, Голландско-индонезийский конфликт. Крушение насилия, Дирен, 19832, и Т. Б. Симатупанг, Последний год индонезийской борьбы за свободу, 1948–1949. Подлинный отчет бывшего начальника штаба вооруженных сил Индонезии, Кампен, 1985 г.</w:t>
      </w:r>
      <w:bookmarkEnd w:id="68"/>
    </w:p>
  </w:footnote>
  <w:footnote w:id="72">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bookmarkStart w:id="69" w:name="bookmark69"/>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См. Кахин и Бракманн.</w:t>
      </w:r>
      <w:bookmarkEnd w:id="69"/>
    </w:p>
  </w:footnote>
  <w:footnote w:id="73">
    <w:p>
      <w:pPr>
        <w:pStyle w:val="Style2"/>
        <w:keepNext w:val="0"/>
        <w:keepLines w:val="0"/>
        <w:widowControl w:val="0"/>
        <w:shd w:val="clear" w:color="auto" w:fill="auto"/>
        <w:bidi w:val="0"/>
        <w:spacing w:before="0" w:after="0" w:line="240" w:lineRule="auto"/>
        <w:ind w:right="0"/>
        <w:jc w:val="left"/>
      </w:pPr>
      <w:bookmarkStart w:id="70" w:name="bookmark70"/>
      <w:r>
        <w:rPr>
          <w:rFonts w:ascii="Times New Roman" w:eastAsia="Times New Roman" w:hAnsi="Times New Roman" w:cs="Times New Roman"/>
          <w:color w:val="000000"/>
          <w:spacing w:val="0"/>
          <w:w w:val="100"/>
          <w:position w:val="0"/>
          <w:shd w:val="clear" w:color="auto" w:fill="auto"/>
          <w:vertAlign w:val="superscript"/>
          <w:lang w:val="nl-NL" w:eastAsia="nl-NL" w:bidi="nl-NL"/>
        </w:rPr>
        <w:footnoteRef/>
      </w:r>
      <w:r>
        <w:rPr>
          <w:rFonts w:ascii="Times New Roman" w:eastAsia="Times New Roman" w:hAnsi="Times New Roman" w:cs="Times New Roman"/>
          <w:color w:val="000000"/>
          <w:spacing w:val="0"/>
          <w:w w:val="100"/>
          <w:position w:val="0"/>
          <w:shd w:val="clear" w:color="auto" w:fill="auto"/>
          <w:lang w:val="nl-NL" w:eastAsia="nl-NL" w:bidi="nl-NL"/>
        </w:rPr>
        <w:t xml:space="preserve">См. Ян Плювье, Индонезия, колониализм, независимость, неоколониализм, Политическая история с 1940 г. по настоящее время, Неймеген, 1978 г. (SUNschrift 131).</w:t>
      </w:r>
      <w:bookmarkEnd w:id="70"/>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Book Antiqua" w:eastAsia="Book Antiqua" w:hAnsi="Book Antiqua" w:cs="Book Antiqua"/>
        <w:b w:val="0"/>
        <w:bCs w:val="0"/>
        <w:i w:val="0"/>
        <w:iCs w:val="0"/>
        <w:smallCaps w:val="0"/>
        <w:strike w:val="0"/>
        <w:color w:val="000000"/>
        <w:spacing w:val="0"/>
        <w:w w:val="100"/>
        <w:position w:val="0"/>
        <w:sz w:val="24"/>
        <w:szCs w:val="24"/>
        <w:u w:val="none"/>
        <w:shd w:val="clear" w:color="auto" w:fill="auto"/>
        <w:lang w:val="nl-NL" w:eastAsia="nl-NL" w:bidi="nl-NL"/>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nl-NL" w:eastAsia="nl-NL" w:bidi="nl-NL"/>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nl-NL" w:eastAsia="nl-NL" w:bidi="nl-NL"/>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nl-NL" w:eastAsia="nl-NL" w:bidi="nl-NL"/>
    </w:rPr>
  </w:style>
  <w:style w:type="character" w:customStyle="1" w:styleId="CharStyle3">
    <w:name w:val="Сноска_"/>
    <w:basedOn w:val="DefaultParagraphFont"/>
    <w:link w:val="Style2"/>
    <w:rPr>
      <w:rFonts w:ascii="Book Antiqua" w:eastAsia="Book Antiqua" w:hAnsi="Book Antiqua" w:cs="Book Antiqua"/>
      <w:b w:val="0"/>
      <w:bCs w:val="0"/>
      <w:i w:val="0"/>
      <w:iCs w:val="0"/>
      <w:smallCaps w:val="0"/>
      <w:strike w:val="0"/>
      <w:sz w:val="20"/>
      <w:szCs w:val="20"/>
      <w:u w:val="none"/>
    </w:rPr>
  </w:style>
  <w:style w:type="character" w:customStyle="1" w:styleId="CharStyle6">
    <w:name w:val="Заголовок №1_"/>
    <w:basedOn w:val="DefaultParagraphFont"/>
    <w:link w:val="Style5"/>
    <w:rPr>
      <w:rFonts w:ascii="Book Antiqua" w:eastAsia="Book Antiqua" w:hAnsi="Book Antiqua" w:cs="Book Antiqua"/>
      <w:b/>
      <w:bCs/>
      <w:i w:val="0"/>
      <w:iCs w:val="0"/>
      <w:smallCaps w:val="0"/>
      <w:strike w:val="0"/>
      <w:sz w:val="24"/>
      <w:szCs w:val="24"/>
      <w:u w:val="none"/>
    </w:rPr>
  </w:style>
  <w:style w:type="character" w:customStyle="1" w:styleId="CharStyle8">
    <w:name w:val="Основной текст_"/>
    <w:basedOn w:val="DefaultParagraphFont"/>
    <w:link w:val="Style7"/>
    <w:rPr>
      <w:rFonts w:ascii="Book Antiqua" w:eastAsia="Book Antiqua" w:hAnsi="Book Antiqua" w:cs="Book Antiqua"/>
      <w:b w:val="0"/>
      <w:bCs w:val="0"/>
      <w:i w:val="0"/>
      <w:iCs w:val="0"/>
      <w:smallCaps w:val="0"/>
      <w:strike w:val="0"/>
      <w:sz w:val="24"/>
      <w:szCs w:val="24"/>
      <w:u w:val="none"/>
    </w:rPr>
  </w:style>
  <w:style w:type="paragraph" w:customStyle="1" w:styleId="Style2">
    <w:name w:val="Сноска"/>
    <w:basedOn w:val="Normal"/>
    <w:link w:val="CharStyle3"/>
    <w:pPr>
      <w:widowControl w:val="0"/>
      <w:shd w:val="clear" w:color="auto" w:fill="auto"/>
      <w:spacing w:line="218" w:lineRule="auto"/>
      <w:ind w:left="340" w:hanging="340"/>
    </w:pPr>
    <w:rPr>
      <w:rFonts w:ascii="Book Antiqua" w:eastAsia="Book Antiqua" w:hAnsi="Book Antiqua" w:cs="Book Antiqua"/>
      <w:b w:val="0"/>
      <w:bCs w:val="0"/>
      <w:i w:val="0"/>
      <w:iCs w:val="0"/>
      <w:smallCaps w:val="0"/>
      <w:strike w:val="0"/>
      <w:sz w:val="20"/>
      <w:szCs w:val="20"/>
      <w:u w:val="none"/>
    </w:rPr>
  </w:style>
  <w:style w:type="paragraph" w:customStyle="1" w:styleId="Style5">
    <w:name w:val="Заголовок №1"/>
    <w:basedOn w:val="Normal"/>
    <w:link w:val="CharStyle6"/>
    <w:pPr>
      <w:widowControl w:val="0"/>
      <w:shd w:val="clear" w:color="auto" w:fill="auto"/>
      <w:spacing w:after="300" w:line="266" w:lineRule="auto"/>
      <w:outlineLvl w:val="0"/>
    </w:pPr>
    <w:rPr>
      <w:rFonts w:ascii="Book Antiqua" w:eastAsia="Book Antiqua" w:hAnsi="Book Antiqua" w:cs="Book Antiqua"/>
      <w:b/>
      <w:bCs/>
      <w:i w:val="0"/>
      <w:iCs w:val="0"/>
      <w:smallCaps w:val="0"/>
      <w:strike w:val="0"/>
      <w:sz w:val="24"/>
      <w:szCs w:val="24"/>
      <w:u w:val="none"/>
    </w:rPr>
  </w:style>
  <w:style w:type="paragraph" w:customStyle="1" w:styleId="Style7">
    <w:name w:val="Основной текст"/>
    <w:basedOn w:val="Normal"/>
    <w:link w:val="CharStyle8"/>
    <w:pPr>
      <w:widowControl w:val="0"/>
      <w:shd w:val="clear" w:color="auto" w:fill="auto"/>
      <w:spacing w:line="257" w:lineRule="auto"/>
    </w:pPr>
    <w:rPr>
      <w:rFonts w:ascii="Book Antiqua" w:eastAsia="Book Antiqua" w:hAnsi="Book Antiqua" w:cs="Book Antiqua"/>
      <w:b w:val="0"/>
      <w:bCs w:val="0"/>
      <w:i w:val="0"/>
      <w:iCs w:val="0"/>
      <w:smallCaps w:val="0"/>
      <w:strike w:val="0"/>
      <w:sz w:val="24"/>
      <w:szCs w:val="2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_odt_hyperlink" Type="http://schemas.openxmlformats.org/officeDocument/2006/relationships/hyperlink" Target="https://www.onlinedoctranslator.com/ru/?utm_source=onlinedoctranslator&amp;utm_medium=docx&amp;utm_campaign=attribution" TargetMode="External"/><Relationship Id="r_odt_logo" Type="http://schemas.openxmlformats.org/officeDocument/2006/relationships/image" Target="media/odt_attribution_logo.png"/></Relationships>
</file>