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76" w:rsidRDefault="00390B76" w:rsidP="00390B76">
      <w:r>
        <w:t>TJR ЛИНИЯ СИСТЕМЫ ТЕЛЕФОНА, УСТАНОВЛЕННАЯ ОТНОШЕНИЕМ К УЛИЦЕ, 1920-е гг. Линия простирается до верховий населенных пунктов.</w:t>
      </w:r>
    </w:p>
    <w:p w:rsidR="00390B76" w:rsidRDefault="00390B76" w:rsidP="00390B76"/>
    <w:p w:rsidR="00390B76" w:rsidRDefault="00390B76" w:rsidP="00390B76">
      <w:r>
        <w:t>Томас Фолкнер был инженером, который также установил и управлял ледяной установкой, холодильным складом, кафе-мороженым и пытался электрифицировать Монровию, но встретил сопротивление со стороны консерваторов, опасающихся модернизации иностранного капитала. Фолкнер был также мэром Монровии.</w:t>
      </w:r>
    </w:p>
    <w:p w:rsidR="00390B76" w:rsidRDefault="00390B76" w:rsidP="00390B76"/>
    <w:p w:rsidR="00390B76" w:rsidRDefault="00390B76" w:rsidP="00390B76">
      <w:r>
        <w:t xml:space="preserve">Томас </w:t>
      </w:r>
      <w:proofErr w:type="gramStart"/>
      <w:r>
        <w:t>Дж</w:t>
      </w:r>
      <w:proofErr w:type="gramEnd"/>
      <w:r>
        <w:t>. Р. Фолкнер: Патриот или предатель?</w:t>
      </w:r>
    </w:p>
    <w:p w:rsidR="00390B76" w:rsidRDefault="00390B76" w:rsidP="00390B76"/>
    <w:p w:rsidR="00390B76" w:rsidRDefault="00390B76" w:rsidP="00390B76">
      <w:r>
        <w:t xml:space="preserve">Томас </w:t>
      </w:r>
      <w:proofErr w:type="spellStart"/>
      <w:r>
        <w:t>Джефферсон</w:t>
      </w:r>
      <w:proofErr w:type="spellEnd"/>
      <w:r>
        <w:t xml:space="preserve"> </w:t>
      </w:r>
      <w:proofErr w:type="spellStart"/>
      <w:r>
        <w:t>Ричлё</w:t>
      </w:r>
      <w:proofErr w:type="spellEnd"/>
      <w:r>
        <w:t xml:space="preserve"> Фолкнер родился в Северной Каролине в 1869 году и иммигрировал в Либерию в 1881 году. Хотя мало что известно о его жизни в Северной Каролине, его сорок с лишним лет в его приемной стране делают одну из самых захватывающих и противоречивых историй жизни все либерийские исторические фигуры. Считающийся одними великими патриотами, другими предателями своей страны, именно Фолкнер раскрыл миру позор и скандал </w:t>
      </w:r>
      <w:proofErr w:type="spellStart"/>
      <w:r>
        <w:t>Фернандо</w:t>
      </w:r>
      <w:proofErr w:type="spellEnd"/>
      <w:proofErr w:type="gramStart"/>
      <w:r>
        <w:t xml:space="preserve"> П</w:t>
      </w:r>
      <w:proofErr w:type="gramEnd"/>
      <w:r>
        <w:t>о в 1929 году.</w:t>
      </w:r>
    </w:p>
    <w:p w:rsidR="00390B76" w:rsidRDefault="00390B76" w:rsidP="00390B76"/>
    <w:p w:rsidR="00390B76" w:rsidRDefault="00390B76" w:rsidP="00390B76">
      <w:r>
        <w:t xml:space="preserve">Фолкнер был профессиональным инженером, который установил и управлял ледяной фабрикой, заводом по производству мороженого и телефонной сетью, управлял популярным TJR </w:t>
      </w:r>
      <w:proofErr w:type="spellStart"/>
      <w:r>
        <w:t>Faulkner</w:t>
      </w:r>
      <w:proofErr w:type="spellEnd"/>
      <w:r>
        <w:t xml:space="preserve"> </w:t>
      </w:r>
      <w:proofErr w:type="spellStart"/>
      <w:r>
        <w:t>Ice</w:t>
      </w:r>
      <w:proofErr w:type="spellEnd"/>
      <w:r>
        <w:t xml:space="preserve"> </w:t>
      </w:r>
      <w:proofErr w:type="spellStart"/>
      <w:r>
        <w:t>Cream</w:t>
      </w:r>
      <w:proofErr w:type="spellEnd"/>
      <w:r>
        <w:t xml:space="preserve"> </w:t>
      </w:r>
      <w:proofErr w:type="spellStart"/>
      <w:r>
        <w:t>and</w:t>
      </w:r>
      <w:proofErr w:type="spellEnd"/>
      <w:r>
        <w:t xml:space="preserve"> </w:t>
      </w:r>
      <w:proofErr w:type="spellStart"/>
      <w:r>
        <w:t>Confectionery</w:t>
      </w:r>
      <w:proofErr w:type="spellEnd"/>
      <w:r>
        <w:t xml:space="preserve"> и пытался подвести электричество в Монровию. Он был единственным, кто смог разрезать песчаную решетку, что сделало портовое движение таким коварным, и правительство призвало установить и отремонтировать всю основную технику. Описанный Чарльзом Джонсоном как «самый полезный человек в республике и в то же время самый ненавистный и одинокий», Фолкнер преодолел свой статус относительного вновь прибывшего и постороннего, чтобы стать мэром Монровии, служа во время немецкой бомбардировки города</w:t>
      </w:r>
      <w:proofErr w:type="gramStart"/>
      <w:r>
        <w:t xml:space="preserve"> В</w:t>
      </w:r>
      <w:proofErr w:type="gramEnd"/>
      <w:r>
        <w:t>о время Первой мировой войны Джонсон далее описал его как «мощного телосложения, несмотря на свои шестьдесят лет, вечно активного и бесстрашного».</w:t>
      </w:r>
    </w:p>
    <w:p w:rsidR="00390B76" w:rsidRDefault="00390B76" w:rsidP="00390B76"/>
    <w:p w:rsidR="00390B76" w:rsidRDefault="00390B76" w:rsidP="00390B76">
      <w:r>
        <w:t xml:space="preserve">Фолкнер разошелся с политическим истеблишментом Монровии после того, как он бросил вызов все </w:t>
      </w:r>
      <w:proofErr w:type="gramStart"/>
      <w:r>
        <w:t>более диктаторской</w:t>
      </w:r>
      <w:proofErr w:type="gramEnd"/>
      <w:r>
        <w:t xml:space="preserve"> администрации президента ЦКБ Кинга на выборах 1927 года по списку Народной партии. </w:t>
      </w:r>
      <w:proofErr w:type="gramStart"/>
      <w:r>
        <w:t xml:space="preserve">Платформа ПП была одной из радикальных реформ, предусматривающих уменьшение президентских полномочий, вынос столицы из Монровии во внутренние районы, расширение прав для не ассимилированного коренного населения, отмену налога на хижину, реформу милиции, судебной системы и финансов, создание государственной службы, въезд иностранного капитала в страну без особых уступок (он был противником соглашения </w:t>
      </w:r>
      <w:proofErr w:type="spellStart"/>
      <w:r>
        <w:t>Firestone</w:t>
      </w:r>
      <w:proofErr w:type="spellEnd"/>
      <w:r>
        <w:t>) научно-технические усилия по оказанию помощи сельскому хозяйству, главным образом</w:t>
      </w:r>
      <w:proofErr w:type="gramEnd"/>
      <w:r>
        <w:t xml:space="preserve"> выращиванию кофе, беспрепятственный отбор кандидатов в законодательные органы людьми, свобода слова и пресса, и реформа администрации внутренних районов.</w:t>
      </w:r>
    </w:p>
    <w:p w:rsidR="00390B76" w:rsidRDefault="00390B76" w:rsidP="00390B76"/>
    <w:p w:rsidR="00390B76" w:rsidRDefault="00390B76" w:rsidP="00390B76">
      <w:r>
        <w:lastRenderedPageBreak/>
        <w:t>Несколько факторов привели к поражению Народной партии на выборах. Их членству не хватало опыта работы на высших правительственных уровнях, и было трудно привлечь тех, кто обладает необходимым опытом, поскольку их работа зависела от членства в Истинной партии вигов, которая контролировала все назначения. Избиратели также неохотно поддерживали ПП из-за того же страха потерять работу, даже если они соглашались со своей платформой. Избиратели также не решались выбрасывать всю политическую администрацию в пользу не испытанного и не проверенного нового состава лидеров. Другим фактором были превосходные политические навыки Кинга. Он возражал против предложений ПП о правах коренных народов своим собственным планом включения.</w:t>
      </w:r>
    </w:p>
    <w:p w:rsidR="00390B76" w:rsidRDefault="00390B76" w:rsidP="00390B76"/>
    <w:p w:rsidR="00390B76" w:rsidRDefault="00390B76" w:rsidP="00390B76">
      <w:r>
        <w:t>Но самым большим фактором было фальсификация выборов. Результаты выборов были оспорены в суде, утверждая, что результаты раздутых опросов, незаконная практика регистрации избирателей, фальсификация избирательных бюллетеней и т. Д. Законодательный орган провел расследование, запросив бюллетени в Госдепартаменте, которые показали, что бюллетени были подсчитаны или уничтожены, а шерифы, судьи и избиратели были запуганы. Кинг, однако, одержал победу, законодательный орган и судебная власть участвовали в массовом сокрытии, которое позволило Кингу вступить в свой третий срок без объяснения очевидных расхождений в количестве зарегистрированных избирателей и результатах выборов.</w:t>
      </w:r>
    </w:p>
    <w:p w:rsidR="00390B76" w:rsidRDefault="00390B76" w:rsidP="00390B76"/>
    <w:p w:rsidR="00390B76" w:rsidRDefault="00390B76" w:rsidP="00390B76">
      <w:r>
        <w:t xml:space="preserve">Перед выборами Фолкнер был индивидуалистом, его крестовый поход за права коренных народов был постоянным занятием со стороны администрации. После выборов этот крестовый поход приобрел дополнительную ярость, беспощадность и решимость разоблачить коррупцию царской диктатуры. Он сфокусировался на практике принудительного труда, используемого правительством в дорожном строительстве и подверженном широко распространенным злоупотреблениям, и прибыльном вывозе части этого труда на Испанские острова. Последнее продолжалось с 1924 года, когда суперинтендант округа </w:t>
      </w:r>
      <w:proofErr w:type="spellStart"/>
      <w:r>
        <w:t>Синоу</w:t>
      </w:r>
      <w:proofErr w:type="spellEnd"/>
      <w:r>
        <w:t xml:space="preserve"> </w:t>
      </w:r>
      <w:proofErr w:type="spellStart"/>
      <w:r>
        <w:t>Сэмюэл</w:t>
      </w:r>
      <w:proofErr w:type="spellEnd"/>
      <w:r>
        <w:t xml:space="preserve"> А. Росс и вице-президент Аллен Н. </w:t>
      </w:r>
      <w:proofErr w:type="spellStart"/>
      <w:r>
        <w:t>Янси</w:t>
      </w:r>
      <w:proofErr w:type="spellEnd"/>
      <w:r>
        <w:t xml:space="preserve"> создали свои </w:t>
      </w:r>
      <w:proofErr w:type="spellStart"/>
      <w:r>
        <w:t>рекрутинговые</w:t>
      </w:r>
      <w:proofErr w:type="spellEnd"/>
      <w:r>
        <w:t xml:space="preserve"> компании в </w:t>
      </w:r>
      <w:proofErr w:type="spellStart"/>
      <w:r>
        <w:t>Синоэ</w:t>
      </w:r>
      <w:proofErr w:type="spellEnd"/>
      <w:r>
        <w:t xml:space="preserve"> и Мэриленде, заключив соглашения с испанским консулом о поставках рабочей силы в </w:t>
      </w:r>
      <w:proofErr w:type="spellStart"/>
      <w:r>
        <w:t>Санта-Изабель</w:t>
      </w:r>
      <w:proofErr w:type="spellEnd"/>
      <w:r>
        <w:t xml:space="preserve">, </w:t>
      </w:r>
      <w:proofErr w:type="spellStart"/>
      <w:r>
        <w:t>Фернандо-По</w:t>
      </w:r>
      <w:proofErr w:type="spellEnd"/>
      <w:r>
        <w:t>, Габон и то, что теперь является Экваториальной Гвинеей. Бизнес был чрезвычайно прибыльным, в него были вовлечены многие правительственные чиновники, от сенаторов, представителей и адвокатов до окружных комиссаров, начальников, командиров и офицеров пограничных сил.</w:t>
      </w:r>
      <w:r>
        <w:br/>
      </w:r>
      <w:r>
        <w:br/>
        <w:t xml:space="preserve">Фолкнер лично перехватил группу людей, вывозимых из страны Гола для принудительного труда в </w:t>
      </w:r>
      <w:proofErr w:type="spellStart"/>
      <w:r>
        <w:t>Файерстоун</w:t>
      </w:r>
      <w:proofErr w:type="spellEnd"/>
      <w:r>
        <w:t xml:space="preserve">, и отправил их домой, обратился к группе удивленных сельских жителей в </w:t>
      </w:r>
      <w:proofErr w:type="spellStart"/>
      <w:r>
        <w:t>Какате</w:t>
      </w:r>
      <w:proofErr w:type="spellEnd"/>
      <w:r>
        <w:t xml:space="preserve"> об их правах и постоянно предупреждал о предстоящем мандате в отношении Либерии и «революции коренных народов»</w:t>
      </w:r>
      <w:proofErr w:type="gramStart"/>
      <w:r>
        <w:t>.</w:t>
      </w:r>
      <w:proofErr w:type="gramEnd"/>
      <w:r>
        <w:t xml:space="preserve"> </w:t>
      </w:r>
      <w:proofErr w:type="gramStart"/>
      <w:r>
        <w:t>е</w:t>
      </w:r>
      <w:proofErr w:type="gramEnd"/>
      <w:r>
        <w:t xml:space="preserve">сли бы эти практики не были ограничены. Он отправился в Америку в рамках кампании по повышению осведомленности о том, что происходит в Либерии, и в то же время по сбору средств и привлечению поддержки к стране, которую он назвал полностью коррумпированной. Из США он отправился в Женеву, где представил в июне 1929 года доказательства ракеток принудительного труда генеральному секретарю Лиги Наций сэру Эрику </w:t>
      </w:r>
      <w:proofErr w:type="spellStart"/>
      <w:r>
        <w:t>Драммонду</w:t>
      </w:r>
      <w:proofErr w:type="spellEnd"/>
      <w:r>
        <w:t>.</w:t>
      </w:r>
    </w:p>
    <w:p w:rsidR="00390B76" w:rsidRDefault="00390B76" w:rsidP="00390B76"/>
    <w:p w:rsidR="00390B76" w:rsidRDefault="00390B76" w:rsidP="00390B76">
      <w:r>
        <w:lastRenderedPageBreak/>
        <w:t xml:space="preserve">Учреждение Монровии отреагировало с возмущением и жестоким ответным ударом Фолкнеру угрожали арестом и судом за измену, его предприятия были бойкотированы и разрушены, были предприняты попытки покушения на его жизнь, и он </w:t>
      </w:r>
      <w:proofErr w:type="gramStart"/>
      <w:r>
        <w:t>был почти полностью подвергнут</w:t>
      </w:r>
      <w:proofErr w:type="gramEnd"/>
      <w:r>
        <w:t xml:space="preserve"> остракизму, правительственные чиновники впали в слепую ярость при простом упоминании его имени. По сообщениям, в </w:t>
      </w:r>
      <w:proofErr w:type="spellStart"/>
      <w:r>
        <w:t>Какате</w:t>
      </w:r>
      <w:proofErr w:type="spellEnd"/>
      <w:r>
        <w:t xml:space="preserve"> было обнаружено тело молодой жертвы ритуального убийства женщины, а имена Фолкнер и </w:t>
      </w:r>
      <w:proofErr w:type="spellStart"/>
      <w:r>
        <w:t>Тве</w:t>
      </w:r>
      <w:proofErr w:type="spellEnd"/>
      <w:r>
        <w:t xml:space="preserve"> были найдены на лбу. </w:t>
      </w:r>
      <w:proofErr w:type="spellStart"/>
      <w:proofErr w:type="gramStart"/>
      <w:r>
        <w:t>Didhwo</w:t>
      </w:r>
      <w:proofErr w:type="spellEnd"/>
      <w:r>
        <w:t xml:space="preserve"> </w:t>
      </w:r>
      <w:proofErr w:type="spellStart"/>
      <w:r>
        <w:t>Twe</w:t>
      </w:r>
      <w:proofErr w:type="spellEnd"/>
      <w:r>
        <w:t xml:space="preserve"> (см. </w:t>
      </w:r>
      <w:proofErr w:type="spellStart"/>
      <w:r>
        <w:t>Hpsol</w:t>
      </w:r>
      <w:proofErr w:type="spellEnd"/>
      <w:r>
        <w:t>:</w:t>
      </w:r>
      <w:proofErr w:type="gramEnd"/>
      <w:r>
        <w:t xml:space="preserve"> </w:t>
      </w:r>
      <w:proofErr w:type="spellStart"/>
      <w:proofErr w:type="gramStart"/>
      <w:r>
        <w:t>Didhwo</w:t>
      </w:r>
      <w:proofErr w:type="spellEnd"/>
      <w:r>
        <w:t xml:space="preserve"> </w:t>
      </w:r>
      <w:proofErr w:type="spellStart"/>
      <w:r>
        <w:t>Twe</w:t>
      </w:r>
      <w:proofErr w:type="spellEnd"/>
      <w:r>
        <w:t xml:space="preserve">) был свергнутым членом Палаты представителей, который собрал доказательства, представленные </w:t>
      </w:r>
      <w:proofErr w:type="spellStart"/>
      <w:r>
        <w:t>Драммонду</w:t>
      </w:r>
      <w:proofErr w:type="spellEnd"/>
      <w:r>
        <w:t xml:space="preserve"> в Женеве.</w:t>
      </w:r>
      <w:proofErr w:type="gramEnd"/>
      <w:r>
        <w:t xml:space="preserve"> Слухи о </w:t>
      </w:r>
      <w:proofErr w:type="spellStart"/>
      <w:r>
        <w:t>Kakata</w:t>
      </w:r>
      <w:proofErr w:type="spellEnd"/>
      <w:r>
        <w:t xml:space="preserve"> позже были признаны ложными. Газеты напали на Фолкнера и </w:t>
      </w:r>
      <w:proofErr w:type="spellStart"/>
      <w:r>
        <w:t>Тве</w:t>
      </w:r>
      <w:proofErr w:type="spellEnd"/>
      <w:r>
        <w:t xml:space="preserve"> и предали их за предательство своей страны.</w:t>
      </w:r>
    </w:p>
    <w:p w:rsidR="00390B76" w:rsidRDefault="00390B76" w:rsidP="00390B76"/>
    <w:p w:rsidR="00390B76" w:rsidRDefault="00390B76" w:rsidP="00390B76">
      <w:r>
        <w:t xml:space="preserve">Но не все рассматривали их как предателей. Гражданская беспартийная лига была образована в их поддержку и оборону юстицией и бывшим госсекретарем ФЕР Джонсоном, </w:t>
      </w:r>
      <w:proofErr w:type="spellStart"/>
      <w:r>
        <w:t>Габриэлем</w:t>
      </w:r>
      <w:proofErr w:type="spellEnd"/>
      <w:r>
        <w:t xml:space="preserve"> Джонсоном, </w:t>
      </w:r>
      <w:proofErr w:type="gramStart"/>
      <w:r>
        <w:t>Дж</w:t>
      </w:r>
      <w:proofErr w:type="gramEnd"/>
      <w:r>
        <w:t xml:space="preserve">.Дж. </w:t>
      </w:r>
      <w:proofErr w:type="spellStart"/>
      <w:r>
        <w:t>Доссеном</w:t>
      </w:r>
      <w:proofErr w:type="spellEnd"/>
      <w:r>
        <w:t xml:space="preserve">, </w:t>
      </w:r>
      <w:proofErr w:type="spellStart"/>
      <w:r>
        <w:t>Габриэлем</w:t>
      </w:r>
      <w:proofErr w:type="spellEnd"/>
      <w:r>
        <w:t xml:space="preserve"> </w:t>
      </w:r>
      <w:proofErr w:type="spellStart"/>
      <w:r>
        <w:t>Фарнгало</w:t>
      </w:r>
      <w:proofErr w:type="spellEnd"/>
      <w:r>
        <w:t xml:space="preserve"> и другими, проводящими огромные демонстрации на улицах, призывающие положить конец принудительному труду и отставка всего правительства.</w:t>
      </w:r>
    </w:p>
    <w:p w:rsidR="00390B76" w:rsidRDefault="00390B76" w:rsidP="00390B76"/>
    <w:p w:rsidR="00390B76" w:rsidRDefault="00390B76" w:rsidP="00390B76">
      <w:r>
        <w:t xml:space="preserve">Чарльз С. Джонсон несколько раз встречался с Фолкнером и брал у него интервью в Монровии, пока Джонсон работал в Комиссии по расследованию Лиги Наций. Он писал, что не всегда может определить, руководствовался ли Фолкнер чисто гуманитарными чувствами или личной обидой против КДБ Кинга и его укоренившейся политической машины. Бывший президент Артур Барклай сказал Джонсону в частном разговоре, что крестовый поход Фолкнера был «делами </w:t>
      </w:r>
      <w:proofErr w:type="spellStart"/>
      <w:r>
        <w:t>ниггеров</w:t>
      </w:r>
      <w:proofErr w:type="spellEnd"/>
      <w:r>
        <w:t>», мелкой обидой против Кинга. Джонсон также чувствовал, что Фолкнера «можно было справедливо обвинить в сдержанности в его обвинениях против правительства, в возбуждении беспорядков», но что даже его политические враги не могли обвинить его в нечестности или несправедливости за сорок лет его общественной жизни. Фолкнер был «бесспорным столпом силы и надежности для страны, он платил своим работникам и своим долгам, что было необычно для Либерии, его слово было его связью, и он любил Либерию».</w:t>
      </w:r>
    </w:p>
    <w:p w:rsidR="00390B76" w:rsidRDefault="00390B76" w:rsidP="00390B76"/>
    <w:p w:rsidR="00390B76" w:rsidRDefault="00390B76" w:rsidP="00390B76">
      <w:r>
        <w:t xml:space="preserve">Президентские устремления Фолкнера закончились политическим штормом </w:t>
      </w:r>
      <w:proofErr w:type="spellStart"/>
      <w:r>
        <w:t>Фернандо</w:t>
      </w:r>
      <w:proofErr w:type="spellEnd"/>
      <w:proofErr w:type="gramStart"/>
      <w:r>
        <w:t xml:space="preserve"> П</w:t>
      </w:r>
      <w:proofErr w:type="gramEnd"/>
      <w:r>
        <w:t xml:space="preserve">о, к сожалению, он мог бы стать великим президентом и изменить ход истории Либерии. Поскольку это было, его имя было фактически стерто из истории нации, его многочисленные незаменимые вклады были забыты, его наследие служения своей стране было поглощено облаком одного слова: предатель. Томас Фолкнер снова обратился к президентскому креслу в 1931 году по билету Народной партии, но потерпел поражение от действующего президента Эдвина Барклая. TJR </w:t>
      </w:r>
      <w:proofErr w:type="spellStart"/>
      <w:r>
        <w:t>Faulkner</w:t>
      </w:r>
      <w:proofErr w:type="spellEnd"/>
      <w:r>
        <w:t xml:space="preserve"> умер вскоре после этого, пересекая опасную планку в </w:t>
      </w:r>
      <w:proofErr w:type="spellStart"/>
      <w:r>
        <w:t>Marshall</w:t>
      </w:r>
      <w:proofErr w:type="spellEnd"/>
      <w:r>
        <w:t>.</w:t>
      </w:r>
    </w:p>
    <w:p w:rsidR="00390B76" w:rsidRDefault="00390B76" w:rsidP="00390B76"/>
    <w:p w:rsidR="00390B76" w:rsidRDefault="00390B76" w:rsidP="00390B76">
      <w:r>
        <w:t>ИСТОЧНИКИ:</w:t>
      </w:r>
    </w:p>
    <w:p w:rsidR="00390B76" w:rsidRDefault="00390B76" w:rsidP="00390B76"/>
    <w:p w:rsidR="00390B76" w:rsidRDefault="00390B76" w:rsidP="00390B76">
      <w:r>
        <w:t>Чарльз С. Джонсон, «СЕЗОНЫ В АДЕ» и БИТТЕР ХАНААН: ИСТОРИЯ НЕГРОСКОЙ РЕСПУБЛИКИ</w:t>
      </w:r>
    </w:p>
    <w:p w:rsidR="00390B76" w:rsidRDefault="00390B76" w:rsidP="00390B76"/>
    <w:p w:rsidR="00312F19" w:rsidRDefault="00390B76" w:rsidP="00390B76">
      <w:proofErr w:type="spellStart"/>
      <w:r>
        <w:lastRenderedPageBreak/>
        <w:t>Dunn</w:t>
      </w:r>
      <w:proofErr w:type="spellEnd"/>
      <w:r>
        <w:t xml:space="preserve">, </w:t>
      </w:r>
      <w:proofErr w:type="spellStart"/>
      <w:r>
        <w:t>Beyan</w:t>
      </w:r>
      <w:proofErr w:type="spellEnd"/>
      <w:r>
        <w:t xml:space="preserve">, </w:t>
      </w:r>
      <w:proofErr w:type="spellStart"/>
      <w:r>
        <w:t>Burrowes</w:t>
      </w:r>
      <w:proofErr w:type="spellEnd"/>
      <w:r>
        <w:t>, ИСТОРИЧЕСКИЙ СЛОВАРЬ ЛИБЕРИИ, 2-е ИЗДАНИЕ</w:t>
      </w:r>
    </w:p>
    <w:p w:rsidR="009B58A1" w:rsidRDefault="009B58A1" w:rsidP="00390B76"/>
    <w:p w:rsidR="009B58A1" w:rsidRDefault="009B58A1" w:rsidP="009B58A1">
      <w:pPr>
        <w:pStyle w:val="a3"/>
        <w:shd w:val="clear" w:color="auto" w:fill="FFFFFF"/>
        <w:spacing w:before="0" w:beforeAutospacing="0" w:after="240" w:afterAutospacing="0"/>
        <w:rPr>
          <w:rFonts w:ascii="Arial" w:hAnsi="Arial" w:cs="Arial"/>
          <w:color w:val="555555"/>
          <w:sz w:val="17"/>
          <w:szCs w:val="17"/>
        </w:rPr>
      </w:pPr>
      <w:r>
        <w:rPr>
          <w:rStyle w:val="a4"/>
          <w:rFonts w:ascii="Arial" w:hAnsi="Arial" w:cs="Arial"/>
          <w:color w:val="555555"/>
          <w:sz w:val="17"/>
          <w:szCs w:val="17"/>
        </w:rPr>
        <w:t xml:space="preserve">Колледж науки и техники им. </w:t>
      </w:r>
      <w:proofErr w:type="spellStart"/>
      <w:r>
        <w:rPr>
          <w:rStyle w:val="a4"/>
          <w:rFonts w:ascii="Arial" w:hAnsi="Arial" w:cs="Arial"/>
          <w:color w:val="555555"/>
          <w:sz w:val="17"/>
          <w:szCs w:val="17"/>
        </w:rPr>
        <w:t>Фалкнера</w:t>
      </w:r>
      <w:proofErr w:type="spellEnd"/>
      <w:r>
        <w:rPr>
          <w:rStyle w:val="a4"/>
          <w:rFonts w:ascii="Arial" w:hAnsi="Arial" w:cs="Arial"/>
          <w:color w:val="555555"/>
          <w:sz w:val="17"/>
          <w:szCs w:val="17"/>
        </w:rPr>
        <w:t xml:space="preserve"> TJR (</w:t>
      </w:r>
      <w:proofErr w:type="spellStart"/>
      <w:r>
        <w:rPr>
          <w:rStyle w:val="a4"/>
          <w:rFonts w:ascii="Arial" w:hAnsi="Arial" w:cs="Arial"/>
          <w:color w:val="555555"/>
          <w:sz w:val="17"/>
          <w:szCs w:val="17"/>
        </w:rPr>
        <w:t>ULCoST</w:t>
      </w:r>
      <w:proofErr w:type="spellEnd"/>
      <w:r>
        <w:rPr>
          <w:rStyle w:val="a4"/>
          <w:rFonts w:ascii="Arial" w:hAnsi="Arial" w:cs="Arial"/>
          <w:color w:val="555555"/>
          <w:sz w:val="17"/>
          <w:szCs w:val="17"/>
        </w:rPr>
        <w:t>)</w:t>
      </w:r>
      <w:r>
        <w:rPr>
          <w:rStyle w:val="notranslate"/>
          <w:rFonts w:ascii="Arial" w:hAnsi="Arial" w:cs="Arial"/>
          <w:color w:val="555555"/>
          <w:sz w:val="17"/>
          <w:szCs w:val="17"/>
        </w:rPr>
        <w:t> был основан 1 июня 1974 года и состоит из двух отделов: Отдел естественных наук с биологическими, химическими, математическими и физическими факультетами;</w:t>
      </w:r>
      <w:r>
        <w:rPr>
          <w:rFonts w:ascii="Arial" w:hAnsi="Arial" w:cs="Arial"/>
          <w:color w:val="555555"/>
          <w:sz w:val="17"/>
          <w:szCs w:val="17"/>
        </w:rPr>
        <w:t> </w:t>
      </w:r>
      <w:r>
        <w:rPr>
          <w:rStyle w:val="notranslate"/>
          <w:rFonts w:ascii="Arial" w:hAnsi="Arial" w:cs="Arial"/>
          <w:color w:val="555555"/>
          <w:sz w:val="17"/>
          <w:szCs w:val="17"/>
        </w:rPr>
        <w:t>и инженерный отдел с отделами гражданского строительства, электротехники, геологии и горного дела.</w:t>
      </w:r>
    </w:p>
    <w:p w:rsidR="009B58A1" w:rsidRDefault="009B58A1" w:rsidP="009B58A1">
      <w:pPr>
        <w:pStyle w:val="a3"/>
        <w:shd w:val="clear" w:color="auto" w:fill="FFFFFF"/>
        <w:spacing w:before="0" w:beforeAutospacing="0" w:after="240" w:afterAutospacing="0"/>
        <w:rPr>
          <w:rFonts w:ascii="Arial" w:hAnsi="Arial" w:cs="Arial"/>
          <w:color w:val="555555"/>
          <w:sz w:val="17"/>
          <w:szCs w:val="17"/>
        </w:rPr>
      </w:pPr>
      <w:r>
        <w:rPr>
          <w:rStyle w:val="notranslate"/>
          <w:rFonts w:ascii="Arial" w:hAnsi="Arial" w:cs="Arial"/>
          <w:color w:val="555555"/>
          <w:sz w:val="17"/>
          <w:szCs w:val="17"/>
        </w:rPr>
        <w:t>Инженерное отделение стало полноценным инженерным колледжем в мае 2016 года. </w:t>
      </w:r>
      <w:r>
        <w:rPr>
          <w:rStyle w:val="a4"/>
          <w:rFonts w:ascii="Arial" w:hAnsi="Arial" w:cs="Arial"/>
          <w:color w:val="555555"/>
          <w:sz w:val="17"/>
          <w:szCs w:val="17"/>
        </w:rPr>
        <w:t xml:space="preserve">Томас </w:t>
      </w:r>
      <w:proofErr w:type="spellStart"/>
      <w:r>
        <w:rPr>
          <w:rStyle w:val="a4"/>
          <w:rFonts w:ascii="Arial" w:hAnsi="Arial" w:cs="Arial"/>
          <w:color w:val="555555"/>
          <w:sz w:val="17"/>
          <w:szCs w:val="17"/>
        </w:rPr>
        <w:t>Джефферсон</w:t>
      </w:r>
      <w:proofErr w:type="spellEnd"/>
      <w:r>
        <w:rPr>
          <w:rStyle w:val="a4"/>
          <w:rFonts w:ascii="Arial" w:hAnsi="Arial" w:cs="Arial"/>
          <w:color w:val="555555"/>
          <w:sz w:val="17"/>
          <w:szCs w:val="17"/>
        </w:rPr>
        <w:t xml:space="preserve"> Ришелье Фолкнер (TJRF)</w:t>
      </w:r>
      <w:r>
        <w:rPr>
          <w:rStyle w:val="notranslate"/>
          <w:rFonts w:ascii="Arial" w:hAnsi="Arial" w:cs="Arial"/>
          <w:color w:val="555555"/>
          <w:sz w:val="17"/>
          <w:szCs w:val="17"/>
        </w:rPr>
        <w:t> родился в Северной Каролине в 1869 году и иммигрировал в Либерию в 1881 году (в возрасте 12 лет).</w:t>
      </w:r>
      <w:r>
        <w:rPr>
          <w:rFonts w:ascii="Arial" w:hAnsi="Arial" w:cs="Arial"/>
          <w:color w:val="555555"/>
          <w:sz w:val="17"/>
          <w:szCs w:val="17"/>
        </w:rPr>
        <w:t> </w:t>
      </w:r>
      <w:r>
        <w:rPr>
          <w:rStyle w:val="notranslate"/>
          <w:rFonts w:ascii="Arial" w:hAnsi="Arial" w:cs="Arial"/>
          <w:color w:val="555555"/>
          <w:sz w:val="17"/>
          <w:szCs w:val="17"/>
        </w:rPr>
        <w:t>Он был профессиональным инженером, проработал в общественной жизни в Либерии около сорока лет и был назван «бесспорным столпом силы и надежности для страны».</w:t>
      </w:r>
      <w:proofErr w:type="gramStart"/>
      <w:r>
        <w:rPr>
          <w:rFonts w:ascii="Arial" w:hAnsi="Arial" w:cs="Arial"/>
          <w:color w:val="555555"/>
          <w:sz w:val="17"/>
          <w:szCs w:val="17"/>
        </w:rPr>
        <w:t> </w:t>
      </w:r>
      <w:r>
        <w:rPr>
          <w:rStyle w:val="notranslate"/>
          <w:rFonts w:ascii="Arial" w:hAnsi="Arial" w:cs="Arial"/>
          <w:color w:val="555555"/>
          <w:sz w:val="17"/>
          <w:szCs w:val="17"/>
        </w:rPr>
        <w:t>,</w:t>
      </w:r>
      <w:proofErr w:type="gramEnd"/>
      <w:r>
        <w:rPr>
          <w:rFonts w:ascii="Arial" w:hAnsi="Arial" w:cs="Arial"/>
          <w:color w:val="555555"/>
          <w:sz w:val="17"/>
          <w:szCs w:val="17"/>
        </w:rPr>
        <w:t> </w:t>
      </w:r>
      <w:r>
        <w:rPr>
          <w:rStyle w:val="notranslate"/>
          <w:rFonts w:ascii="Arial" w:hAnsi="Arial" w:cs="Arial"/>
          <w:color w:val="555555"/>
          <w:sz w:val="17"/>
          <w:szCs w:val="17"/>
        </w:rPr>
        <w:t>Его слово было его связью, и он любил Либерию ». TJRF был инженером и видным общественным деятелем.</w:t>
      </w:r>
      <w:r>
        <w:rPr>
          <w:rFonts w:ascii="Arial" w:hAnsi="Arial" w:cs="Arial"/>
          <w:color w:val="555555"/>
          <w:sz w:val="17"/>
          <w:szCs w:val="17"/>
        </w:rPr>
        <w:t> </w:t>
      </w:r>
      <w:r>
        <w:rPr>
          <w:rStyle w:val="notranslate"/>
          <w:rFonts w:ascii="Arial" w:hAnsi="Arial" w:cs="Arial"/>
          <w:color w:val="555555"/>
          <w:sz w:val="17"/>
          <w:szCs w:val="17"/>
        </w:rPr>
        <w:t>Он также служил мэром Монровии.</w:t>
      </w:r>
      <w:r>
        <w:rPr>
          <w:rFonts w:ascii="Arial" w:hAnsi="Arial" w:cs="Arial"/>
          <w:color w:val="555555"/>
          <w:sz w:val="17"/>
          <w:szCs w:val="17"/>
        </w:rPr>
        <w:t> </w:t>
      </w:r>
      <w:r>
        <w:rPr>
          <w:rStyle w:val="notranslate"/>
          <w:rFonts w:ascii="Arial" w:hAnsi="Arial" w:cs="Arial"/>
          <w:color w:val="555555"/>
          <w:sz w:val="17"/>
          <w:szCs w:val="17"/>
        </w:rPr>
        <w:t>TJRF, один из самых выдающихся либерийских промышленников, который впервые ввел и установил электричество, телефон и ледяной завод в Либерии, скончался 2 февраля 1943 года в 18:00.</w:t>
      </w:r>
    </w:p>
    <w:p w:rsidR="009B58A1" w:rsidRDefault="009B58A1" w:rsidP="00390B76"/>
    <w:sectPr w:rsidR="009B58A1" w:rsidSect="00312F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390B76"/>
    <w:rsid w:val="0001382A"/>
    <w:rsid w:val="00031529"/>
    <w:rsid w:val="00042714"/>
    <w:rsid w:val="000439F2"/>
    <w:rsid w:val="00054A02"/>
    <w:rsid w:val="0005539B"/>
    <w:rsid w:val="0007305A"/>
    <w:rsid w:val="000851C8"/>
    <w:rsid w:val="000B07A3"/>
    <w:rsid w:val="000C06D2"/>
    <w:rsid w:val="000C2F0B"/>
    <w:rsid w:val="000C71A0"/>
    <w:rsid w:val="000E6575"/>
    <w:rsid w:val="00101C35"/>
    <w:rsid w:val="00123AEF"/>
    <w:rsid w:val="00141A34"/>
    <w:rsid w:val="00155064"/>
    <w:rsid w:val="00165FB5"/>
    <w:rsid w:val="00185B38"/>
    <w:rsid w:val="00193552"/>
    <w:rsid w:val="0019595C"/>
    <w:rsid w:val="001A3110"/>
    <w:rsid w:val="001A33A4"/>
    <w:rsid w:val="001B063B"/>
    <w:rsid w:val="001C5021"/>
    <w:rsid w:val="001D56D0"/>
    <w:rsid w:val="0022355F"/>
    <w:rsid w:val="00246E11"/>
    <w:rsid w:val="0025617E"/>
    <w:rsid w:val="002628F0"/>
    <w:rsid w:val="00264C46"/>
    <w:rsid w:val="00270B34"/>
    <w:rsid w:val="002A2A2B"/>
    <w:rsid w:val="002A71ED"/>
    <w:rsid w:val="002B770C"/>
    <w:rsid w:val="002C1B5E"/>
    <w:rsid w:val="002C41E3"/>
    <w:rsid w:val="002C6681"/>
    <w:rsid w:val="002D23EC"/>
    <w:rsid w:val="00312F19"/>
    <w:rsid w:val="003433B2"/>
    <w:rsid w:val="00344C3B"/>
    <w:rsid w:val="00351521"/>
    <w:rsid w:val="00353709"/>
    <w:rsid w:val="003763D6"/>
    <w:rsid w:val="00390B76"/>
    <w:rsid w:val="003B00DA"/>
    <w:rsid w:val="003B422F"/>
    <w:rsid w:val="003B49BC"/>
    <w:rsid w:val="003B70E2"/>
    <w:rsid w:val="0042045E"/>
    <w:rsid w:val="00421F68"/>
    <w:rsid w:val="004250A7"/>
    <w:rsid w:val="00426D1C"/>
    <w:rsid w:val="004341B5"/>
    <w:rsid w:val="0044667A"/>
    <w:rsid w:val="00446C7A"/>
    <w:rsid w:val="00452B73"/>
    <w:rsid w:val="0045304A"/>
    <w:rsid w:val="004533AC"/>
    <w:rsid w:val="004607C0"/>
    <w:rsid w:val="00480BD1"/>
    <w:rsid w:val="00495FB9"/>
    <w:rsid w:val="004D18ED"/>
    <w:rsid w:val="004F1DC5"/>
    <w:rsid w:val="004F4E6D"/>
    <w:rsid w:val="00506999"/>
    <w:rsid w:val="00507E47"/>
    <w:rsid w:val="00521A29"/>
    <w:rsid w:val="00525C36"/>
    <w:rsid w:val="00536F8C"/>
    <w:rsid w:val="00556046"/>
    <w:rsid w:val="00576437"/>
    <w:rsid w:val="0058423A"/>
    <w:rsid w:val="005973F4"/>
    <w:rsid w:val="005B0AE7"/>
    <w:rsid w:val="005C00E6"/>
    <w:rsid w:val="00603ADC"/>
    <w:rsid w:val="00610782"/>
    <w:rsid w:val="00626116"/>
    <w:rsid w:val="00632901"/>
    <w:rsid w:val="00662AD7"/>
    <w:rsid w:val="00693873"/>
    <w:rsid w:val="006A01FB"/>
    <w:rsid w:val="006A3035"/>
    <w:rsid w:val="006B363B"/>
    <w:rsid w:val="006C573B"/>
    <w:rsid w:val="006D2925"/>
    <w:rsid w:val="006D489E"/>
    <w:rsid w:val="006E1A19"/>
    <w:rsid w:val="006E4015"/>
    <w:rsid w:val="006F0765"/>
    <w:rsid w:val="0070193E"/>
    <w:rsid w:val="007115D0"/>
    <w:rsid w:val="00716F54"/>
    <w:rsid w:val="00742761"/>
    <w:rsid w:val="007430E3"/>
    <w:rsid w:val="00747388"/>
    <w:rsid w:val="00751F2C"/>
    <w:rsid w:val="007579D9"/>
    <w:rsid w:val="007670B3"/>
    <w:rsid w:val="00767F02"/>
    <w:rsid w:val="0078302A"/>
    <w:rsid w:val="00785C34"/>
    <w:rsid w:val="00792627"/>
    <w:rsid w:val="00795AF3"/>
    <w:rsid w:val="007A2EF5"/>
    <w:rsid w:val="007B02E0"/>
    <w:rsid w:val="007C0962"/>
    <w:rsid w:val="007C4B44"/>
    <w:rsid w:val="007C5177"/>
    <w:rsid w:val="007C6790"/>
    <w:rsid w:val="007C7D16"/>
    <w:rsid w:val="007E586E"/>
    <w:rsid w:val="007F1146"/>
    <w:rsid w:val="00803F74"/>
    <w:rsid w:val="00827910"/>
    <w:rsid w:val="00883171"/>
    <w:rsid w:val="00883AB2"/>
    <w:rsid w:val="008849B3"/>
    <w:rsid w:val="00890CDC"/>
    <w:rsid w:val="008B0AFD"/>
    <w:rsid w:val="008B3D50"/>
    <w:rsid w:val="008D0F1F"/>
    <w:rsid w:val="008F2AF8"/>
    <w:rsid w:val="00911E82"/>
    <w:rsid w:val="00923DCC"/>
    <w:rsid w:val="0093542B"/>
    <w:rsid w:val="00954C90"/>
    <w:rsid w:val="00972378"/>
    <w:rsid w:val="00983272"/>
    <w:rsid w:val="009A5E2B"/>
    <w:rsid w:val="009B58A1"/>
    <w:rsid w:val="009C44D8"/>
    <w:rsid w:val="00A15437"/>
    <w:rsid w:val="00A5018B"/>
    <w:rsid w:val="00A56A79"/>
    <w:rsid w:val="00A5775F"/>
    <w:rsid w:val="00A611FC"/>
    <w:rsid w:val="00A73E27"/>
    <w:rsid w:val="00A831D3"/>
    <w:rsid w:val="00AA0D3E"/>
    <w:rsid w:val="00AA4BEF"/>
    <w:rsid w:val="00AB3FFC"/>
    <w:rsid w:val="00AB6978"/>
    <w:rsid w:val="00AC17E8"/>
    <w:rsid w:val="00AC75F1"/>
    <w:rsid w:val="00AD43EF"/>
    <w:rsid w:val="00AE31C2"/>
    <w:rsid w:val="00AF7521"/>
    <w:rsid w:val="00AF7AAD"/>
    <w:rsid w:val="00B02C2B"/>
    <w:rsid w:val="00B05E4A"/>
    <w:rsid w:val="00B0744E"/>
    <w:rsid w:val="00B23710"/>
    <w:rsid w:val="00B456E2"/>
    <w:rsid w:val="00B51D90"/>
    <w:rsid w:val="00B52A8C"/>
    <w:rsid w:val="00B63077"/>
    <w:rsid w:val="00B64B94"/>
    <w:rsid w:val="00B77584"/>
    <w:rsid w:val="00B805BF"/>
    <w:rsid w:val="00BB5DB7"/>
    <w:rsid w:val="00BB7E2F"/>
    <w:rsid w:val="00BD278B"/>
    <w:rsid w:val="00BE0B17"/>
    <w:rsid w:val="00BE6A23"/>
    <w:rsid w:val="00C02988"/>
    <w:rsid w:val="00C10E20"/>
    <w:rsid w:val="00C22C12"/>
    <w:rsid w:val="00C343BE"/>
    <w:rsid w:val="00C5746E"/>
    <w:rsid w:val="00C62925"/>
    <w:rsid w:val="00C7765C"/>
    <w:rsid w:val="00C87B4A"/>
    <w:rsid w:val="00CA2B8F"/>
    <w:rsid w:val="00CB5EB6"/>
    <w:rsid w:val="00CD2E3B"/>
    <w:rsid w:val="00CD446A"/>
    <w:rsid w:val="00D30BB1"/>
    <w:rsid w:val="00D41A44"/>
    <w:rsid w:val="00D42A45"/>
    <w:rsid w:val="00D520D8"/>
    <w:rsid w:val="00D55496"/>
    <w:rsid w:val="00D62177"/>
    <w:rsid w:val="00D65A3A"/>
    <w:rsid w:val="00D835E0"/>
    <w:rsid w:val="00D970EF"/>
    <w:rsid w:val="00DB522F"/>
    <w:rsid w:val="00DB64DD"/>
    <w:rsid w:val="00DC3A0E"/>
    <w:rsid w:val="00DF1EF7"/>
    <w:rsid w:val="00DF4324"/>
    <w:rsid w:val="00E03E08"/>
    <w:rsid w:val="00E143F3"/>
    <w:rsid w:val="00E21192"/>
    <w:rsid w:val="00E6338A"/>
    <w:rsid w:val="00E749A5"/>
    <w:rsid w:val="00E82A8D"/>
    <w:rsid w:val="00E860CF"/>
    <w:rsid w:val="00E90AAA"/>
    <w:rsid w:val="00E91000"/>
    <w:rsid w:val="00E955E6"/>
    <w:rsid w:val="00EA576F"/>
    <w:rsid w:val="00EC3E7E"/>
    <w:rsid w:val="00EE0E71"/>
    <w:rsid w:val="00EF63BE"/>
    <w:rsid w:val="00F216EC"/>
    <w:rsid w:val="00F32CC2"/>
    <w:rsid w:val="00F5608B"/>
    <w:rsid w:val="00F671E6"/>
    <w:rsid w:val="00F80710"/>
    <w:rsid w:val="00F82463"/>
    <w:rsid w:val="00F84A31"/>
    <w:rsid w:val="00F905CD"/>
    <w:rsid w:val="00FC147A"/>
    <w:rsid w:val="00FC5F8A"/>
    <w:rsid w:val="00FE1CCE"/>
    <w:rsid w:val="00FE40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F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58A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ranslate">
    <w:name w:val="notranslate"/>
    <w:basedOn w:val="a0"/>
    <w:rsid w:val="009B58A1"/>
  </w:style>
  <w:style w:type="character" w:styleId="a4">
    <w:name w:val="Strong"/>
    <w:basedOn w:val="a0"/>
    <w:uiPriority w:val="22"/>
    <w:qFormat/>
    <w:rsid w:val="009B58A1"/>
    <w:rPr>
      <w:b/>
      <w:bCs/>
    </w:rPr>
  </w:style>
</w:styles>
</file>

<file path=word/webSettings.xml><?xml version="1.0" encoding="utf-8"?>
<w:webSettings xmlns:r="http://schemas.openxmlformats.org/officeDocument/2006/relationships" xmlns:w="http://schemas.openxmlformats.org/wordprocessingml/2006/main">
  <w:divs>
    <w:div w:id="4744891">
      <w:bodyDiv w:val="1"/>
      <w:marLeft w:val="0"/>
      <w:marRight w:val="0"/>
      <w:marTop w:val="0"/>
      <w:marBottom w:val="0"/>
      <w:divBdr>
        <w:top w:val="none" w:sz="0" w:space="0" w:color="auto"/>
        <w:left w:val="none" w:sz="0" w:space="0" w:color="auto"/>
        <w:bottom w:val="none" w:sz="0" w:space="0" w:color="auto"/>
        <w:right w:val="none" w:sz="0" w:space="0" w:color="auto"/>
      </w:divBdr>
    </w:div>
    <w:div w:id="451093286">
      <w:bodyDiv w:val="1"/>
      <w:marLeft w:val="0"/>
      <w:marRight w:val="0"/>
      <w:marTop w:val="0"/>
      <w:marBottom w:val="0"/>
      <w:divBdr>
        <w:top w:val="none" w:sz="0" w:space="0" w:color="auto"/>
        <w:left w:val="none" w:sz="0" w:space="0" w:color="auto"/>
        <w:bottom w:val="none" w:sz="0" w:space="0" w:color="auto"/>
        <w:right w:val="none" w:sz="0" w:space="0" w:color="auto"/>
      </w:divBdr>
      <w:divsChild>
        <w:div w:id="2006587866">
          <w:marLeft w:val="0"/>
          <w:marRight w:val="0"/>
          <w:marTop w:val="0"/>
          <w:marBottom w:val="0"/>
          <w:divBdr>
            <w:top w:val="none" w:sz="0" w:space="0" w:color="auto"/>
            <w:left w:val="none" w:sz="0" w:space="0" w:color="auto"/>
            <w:bottom w:val="none" w:sz="0" w:space="0" w:color="auto"/>
            <w:right w:val="none" w:sz="0" w:space="0" w:color="auto"/>
          </w:divBdr>
          <w:divsChild>
            <w:div w:id="1583906558">
              <w:marLeft w:val="0"/>
              <w:marRight w:val="0"/>
              <w:marTop w:val="0"/>
              <w:marBottom w:val="0"/>
              <w:divBdr>
                <w:top w:val="none" w:sz="0" w:space="0" w:color="auto"/>
                <w:left w:val="none" w:sz="0" w:space="0" w:color="auto"/>
                <w:bottom w:val="none" w:sz="0" w:space="0" w:color="auto"/>
                <w:right w:val="none" w:sz="0" w:space="0" w:color="auto"/>
              </w:divBdr>
              <w:divsChild>
                <w:div w:id="1527910754">
                  <w:marLeft w:val="0"/>
                  <w:marRight w:val="0"/>
                  <w:marTop w:val="0"/>
                  <w:marBottom w:val="0"/>
                  <w:divBdr>
                    <w:top w:val="none" w:sz="0" w:space="0" w:color="auto"/>
                    <w:left w:val="none" w:sz="0" w:space="0" w:color="auto"/>
                    <w:bottom w:val="none" w:sz="0" w:space="0" w:color="auto"/>
                    <w:right w:val="none" w:sz="0" w:space="0" w:color="auto"/>
                  </w:divBdr>
                  <w:divsChild>
                    <w:div w:id="20772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1342">
          <w:marLeft w:val="0"/>
          <w:marRight w:val="0"/>
          <w:marTop w:val="0"/>
          <w:marBottom w:val="0"/>
          <w:divBdr>
            <w:top w:val="none" w:sz="0" w:space="0" w:color="auto"/>
            <w:left w:val="none" w:sz="0" w:space="0" w:color="auto"/>
            <w:bottom w:val="none" w:sz="0" w:space="0" w:color="auto"/>
            <w:right w:val="none" w:sz="0" w:space="0" w:color="auto"/>
          </w:divBdr>
          <w:divsChild>
            <w:div w:id="101850694">
              <w:marLeft w:val="0"/>
              <w:marRight w:val="0"/>
              <w:marTop w:val="0"/>
              <w:marBottom w:val="0"/>
              <w:divBdr>
                <w:top w:val="none" w:sz="0" w:space="0" w:color="auto"/>
                <w:left w:val="none" w:sz="0" w:space="0" w:color="auto"/>
                <w:bottom w:val="none" w:sz="0" w:space="0" w:color="auto"/>
                <w:right w:val="none" w:sz="0" w:space="0" w:color="auto"/>
              </w:divBdr>
              <w:divsChild>
                <w:div w:id="1506676267">
                  <w:marLeft w:val="0"/>
                  <w:marRight w:val="0"/>
                  <w:marTop w:val="0"/>
                  <w:marBottom w:val="0"/>
                  <w:divBdr>
                    <w:top w:val="none" w:sz="0" w:space="0" w:color="auto"/>
                    <w:left w:val="none" w:sz="0" w:space="0" w:color="auto"/>
                    <w:bottom w:val="none" w:sz="0" w:space="0" w:color="auto"/>
                    <w:right w:val="none" w:sz="0" w:space="0" w:color="auto"/>
                  </w:divBdr>
                  <w:divsChild>
                    <w:div w:id="996416413">
                      <w:marLeft w:val="0"/>
                      <w:marRight w:val="0"/>
                      <w:marTop w:val="0"/>
                      <w:marBottom w:val="0"/>
                      <w:divBdr>
                        <w:top w:val="none" w:sz="0" w:space="0" w:color="auto"/>
                        <w:left w:val="none" w:sz="0" w:space="0" w:color="auto"/>
                        <w:bottom w:val="none" w:sz="0" w:space="0" w:color="auto"/>
                        <w:right w:val="none" w:sz="0" w:space="0" w:color="auto"/>
                      </w:divBdr>
                      <w:divsChild>
                        <w:div w:id="1198392098">
                          <w:marLeft w:val="0"/>
                          <w:marRight w:val="138"/>
                          <w:marTop w:val="0"/>
                          <w:marBottom w:val="0"/>
                          <w:divBdr>
                            <w:top w:val="single" w:sz="4" w:space="0" w:color="D2E3FC"/>
                            <w:left w:val="single" w:sz="4" w:space="23" w:color="D2E3FC"/>
                            <w:bottom w:val="single" w:sz="4" w:space="0" w:color="D2E3FC"/>
                            <w:right w:val="single" w:sz="4" w:space="9" w:color="D2E3FC"/>
                          </w:divBdr>
                          <w:divsChild>
                            <w:div w:id="1392849995">
                              <w:marLeft w:val="0"/>
                              <w:marRight w:val="0"/>
                              <w:marTop w:val="0"/>
                              <w:marBottom w:val="0"/>
                              <w:divBdr>
                                <w:top w:val="none" w:sz="0" w:space="0" w:color="auto"/>
                                <w:left w:val="none" w:sz="0" w:space="0" w:color="auto"/>
                                <w:bottom w:val="none" w:sz="0" w:space="0" w:color="auto"/>
                                <w:right w:val="none" w:sz="0" w:space="0" w:color="auto"/>
                              </w:divBdr>
                            </w:div>
                          </w:divsChild>
                        </w:div>
                        <w:div w:id="827553445">
                          <w:marLeft w:val="0"/>
                          <w:marRight w:val="138"/>
                          <w:marTop w:val="0"/>
                          <w:marBottom w:val="0"/>
                          <w:divBdr>
                            <w:top w:val="single" w:sz="4" w:space="0" w:color="DADCE0"/>
                            <w:left w:val="single" w:sz="4" w:space="23" w:color="DADCE0"/>
                            <w:bottom w:val="single" w:sz="4" w:space="0" w:color="DADCE0"/>
                            <w:right w:val="single" w:sz="4" w:space="9" w:color="DADCE0"/>
                          </w:divBdr>
                          <w:divsChild>
                            <w:div w:id="1110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7112">
                  <w:marLeft w:val="0"/>
                  <w:marRight w:val="0"/>
                  <w:marTop w:val="0"/>
                  <w:marBottom w:val="0"/>
                  <w:divBdr>
                    <w:top w:val="none" w:sz="0" w:space="0" w:color="auto"/>
                    <w:left w:val="none" w:sz="0" w:space="0" w:color="auto"/>
                    <w:bottom w:val="none" w:sz="0" w:space="0" w:color="auto"/>
                    <w:right w:val="none" w:sz="0" w:space="0" w:color="auto"/>
                  </w:divBdr>
                  <w:divsChild>
                    <w:div w:id="443354376">
                      <w:marLeft w:val="0"/>
                      <w:marRight w:val="0"/>
                      <w:marTop w:val="0"/>
                      <w:marBottom w:val="0"/>
                      <w:divBdr>
                        <w:top w:val="none" w:sz="0" w:space="0" w:color="auto"/>
                        <w:left w:val="none" w:sz="0" w:space="0" w:color="auto"/>
                        <w:bottom w:val="none" w:sz="0" w:space="0" w:color="auto"/>
                        <w:right w:val="none" w:sz="0" w:space="0" w:color="auto"/>
                      </w:divBdr>
                      <w:divsChild>
                        <w:div w:id="1807351859">
                          <w:marLeft w:val="0"/>
                          <w:marRight w:val="0"/>
                          <w:marTop w:val="0"/>
                          <w:marBottom w:val="0"/>
                          <w:divBdr>
                            <w:top w:val="none" w:sz="0" w:space="0" w:color="auto"/>
                            <w:left w:val="none" w:sz="0" w:space="0" w:color="auto"/>
                            <w:bottom w:val="none" w:sz="0" w:space="0" w:color="auto"/>
                            <w:right w:val="none" w:sz="0" w:space="0" w:color="auto"/>
                          </w:divBdr>
                          <w:divsChild>
                            <w:div w:id="321398978">
                              <w:marLeft w:val="0"/>
                              <w:marRight w:val="0"/>
                              <w:marTop w:val="0"/>
                              <w:marBottom w:val="0"/>
                              <w:divBdr>
                                <w:top w:val="none" w:sz="0" w:space="0" w:color="auto"/>
                                <w:left w:val="none" w:sz="0" w:space="0" w:color="auto"/>
                                <w:bottom w:val="none" w:sz="0" w:space="0" w:color="auto"/>
                                <w:right w:val="none" w:sz="0" w:space="0" w:color="auto"/>
                              </w:divBdr>
                              <w:divsChild>
                                <w:div w:id="1139608321">
                                  <w:marLeft w:val="0"/>
                                  <w:marRight w:val="0"/>
                                  <w:marTop w:val="0"/>
                                  <w:marBottom w:val="0"/>
                                  <w:divBdr>
                                    <w:top w:val="none" w:sz="0" w:space="0" w:color="auto"/>
                                    <w:left w:val="none" w:sz="0" w:space="0" w:color="auto"/>
                                    <w:bottom w:val="none" w:sz="0" w:space="0" w:color="auto"/>
                                    <w:right w:val="none" w:sz="0" w:space="0" w:color="auto"/>
                                  </w:divBdr>
                                  <w:divsChild>
                                    <w:div w:id="137193533">
                                      <w:marLeft w:val="0"/>
                                      <w:marRight w:val="0"/>
                                      <w:marTop w:val="0"/>
                                      <w:marBottom w:val="0"/>
                                      <w:divBdr>
                                        <w:top w:val="none" w:sz="0" w:space="0" w:color="auto"/>
                                        <w:left w:val="none" w:sz="0" w:space="0" w:color="auto"/>
                                        <w:bottom w:val="none" w:sz="0" w:space="0" w:color="auto"/>
                                        <w:right w:val="none" w:sz="0" w:space="0" w:color="auto"/>
                                      </w:divBdr>
                                      <w:divsChild>
                                        <w:div w:id="816074114">
                                          <w:marLeft w:val="0"/>
                                          <w:marRight w:val="0"/>
                                          <w:marTop w:val="0"/>
                                          <w:marBottom w:val="0"/>
                                          <w:divBdr>
                                            <w:top w:val="none" w:sz="0" w:space="0" w:color="auto"/>
                                            <w:left w:val="none" w:sz="0" w:space="0" w:color="auto"/>
                                            <w:bottom w:val="none" w:sz="0" w:space="0" w:color="auto"/>
                                            <w:right w:val="none" w:sz="0" w:space="0" w:color="auto"/>
                                          </w:divBdr>
                                          <w:divsChild>
                                            <w:div w:id="4676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441">
                                      <w:marLeft w:val="0"/>
                                      <w:marRight w:val="0"/>
                                      <w:marTop w:val="0"/>
                                      <w:marBottom w:val="0"/>
                                      <w:divBdr>
                                        <w:top w:val="none" w:sz="0" w:space="0" w:color="auto"/>
                                        <w:left w:val="none" w:sz="0" w:space="0" w:color="auto"/>
                                        <w:bottom w:val="none" w:sz="0" w:space="0" w:color="auto"/>
                                        <w:right w:val="none" w:sz="0" w:space="0" w:color="auto"/>
                                      </w:divBdr>
                                      <w:divsChild>
                                        <w:div w:id="940992134">
                                          <w:marLeft w:val="288"/>
                                          <w:marRight w:val="0"/>
                                          <w:marTop w:val="0"/>
                                          <w:marBottom w:val="0"/>
                                          <w:divBdr>
                                            <w:top w:val="none" w:sz="0" w:space="0" w:color="auto"/>
                                            <w:left w:val="none" w:sz="0" w:space="0" w:color="auto"/>
                                            <w:bottom w:val="none" w:sz="0" w:space="0" w:color="auto"/>
                                            <w:right w:val="none" w:sz="0" w:space="0" w:color="auto"/>
                                          </w:divBdr>
                                          <w:divsChild>
                                            <w:div w:id="185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1403">
                                  <w:marLeft w:val="0"/>
                                  <w:marRight w:val="0"/>
                                  <w:marTop w:val="0"/>
                                  <w:marBottom w:val="0"/>
                                  <w:divBdr>
                                    <w:top w:val="none" w:sz="0" w:space="0" w:color="auto"/>
                                    <w:left w:val="none" w:sz="0" w:space="0" w:color="auto"/>
                                    <w:bottom w:val="none" w:sz="0" w:space="0" w:color="auto"/>
                                    <w:right w:val="none" w:sz="0" w:space="0" w:color="auto"/>
                                  </w:divBdr>
                                  <w:divsChild>
                                    <w:div w:id="584189401">
                                      <w:marLeft w:val="0"/>
                                      <w:marRight w:val="0"/>
                                      <w:marTop w:val="0"/>
                                      <w:marBottom w:val="0"/>
                                      <w:divBdr>
                                        <w:top w:val="none" w:sz="0" w:space="0" w:color="auto"/>
                                        <w:left w:val="none" w:sz="0" w:space="0" w:color="auto"/>
                                        <w:bottom w:val="none" w:sz="0" w:space="0" w:color="auto"/>
                                        <w:right w:val="none" w:sz="0" w:space="0" w:color="auto"/>
                                      </w:divBdr>
                                      <w:divsChild>
                                        <w:div w:id="1934632256">
                                          <w:marLeft w:val="0"/>
                                          <w:marRight w:val="0"/>
                                          <w:marTop w:val="0"/>
                                          <w:marBottom w:val="0"/>
                                          <w:divBdr>
                                            <w:top w:val="none" w:sz="0" w:space="0" w:color="auto"/>
                                            <w:left w:val="none" w:sz="0" w:space="0" w:color="auto"/>
                                            <w:bottom w:val="none" w:sz="0" w:space="0" w:color="auto"/>
                                            <w:right w:val="none" w:sz="0" w:space="0" w:color="auto"/>
                                          </w:divBdr>
                                          <w:divsChild>
                                            <w:div w:id="503741731">
                                              <w:marLeft w:val="0"/>
                                              <w:marRight w:val="0"/>
                                              <w:marTop w:val="0"/>
                                              <w:marBottom w:val="0"/>
                                              <w:divBdr>
                                                <w:top w:val="none" w:sz="0" w:space="0" w:color="auto"/>
                                                <w:left w:val="none" w:sz="0" w:space="0" w:color="auto"/>
                                                <w:bottom w:val="none" w:sz="0" w:space="0" w:color="auto"/>
                                                <w:right w:val="none" w:sz="0" w:space="0" w:color="auto"/>
                                              </w:divBdr>
                                            </w:div>
                                            <w:div w:id="750009688">
                                              <w:marLeft w:val="0"/>
                                              <w:marRight w:val="0"/>
                                              <w:marTop w:val="0"/>
                                              <w:marBottom w:val="0"/>
                                              <w:divBdr>
                                                <w:top w:val="none" w:sz="0" w:space="0" w:color="auto"/>
                                                <w:left w:val="none" w:sz="0" w:space="0" w:color="auto"/>
                                                <w:bottom w:val="none" w:sz="0" w:space="0" w:color="auto"/>
                                                <w:right w:val="none" w:sz="0" w:space="0" w:color="auto"/>
                                              </w:divBdr>
                                              <w:divsChild>
                                                <w:div w:id="705443938">
                                                  <w:marLeft w:val="0"/>
                                                  <w:marRight w:val="230"/>
                                                  <w:marTop w:val="138"/>
                                                  <w:marBottom w:val="0"/>
                                                  <w:divBdr>
                                                    <w:top w:val="none" w:sz="0" w:space="0" w:color="auto"/>
                                                    <w:left w:val="none" w:sz="0" w:space="0" w:color="auto"/>
                                                    <w:bottom w:val="none" w:sz="0" w:space="0" w:color="auto"/>
                                                    <w:right w:val="none" w:sz="0" w:space="0" w:color="auto"/>
                                                  </w:divBdr>
                                                  <w:divsChild>
                                                    <w:div w:id="13872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982">
                              <w:marLeft w:val="0"/>
                              <w:marRight w:val="0"/>
                              <w:marTop w:val="0"/>
                              <w:marBottom w:val="0"/>
                              <w:divBdr>
                                <w:top w:val="none" w:sz="0" w:space="0" w:color="auto"/>
                                <w:left w:val="none" w:sz="0" w:space="0" w:color="auto"/>
                                <w:bottom w:val="none" w:sz="0" w:space="0" w:color="auto"/>
                                <w:right w:val="none" w:sz="0" w:space="0" w:color="auto"/>
                              </w:divBdr>
                              <w:divsChild>
                                <w:div w:id="1848867727">
                                  <w:marLeft w:val="0"/>
                                  <w:marRight w:val="0"/>
                                  <w:marTop w:val="0"/>
                                  <w:marBottom w:val="0"/>
                                  <w:divBdr>
                                    <w:top w:val="none" w:sz="0" w:space="0" w:color="auto"/>
                                    <w:left w:val="none" w:sz="0" w:space="0" w:color="auto"/>
                                    <w:bottom w:val="none" w:sz="0" w:space="0" w:color="auto"/>
                                    <w:right w:val="none" w:sz="0" w:space="0" w:color="auto"/>
                                  </w:divBdr>
                                  <w:divsChild>
                                    <w:div w:id="1407649972">
                                      <w:marLeft w:val="0"/>
                                      <w:marRight w:val="0"/>
                                      <w:marTop w:val="0"/>
                                      <w:marBottom w:val="0"/>
                                      <w:divBdr>
                                        <w:top w:val="none" w:sz="0" w:space="0" w:color="auto"/>
                                        <w:left w:val="none" w:sz="0" w:space="0" w:color="auto"/>
                                        <w:bottom w:val="none" w:sz="0" w:space="0" w:color="auto"/>
                                        <w:right w:val="none" w:sz="0" w:space="0" w:color="auto"/>
                                      </w:divBdr>
                                      <w:divsChild>
                                        <w:div w:id="214390457">
                                          <w:marLeft w:val="0"/>
                                          <w:marRight w:val="0"/>
                                          <w:marTop w:val="0"/>
                                          <w:marBottom w:val="0"/>
                                          <w:divBdr>
                                            <w:top w:val="none" w:sz="0" w:space="0" w:color="auto"/>
                                            <w:left w:val="none" w:sz="0" w:space="0" w:color="auto"/>
                                            <w:bottom w:val="none" w:sz="0" w:space="0" w:color="auto"/>
                                            <w:right w:val="none" w:sz="0" w:space="0" w:color="auto"/>
                                          </w:divBdr>
                                          <w:divsChild>
                                            <w:div w:id="547837798">
                                              <w:marLeft w:val="0"/>
                                              <w:marRight w:val="0"/>
                                              <w:marTop w:val="0"/>
                                              <w:marBottom w:val="0"/>
                                              <w:divBdr>
                                                <w:top w:val="none" w:sz="0" w:space="0" w:color="auto"/>
                                                <w:left w:val="none" w:sz="0" w:space="0" w:color="auto"/>
                                                <w:bottom w:val="none" w:sz="0" w:space="0" w:color="auto"/>
                                                <w:right w:val="none" w:sz="0" w:space="0" w:color="auto"/>
                                              </w:divBdr>
                                            </w:div>
                                          </w:divsChild>
                                        </w:div>
                                        <w:div w:id="1465466339">
                                          <w:marLeft w:val="0"/>
                                          <w:marRight w:val="0"/>
                                          <w:marTop w:val="184"/>
                                          <w:marBottom w:val="0"/>
                                          <w:divBdr>
                                            <w:top w:val="none" w:sz="0" w:space="0" w:color="auto"/>
                                            <w:left w:val="none" w:sz="0" w:space="0" w:color="auto"/>
                                            <w:bottom w:val="none" w:sz="0" w:space="0" w:color="auto"/>
                                            <w:right w:val="none" w:sz="0" w:space="0" w:color="auto"/>
                                          </w:divBdr>
                                          <w:divsChild>
                                            <w:div w:id="163015855">
                                              <w:marLeft w:val="0"/>
                                              <w:marRight w:val="0"/>
                                              <w:marTop w:val="0"/>
                                              <w:marBottom w:val="0"/>
                                              <w:divBdr>
                                                <w:top w:val="none" w:sz="0" w:space="0" w:color="auto"/>
                                                <w:left w:val="none" w:sz="0" w:space="0" w:color="auto"/>
                                                <w:bottom w:val="none" w:sz="0" w:space="0" w:color="auto"/>
                                                <w:right w:val="none" w:sz="0" w:space="0" w:color="auto"/>
                                              </w:divBdr>
                                            </w:div>
                                            <w:div w:id="5479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37664">
                      <w:marLeft w:val="0"/>
                      <w:marRight w:val="0"/>
                      <w:marTop w:val="0"/>
                      <w:marBottom w:val="829"/>
                      <w:divBdr>
                        <w:top w:val="none" w:sz="0" w:space="0" w:color="auto"/>
                        <w:left w:val="none" w:sz="0" w:space="0" w:color="auto"/>
                        <w:bottom w:val="none" w:sz="0" w:space="0" w:color="auto"/>
                        <w:right w:val="none" w:sz="0" w:space="0" w:color="auto"/>
                      </w:divBdr>
                    </w:div>
                  </w:divsChild>
                </w:div>
                <w:div w:id="1598906538">
                  <w:marLeft w:val="0"/>
                  <w:marRight w:val="0"/>
                  <w:marTop w:val="0"/>
                  <w:marBottom w:val="0"/>
                  <w:divBdr>
                    <w:top w:val="none" w:sz="0" w:space="0" w:color="auto"/>
                    <w:left w:val="none" w:sz="0" w:space="0" w:color="auto"/>
                    <w:bottom w:val="none" w:sz="0" w:space="0" w:color="auto"/>
                    <w:right w:val="none" w:sz="0" w:space="0" w:color="auto"/>
                  </w:divBdr>
                  <w:divsChild>
                    <w:div w:id="1742025330">
                      <w:marLeft w:val="357"/>
                      <w:marRight w:val="357"/>
                      <w:marTop w:val="0"/>
                      <w:marBottom w:val="0"/>
                      <w:divBdr>
                        <w:top w:val="none" w:sz="0" w:space="0" w:color="auto"/>
                        <w:left w:val="none" w:sz="0" w:space="0" w:color="auto"/>
                        <w:bottom w:val="none" w:sz="0" w:space="0" w:color="auto"/>
                        <w:right w:val="none" w:sz="0" w:space="0" w:color="auto"/>
                      </w:divBdr>
                      <w:divsChild>
                        <w:div w:id="510680930">
                          <w:marLeft w:val="0"/>
                          <w:marRight w:val="0"/>
                          <w:marTop w:val="0"/>
                          <w:marBottom w:val="0"/>
                          <w:divBdr>
                            <w:top w:val="none" w:sz="0" w:space="0" w:color="auto"/>
                            <w:left w:val="none" w:sz="0" w:space="0" w:color="auto"/>
                            <w:bottom w:val="none" w:sz="0" w:space="0" w:color="auto"/>
                            <w:right w:val="none" w:sz="0" w:space="0" w:color="auto"/>
                          </w:divBdr>
                          <w:divsChild>
                            <w:div w:id="11386443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 w:id="1394624708">
                      <w:marLeft w:val="357"/>
                      <w:marRight w:val="357"/>
                      <w:marTop w:val="0"/>
                      <w:marBottom w:val="0"/>
                      <w:divBdr>
                        <w:top w:val="none" w:sz="0" w:space="0" w:color="auto"/>
                        <w:left w:val="none" w:sz="0" w:space="0" w:color="auto"/>
                        <w:bottom w:val="none" w:sz="0" w:space="0" w:color="auto"/>
                        <w:right w:val="none" w:sz="0" w:space="0" w:color="auto"/>
                      </w:divBdr>
                      <w:divsChild>
                        <w:div w:id="592863538">
                          <w:marLeft w:val="0"/>
                          <w:marRight w:val="0"/>
                          <w:marTop w:val="0"/>
                          <w:marBottom w:val="0"/>
                          <w:divBdr>
                            <w:top w:val="none" w:sz="0" w:space="0" w:color="auto"/>
                            <w:left w:val="none" w:sz="0" w:space="0" w:color="auto"/>
                            <w:bottom w:val="none" w:sz="0" w:space="0" w:color="auto"/>
                            <w:right w:val="none" w:sz="0" w:space="0" w:color="auto"/>
                          </w:divBdr>
                          <w:divsChild>
                            <w:div w:id="131957926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 w:id="1552813640">
                      <w:marLeft w:val="357"/>
                      <w:marRight w:val="357"/>
                      <w:marTop w:val="0"/>
                      <w:marBottom w:val="0"/>
                      <w:divBdr>
                        <w:top w:val="none" w:sz="0" w:space="0" w:color="auto"/>
                        <w:left w:val="none" w:sz="0" w:space="0" w:color="auto"/>
                        <w:bottom w:val="none" w:sz="0" w:space="0" w:color="auto"/>
                        <w:right w:val="none" w:sz="0" w:space="0" w:color="auto"/>
                      </w:divBdr>
                      <w:divsChild>
                        <w:div w:id="410659375">
                          <w:marLeft w:val="0"/>
                          <w:marRight w:val="0"/>
                          <w:marTop w:val="0"/>
                          <w:marBottom w:val="0"/>
                          <w:divBdr>
                            <w:top w:val="none" w:sz="0" w:space="0" w:color="auto"/>
                            <w:left w:val="none" w:sz="0" w:space="0" w:color="auto"/>
                            <w:bottom w:val="none" w:sz="0" w:space="0" w:color="auto"/>
                            <w:right w:val="none" w:sz="0" w:space="0" w:color="auto"/>
                          </w:divBdr>
                          <w:divsChild>
                            <w:div w:id="633675272">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1428</Words>
  <Characters>8143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mikl</dc:creator>
  <cp:keywords/>
  <dc:description/>
  <cp:lastModifiedBy>mikl mikl</cp:lastModifiedBy>
  <cp:revision>3</cp:revision>
  <dcterms:created xsi:type="dcterms:W3CDTF">2019-12-08T18:53:00Z</dcterms:created>
  <dcterms:modified xsi:type="dcterms:W3CDTF">2019-12-08T20:15:00Z</dcterms:modified>
</cp:coreProperties>
</file>