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6B40EEAA" w:rsidR="00C84567" w:rsidRPr="00BA3758" w:rsidRDefault="00C84567" w:rsidP="00C84567">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 xml:space="preserve">ноября </w:t>
      </w:r>
      <w:r w:rsidRPr="00BA3758">
        <w:rPr>
          <w:rFonts w:ascii="Times New Roman" w:hAnsi="Times New Roman" w:cs="Times New Roman"/>
          <w:sz w:val="24"/>
          <w:szCs w:val="24"/>
          <w:highlight w:val="yellow"/>
        </w:rPr>
        <w:t>1938 года (за 3 дня до выборов) произойдёт событие: «Покушение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A3758">
        <w:rPr>
          <w:rFonts w:ascii="Times New Roman" w:hAnsi="Times New Roman" w:cs="Times New Roman"/>
          <w:sz w:val="24"/>
          <w:szCs w:val="24"/>
          <w:highlight w:val="yellow"/>
        </w:rPr>
        <w:t>)</w:t>
      </w:r>
    </w:p>
    <w:p w14:paraId="05D64EDB" w14:textId="77777777" w:rsidR="00C84567" w:rsidRPr="00BA3758" w:rsidRDefault="00C84567" w:rsidP="00C84567">
      <w:pPr>
        <w:pStyle w:val="a3"/>
        <w:numPr>
          <w:ilvl w:val="0"/>
          <w:numId w:val="26"/>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Это настораживает (-1% стабильности)</w:t>
      </w:r>
    </w:p>
    <w:p w14:paraId="7B5217B5" w14:textId="77777777" w:rsidR="00C84567" w:rsidRPr="00BA3758" w:rsidRDefault="00C84567" w:rsidP="00BD7A9E">
      <w:pPr>
        <w:rPr>
          <w:rFonts w:ascii="Times New Roman" w:hAnsi="Times New Roman" w:cs="Times New Roman"/>
          <w:sz w:val="24"/>
          <w:szCs w:val="24"/>
          <w:highlight w:val="yellow"/>
        </w:rPr>
      </w:pPr>
    </w:p>
    <w:p w14:paraId="7C302B16" w14:textId="0041030C" w:rsidR="00850F6F" w:rsidRPr="00BA3758" w:rsidRDefault="00850F6F" w:rsidP="00850F6F">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декабря</w:t>
      </w:r>
      <w:r w:rsidRPr="00BA3758">
        <w:rPr>
          <w:rFonts w:ascii="Times New Roman" w:hAnsi="Times New Roman" w:cs="Times New Roman"/>
          <w:sz w:val="24"/>
          <w:szCs w:val="24"/>
          <w:highlight w:val="yellow"/>
        </w:rPr>
        <w:t xml:space="preserve"> 1938 года произойдёт событие: «</w:t>
      </w:r>
      <w:r w:rsidR="00C84567" w:rsidRPr="00BA3758">
        <w:rPr>
          <w:rFonts w:ascii="Times New Roman" w:hAnsi="Times New Roman" w:cs="Times New Roman"/>
          <w:sz w:val="24"/>
          <w:szCs w:val="24"/>
          <w:highlight w:val="yellow"/>
        </w:rPr>
        <w:t>Новое п</w:t>
      </w:r>
      <w:r w:rsidRPr="00BA3758">
        <w:rPr>
          <w:rFonts w:ascii="Times New Roman" w:hAnsi="Times New Roman" w:cs="Times New Roman"/>
          <w:sz w:val="24"/>
          <w:szCs w:val="24"/>
          <w:highlight w:val="yellow"/>
        </w:rPr>
        <w:t>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w:t>
      </w:r>
      <w:r w:rsidR="00C84567" w:rsidRPr="00BA3758">
        <w:rPr>
          <w:rFonts w:ascii="Times New Roman" w:hAnsi="Times New Roman" w:cs="Times New Roman"/>
          <w:color w:val="000000"/>
          <w:sz w:val="24"/>
          <w:highlight w:val="yellow"/>
          <w:lang w:bidi="en-US"/>
        </w:rPr>
        <w:t xml:space="preserve"> новое</w:t>
      </w:r>
      <w:r w:rsidRPr="00BA3758">
        <w:rPr>
          <w:rFonts w:ascii="Times New Roman" w:hAnsi="Times New Roman" w:cs="Times New Roman"/>
          <w:color w:val="000000"/>
          <w:sz w:val="24"/>
          <w:highlight w:val="yellow"/>
          <w:lang w:bidi="en-US"/>
        </w:rPr>
        <w:t xml:space="preserve"> покушение. </w:t>
      </w:r>
      <w:proofErr w:type="spellStart"/>
      <w:r w:rsidR="00C84567" w:rsidRPr="00BA3758">
        <w:rPr>
          <w:rFonts w:ascii="Times New Roman" w:hAnsi="Times New Roman" w:cs="Times New Roman"/>
          <w:color w:val="000000"/>
          <w:sz w:val="24"/>
          <w:highlight w:val="yellow"/>
          <w:lang w:bidi="en-US"/>
        </w:rPr>
        <w:lastRenderedPageBreak/>
        <w:t>Пибун</w:t>
      </w:r>
      <w:proofErr w:type="spellEnd"/>
      <w:r w:rsidR="00C84567" w:rsidRPr="00BA3758">
        <w:rPr>
          <w:rFonts w:ascii="Times New Roman" w:hAnsi="Times New Roman" w:cs="Times New Roman"/>
          <w:color w:val="000000"/>
          <w:sz w:val="24"/>
          <w:highlight w:val="yellow"/>
          <w:lang w:bidi="en-US"/>
        </w:rPr>
        <w:t xml:space="preserve">, </w:t>
      </w:r>
      <w:proofErr w:type="spellStart"/>
      <w:r w:rsidR="00C84567" w:rsidRPr="00BA3758">
        <w:rPr>
          <w:rFonts w:ascii="Times New Roman" w:hAnsi="Times New Roman" w:cs="Times New Roman"/>
          <w:color w:val="000000"/>
          <w:sz w:val="24"/>
          <w:highlight w:val="yellow"/>
          <w:lang w:bidi="en-US"/>
        </w:rPr>
        <w:t>Прайя</w:t>
      </w:r>
      <w:proofErr w:type="spellEnd"/>
      <w:r w:rsidR="00C84567" w:rsidRPr="00BA3758">
        <w:rPr>
          <w:rFonts w:ascii="Times New Roman" w:hAnsi="Times New Roman" w:cs="Times New Roman"/>
          <w:color w:val="000000"/>
          <w:sz w:val="24"/>
          <w:highlight w:val="yellow"/>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A3758">
        <w:rPr>
          <w:rFonts w:ascii="Times New Roman" w:hAnsi="Times New Roman" w:cs="Times New Roman"/>
          <w:color w:val="000000"/>
          <w:sz w:val="28"/>
          <w:highlight w:val="yellow"/>
          <w:lang w:bidi="en-US"/>
        </w:rPr>
        <w:t>.</w:t>
      </w:r>
      <w:r w:rsidRPr="00BA3758">
        <w:rPr>
          <w:rFonts w:ascii="Times New Roman" w:hAnsi="Times New Roman" w:cs="Times New Roman"/>
          <w:sz w:val="28"/>
          <w:szCs w:val="24"/>
          <w:highlight w:val="yellow"/>
        </w:rPr>
        <w:t>)</w:t>
      </w:r>
    </w:p>
    <w:p w14:paraId="5EF1DE88" w14:textId="2847DB1B" w:rsidR="00850F6F" w:rsidRPr="00BA3758" w:rsidRDefault="00FE62E6" w:rsidP="00850F6F">
      <w:pPr>
        <w:pStyle w:val="a3"/>
        <w:numPr>
          <w:ilvl w:val="0"/>
          <w:numId w:val="25"/>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У министра обороны имеются серьёзные враги</w:t>
      </w:r>
      <w:r w:rsidR="00850F6F" w:rsidRPr="00BA3758">
        <w:rPr>
          <w:rFonts w:ascii="Times New Roman" w:hAnsi="Times New Roman" w:cs="Times New Roman"/>
          <w:sz w:val="24"/>
          <w:szCs w:val="24"/>
          <w:highlight w:val="yellow"/>
        </w:rPr>
        <w:t xml:space="preserve"> (-1%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bookmarkStart w:id="0" w:name="_GoBack"/>
      <w:bookmarkEnd w:id="0"/>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CB78C3" w:rsidRDefault="008062B7"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По окончанию </w:t>
      </w:r>
      <w:r w:rsidR="008660EB" w:rsidRPr="00CB78C3">
        <w:rPr>
          <w:rFonts w:ascii="Times New Roman" w:hAnsi="Times New Roman" w:cs="Times New Roman"/>
          <w:sz w:val="24"/>
          <w:szCs w:val="24"/>
          <w:highlight w:val="yellow"/>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sidRPr="00CB78C3">
        <w:rPr>
          <w:rFonts w:ascii="Times New Roman" w:hAnsi="Times New Roman" w:cs="Times New Roman"/>
          <w:sz w:val="24"/>
          <w:szCs w:val="24"/>
          <w:highlight w:val="yellow"/>
        </w:rPr>
        <w:t>Прайя</w:t>
      </w:r>
      <w:proofErr w:type="spellEnd"/>
      <w:r w:rsidR="008660EB" w:rsidRPr="00CB78C3">
        <w:rPr>
          <w:rFonts w:ascii="Times New Roman" w:hAnsi="Times New Roman" w:cs="Times New Roman"/>
          <w:sz w:val="24"/>
          <w:szCs w:val="24"/>
          <w:highlight w:val="yellow"/>
        </w:rPr>
        <w:t xml:space="preserve"> </w:t>
      </w:r>
      <w:proofErr w:type="spellStart"/>
      <w:r w:rsidR="008660EB" w:rsidRPr="00CB78C3">
        <w:rPr>
          <w:rFonts w:ascii="Times New Roman" w:hAnsi="Times New Roman" w:cs="Times New Roman"/>
          <w:sz w:val="24"/>
          <w:szCs w:val="24"/>
          <w:highlight w:val="yellow"/>
        </w:rPr>
        <w:t>Пхаюхасен</w:t>
      </w:r>
      <w:proofErr w:type="spellEnd"/>
      <w:r w:rsidR="008660EB" w:rsidRPr="00CB78C3">
        <w:rPr>
          <w:rFonts w:ascii="Times New Roman" w:hAnsi="Times New Roman" w:cs="Times New Roman"/>
          <w:sz w:val="24"/>
          <w:szCs w:val="24"/>
          <w:highlight w:val="yellow"/>
        </w:rPr>
        <w:t>, но очевидно, что это не продлится долго.):</w:t>
      </w:r>
    </w:p>
    <w:p w14:paraId="5D05DEA7" w14:textId="77777777" w:rsidR="008660EB" w:rsidRPr="00CB78C3" w:rsidRDefault="008660EB"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1. Величие подождёт (доступно если </w:t>
      </w:r>
      <w:proofErr w:type="spellStart"/>
      <w:r w:rsidRPr="00CB78C3">
        <w:rPr>
          <w:rFonts w:ascii="Times New Roman" w:hAnsi="Times New Roman" w:cs="Times New Roman"/>
          <w:color w:val="833C0B" w:themeColor="accent2" w:themeShade="80"/>
          <w:sz w:val="24"/>
          <w:szCs w:val="24"/>
          <w:highlight w:val="yellow"/>
        </w:rPr>
        <w:t>Пибун</w:t>
      </w:r>
      <w:proofErr w:type="spellEnd"/>
      <w:r w:rsidRPr="00CB78C3">
        <w:rPr>
          <w:rFonts w:ascii="Times New Roman" w:hAnsi="Times New Roman" w:cs="Times New Roman"/>
          <w:sz w:val="24"/>
          <w:szCs w:val="24"/>
          <w:highlight w:val="yellow"/>
        </w:rPr>
        <w:t xml:space="preserve"> 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Пибуна</w:t>
      </w:r>
      <w:proofErr w:type="spellEnd"/>
      <w:r w:rsidRPr="00CB78C3">
        <w:rPr>
          <w:rFonts w:ascii="Times New Roman" w:hAnsi="Times New Roman" w:cs="Times New Roman"/>
          <w:sz w:val="24"/>
          <w:szCs w:val="24"/>
          <w:highlight w:val="yellow"/>
        </w:rPr>
        <w:t>»</w:t>
      </w:r>
      <w:r w:rsidR="00CB7EE0"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xml:space="preserve"> через 10 дней произойдёт событие «Заявление премьер-министра»</w:t>
      </w:r>
      <w:r w:rsidRPr="00CB78C3">
        <w:rPr>
          <w:rFonts w:ascii="Times New Roman" w:hAnsi="Times New Roman" w:cs="Times New Roman"/>
          <w:sz w:val="24"/>
          <w:szCs w:val="24"/>
          <w:highlight w:val="yellow"/>
        </w:rPr>
        <w:t>).</w:t>
      </w:r>
    </w:p>
    <w:p w14:paraId="453B82FC"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2. Перемены ещё придут (доступно если </w:t>
      </w:r>
      <w:proofErr w:type="spellStart"/>
      <w:r w:rsidRPr="00CB78C3">
        <w:rPr>
          <w:rFonts w:ascii="Times New Roman" w:hAnsi="Times New Roman" w:cs="Times New Roman"/>
          <w:color w:val="808080" w:themeColor="background1" w:themeShade="80"/>
          <w:sz w:val="24"/>
          <w:szCs w:val="24"/>
          <w:highlight w:val="yellow"/>
        </w:rPr>
        <w:t>Прайя</w:t>
      </w:r>
      <w:proofErr w:type="spellEnd"/>
      <w:r w:rsidRPr="00CB78C3">
        <w:rPr>
          <w:rFonts w:ascii="Times New Roman" w:hAnsi="Times New Roman" w:cs="Times New Roman"/>
          <w:color w:val="808080" w:themeColor="background1" w:themeShade="80"/>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171CE0FB"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lastRenderedPageBreak/>
        <w:t xml:space="preserve">3. </w:t>
      </w:r>
      <w:r w:rsidR="008E4478" w:rsidRPr="00CB78C3">
        <w:rPr>
          <w:rFonts w:ascii="Times New Roman" w:hAnsi="Times New Roman" w:cs="Times New Roman"/>
          <w:sz w:val="24"/>
          <w:szCs w:val="24"/>
          <w:highlight w:val="yellow"/>
        </w:rPr>
        <w:t>Мы увеличим равенство между людьми</w:t>
      </w:r>
      <w:r w:rsidRPr="00CB78C3">
        <w:rPr>
          <w:rFonts w:ascii="Times New Roman" w:hAnsi="Times New Roman" w:cs="Times New Roman"/>
          <w:sz w:val="24"/>
          <w:szCs w:val="24"/>
          <w:highlight w:val="yellow"/>
        </w:rPr>
        <w:t xml:space="preserve"> (доступно если </w:t>
      </w:r>
      <w:r w:rsidRPr="00CB78C3">
        <w:rPr>
          <w:rFonts w:ascii="Times New Roman" w:hAnsi="Times New Roman" w:cs="Times New Roman"/>
          <w:color w:val="C00000"/>
          <w:sz w:val="24"/>
          <w:szCs w:val="24"/>
          <w:highlight w:val="yellow"/>
        </w:rPr>
        <w:t xml:space="preserve">Приди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r w:rsidR="00CB7EE0" w:rsidRPr="00CB78C3">
        <w:rPr>
          <w:rFonts w:ascii="Times New Roman" w:hAnsi="Times New Roman" w:cs="Times New Roman"/>
          <w:sz w:val="24"/>
          <w:szCs w:val="24"/>
          <w:highlight w:val="yellow"/>
        </w:rPr>
        <w:t>Приди</w:t>
      </w:r>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sidRPr="00CB78C3">
        <w:rPr>
          <w:rFonts w:ascii="Times New Roman" w:hAnsi="Times New Roman" w:cs="Times New Roman"/>
          <w:sz w:val="24"/>
          <w:szCs w:val="24"/>
          <w:highlight w:val="yellow"/>
        </w:rPr>
        <w:t xml:space="preserve">4. </w:t>
      </w:r>
      <w:r w:rsidR="008E4478" w:rsidRPr="00CB78C3">
        <w:rPr>
          <w:rFonts w:ascii="Times New Roman" w:hAnsi="Times New Roman" w:cs="Times New Roman"/>
          <w:sz w:val="24"/>
          <w:szCs w:val="24"/>
          <w:highlight w:val="yellow"/>
        </w:rPr>
        <w:t>Роль короля не уйдёт на второй план</w:t>
      </w:r>
      <w:r w:rsidRPr="00CB78C3">
        <w:rPr>
          <w:rFonts w:ascii="Times New Roman" w:hAnsi="Times New Roman" w:cs="Times New Roman"/>
          <w:sz w:val="24"/>
          <w:szCs w:val="24"/>
          <w:highlight w:val="yellow"/>
        </w:rPr>
        <w:t xml:space="preserve"> (доступно если </w:t>
      </w:r>
      <w:proofErr w:type="spellStart"/>
      <w:r w:rsidRPr="00CB78C3">
        <w:rPr>
          <w:rFonts w:ascii="Times New Roman" w:hAnsi="Times New Roman" w:cs="Times New Roman"/>
          <w:color w:val="2E74B5" w:themeColor="accent1" w:themeShade="BF"/>
          <w:sz w:val="24"/>
          <w:szCs w:val="24"/>
          <w:highlight w:val="yellow"/>
        </w:rPr>
        <w:t>Куанг</w:t>
      </w:r>
      <w:proofErr w:type="spellEnd"/>
      <w:r w:rsidRPr="00CB78C3">
        <w:rPr>
          <w:rFonts w:ascii="Times New Roman" w:hAnsi="Times New Roman" w:cs="Times New Roman"/>
          <w:color w:val="2E74B5" w:themeColor="accent1" w:themeShade="BF"/>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00CB7EE0" w:rsidRPr="00CB78C3">
        <w:rPr>
          <w:rFonts w:ascii="Times New Roman" w:hAnsi="Times New Roman" w:cs="Times New Roman"/>
          <w:sz w:val="24"/>
          <w:szCs w:val="24"/>
          <w:highlight w:val="yellow"/>
        </w:rPr>
        <w:t>Куанга</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CB78C3" w:rsidRDefault="006F66B0" w:rsidP="006F66B0">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Default="006F66B0" w:rsidP="006F66B0">
      <w:pPr>
        <w:rPr>
          <w:rFonts w:ascii="Times New Roman" w:hAnsi="Times New Roman" w:cs="Times New Roman"/>
          <w:sz w:val="24"/>
          <w:szCs w:val="24"/>
        </w:rPr>
      </w:pPr>
      <w:r w:rsidRPr="00CB78C3">
        <w:rPr>
          <w:rFonts w:ascii="Times New Roman" w:hAnsi="Times New Roman" w:cs="Times New Roman"/>
          <w:sz w:val="24"/>
          <w:szCs w:val="24"/>
          <w:highlight w:val="yellow"/>
        </w:rPr>
        <w:t>1. Мы должны выбрать замену (</w:t>
      </w:r>
      <w:proofErr w:type="spellStart"/>
      <w:r w:rsidRPr="00CB78C3">
        <w:rPr>
          <w:rFonts w:ascii="Times New Roman" w:hAnsi="Times New Roman" w:cs="Times New Roman"/>
          <w:sz w:val="24"/>
          <w:szCs w:val="24"/>
          <w:highlight w:val="yellow"/>
        </w:rPr>
        <w:t>Прайя</w:t>
      </w:r>
      <w:proofErr w:type="spellEnd"/>
      <w:r w:rsidRPr="00CB78C3">
        <w:rPr>
          <w:rFonts w:ascii="Times New Roman" w:hAnsi="Times New Roman" w:cs="Times New Roman"/>
          <w:sz w:val="24"/>
          <w:szCs w:val="24"/>
          <w:highlight w:val="yellow"/>
        </w:rPr>
        <w:t xml:space="preserve"> перестаёт быть фельдмаршалом, через 14 дней произойдёт событие «Заседание во дворце </w:t>
      </w:r>
      <w:proofErr w:type="spellStart"/>
      <w:r w:rsidRPr="00CB78C3">
        <w:rPr>
          <w:rFonts w:ascii="Times New Roman" w:hAnsi="Times New Roman" w:cs="Times New Roman"/>
          <w:sz w:val="24"/>
          <w:szCs w:val="24"/>
          <w:highlight w:val="yellow"/>
        </w:rPr>
        <w:t>Парускван</w:t>
      </w:r>
      <w:proofErr w:type="spellEnd"/>
      <w:r w:rsidRPr="00CB78C3">
        <w:rPr>
          <w:rFonts w:ascii="Times New Roman" w:hAnsi="Times New Roman" w:cs="Times New Roman"/>
          <w:sz w:val="24"/>
          <w:szCs w:val="24"/>
          <w:highlight w:val="yellow"/>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Pr="00A8180D" w:rsidRDefault="006F66B0" w:rsidP="00EA5395">
      <w:pPr>
        <w:rPr>
          <w:rFonts w:ascii="Times New Roman" w:hAnsi="Times New Roman" w:cs="Times New Roman"/>
          <w:sz w:val="24"/>
          <w:szCs w:val="24"/>
          <w:highlight w:val="yellow"/>
        </w:rPr>
      </w:pPr>
      <w:r w:rsidRPr="00A8180D">
        <w:rPr>
          <w:rFonts w:ascii="Times New Roman" w:hAnsi="Times New Roman" w:cs="Times New Roman"/>
          <w:sz w:val="24"/>
          <w:szCs w:val="24"/>
          <w:highlight w:val="yellow"/>
        </w:rPr>
        <w:t xml:space="preserve">Событие «Заседание во дворце </w:t>
      </w:r>
      <w:proofErr w:type="spellStart"/>
      <w:r w:rsidRPr="00A8180D">
        <w:rPr>
          <w:rFonts w:ascii="Times New Roman" w:hAnsi="Times New Roman" w:cs="Times New Roman"/>
          <w:sz w:val="24"/>
          <w:szCs w:val="24"/>
          <w:highlight w:val="yellow"/>
        </w:rPr>
        <w:t>Парускван</w:t>
      </w:r>
      <w:proofErr w:type="spellEnd"/>
      <w:r w:rsidRPr="00A8180D">
        <w:rPr>
          <w:rFonts w:ascii="Times New Roman" w:hAnsi="Times New Roman" w:cs="Times New Roman"/>
          <w:sz w:val="24"/>
          <w:szCs w:val="24"/>
          <w:highlight w:val="yellow"/>
        </w:rPr>
        <w:t xml:space="preserve">». Вариант 1, если есть </w:t>
      </w:r>
      <w:proofErr w:type="spellStart"/>
      <w:r w:rsidRPr="00A8180D">
        <w:rPr>
          <w:rFonts w:ascii="Times New Roman" w:hAnsi="Times New Roman" w:cs="Times New Roman"/>
          <w:sz w:val="24"/>
          <w:szCs w:val="24"/>
          <w:highlight w:val="yellow"/>
        </w:rPr>
        <w:t>кантрифлаг</w:t>
      </w:r>
      <w:proofErr w:type="spellEnd"/>
      <w:r w:rsidRPr="00A8180D">
        <w:rPr>
          <w:rFonts w:ascii="Times New Roman" w:hAnsi="Times New Roman" w:cs="Times New Roman"/>
          <w:sz w:val="24"/>
          <w:szCs w:val="24"/>
          <w:highlight w:val="yellow"/>
        </w:rPr>
        <w:t xml:space="preserve"> «Победа </w:t>
      </w:r>
      <w:proofErr w:type="spellStart"/>
      <w:r w:rsidRPr="00A8180D">
        <w:rPr>
          <w:rFonts w:ascii="Times New Roman" w:hAnsi="Times New Roman" w:cs="Times New Roman"/>
          <w:sz w:val="24"/>
          <w:szCs w:val="24"/>
          <w:highlight w:val="yellow"/>
        </w:rPr>
        <w:t>Пибуна</w:t>
      </w:r>
      <w:proofErr w:type="spellEnd"/>
      <w:r w:rsidRPr="00A8180D">
        <w:rPr>
          <w:rFonts w:ascii="Times New Roman" w:hAnsi="Times New Roman" w:cs="Times New Roman"/>
          <w:sz w:val="24"/>
          <w:szCs w:val="24"/>
          <w:highlight w:val="yellow"/>
        </w:rPr>
        <w:t>»</w:t>
      </w:r>
      <w:r w:rsidR="00D6519B" w:rsidRPr="00A8180D">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A8180D">
        <w:rPr>
          <w:rFonts w:ascii="Times New Roman" w:hAnsi="Times New Roman" w:cs="Times New Roman"/>
          <w:sz w:val="24"/>
          <w:szCs w:val="24"/>
          <w:highlight w:val="yellow"/>
        </w:rPr>
        <w:t>Пибун</w:t>
      </w:r>
      <w:proofErr w:type="spellEnd"/>
      <w:r w:rsidR="00D6519B" w:rsidRPr="00A8180D">
        <w:rPr>
          <w:rFonts w:ascii="Times New Roman" w:hAnsi="Times New Roman" w:cs="Times New Roman"/>
          <w:sz w:val="24"/>
          <w:szCs w:val="24"/>
          <w:highlight w:val="yellow"/>
        </w:rPr>
        <w:t xml:space="preserve"> </w:t>
      </w:r>
      <w:proofErr w:type="spellStart"/>
      <w:r w:rsidR="00D6519B" w:rsidRPr="00A8180D">
        <w:rPr>
          <w:rFonts w:ascii="Times New Roman" w:hAnsi="Times New Roman" w:cs="Times New Roman"/>
          <w:sz w:val="24"/>
          <w:szCs w:val="24"/>
          <w:highlight w:val="yellow"/>
        </w:rPr>
        <w:t>Сонкграм</w:t>
      </w:r>
      <w:proofErr w:type="spellEnd"/>
      <w:r w:rsidR="00D6519B" w:rsidRPr="00A8180D">
        <w:rPr>
          <w:rFonts w:ascii="Times New Roman" w:hAnsi="Times New Roman" w:cs="Times New Roman"/>
          <w:sz w:val="24"/>
          <w:szCs w:val="24"/>
          <w:highlight w:val="yellow"/>
        </w:rPr>
        <w:t>. Никто не сомневался, что при его правительстве, ар</w:t>
      </w:r>
      <w:r w:rsidR="00DA2FB0" w:rsidRPr="00A8180D">
        <w:rPr>
          <w:rFonts w:ascii="Times New Roman" w:hAnsi="Times New Roman" w:cs="Times New Roman"/>
          <w:sz w:val="24"/>
          <w:szCs w:val="24"/>
          <w:highlight w:val="yellow"/>
        </w:rPr>
        <w:t>мия получит заметное усиление, ч</w:t>
      </w:r>
      <w:r w:rsidR="00D6519B" w:rsidRPr="00A8180D">
        <w:rPr>
          <w:rFonts w:ascii="Times New Roman" w:hAnsi="Times New Roman" w:cs="Times New Roman"/>
          <w:sz w:val="24"/>
          <w:szCs w:val="24"/>
          <w:highlight w:val="yellow"/>
        </w:rPr>
        <w:t>то понадобится стране в свете растущей мировой напряжённости.):</w:t>
      </w:r>
    </w:p>
    <w:p w14:paraId="3A1BDBAF" w14:textId="7FB6D917" w:rsidR="00D6519B" w:rsidRPr="00D6519B" w:rsidRDefault="00D6519B" w:rsidP="00EA5395">
      <w:pPr>
        <w:rPr>
          <w:rFonts w:ascii="Times New Roman" w:hAnsi="Times New Roman" w:cs="Times New Roman"/>
          <w:sz w:val="24"/>
          <w:szCs w:val="24"/>
        </w:rPr>
      </w:pPr>
      <w:r w:rsidRPr="00A8180D">
        <w:rPr>
          <w:rFonts w:ascii="Times New Roman" w:hAnsi="Times New Roman" w:cs="Times New Roman"/>
          <w:sz w:val="24"/>
          <w:szCs w:val="24"/>
          <w:highlight w:val="yellow"/>
        </w:rPr>
        <w:t xml:space="preserve">1. Мы прославим нашу нацию! (+35% популярности фашизма, правительство сменится на фашизм, </w:t>
      </w:r>
      <w:proofErr w:type="spellStart"/>
      <w:r w:rsidRPr="00A8180D">
        <w:rPr>
          <w:rFonts w:ascii="Times New Roman" w:hAnsi="Times New Roman" w:cs="Times New Roman"/>
          <w:sz w:val="24"/>
          <w:szCs w:val="24"/>
          <w:highlight w:val="yellow"/>
        </w:rPr>
        <w:t>подъидеология</w:t>
      </w:r>
      <w:proofErr w:type="spellEnd"/>
      <w:r w:rsidRPr="00A8180D">
        <w:rPr>
          <w:rFonts w:ascii="Times New Roman" w:hAnsi="Times New Roman" w:cs="Times New Roman"/>
          <w:sz w:val="24"/>
          <w:szCs w:val="24"/>
          <w:highlight w:val="yellow"/>
        </w:rPr>
        <w:t xml:space="preserve"> национализм, будет открыт доступ к фокусу «</w:t>
      </w:r>
      <w:r w:rsidR="000D155D" w:rsidRPr="00A8180D">
        <w:rPr>
          <w:rFonts w:ascii="Times New Roman" w:hAnsi="Times New Roman" w:cs="Times New Roman"/>
          <w:sz w:val="24"/>
          <w:szCs w:val="24"/>
          <w:highlight w:val="yellow"/>
        </w:rPr>
        <w:t>Восстание 18 трупов</w:t>
      </w:r>
      <w:r w:rsidR="000F5972" w:rsidRPr="00A8180D">
        <w:rPr>
          <w:rFonts w:ascii="Times New Roman" w:hAnsi="Times New Roman" w:cs="Times New Roman"/>
          <w:sz w:val="24"/>
          <w:szCs w:val="24"/>
          <w:highlight w:val="yellow"/>
        </w:rPr>
        <w:t xml:space="preserve">», через 10 дней произойдёт событие «Требование </w:t>
      </w:r>
      <w:proofErr w:type="spellStart"/>
      <w:r w:rsidR="000F5972" w:rsidRPr="00A8180D">
        <w:rPr>
          <w:rFonts w:ascii="Times New Roman" w:hAnsi="Times New Roman" w:cs="Times New Roman"/>
          <w:sz w:val="24"/>
          <w:szCs w:val="24"/>
          <w:highlight w:val="yellow"/>
        </w:rPr>
        <w:t>Прайи</w:t>
      </w:r>
      <w:proofErr w:type="spellEnd"/>
      <w:r w:rsidR="000F5972" w:rsidRPr="00A8180D">
        <w:rPr>
          <w:rFonts w:ascii="Times New Roman" w:hAnsi="Times New Roman" w:cs="Times New Roman"/>
          <w:sz w:val="24"/>
          <w:szCs w:val="24"/>
          <w:highlight w:val="yellow"/>
        </w:rPr>
        <w:t xml:space="preserve"> </w:t>
      </w:r>
      <w:proofErr w:type="spellStart"/>
      <w:r w:rsidR="000F5972" w:rsidRPr="00A8180D">
        <w:rPr>
          <w:rFonts w:ascii="Times New Roman" w:hAnsi="Times New Roman" w:cs="Times New Roman"/>
          <w:sz w:val="24"/>
          <w:szCs w:val="24"/>
          <w:highlight w:val="yellow"/>
        </w:rPr>
        <w:t>Сонгсурадета</w:t>
      </w:r>
      <w:proofErr w:type="spellEnd"/>
      <w:r w:rsidR="000F5972" w:rsidRPr="00A8180D">
        <w:rPr>
          <w:rFonts w:ascii="Times New Roman" w:hAnsi="Times New Roman" w:cs="Times New Roman"/>
          <w:sz w:val="24"/>
          <w:szCs w:val="24"/>
          <w:highlight w:val="yellow"/>
        </w:rPr>
        <w:t>»</w:t>
      </w:r>
      <w:r w:rsidRPr="00A8180D">
        <w:rPr>
          <w:rFonts w:ascii="Times New Roman" w:hAnsi="Times New Roman" w:cs="Times New Roman"/>
          <w:sz w:val="24"/>
          <w:szCs w:val="24"/>
          <w:highlight w:val="yellow"/>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Pr="00844237" w:rsidRDefault="000F5972" w:rsidP="000F5972">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«Требование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Default="000F5972" w:rsidP="000F5972">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Лишить его должности! (Решение на установление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Pr="00844237" w:rsidRDefault="00DA2FB0" w:rsidP="00DA2FB0">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«Заседание во дворце </w:t>
      </w:r>
      <w:proofErr w:type="spellStart"/>
      <w:r w:rsidRPr="00844237">
        <w:rPr>
          <w:rFonts w:ascii="Times New Roman" w:hAnsi="Times New Roman" w:cs="Times New Roman"/>
          <w:sz w:val="24"/>
          <w:szCs w:val="24"/>
          <w:highlight w:val="yellow"/>
        </w:rPr>
        <w:t>Парускван</w:t>
      </w:r>
      <w:proofErr w:type="spellEnd"/>
      <w:r w:rsidRPr="00844237">
        <w:rPr>
          <w:rFonts w:ascii="Times New Roman" w:hAnsi="Times New Roman" w:cs="Times New Roman"/>
          <w:sz w:val="24"/>
          <w:szCs w:val="24"/>
          <w:highlight w:val="yellow"/>
        </w:rPr>
        <w:t xml:space="preserve">». Вариант 2, если есть </w:t>
      </w:r>
      <w:proofErr w:type="spellStart"/>
      <w:r w:rsidRPr="00844237">
        <w:rPr>
          <w:rFonts w:ascii="Times New Roman" w:hAnsi="Times New Roman" w:cs="Times New Roman"/>
          <w:sz w:val="24"/>
          <w:szCs w:val="24"/>
          <w:highlight w:val="yellow"/>
        </w:rPr>
        <w:t>кантрифлаг</w:t>
      </w:r>
      <w:proofErr w:type="spellEnd"/>
      <w:r w:rsidRPr="00844237">
        <w:rPr>
          <w:rFonts w:ascii="Times New Roman" w:hAnsi="Times New Roman" w:cs="Times New Roman"/>
          <w:sz w:val="24"/>
          <w:szCs w:val="24"/>
          <w:highlight w:val="yellow"/>
        </w:rPr>
        <w:t xml:space="preserve"> «Победа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6F774F" w:rsidRDefault="00DA2FB0" w:rsidP="00DA2FB0">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Мы защитим нашу нацию! (будет открыт доступ к фокусу «Военное правительство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000F5972" w:rsidRPr="00844237">
        <w:rPr>
          <w:rFonts w:ascii="Times New Roman" w:hAnsi="Times New Roman" w:cs="Times New Roman"/>
          <w:sz w:val="24"/>
          <w:szCs w:val="24"/>
          <w:highlight w:val="yellow"/>
        </w:rPr>
        <w:t>»</w:t>
      </w:r>
      <w:r w:rsidRPr="00844237">
        <w:rPr>
          <w:rFonts w:ascii="Times New Roman" w:hAnsi="Times New Roman" w:cs="Times New Roman"/>
          <w:sz w:val="24"/>
          <w:szCs w:val="24"/>
          <w:highlight w:val="yellow"/>
        </w:rPr>
        <w:t>).</w:t>
      </w:r>
    </w:p>
    <w:p w14:paraId="1B300FB8" w14:textId="77777777" w:rsidR="00CC3C98" w:rsidRDefault="00CC3C98" w:rsidP="00EA5395">
      <w:pPr>
        <w:rPr>
          <w:rFonts w:ascii="Times New Roman" w:hAnsi="Times New Roman" w:cs="Times New Roman"/>
          <w:sz w:val="24"/>
          <w:szCs w:val="24"/>
        </w:rPr>
      </w:pPr>
    </w:p>
    <w:p w14:paraId="1DD7D891" w14:textId="294262BA" w:rsidR="00C21468" w:rsidRPr="00A17DC5" w:rsidRDefault="00C21468" w:rsidP="00C21468">
      <w:pPr>
        <w:rPr>
          <w:rFonts w:ascii="Times New Roman" w:hAnsi="Times New Roman" w:cs="Times New Roman"/>
          <w:sz w:val="24"/>
          <w:szCs w:val="24"/>
          <w:highlight w:val="yellow"/>
        </w:rPr>
      </w:pPr>
      <w:r w:rsidRPr="00A17DC5">
        <w:rPr>
          <w:rFonts w:ascii="Times New Roman" w:hAnsi="Times New Roman" w:cs="Times New Roman"/>
          <w:sz w:val="24"/>
          <w:szCs w:val="24"/>
          <w:highlight w:val="yellow"/>
        </w:rPr>
        <w:t xml:space="preserve">Событие «Заседание во дворце </w:t>
      </w:r>
      <w:proofErr w:type="spellStart"/>
      <w:r w:rsidRPr="00A17DC5">
        <w:rPr>
          <w:rFonts w:ascii="Times New Roman" w:hAnsi="Times New Roman" w:cs="Times New Roman"/>
          <w:sz w:val="24"/>
          <w:szCs w:val="24"/>
          <w:highlight w:val="yellow"/>
        </w:rPr>
        <w:t>Парускван</w:t>
      </w:r>
      <w:proofErr w:type="spellEnd"/>
      <w:r w:rsidRPr="00A17DC5">
        <w:rPr>
          <w:rFonts w:ascii="Times New Roman" w:hAnsi="Times New Roman" w:cs="Times New Roman"/>
          <w:sz w:val="24"/>
          <w:szCs w:val="24"/>
          <w:highlight w:val="yellow"/>
        </w:rPr>
        <w:t xml:space="preserve">». Вариант 3, если есть </w:t>
      </w:r>
      <w:proofErr w:type="spellStart"/>
      <w:r w:rsidRPr="00A17DC5">
        <w:rPr>
          <w:rFonts w:ascii="Times New Roman" w:hAnsi="Times New Roman" w:cs="Times New Roman"/>
          <w:sz w:val="24"/>
          <w:szCs w:val="24"/>
          <w:highlight w:val="yellow"/>
        </w:rPr>
        <w:t>кантрифлаг</w:t>
      </w:r>
      <w:proofErr w:type="spellEnd"/>
      <w:r w:rsidRPr="00A17DC5">
        <w:rPr>
          <w:rFonts w:ascii="Times New Roman" w:hAnsi="Times New Roman" w:cs="Times New Roman"/>
          <w:sz w:val="24"/>
          <w:szCs w:val="24"/>
          <w:highlight w:val="yellow"/>
        </w:rPr>
        <w:t xml:space="preserve"> «Победа Приди». (На экстренном собрании палаты представителей, было проведено голосование, </w:t>
      </w:r>
      <w:r w:rsidRPr="00A17DC5">
        <w:rPr>
          <w:rFonts w:ascii="Times New Roman" w:hAnsi="Times New Roman" w:cs="Times New Roman"/>
          <w:sz w:val="24"/>
          <w:szCs w:val="24"/>
          <w:highlight w:val="yellow"/>
        </w:rPr>
        <w:lastRenderedPageBreak/>
        <w:t xml:space="preserve">посредством которого, новым премьер-министром был назначен </w:t>
      </w:r>
      <w:r w:rsidR="00F65D39" w:rsidRPr="00A17DC5">
        <w:rPr>
          <w:rFonts w:ascii="Times New Roman" w:hAnsi="Times New Roman" w:cs="Times New Roman"/>
          <w:sz w:val="24"/>
          <w:szCs w:val="24"/>
          <w:highlight w:val="yellow"/>
        </w:rPr>
        <w:t xml:space="preserve">Приди </w:t>
      </w:r>
      <w:proofErr w:type="spellStart"/>
      <w:r w:rsidR="00A17DC5" w:rsidRPr="00A17DC5">
        <w:rPr>
          <w:rFonts w:ascii="Times New Roman" w:hAnsi="Times New Roman" w:cs="Times New Roman"/>
          <w:sz w:val="24"/>
          <w:szCs w:val="24"/>
          <w:highlight w:val="yellow"/>
        </w:rPr>
        <w:t>Б</w:t>
      </w:r>
      <w:r w:rsidR="00F65D39" w:rsidRPr="00A17DC5">
        <w:rPr>
          <w:rFonts w:ascii="Times New Roman" w:hAnsi="Times New Roman" w:cs="Times New Roman"/>
          <w:sz w:val="24"/>
          <w:szCs w:val="24"/>
          <w:highlight w:val="yellow"/>
        </w:rPr>
        <w:t>аномионг</w:t>
      </w:r>
      <w:proofErr w:type="spellEnd"/>
      <w:r w:rsidR="00F65D39" w:rsidRPr="00A17DC5">
        <w:rPr>
          <w:rFonts w:ascii="Times New Roman" w:hAnsi="Times New Roman" w:cs="Times New Roman"/>
          <w:sz w:val="24"/>
          <w:szCs w:val="24"/>
          <w:highlight w:val="yellow"/>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A17DC5">
        <w:rPr>
          <w:rFonts w:ascii="Times New Roman" w:hAnsi="Times New Roman" w:cs="Times New Roman"/>
          <w:sz w:val="24"/>
          <w:szCs w:val="24"/>
          <w:highlight w:val="yellow"/>
        </w:rPr>
        <w:t>):</w:t>
      </w:r>
    </w:p>
    <w:p w14:paraId="7C9BFA87" w14:textId="77777777" w:rsidR="00C21468" w:rsidRPr="00C21468" w:rsidRDefault="00F65D39" w:rsidP="00C21468">
      <w:pPr>
        <w:rPr>
          <w:rFonts w:ascii="Times New Roman" w:hAnsi="Times New Roman" w:cs="Times New Roman"/>
          <w:sz w:val="24"/>
          <w:szCs w:val="24"/>
        </w:rPr>
      </w:pPr>
      <w:r w:rsidRPr="00A17DC5">
        <w:rPr>
          <w:rFonts w:ascii="Times New Roman" w:hAnsi="Times New Roman" w:cs="Times New Roman"/>
          <w:sz w:val="24"/>
          <w:szCs w:val="24"/>
          <w:highlight w:val="yellow"/>
        </w:rPr>
        <w:t>1. Он лишь хочет дать достойную жизнь каждому жителю страны</w:t>
      </w:r>
      <w:r w:rsidR="000F5972" w:rsidRPr="00A17DC5">
        <w:rPr>
          <w:rFonts w:ascii="Times New Roman" w:hAnsi="Times New Roman" w:cs="Times New Roman"/>
          <w:sz w:val="24"/>
          <w:szCs w:val="24"/>
          <w:highlight w:val="yellow"/>
        </w:rPr>
        <w:t>! (+35% популярности демократии, правительство сменится на демократическое,</w:t>
      </w:r>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Pridi</w:t>
      </w:r>
      <w:proofErr w:type="spellEnd"/>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Banomyong</w:t>
      </w:r>
      <w:proofErr w:type="spellEnd"/>
      <w:r w:rsidR="00962499" w:rsidRPr="00A17DC5">
        <w:rPr>
          <w:rFonts w:ascii="Times New Roman" w:hAnsi="Times New Roman" w:cs="Times New Roman"/>
          <w:sz w:val="24"/>
          <w:szCs w:val="24"/>
          <w:highlight w:val="yellow"/>
        </w:rPr>
        <w:t xml:space="preserve"> больше не будет доступен как министр,</w:t>
      </w:r>
      <w:r w:rsidR="000F5972" w:rsidRPr="00A17DC5">
        <w:rPr>
          <w:rFonts w:ascii="Times New Roman" w:hAnsi="Times New Roman" w:cs="Times New Roman"/>
          <w:sz w:val="24"/>
          <w:szCs w:val="24"/>
          <w:highlight w:val="yellow"/>
        </w:rPr>
        <w:t xml:space="preserve"> </w:t>
      </w:r>
      <w:r w:rsidR="00C21468" w:rsidRPr="00A17DC5">
        <w:rPr>
          <w:rFonts w:ascii="Times New Roman" w:hAnsi="Times New Roman" w:cs="Times New Roman"/>
          <w:sz w:val="24"/>
          <w:szCs w:val="24"/>
          <w:highlight w:val="yellow"/>
        </w:rPr>
        <w:t>будет открыт доступ к фокусу «</w:t>
      </w:r>
      <w:r w:rsidRPr="00A17DC5">
        <w:rPr>
          <w:rFonts w:ascii="Times New Roman" w:hAnsi="Times New Roman" w:cs="Times New Roman"/>
          <w:sz w:val="24"/>
          <w:szCs w:val="24"/>
          <w:highlight w:val="yellow"/>
        </w:rPr>
        <w:t>Третий путь</w:t>
      </w:r>
      <w:r w:rsidR="00C21468" w:rsidRPr="00A17DC5">
        <w:rPr>
          <w:rFonts w:ascii="Times New Roman" w:hAnsi="Times New Roman" w:cs="Times New Roman"/>
          <w:sz w:val="24"/>
          <w:szCs w:val="24"/>
          <w:highlight w:val="yellow"/>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Pr="006F774F" w:rsidRDefault="00C66969" w:rsidP="00C66969">
      <w:pPr>
        <w:rPr>
          <w:rFonts w:ascii="Times New Roman" w:hAnsi="Times New Roman" w:cs="Times New Roman"/>
          <w:sz w:val="24"/>
          <w:szCs w:val="24"/>
          <w:highlight w:val="yellow"/>
        </w:rPr>
      </w:pPr>
      <w:r w:rsidRPr="006F774F">
        <w:rPr>
          <w:rFonts w:ascii="Times New Roman" w:hAnsi="Times New Roman" w:cs="Times New Roman"/>
          <w:sz w:val="24"/>
          <w:szCs w:val="24"/>
          <w:highlight w:val="yellow"/>
        </w:rPr>
        <w:t xml:space="preserve">Событие «Заседание во дворце </w:t>
      </w:r>
      <w:proofErr w:type="spellStart"/>
      <w:r w:rsidRPr="006F774F">
        <w:rPr>
          <w:rFonts w:ascii="Times New Roman" w:hAnsi="Times New Roman" w:cs="Times New Roman"/>
          <w:sz w:val="24"/>
          <w:szCs w:val="24"/>
          <w:highlight w:val="yellow"/>
        </w:rPr>
        <w:t>Парускван</w:t>
      </w:r>
      <w:proofErr w:type="spellEnd"/>
      <w:r w:rsidRPr="006F774F">
        <w:rPr>
          <w:rFonts w:ascii="Times New Roman" w:hAnsi="Times New Roman" w:cs="Times New Roman"/>
          <w:sz w:val="24"/>
          <w:szCs w:val="24"/>
          <w:highlight w:val="yellow"/>
        </w:rPr>
        <w:t xml:space="preserve">». Вариант </w:t>
      </w:r>
      <w:r w:rsidR="007B256A" w:rsidRPr="006F774F">
        <w:rPr>
          <w:rFonts w:ascii="Times New Roman" w:hAnsi="Times New Roman" w:cs="Times New Roman"/>
          <w:sz w:val="24"/>
          <w:szCs w:val="24"/>
          <w:highlight w:val="yellow"/>
        </w:rPr>
        <w:t>4</w:t>
      </w:r>
      <w:r w:rsidRPr="006F774F">
        <w:rPr>
          <w:rFonts w:ascii="Times New Roman" w:hAnsi="Times New Roman" w:cs="Times New Roman"/>
          <w:sz w:val="24"/>
          <w:szCs w:val="24"/>
          <w:highlight w:val="yellow"/>
        </w:rPr>
        <w:t xml:space="preserve">, если есть </w:t>
      </w:r>
      <w:proofErr w:type="spellStart"/>
      <w:r w:rsidRPr="006F774F">
        <w:rPr>
          <w:rFonts w:ascii="Times New Roman" w:hAnsi="Times New Roman" w:cs="Times New Roman"/>
          <w:sz w:val="24"/>
          <w:szCs w:val="24"/>
          <w:highlight w:val="yellow"/>
        </w:rPr>
        <w:t>кантрифлаг</w:t>
      </w:r>
      <w:proofErr w:type="spellEnd"/>
      <w:r w:rsidRPr="006F774F">
        <w:rPr>
          <w:rFonts w:ascii="Times New Roman" w:hAnsi="Times New Roman" w:cs="Times New Roman"/>
          <w:sz w:val="24"/>
          <w:szCs w:val="24"/>
          <w:highlight w:val="yellow"/>
        </w:rPr>
        <w:t xml:space="preserve"> «</w:t>
      </w:r>
      <w:r w:rsidR="007B256A" w:rsidRPr="006F774F">
        <w:rPr>
          <w:rFonts w:ascii="Times New Roman" w:hAnsi="Times New Roman" w:cs="Times New Roman"/>
          <w:sz w:val="24"/>
          <w:szCs w:val="24"/>
          <w:highlight w:val="yellow"/>
        </w:rPr>
        <w:t xml:space="preserve">Победа </w:t>
      </w:r>
      <w:proofErr w:type="spellStart"/>
      <w:r w:rsidR="007B256A" w:rsidRPr="006F774F">
        <w:rPr>
          <w:rFonts w:ascii="Times New Roman" w:hAnsi="Times New Roman" w:cs="Times New Roman"/>
          <w:sz w:val="24"/>
          <w:szCs w:val="24"/>
          <w:highlight w:val="yellow"/>
        </w:rPr>
        <w:t>Куанга</w:t>
      </w:r>
      <w:proofErr w:type="spellEnd"/>
      <w:r w:rsidRPr="006F774F">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6F774F">
        <w:rPr>
          <w:rFonts w:ascii="Times New Roman" w:hAnsi="Times New Roman" w:cs="Times New Roman"/>
          <w:sz w:val="24"/>
          <w:szCs w:val="24"/>
          <w:highlight w:val="yellow"/>
        </w:rPr>
        <w:t>Куанг</w:t>
      </w:r>
      <w:proofErr w:type="spellEnd"/>
      <w:r w:rsidR="007B256A" w:rsidRPr="006F774F">
        <w:rPr>
          <w:rFonts w:ascii="Times New Roman" w:hAnsi="Times New Roman" w:cs="Times New Roman"/>
          <w:sz w:val="24"/>
          <w:szCs w:val="24"/>
          <w:highlight w:val="yellow"/>
        </w:rPr>
        <w:t xml:space="preserve"> </w:t>
      </w:r>
      <w:proofErr w:type="spellStart"/>
      <w:r w:rsidR="007B256A" w:rsidRPr="006F774F">
        <w:rPr>
          <w:rFonts w:ascii="Times New Roman" w:hAnsi="Times New Roman" w:cs="Times New Roman"/>
          <w:sz w:val="24"/>
          <w:szCs w:val="24"/>
          <w:highlight w:val="yellow"/>
        </w:rPr>
        <w:t>Апайвонг</w:t>
      </w:r>
      <w:proofErr w:type="spellEnd"/>
      <w:r w:rsidR="007B256A" w:rsidRPr="006F774F">
        <w:rPr>
          <w:rFonts w:ascii="Times New Roman" w:hAnsi="Times New Roman" w:cs="Times New Roman"/>
          <w:sz w:val="24"/>
          <w:szCs w:val="24"/>
          <w:highlight w:val="yellow"/>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6F774F">
        <w:rPr>
          <w:rFonts w:ascii="Times New Roman" w:hAnsi="Times New Roman" w:cs="Times New Roman"/>
          <w:sz w:val="24"/>
          <w:szCs w:val="24"/>
          <w:highlight w:val="yellow"/>
        </w:rPr>
        <w:t>):</w:t>
      </w:r>
    </w:p>
    <w:p w14:paraId="18472942" w14:textId="77777777" w:rsidR="00DA2FB0" w:rsidRDefault="00C66969" w:rsidP="00EA5395">
      <w:pPr>
        <w:rPr>
          <w:rFonts w:ascii="Times New Roman" w:hAnsi="Times New Roman" w:cs="Times New Roman"/>
          <w:sz w:val="24"/>
          <w:szCs w:val="24"/>
        </w:rPr>
      </w:pPr>
      <w:r w:rsidRPr="006F774F">
        <w:rPr>
          <w:rFonts w:ascii="Times New Roman" w:hAnsi="Times New Roman" w:cs="Times New Roman"/>
          <w:sz w:val="24"/>
          <w:szCs w:val="24"/>
          <w:highlight w:val="yellow"/>
        </w:rPr>
        <w:t>1. Он лишь хочет дать достойну</w:t>
      </w:r>
      <w:r w:rsidR="000F5972" w:rsidRPr="006F774F">
        <w:rPr>
          <w:rFonts w:ascii="Times New Roman" w:hAnsi="Times New Roman" w:cs="Times New Roman"/>
          <w:sz w:val="24"/>
          <w:szCs w:val="24"/>
          <w:highlight w:val="yellow"/>
        </w:rPr>
        <w:t xml:space="preserve">ю жизнь каждому жителю страны! (+35% популярности демократии, правительство сменится на демократическое, </w:t>
      </w:r>
      <w:r w:rsidRPr="006F774F">
        <w:rPr>
          <w:rFonts w:ascii="Times New Roman" w:hAnsi="Times New Roman" w:cs="Times New Roman"/>
          <w:sz w:val="24"/>
          <w:szCs w:val="24"/>
          <w:highlight w:val="yellow"/>
        </w:rPr>
        <w:t>будет открыт доступ к фокусу «</w:t>
      </w:r>
      <w:r w:rsidR="00420EF5" w:rsidRPr="006F774F">
        <w:rPr>
          <w:rFonts w:ascii="Times New Roman" w:hAnsi="Times New Roman" w:cs="Times New Roman"/>
          <w:sz w:val="24"/>
          <w:szCs w:val="24"/>
          <w:highlight w:val="yellow"/>
        </w:rPr>
        <w:t>Умеренный путь</w:t>
      </w:r>
      <w:r w:rsidRPr="006F774F">
        <w:rPr>
          <w:rFonts w:ascii="Times New Roman" w:hAnsi="Times New Roman" w:cs="Times New Roman"/>
          <w:sz w:val="24"/>
          <w:szCs w:val="24"/>
          <w:highlight w:val="yellow"/>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Pr="00D85742" w:rsidRDefault="00EA5395" w:rsidP="00EA5395">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Будут </w:t>
      </w:r>
      <w:r w:rsidR="00737230" w:rsidRPr="00D85742">
        <w:rPr>
          <w:rFonts w:ascii="Times New Roman" w:hAnsi="Times New Roman" w:cs="Times New Roman"/>
          <w:sz w:val="24"/>
          <w:szCs w:val="24"/>
          <w:highlight w:val="yellow"/>
        </w:rPr>
        <w:t>четыре</w:t>
      </w:r>
      <w:r w:rsidRPr="00D85742">
        <w:rPr>
          <w:rFonts w:ascii="Times New Roman" w:hAnsi="Times New Roman" w:cs="Times New Roman"/>
          <w:sz w:val="24"/>
          <w:szCs w:val="24"/>
          <w:highlight w:val="yellow"/>
        </w:rPr>
        <w:t xml:space="preserve"> показателя переменных:</w:t>
      </w:r>
    </w:p>
    <w:p w14:paraId="7B9D0ACD" w14:textId="77777777" w:rsidR="00EA5395" w:rsidRPr="00D85742" w:rsidRDefault="004E7C26" w:rsidP="004E7C26">
      <w:pPr>
        <w:rPr>
          <w:rFonts w:ascii="Times New Roman" w:hAnsi="Times New Roman" w:cs="Times New Roman"/>
          <w:sz w:val="24"/>
          <w:szCs w:val="24"/>
          <w:highlight w:val="yellow"/>
        </w:rPr>
      </w:pPr>
      <w:proofErr w:type="spellStart"/>
      <w:r w:rsidRPr="00D85742">
        <w:rPr>
          <w:rFonts w:ascii="Times New Roman" w:hAnsi="Times New Roman" w:cs="Times New Roman"/>
          <w:color w:val="833C0B" w:themeColor="accent2" w:themeShade="80"/>
          <w:sz w:val="24"/>
          <w:szCs w:val="24"/>
          <w:highlight w:val="yellow"/>
        </w:rPr>
        <w:t>Пибун</w:t>
      </w:r>
      <w:proofErr w:type="spellEnd"/>
      <w:r w:rsidRPr="00D85742">
        <w:rPr>
          <w:rFonts w:ascii="Times New Roman" w:hAnsi="Times New Roman" w:cs="Times New Roman"/>
          <w:color w:val="833C0B" w:themeColor="accent2" w:themeShade="80"/>
          <w:sz w:val="24"/>
          <w:szCs w:val="24"/>
          <w:highlight w:val="yellow"/>
        </w:rPr>
        <w:t xml:space="preserve"> </w:t>
      </w:r>
      <w:proofErr w:type="spellStart"/>
      <w:r w:rsidRPr="00D85742">
        <w:rPr>
          <w:rFonts w:ascii="Times New Roman" w:hAnsi="Times New Roman" w:cs="Times New Roman"/>
          <w:color w:val="833C0B" w:themeColor="accent2" w:themeShade="80"/>
          <w:sz w:val="24"/>
          <w:szCs w:val="24"/>
          <w:highlight w:val="yellow"/>
        </w:rPr>
        <w:t>Сонгкрам</w:t>
      </w:r>
      <w:proofErr w:type="spellEnd"/>
      <w:r w:rsidRPr="00D85742">
        <w:rPr>
          <w:rFonts w:ascii="Times New Roman" w:hAnsi="Times New Roman" w:cs="Times New Roman"/>
          <w:color w:val="833C0B" w:themeColor="accent2" w:themeShade="80"/>
          <w:sz w:val="24"/>
          <w:szCs w:val="24"/>
          <w:highlight w:val="yellow"/>
        </w:rPr>
        <w:t xml:space="preserve">: </w:t>
      </w:r>
      <w:r w:rsidR="00DD1657" w:rsidRPr="00D85742">
        <w:rPr>
          <w:rFonts w:ascii="Times New Roman" w:hAnsi="Times New Roman" w:cs="Times New Roman"/>
          <w:sz w:val="24"/>
          <w:szCs w:val="24"/>
          <w:highlight w:val="yellow"/>
        </w:rPr>
        <w:t>4</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52B45893" w14:textId="77777777" w:rsidR="001332CF" w:rsidRPr="00D85742" w:rsidRDefault="004E7C26" w:rsidP="004E7C26">
      <w:pPr>
        <w:rPr>
          <w:rFonts w:ascii="Times New Roman" w:hAnsi="Times New Roman" w:cs="Times New Roman"/>
          <w:color w:val="808080" w:themeColor="background1" w:themeShade="80"/>
          <w:sz w:val="24"/>
          <w:szCs w:val="24"/>
          <w:highlight w:val="yellow"/>
        </w:rPr>
      </w:pPr>
      <w:proofErr w:type="spellStart"/>
      <w:r w:rsidRPr="00D85742">
        <w:rPr>
          <w:rFonts w:ascii="Times New Roman" w:hAnsi="Times New Roman" w:cs="Times New Roman"/>
          <w:color w:val="808080" w:themeColor="background1" w:themeShade="80"/>
          <w:sz w:val="24"/>
          <w:szCs w:val="24"/>
          <w:highlight w:val="yellow"/>
        </w:rPr>
        <w:t>Прайя</w:t>
      </w:r>
      <w:proofErr w:type="spellEnd"/>
      <w:r w:rsidRPr="00D85742">
        <w:rPr>
          <w:rFonts w:ascii="Times New Roman" w:hAnsi="Times New Roman" w:cs="Times New Roman"/>
          <w:color w:val="808080" w:themeColor="background1" w:themeShade="80"/>
          <w:sz w:val="24"/>
          <w:szCs w:val="24"/>
          <w:highlight w:val="yellow"/>
        </w:rPr>
        <w:t xml:space="preserve"> </w:t>
      </w:r>
      <w:proofErr w:type="spellStart"/>
      <w:r w:rsidRPr="00D85742">
        <w:rPr>
          <w:rFonts w:ascii="Times New Roman" w:hAnsi="Times New Roman" w:cs="Times New Roman"/>
          <w:color w:val="808080" w:themeColor="background1" w:themeShade="80"/>
          <w:sz w:val="24"/>
          <w:szCs w:val="24"/>
          <w:highlight w:val="yellow"/>
        </w:rPr>
        <w:t>Сонгсурадет</w:t>
      </w:r>
      <w:proofErr w:type="spellEnd"/>
      <w:r w:rsidRPr="00D85742">
        <w:rPr>
          <w:rFonts w:ascii="Times New Roman" w:hAnsi="Times New Roman" w:cs="Times New Roman"/>
          <w:color w:val="808080" w:themeColor="background1" w:themeShade="80"/>
          <w:sz w:val="24"/>
          <w:szCs w:val="24"/>
          <w:highlight w:val="yellow"/>
        </w:rPr>
        <w:t xml:space="preserve">: </w:t>
      </w:r>
      <w:r w:rsidR="00AD22C0" w:rsidRPr="00D85742">
        <w:rPr>
          <w:rFonts w:ascii="Times New Roman" w:hAnsi="Times New Roman" w:cs="Times New Roman"/>
          <w:sz w:val="24"/>
          <w:szCs w:val="24"/>
          <w:highlight w:val="yellow"/>
        </w:rPr>
        <w:t>10</w:t>
      </w:r>
      <w:r w:rsidRPr="00D85742">
        <w:rPr>
          <w:rFonts w:ascii="Times New Roman" w:hAnsi="Times New Roman" w:cs="Times New Roman"/>
          <w:sz w:val="24"/>
          <w:szCs w:val="24"/>
          <w:highlight w:val="yellow"/>
        </w:rPr>
        <w:t>% голосов</w:t>
      </w:r>
    </w:p>
    <w:p w14:paraId="6BB6F437" w14:textId="77777777" w:rsidR="004E7C26" w:rsidRPr="00D85742" w:rsidRDefault="004E7C26" w:rsidP="004E7C26">
      <w:pPr>
        <w:rPr>
          <w:rFonts w:ascii="Times New Roman" w:hAnsi="Times New Roman" w:cs="Times New Roman"/>
          <w:color w:val="C00000"/>
          <w:sz w:val="24"/>
          <w:szCs w:val="24"/>
          <w:highlight w:val="yellow"/>
        </w:rPr>
      </w:pPr>
      <w:r w:rsidRPr="00D85742">
        <w:rPr>
          <w:rFonts w:ascii="Times New Roman" w:hAnsi="Times New Roman" w:cs="Times New Roman"/>
          <w:color w:val="C00000"/>
          <w:sz w:val="24"/>
          <w:szCs w:val="24"/>
          <w:highlight w:val="yellow"/>
        </w:rPr>
        <w:t xml:space="preserve">Приди </w:t>
      </w:r>
      <w:proofErr w:type="spellStart"/>
      <w:r w:rsidRPr="00D85742">
        <w:rPr>
          <w:rFonts w:ascii="Times New Roman" w:hAnsi="Times New Roman" w:cs="Times New Roman"/>
          <w:color w:val="C00000"/>
          <w:sz w:val="24"/>
          <w:szCs w:val="24"/>
          <w:highlight w:val="yellow"/>
        </w:rPr>
        <w:t>Паномионг</w:t>
      </w:r>
      <w:proofErr w:type="spellEnd"/>
      <w:r w:rsidRPr="00D85742">
        <w:rPr>
          <w:rFonts w:ascii="Times New Roman" w:hAnsi="Times New Roman" w:cs="Times New Roman"/>
          <w:color w:val="C00000"/>
          <w:sz w:val="24"/>
          <w:szCs w:val="24"/>
          <w:highlight w:val="yellow"/>
        </w:rPr>
        <w:t xml:space="preserve">: </w:t>
      </w:r>
      <w:r w:rsidR="00AD22C0" w:rsidRPr="00D85742">
        <w:rPr>
          <w:rFonts w:ascii="Times New Roman" w:hAnsi="Times New Roman" w:cs="Times New Roman"/>
          <w:sz w:val="24"/>
          <w:szCs w:val="24"/>
          <w:highlight w:val="yellow"/>
        </w:rPr>
        <w:t>30</w:t>
      </w:r>
      <w:r w:rsidRPr="00D85742">
        <w:rPr>
          <w:rFonts w:ascii="Times New Roman" w:hAnsi="Times New Roman" w:cs="Times New Roman"/>
          <w:sz w:val="24"/>
          <w:szCs w:val="24"/>
          <w:highlight w:val="yellow"/>
        </w:rPr>
        <w:t>% голосов</w:t>
      </w:r>
    </w:p>
    <w:p w14:paraId="64C3C2A3" w14:textId="77777777" w:rsidR="004E7C26" w:rsidRDefault="004E7C26" w:rsidP="004E7C26">
      <w:pPr>
        <w:rPr>
          <w:rFonts w:ascii="Times New Roman" w:hAnsi="Times New Roman" w:cs="Times New Roman"/>
          <w:sz w:val="24"/>
          <w:szCs w:val="24"/>
        </w:rPr>
      </w:pPr>
      <w:proofErr w:type="spellStart"/>
      <w:r w:rsidRPr="00D85742">
        <w:rPr>
          <w:rFonts w:ascii="Times New Roman" w:hAnsi="Times New Roman" w:cs="Times New Roman"/>
          <w:color w:val="2E74B5" w:themeColor="accent1" w:themeShade="BF"/>
          <w:sz w:val="24"/>
          <w:szCs w:val="24"/>
          <w:highlight w:val="yellow"/>
        </w:rPr>
        <w:t>Куанг</w:t>
      </w:r>
      <w:proofErr w:type="spellEnd"/>
      <w:r w:rsidRPr="00D85742">
        <w:rPr>
          <w:rFonts w:ascii="Times New Roman" w:hAnsi="Times New Roman" w:cs="Times New Roman"/>
          <w:color w:val="2E74B5" w:themeColor="accent1" w:themeShade="BF"/>
          <w:sz w:val="24"/>
          <w:szCs w:val="24"/>
          <w:highlight w:val="yellow"/>
        </w:rPr>
        <w:t xml:space="preserve"> </w:t>
      </w:r>
      <w:proofErr w:type="spellStart"/>
      <w:r w:rsidRPr="00D85742">
        <w:rPr>
          <w:rFonts w:ascii="Times New Roman" w:hAnsi="Times New Roman" w:cs="Times New Roman"/>
          <w:color w:val="2E74B5" w:themeColor="accent1" w:themeShade="BF"/>
          <w:sz w:val="24"/>
          <w:szCs w:val="24"/>
          <w:highlight w:val="yellow"/>
        </w:rPr>
        <w:t>Апайвонг</w:t>
      </w:r>
      <w:proofErr w:type="spellEnd"/>
      <w:r w:rsidRPr="00D85742">
        <w:rPr>
          <w:rFonts w:ascii="Times New Roman" w:hAnsi="Times New Roman" w:cs="Times New Roman"/>
          <w:color w:val="2E74B5" w:themeColor="accent1" w:themeShade="BF"/>
          <w:sz w:val="24"/>
          <w:szCs w:val="24"/>
          <w:highlight w:val="yellow"/>
        </w:rPr>
        <w:t xml:space="preserve">: </w:t>
      </w:r>
      <w:r w:rsidR="00DD1657" w:rsidRPr="00D85742">
        <w:rPr>
          <w:rFonts w:ascii="Times New Roman" w:hAnsi="Times New Roman" w:cs="Times New Roman"/>
          <w:sz w:val="24"/>
          <w:szCs w:val="24"/>
          <w:highlight w:val="yellow"/>
        </w:rPr>
        <w:t>2</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Pr="00B877D4" w:rsidRDefault="00AD22C0" w:rsidP="004E7C26">
      <w:pPr>
        <w:rPr>
          <w:rFonts w:ascii="Times New Roman" w:hAnsi="Times New Roman" w:cs="Times New Roman"/>
          <w:sz w:val="24"/>
          <w:szCs w:val="24"/>
          <w:highlight w:val="yellow"/>
        </w:rPr>
      </w:pPr>
      <w:r w:rsidRPr="00B877D4">
        <w:rPr>
          <w:rFonts w:ascii="Times New Roman" w:hAnsi="Times New Roman" w:cs="Times New Roman"/>
          <w:sz w:val="24"/>
          <w:szCs w:val="24"/>
          <w:highlight w:val="yellow"/>
        </w:rPr>
        <w:t>ЕС</w:t>
      </w:r>
      <w:r w:rsidR="00460E14" w:rsidRPr="00B877D4">
        <w:rPr>
          <w:rFonts w:ascii="Times New Roman" w:hAnsi="Times New Roman" w:cs="Times New Roman"/>
          <w:sz w:val="24"/>
          <w:szCs w:val="24"/>
          <w:highlight w:val="yellow"/>
        </w:rPr>
        <w:t xml:space="preserve">ЛИ, </w:t>
      </w:r>
      <w:r w:rsidRPr="00B877D4">
        <w:rPr>
          <w:rFonts w:ascii="Times New Roman" w:hAnsi="Times New Roman" w:cs="Times New Roman"/>
          <w:sz w:val="24"/>
          <w:szCs w:val="24"/>
          <w:highlight w:val="yellow"/>
        </w:rPr>
        <w:t>мис</w:t>
      </w:r>
      <w:r w:rsidR="00460E14" w:rsidRPr="00B877D4">
        <w:rPr>
          <w:rFonts w:ascii="Times New Roman" w:hAnsi="Times New Roman" w:cs="Times New Roman"/>
          <w:sz w:val="24"/>
          <w:szCs w:val="24"/>
          <w:highlight w:val="yellow"/>
        </w:rPr>
        <w:t>сия «Проведение выборов» активна</w:t>
      </w:r>
      <w:r w:rsidRPr="00B877D4">
        <w:rPr>
          <w:rFonts w:ascii="Times New Roman" w:hAnsi="Times New Roman" w:cs="Times New Roman"/>
          <w:sz w:val="24"/>
          <w:szCs w:val="24"/>
          <w:highlight w:val="yellow"/>
        </w:rPr>
        <w:t xml:space="preserve">, и вы получите НД «Абсолютное влияние армии», то через 7 дней произойдёт событие: «Переворот </w:t>
      </w:r>
      <w:proofErr w:type="spellStart"/>
      <w:r w:rsidRPr="00B877D4">
        <w:rPr>
          <w:rFonts w:ascii="Times New Roman" w:hAnsi="Times New Roman" w:cs="Times New Roman"/>
          <w:sz w:val="24"/>
          <w:szCs w:val="24"/>
          <w:highlight w:val="yellow"/>
        </w:rPr>
        <w:t>Сонгкрама</w:t>
      </w:r>
      <w:proofErr w:type="spellEnd"/>
      <w:r w:rsidRPr="00B877D4">
        <w:rPr>
          <w:rFonts w:ascii="Times New Roman" w:hAnsi="Times New Roman" w:cs="Times New Roman"/>
          <w:sz w:val="24"/>
          <w:szCs w:val="24"/>
          <w:highlight w:val="yellow"/>
        </w:rPr>
        <w:t>»</w:t>
      </w:r>
      <w:r w:rsidR="00B26124" w:rsidRPr="00B877D4">
        <w:rPr>
          <w:rFonts w:ascii="Times New Roman" w:hAnsi="Times New Roman" w:cs="Times New Roman"/>
          <w:sz w:val="24"/>
          <w:szCs w:val="24"/>
          <w:highlight w:val="yellow"/>
        </w:rPr>
        <w:t xml:space="preserve"> (Пользуя</w:t>
      </w:r>
      <w:r w:rsidR="00B368A9" w:rsidRPr="00B877D4">
        <w:rPr>
          <w:rFonts w:ascii="Times New Roman" w:hAnsi="Times New Roman" w:cs="Times New Roman"/>
          <w:sz w:val="24"/>
          <w:szCs w:val="24"/>
          <w:highlight w:val="yellow"/>
        </w:rPr>
        <w:t xml:space="preserve">сь безоговорочным авторитетом </w:t>
      </w:r>
      <w:r w:rsidR="00B26124" w:rsidRPr="00B877D4">
        <w:rPr>
          <w:rFonts w:ascii="Times New Roman" w:hAnsi="Times New Roman" w:cs="Times New Roman"/>
          <w:sz w:val="24"/>
          <w:szCs w:val="24"/>
          <w:highlight w:val="yellow"/>
        </w:rPr>
        <w:t xml:space="preserve">армии, </w:t>
      </w:r>
      <w:proofErr w:type="spellStart"/>
      <w:r w:rsidR="00B26124" w:rsidRPr="00B877D4">
        <w:rPr>
          <w:rFonts w:ascii="Times New Roman" w:hAnsi="Times New Roman" w:cs="Times New Roman"/>
          <w:sz w:val="24"/>
          <w:szCs w:val="24"/>
          <w:highlight w:val="yellow"/>
        </w:rPr>
        <w:t>Сонгкрам</w:t>
      </w:r>
      <w:proofErr w:type="spellEnd"/>
      <w:r w:rsidR="00B368A9" w:rsidRPr="00B877D4">
        <w:rPr>
          <w:rFonts w:ascii="Times New Roman" w:hAnsi="Times New Roman" w:cs="Times New Roman"/>
          <w:sz w:val="24"/>
          <w:szCs w:val="24"/>
          <w:highlight w:val="yellow"/>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877D4">
        <w:rPr>
          <w:rFonts w:ascii="Times New Roman" w:hAnsi="Times New Roman" w:cs="Times New Roman"/>
          <w:sz w:val="24"/>
          <w:szCs w:val="24"/>
          <w:highlight w:val="yellow"/>
        </w:rPr>
        <w:t>)</w:t>
      </w:r>
    </w:p>
    <w:p w14:paraId="677F4CEF" w14:textId="77777777" w:rsidR="00B368A9" w:rsidRPr="00AD22C0" w:rsidRDefault="00B368A9" w:rsidP="004E7C26">
      <w:pPr>
        <w:rPr>
          <w:rFonts w:ascii="Times New Roman" w:hAnsi="Times New Roman" w:cs="Times New Roman"/>
          <w:sz w:val="24"/>
          <w:szCs w:val="24"/>
        </w:rPr>
      </w:pPr>
      <w:r w:rsidRPr="00B877D4">
        <w:rPr>
          <w:rFonts w:ascii="Times New Roman" w:hAnsi="Times New Roman" w:cs="Times New Roman"/>
          <w:sz w:val="24"/>
          <w:szCs w:val="24"/>
          <w:highlight w:val="yellow"/>
        </w:rPr>
        <w:t>1. Это был лучший выход (</w:t>
      </w:r>
      <w:r w:rsidR="00460E14" w:rsidRPr="00B877D4">
        <w:rPr>
          <w:rFonts w:ascii="Times New Roman" w:hAnsi="Times New Roman" w:cs="Times New Roman"/>
          <w:sz w:val="24"/>
          <w:szCs w:val="24"/>
          <w:highlight w:val="yellow"/>
        </w:rPr>
        <w:t>-10% стабильности,</w:t>
      </w:r>
      <w:r w:rsidR="008660EB" w:rsidRPr="00B877D4">
        <w:rPr>
          <w:rFonts w:ascii="Times New Roman" w:hAnsi="Times New Roman" w:cs="Times New Roman"/>
          <w:sz w:val="24"/>
          <w:szCs w:val="24"/>
          <w:highlight w:val="yellow"/>
        </w:rPr>
        <w:t xml:space="preserve"> миссия на выборы прекратится, категория закроется,</w:t>
      </w:r>
      <w:r w:rsidR="00460E14" w:rsidRPr="00B877D4">
        <w:rPr>
          <w:rFonts w:ascii="Times New Roman" w:hAnsi="Times New Roman" w:cs="Times New Roman"/>
          <w:sz w:val="24"/>
          <w:szCs w:val="24"/>
          <w:highlight w:val="yellow"/>
        </w:rPr>
        <w:t xml:space="preserve"> б</w:t>
      </w:r>
      <w:r w:rsidRPr="00B877D4">
        <w:rPr>
          <w:rFonts w:ascii="Times New Roman" w:hAnsi="Times New Roman" w:cs="Times New Roman"/>
          <w:sz w:val="24"/>
          <w:szCs w:val="24"/>
          <w:highlight w:val="yellow"/>
        </w:rPr>
        <w:t xml:space="preserve">удет открыт фокус «Военная бюрократия </w:t>
      </w:r>
      <w:proofErr w:type="spellStart"/>
      <w:r w:rsidRPr="00B877D4">
        <w:rPr>
          <w:rFonts w:ascii="Times New Roman" w:hAnsi="Times New Roman" w:cs="Times New Roman"/>
          <w:sz w:val="24"/>
          <w:szCs w:val="24"/>
          <w:highlight w:val="yellow"/>
        </w:rPr>
        <w:t>Пибун</w:t>
      </w:r>
      <w:r w:rsidR="008660EB" w:rsidRPr="00B877D4">
        <w:rPr>
          <w:rFonts w:ascii="Times New Roman" w:hAnsi="Times New Roman" w:cs="Times New Roman"/>
          <w:sz w:val="24"/>
          <w:szCs w:val="24"/>
          <w:highlight w:val="yellow"/>
        </w:rPr>
        <w:t>а</w:t>
      </w:r>
      <w:proofErr w:type="spellEnd"/>
      <w:r w:rsidR="008660EB" w:rsidRPr="00B877D4">
        <w:rPr>
          <w:rFonts w:ascii="Times New Roman" w:hAnsi="Times New Roman" w:cs="Times New Roman"/>
          <w:sz w:val="24"/>
          <w:szCs w:val="24"/>
          <w:highlight w:val="yellow"/>
        </w:rPr>
        <w:t xml:space="preserve"> </w:t>
      </w:r>
      <w:proofErr w:type="spellStart"/>
      <w:r w:rsidR="008660EB" w:rsidRPr="00B877D4">
        <w:rPr>
          <w:rFonts w:ascii="Times New Roman" w:hAnsi="Times New Roman" w:cs="Times New Roman"/>
          <w:sz w:val="24"/>
          <w:szCs w:val="24"/>
          <w:highlight w:val="yellow"/>
        </w:rPr>
        <w:t>С</w:t>
      </w:r>
      <w:r w:rsidRPr="00B877D4">
        <w:rPr>
          <w:rFonts w:ascii="Times New Roman" w:hAnsi="Times New Roman" w:cs="Times New Roman"/>
          <w:sz w:val="24"/>
          <w:szCs w:val="24"/>
          <w:highlight w:val="yellow"/>
        </w:rPr>
        <w:t>онг</w:t>
      </w:r>
      <w:r w:rsidR="004F3D75" w:rsidRPr="00B877D4">
        <w:rPr>
          <w:rFonts w:ascii="Times New Roman" w:hAnsi="Times New Roman" w:cs="Times New Roman"/>
          <w:sz w:val="24"/>
          <w:szCs w:val="24"/>
          <w:highlight w:val="yellow"/>
        </w:rPr>
        <w:t>к</w:t>
      </w:r>
      <w:r w:rsidRPr="00B877D4">
        <w:rPr>
          <w:rFonts w:ascii="Times New Roman" w:hAnsi="Times New Roman" w:cs="Times New Roman"/>
          <w:sz w:val="24"/>
          <w:szCs w:val="24"/>
          <w:highlight w:val="yellow"/>
        </w:rPr>
        <w:t>рама</w:t>
      </w:r>
      <w:proofErr w:type="spellEnd"/>
      <w:r w:rsidRPr="00B877D4">
        <w:rPr>
          <w:rFonts w:ascii="Times New Roman" w:hAnsi="Times New Roman" w:cs="Times New Roman"/>
          <w:sz w:val="24"/>
          <w:szCs w:val="24"/>
          <w:highlight w:val="yellow"/>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7074D8" w:rsidRDefault="00AD22C0"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ЕСЛИ, есть </w:t>
      </w:r>
      <w:proofErr w:type="spellStart"/>
      <w:r w:rsidRPr="007074D8">
        <w:rPr>
          <w:rFonts w:ascii="Times New Roman" w:hAnsi="Times New Roman" w:cs="Times New Roman"/>
          <w:sz w:val="24"/>
          <w:szCs w:val="24"/>
          <w:highlight w:val="yellow"/>
        </w:rPr>
        <w:t>кантрифлаг</w:t>
      </w:r>
      <w:proofErr w:type="spellEnd"/>
      <w:r w:rsidRPr="007074D8">
        <w:rPr>
          <w:rFonts w:ascii="Times New Roman" w:hAnsi="Times New Roman" w:cs="Times New Roman"/>
          <w:sz w:val="24"/>
          <w:szCs w:val="24"/>
          <w:highlight w:val="yellow"/>
        </w:rPr>
        <w:t xml:space="preserve"> «</w:t>
      </w:r>
      <w:proofErr w:type="spellStart"/>
      <w:r w:rsidRPr="007074D8">
        <w:rPr>
          <w:rFonts w:ascii="Times New Roman" w:hAnsi="Times New Roman" w:cs="Times New Roman"/>
          <w:sz w:val="24"/>
          <w:szCs w:val="24"/>
          <w:highlight w:val="yellow"/>
        </w:rPr>
        <w:t>Со</w:t>
      </w:r>
      <w:r w:rsidR="009E33AB" w:rsidRPr="007074D8">
        <w:rPr>
          <w:rFonts w:ascii="Times New Roman" w:hAnsi="Times New Roman" w:cs="Times New Roman"/>
          <w:sz w:val="24"/>
          <w:szCs w:val="24"/>
          <w:highlight w:val="yellow"/>
        </w:rPr>
        <w:t>н</w:t>
      </w:r>
      <w:r w:rsidRPr="007074D8">
        <w:rPr>
          <w:rFonts w:ascii="Times New Roman" w:hAnsi="Times New Roman" w:cs="Times New Roman"/>
          <w:sz w:val="24"/>
          <w:szCs w:val="24"/>
          <w:highlight w:val="yellow"/>
        </w:rPr>
        <w:t>гсурадет</w:t>
      </w:r>
      <w:proofErr w:type="spellEnd"/>
      <w:r w:rsidRPr="007074D8">
        <w:rPr>
          <w:rFonts w:ascii="Times New Roman" w:hAnsi="Times New Roman" w:cs="Times New Roman"/>
          <w:sz w:val="24"/>
          <w:szCs w:val="24"/>
          <w:highlight w:val="yellow"/>
        </w:rPr>
        <w:t xml:space="preserve"> вернулся в политику», то через 1 день произойдёт событие</w:t>
      </w:r>
      <w:r w:rsidR="00B368A9"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xml:space="preserve"> </w:t>
      </w:r>
      <w:r w:rsidR="00DD1657" w:rsidRPr="007074D8">
        <w:rPr>
          <w:rFonts w:ascii="Times New Roman" w:hAnsi="Times New Roman" w:cs="Times New Roman"/>
          <w:sz w:val="24"/>
          <w:szCs w:val="24"/>
          <w:highlight w:val="yellow"/>
        </w:rPr>
        <w:t xml:space="preserve">«Популярность </w:t>
      </w:r>
      <w:proofErr w:type="spellStart"/>
      <w:r w:rsidR="00DD1657" w:rsidRPr="007074D8">
        <w:rPr>
          <w:rFonts w:ascii="Times New Roman" w:hAnsi="Times New Roman" w:cs="Times New Roman"/>
          <w:sz w:val="24"/>
          <w:szCs w:val="24"/>
          <w:highlight w:val="yellow"/>
        </w:rPr>
        <w:t>Сонгсурадета</w:t>
      </w:r>
      <w:proofErr w:type="spellEnd"/>
      <w:r w:rsidR="00DD1657" w:rsidRPr="007074D8">
        <w:rPr>
          <w:rFonts w:ascii="Times New Roman" w:hAnsi="Times New Roman" w:cs="Times New Roman"/>
          <w:sz w:val="24"/>
          <w:szCs w:val="24"/>
          <w:highlight w:val="yellow"/>
        </w:rPr>
        <w:t>»</w:t>
      </w:r>
      <w:r w:rsidR="00B368A9" w:rsidRPr="007074D8">
        <w:rPr>
          <w:rFonts w:ascii="Times New Roman" w:hAnsi="Times New Roman" w:cs="Times New Roman"/>
          <w:sz w:val="24"/>
          <w:szCs w:val="24"/>
          <w:highlight w:val="yellow"/>
        </w:rPr>
        <w:t xml:space="preserve"> (Вернувшись в политику до выборов, </w:t>
      </w:r>
      <w:proofErr w:type="spellStart"/>
      <w:r w:rsidR="00B368A9" w:rsidRPr="007074D8">
        <w:rPr>
          <w:rFonts w:ascii="Times New Roman" w:hAnsi="Times New Roman" w:cs="Times New Roman"/>
          <w:sz w:val="24"/>
          <w:szCs w:val="24"/>
          <w:highlight w:val="yellow"/>
        </w:rPr>
        <w:t>Сонгсурадет</w:t>
      </w:r>
      <w:proofErr w:type="spellEnd"/>
      <w:r w:rsidR="00B368A9" w:rsidRPr="007074D8">
        <w:rPr>
          <w:rFonts w:ascii="Times New Roman" w:hAnsi="Times New Roman" w:cs="Times New Roman"/>
          <w:sz w:val="24"/>
          <w:szCs w:val="24"/>
          <w:highlight w:val="yellow"/>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7074D8">
        <w:rPr>
          <w:rFonts w:ascii="Times New Roman" w:hAnsi="Times New Roman" w:cs="Times New Roman"/>
          <w:sz w:val="24"/>
          <w:szCs w:val="24"/>
          <w:highlight w:val="yellow"/>
        </w:rPr>
        <w:t xml:space="preserve"> его сторонников</w:t>
      </w:r>
      <w:r w:rsidR="00B368A9" w:rsidRPr="007074D8">
        <w:rPr>
          <w:rFonts w:ascii="Times New Roman" w:hAnsi="Times New Roman" w:cs="Times New Roman"/>
          <w:sz w:val="24"/>
          <w:szCs w:val="24"/>
          <w:highlight w:val="yellow"/>
        </w:rPr>
        <w:t xml:space="preserve"> в равные условия.)</w:t>
      </w:r>
    </w:p>
    <w:p w14:paraId="48D1D39F" w14:textId="77777777" w:rsidR="00AD22C0" w:rsidRPr="007074D8" w:rsidRDefault="00DD1657"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1. </w:t>
      </w:r>
      <w:r w:rsidR="00B368A9" w:rsidRPr="007074D8">
        <w:rPr>
          <w:rFonts w:ascii="Times New Roman" w:hAnsi="Times New Roman" w:cs="Times New Roman"/>
          <w:sz w:val="24"/>
          <w:szCs w:val="24"/>
          <w:highlight w:val="yellow"/>
        </w:rPr>
        <w:t>Его популярность закономерна (</w:t>
      </w:r>
      <w:proofErr w:type="spellStart"/>
      <w:r w:rsidR="000540CA" w:rsidRPr="007074D8">
        <w:rPr>
          <w:rFonts w:ascii="Times New Roman" w:hAnsi="Times New Roman" w:cs="Times New Roman"/>
          <w:color w:val="2E74B5" w:themeColor="accent1" w:themeShade="BF"/>
          <w:sz w:val="24"/>
          <w:szCs w:val="24"/>
          <w:highlight w:val="yellow"/>
        </w:rPr>
        <w:t>Куанг</w:t>
      </w:r>
      <w:proofErr w:type="spellEnd"/>
      <w:r w:rsidR="000540CA" w:rsidRPr="007074D8">
        <w:rPr>
          <w:rFonts w:ascii="Times New Roman" w:hAnsi="Times New Roman" w:cs="Times New Roman"/>
          <w:color w:val="2E74B5" w:themeColor="accent1" w:themeShade="BF"/>
          <w:sz w:val="24"/>
          <w:szCs w:val="24"/>
          <w:highlight w:val="yellow"/>
        </w:rPr>
        <w:t xml:space="preserve">, </w:t>
      </w:r>
      <w:r w:rsidR="000540CA" w:rsidRPr="007074D8">
        <w:rPr>
          <w:rFonts w:ascii="Times New Roman" w:hAnsi="Times New Roman" w:cs="Times New Roman"/>
          <w:color w:val="C00000"/>
          <w:sz w:val="24"/>
          <w:szCs w:val="24"/>
          <w:highlight w:val="yellow"/>
        </w:rPr>
        <w:t xml:space="preserve">Приди, </w:t>
      </w:r>
      <w:proofErr w:type="spellStart"/>
      <w:r w:rsidR="000540CA" w:rsidRPr="007074D8">
        <w:rPr>
          <w:rFonts w:ascii="Times New Roman" w:hAnsi="Times New Roman" w:cs="Times New Roman"/>
          <w:color w:val="833C0B" w:themeColor="accent2" w:themeShade="80"/>
          <w:sz w:val="24"/>
          <w:szCs w:val="24"/>
          <w:highlight w:val="yellow"/>
        </w:rPr>
        <w:t>Пибун</w:t>
      </w:r>
      <w:proofErr w:type="spellEnd"/>
      <w:r w:rsidR="000540CA" w:rsidRPr="007074D8">
        <w:rPr>
          <w:rFonts w:ascii="Times New Roman" w:hAnsi="Times New Roman" w:cs="Times New Roman"/>
          <w:sz w:val="24"/>
          <w:szCs w:val="24"/>
          <w:highlight w:val="yellow"/>
        </w:rPr>
        <w:t xml:space="preserve"> получат -5%, а </w:t>
      </w:r>
      <w:proofErr w:type="spellStart"/>
      <w:r w:rsidR="000540CA" w:rsidRPr="007074D8">
        <w:rPr>
          <w:rFonts w:ascii="Times New Roman" w:hAnsi="Times New Roman" w:cs="Times New Roman"/>
          <w:color w:val="808080" w:themeColor="background1" w:themeShade="80"/>
          <w:sz w:val="24"/>
          <w:szCs w:val="24"/>
          <w:highlight w:val="yellow"/>
        </w:rPr>
        <w:t>Прайя</w:t>
      </w:r>
      <w:proofErr w:type="spellEnd"/>
      <w:r w:rsidR="000540CA" w:rsidRPr="007074D8">
        <w:rPr>
          <w:rFonts w:ascii="Times New Roman" w:hAnsi="Times New Roman" w:cs="Times New Roman"/>
          <w:sz w:val="24"/>
          <w:szCs w:val="24"/>
          <w:highlight w:val="yellow"/>
        </w:rPr>
        <w:t xml:space="preserve"> получит +15% голосов</w:t>
      </w:r>
      <w:r w:rsidR="00B368A9" w:rsidRPr="007074D8">
        <w:rPr>
          <w:rFonts w:ascii="Times New Roman" w:hAnsi="Times New Roman" w:cs="Times New Roman"/>
          <w:sz w:val="24"/>
          <w:szCs w:val="24"/>
          <w:highlight w:val="yellow"/>
        </w:rPr>
        <w:t>)</w:t>
      </w:r>
      <w:r w:rsidR="000540CA" w:rsidRPr="007074D8">
        <w:rPr>
          <w:rFonts w:ascii="Times New Roman" w:hAnsi="Times New Roman" w:cs="Times New Roman"/>
          <w:sz w:val="24"/>
          <w:szCs w:val="24"/>
          <w:highlight w:val="yellow"/>
        </w:rPr>
        <w:t xml:space="preserve"> </w:t>
      </w:r>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если есть</w:t>
      </w:r>
      <w:r w:rsidR="00AD22C0" w:rsidRPr="007074D8">
        <w:rPr>
          <w:rFonts w:ascii="Times New Roman" w:hAnsi="Times New Roman" w:cs="Times New Roman"/>
          <w:sz w:val="24"/>
          <w:szCs w:val="24"/>
          <w:highlight w:val="yellow"/>
        </w:rPr>
        <w:t xml:space="preserve"> </w:t>
      </w:r>
      <w:proofErr w:type="spellStart"/>
      <w:r w:rsidR="00AD22C0" w:rsidRPr="007074D8">
        <w:rPr>
          <w:rFonts w:ascii="Times New Roman" w:hAnsi="Times New Roman" w:cs="Times New Roman"/>
          <w:sz w:val="24"/>
          <w:szCs w:val="24"/>
          <w:highlight w:val="yellow"/>
        </w:rPr>
        <w:t>кантрифлаг</w:t>
      </w:r>
      <w:proofErr w:type="spellEnd"/>
      <w:r w:rsidR="00AD22C0" w:rsidRPr="007074D8">
        <w:rPr>
          <w:rFonts w:ascii="Times New Roman" w:hAnsi="Times New Roman" w:cs="Times New Roman"/>
          <w:sz w:val="24"/>
          <w:szCs w:val="24"/>
          <w:highlight w:val="yellow"/>
        </w:rPr>
        <w:t xml:space="preserve"> «Поддержка </w:t>
      </w:r>
      <w:proofErr w:type="spellStart"/>
      <w:r w:rsidR="00AD22C0" w:rsidRPr="007074D8">
        <w:rPr>
          <w:rFonts w:ascii="Times New Roman" w:hAnsi="Times New Roman" w:cs="Times New Roman"/>
          <w:sz w:val="24"/>
          <w:szCs w:val="24"/>
          <w:highlight w:val="yellow"/>
        </w:rPr>
        <w:t>Тефасадина</w:t>
      </w:r>
      <w:proofErr w:type="spellEnd"/>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то произойдёт событие «</w:t>
      </w:r>
      <w:r w:rsidR="000540CA" w:rsidRPr="007074D8">
        <w:rPr>
          <w:rFonts w:ascii="Times New Roman" w:hAnsi="Times New Roman" w:cs="Times New Roman"/>
          <w:sz w:val="24"/>
          <w:szCs w:val="24"/>
          <w:highlight w:val="yellow"/>
        </w:rPr>
        <w:t>Поддержка роялистов</w:t>
      </w:r>
      <w:r w:rsidRPr="007074D8">
        <w:rPr>
          <w:rFonts w:ascii="Times New Roman" w:hAnsi="Times New Roman" w:cs="Times New Roman"/>
          <w:sz w:val="24"/>
          <w:szCs w:val="24"/>
          <w:highlight w:val="yellow"/>
        </w:rPr>
        <w:t>»</w:t>
      </w:r>
      <w:r w:rsidR="00AD22C0" w:rsidRPr="007074D8">
        <w:rPr>
          <w:rFonts w:ascii="Times New Roman" w:hAnsi="Times New Roman" w:cs="Times New Roman"/>
          <w:sz w:val="24"/>
          <w:szCs w:val="24"/>
          <w:highlight w:val="yellow"/>
        </w:rPr>
        <w:t>)</w:t>
      </w:r>
    </w:p>
    <w:p w14:paraId="34B05BF2" w14:textId="77777777" w:rsidR="00DD1657" w:rsidRPr="007074D8" w:rsidRDefault="00DD1657" w:rsidP="004E7C26">
      <w:pPr>
        <w:rPr>
          <w:rFonts w:ascii="Times New Roman" w:hAnsi="Times New Roman" w:cs="Times New Roman"/>
          <w:sz w:val="24"/>
          <w:szCs w:val="24"/>
          <w:highlight w:val="yellow"/>
        </w:rPr>
      </w:pPr>
    </w:p>
    <w:p w14:paraId="6CC41CF1" w14:textId="77777777" w:rsidR="009E33AB" w:rsidRPr="007074D8" w:rsidRDefault="009E33AB" w:rsidP="009E33AB">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Событие: «Поддержка роялистов» (</w:t>
      </w:r>
      <w:proofErr w:type="spellStart"/>
      <w:r w:rsidRPr="007074D8">
        <w:rPr>
          <w:rFonts w:ascii="Times New Roman" w:hAnsi="Times New Roman" w:cs="Times New Roman"/>
          <w:sz w:val="24"/>
          <w:szCs w:val="24"/>
          <w:highlight w:val="yellow"/>
        </w:rPr>
        <w:t>Тефасадин</w:t>
      </w:r>
      <w:proofErr w:type="spellEnd"/>
      <w:r w:rsidRPr="007074D8">
        <w:rPr>
          <w:rFonts w:ascii="Times New Roman" w:hAnsi="Times New Roman" w:cs="Times New Roman"/>
          <w:sz w:val="24"/>
          <w:szCs w:val="24"/>
          <w:highlight w:val="yellow"/>
        </w:rPr>
        <w:t>,</w:t>
      </w:r>
      <w:r w:rsidR="00867EFB" w:rsidRPr="007074D8">
        <w:rPr>
          <w:rFonts w:ascii="Times New Roman" w:hAnsi="Times New Roman" w:cs="Times New Roman"/>
          <w:sz w:val="24"/>
          <w:szCs w:val="24"/>
          <w:highlight w:val="yellow"/>
        </w:rPr>
        <w:t xml:space="preserve"> будучи близким соратником </w:t>
      </w:r>
      <w:proofErr w:type="spellStart"/>
      <w:r w:rsidR="00867EFB" w:rsidRPr="007074D8">
        <w:rPr>
          <w:rFonts w:ascii="Times New Roman" w:hAnsi="Times New Roman" w:cs="Times New Roman"/>
          <w:sz w:val="24"/>
          <w:szCs w:val="24"/>
          <w:highlight w:val="yellow"/>
        </w:rPr>
        <w:t>Прайи</w:t>
      </w:r>
      <w:proofErr w:type="spellEnd"/>
      <w:r w:rsidR="00867EFB" w:rsidRPr="007074D8">
        <w:rPr>
          <w:rFonts w:ascii="Times New Roman" w:hAnsi="Times New Roman" w:cs="Times New Roman"/>
          <w:sz w:val="24"/>
          <w:szCs w:val="24"/>
          <w:highlight w:val="yellow"/>
        </w:rPr>
        <w:t xml:space="preserve"> и</w:t>
      </w:r>
      <w:r w:rsidRPr="007074D8">
        <w:rPr>
          <w:rFonts w:ascii="Times New Roman" w:hAnsi="Times New Roman" w:cs="Times New Roman"/>
          <w:sz w:val="24"/>
          <w:szCs w:val="24"/>
          <w:highlight w:val="yellow"/>
        </w:rPr>
        <w:t xml:space="preserve"> пользующийся огромной поддержкой среди монархистов, сумел убедит</w:t>
      </w:r>
      <w:r w:rsidR="00E96A02" w:rsidRPr="007074D8">
        <w:rPr>
          <w:rFonts w:ascii="Times New Roman" w:hAnsi="Times New Roman" w:cs="Times New Roman"/>
          <w:sz w:val="24"/>
          <w:szCs w:val="24"/>
          <w:highlight w:val="yellow"/>
        </w:rPr>
        <w:t xml:space="preserve">ь часть видных роялистов поддерживать позиции </w:t>
      </w:r>
      <w:proofErr w:type="spellStart"/>
      <w:r w:rsidRPr="007074D8">
        <w:rPr>
          <w:rFonts w:ascii="Times New Roman" w:hAnsi="Times New Roman" w:cs="Times New Roman"/>
          <w:sz w:val="24"/>
          <w:szCs w:val="24"/>
          <w:highlight w:val="yellow"/>
        </w:rPr>
        <w:t>Сонгсурадета</w:t>
      </w:r>
      <w:proofErr w:type="spellEnd"/>
      <w:r w:rsidRPr="007074D8">
        <w:rPr>
          <w:rFonts w:ascii="Times New Roman" w:hAnsi="Times New Roman" w:cs="Times New Roman"/>
          <w:sz w:val="24"/>
          <w:szCs w:val="24"/>
          <w:highlight w:val="yellow"/>
        </w:rPr>
        <w:t>)</w:t>
      </w:r>
    </w:p>
    <w:p w14:paraId="3A973513" w14:textId="2FEDA21F" w:rsidR="009E33AB" w:rsidRDefault="009E33AB" w:rsidP="009E33AB">
      <w:pPr>
        <w:rPr>
          <w:rFonts w:ascii="Times New Roman" w:hAnsi="Times New Roman" w:cs="Times New Roman"/>
          <w:sz w:val="24"/>
          <w:szCs w:val="24"/>
        </w:rPr>
      </w:pPr>
      <w:r w:rsidRPr="007074D8">
        <w:rPr>
          <w:rFonts w:ascii="Times New Roman" w:hAnsi="Times New Roman" w:cs="Times New Roman"/>
          <w:sz w:val="24"/>
          <w:szCs w:val="24"/>
          <w:highlight w:val="yellow"/>
        </w:rPr>
        <w:t>1. Его популярность закономерна (</w:t>
      </w:r>
      <w:proofErr w:type="spellStart"/>
      <w:r w:rsidRPr="007074D8">
        <w:rPr>
          <w:rFonts w:ascii="Times New Roman" w:hAnsi="Times New Roman" w:cs="Times New Roman"/>
          <w:color w:val="2E74B5" w:themeColor="accent1" w:themeShade="BF"/>
          <w:sz w:val="24"/>
          <w:szCs w:val="24"/>
          <w:highlight w:val="yellow"/>
        </w:rPr>
        <w:t>Куанг</w:t>
      </w:r>
      <w:proofErr w:type="spellEnd"/>
      <w:r w:rsidRPr="007074D8">
        <w:rPr>
          <w:rFonts w:ascii="Times New Roman" w:hAnsi="Times New Roman" w:cs="Times New Roman"/>
          <w:color w:val="2E74B5" w:themeColor="accent1" w:themeShade="BF"/>
          <w:sz w:val="24"/>
          <w:szCs w:val="24"/>
          <w:highlight w:val="yellow"/>
        </w:rPr>
        <w:t xml:space="preserve">, </w:t>
      </w:r>
      <w:proofErr w:type="spellStart"/>
      <w:r w:rsidRPr="007074D8">
        <w:rPr>
          <w:rFonts w:ascii="Times New Roman" w:hAnsi="Times New Roman" w:cs="Times New Roman"/>
          <w:color w:val="833C0B" w:themeColor="accent2" w:themeShade="80"/>
          <w:sz w:val="24"/>
          <w:szCs w:val="24"/>
          <w:highlight w:val="yellow"/>
        </w:rPr>
        <w:t>Пибун</w:t>
      </w:r>
      <w:proofErr w:type="spellEnd"/>
      <w:r w:rsidRPr="007074D8">
        <w:rPr>
          <w:rFonts w:ascii="Times New Roman" w:hAnsi="Times New Roman" w:cs="Times New Roman"/>
          <w:sz w:val="24"/>
          <w:szCs w:val="24"/>
          <w:highlight w:val="yellow"/>
        </w:rPr>
        <w:t xml:space="preserve"> получат -5%, а </w:t>
      </w:r>
      <w:proofErr w:type="spellStart"/>
      <w:r w:rsidRPr="007074D8">
        <w:rPr>
          <w:rFonts w:ascii="Times New Roman" w:hAnsi="Times New Roman" w:cs="Times New Roman"/>
          <w:color w:val="808080" w:themeColor="background1" w:themeShade="80"/>
          <w:sz w:val="24"/>
          <w:szCs w:val="24"/>
          <w:highlight w:val="yellow"/>
        </w:rPr>
        <w:t>Прайя</w:t>
      </w:r>
      <w:proofErr w:type="spellEnd"/>
      <w:r w:rsidRPr="007074D8">
        <w:rPr>
          <w:rFonts w:ascii="Times New Roman" w:hAnsi="Times New Roman" w:cs="Times New Roman"/>
          <w:sz w:val="24"/>
          <w:szCs w:val="24"/>
          <w:highlight w:val="yellow"/>
        </w:rPr>
        <w:t xml:space="preserve"> </w:t>
      </w:r>
      <w:r w:rsidR="00867EFB" w:rsidRPr="007074D8">
        <w:rPr>
          <w:rFonts w:ascii="Times New Roman" w:hAnsi="Times New Roman" w:cs="Times New Roman"/>
          <w:sz w:val="24"/>
          <w:szCs w:val="24"/>
          <w:highlight w:val="yellow"/>
        </w:rPr>
        <w:t>получит +10</w:t>
      </w:r>
      <w:r w:rsidRPr="007074D8">
        <w:rPr>
          <w:rFonts w:ascii="Times New Roman" w:hAnsi="Times New Roman" w:cs="Times New Roman"/>
          <w:sz w:val="24"/>
          <w:szCs w:val="24"/>
          <w:highlight w:val="yellow"/>
        </w:rPr>
        <w:t>% голосов)</w:t>
      </w:r>
    </w:p>
    <w:p w14:paraId="55DBE68E" w14:textId="77777777" w:rsidR="009E33AB" w:rsidRDefault="009E33AB" w:rsidP="004E7C26">
      <w:pPr>
        <w:rPr>
          <w:rFonts w:ascii="Times New Roman" w:hAnsi="Times New Roman" w:cs="Times New Roman"/>
          <w:sz w:val="24"/>
          <w:szCs w:val="24"/>
        </w:rPr>
      </w:pPr>
    </w:p>
    <w:p w14:paraId="7028A874" w14:textId="77777777" w:rsidR="00DD1657" w:rsidRPr="00D85742" w:rsidRDefault="009E33AB"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Будут доступны</w:t>
      </w:r>
      <w:r w:rsidR="00DD1657" w:rsidRPr="00D85742">
        <w:rPr>
          <w:rFonts w:ascii="Times New Roman" w:hAnsi="Times New Roman" w:cs="Times New Roman"/>
          <w:sz w:val="24"/>
          <w:szCs w:val="24"/>
          <w:highlight w:val="yellow"/>
        </w:rPr>
        <w:t xml:space="preserve"> </w:t>
      </w:r>
      <w:r w:rsidR="001B4E68" w:rsidRPr="00D85742">
        <w:rPr>
          <w:rFonts w:ascii="Times New Roman" w:hAnsi="Times New Roman" w:cs="Times New Roman"/>
          <w:sz w:val="24"/>
          <w:szCs w:val="24"/>
          <w:highlight w:val="yellow"/>
        </w:rPr>
        <w:t>решения, выполненные в виде кнопок</w:t>
      </w:r>
      <w:r w:rsidR="008660EB" w:rsidRPr="00D85742">
        <w:rPr>
          <w:rFonts w:ascii="Times New Roman" w:hAnsi="Times New Roman" w:cs="Times New Roman"/>
          <w:sz w:val="24"/>
          <w:szCs w:val="24"/>
          <w:highlight w:val="yellow"/>
        </w:rPr>
        <w:t xml:space="preserve"> (</w:t>
      </w:r>
      <w:r w:rsidR="008660EB" w:rsidRPr="00D85742">
        <w:rPr>
          <w:rFonts w:ascii="Times New Roman" w:hAnsi="Times New Roman" w:cs="Times New Roman"/>
          <w:color w:val="FF0000"/>
          <w:sz w:val="24"/>
          <w:szCs w:val="24"/>
          <w:highlight w:val="yellow"/>
        </w:rPr>
        <w:t>в Историке ИИ не использует эти решения</w:t>
      </w:r>
      <w:r w:rsidR="008660EB" w:rsidRPr="00D85742">
        <w:rPr>
          <w:rFonts w:ascii="Times New Roman" w:hAnsi="Times New Roman" w:cs="Times New Roman"/>
          <w:sz w:val="24"/>
          <w:szCs w:val="24"/>
          <w:highlight w:val="yellow"/>
        </w:rPr>
        <w:t>)</w:t>
      </w:r>
      <w:r w:rsidR="00DD1657" w:rsidRPr="00D85742">
        <w:rPr>
          <w:rFonts w:ascii="Times New Roman" w:hAnsi="Times New Roman" w:cs="Times New Roman"/>
          <w:sz w:val="24"/>
          <w:szCs w:val="24"/>
          <w:highlight w:val="yellow"/>
        </w:rPr>
        <w:t>:</w:t>
      </w:r>
    </w:p>
    <w:p w14:paraId="62D3664C"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Портрет лидера и рядом три кнопки на его соперника (и так 4 раза):</w:t>
      </w:r>
    </w:p>
    <w:p w14:paraId="63084AB3"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1. Заручиться поддержкой офицеров. (-5% от </w:t>
      </w:r>
      <w:proofErr w:type="spellStart"/>
      <w:r w:rsidRPr="00D85742">
        <w:rPr>
          <w:rFonts w:ascii="Times New Roman" w:hAnsi="Times New Roman" w:cs="Times New Roman"/>
          <w:color w:val="833C0B" w:themeColor="accent2" w:themeShade="80"/>
          <w:sz w:val="24"/>
          <w:szCs w:val="24"/>
          <w:highlight w:val="yellow"/>
        </w:rPr>
        <w:t>Пибуна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50268DBE"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2. Провести агитацию среди семей военных. (-5% от </w:t>
      </w:r>
      <w:proofErr w:type="spellStart"/>
      <w:r w:rsidRPr="00D85742">
        <w:rPr>
          <w:rFonts w:ascii="Times New Roman" w:hAnsi="Times New Roman" w:cs="Times New Roman"/>
          <w:color w:val="808080" w:themeColor="background1" w:themeShade="80"/>
          <w:sz w:val="24"/>
          <w:szCs w:val="24"/>
          <w:highlight w:val="yellow"/>
        </w:rPr>
        <w:t>Сонгсурадета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2188E4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3. Выступления среди крестьян и рабочих. (-5% от </w:t>
      </w:r>
      <w:r w:rsidRPr="00D85742">
        <w:rPr>
          <w:rFonts w:ascii="Times New Roman" w:hAnsi="Times New Roman" w:cs="Times New Roman"/>
          <w:color w:val="C00000"/>
          <w:sz w:val="24"/>
          <w:szCs w:val="24"/>
          <w:highlight w:val="yellow"/>
        </w:rPr>
        <w:t>Приди</w:t>
      </w:r>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33166AD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4. Заручиться лояльностью принцев. (-5% от </w:t>
      </w:r>
      <w:proofErr w:type="spellStart"/>
      <w:r w:rsidRPr="00D85742">
        <w:rPr>
          <w:rFonts w:ascii="Times New Roman" w:hAnsi="Times New Roman" w:cs="Times New Roman"/>
          <w:color w:val="2E74B5" w:themeColor="accent1" w:themeShade="BF"/>
          <w:sz w:val="24"/>
          <w:szCs w:val="24"/>
          <w:highlight w:val="yellow"/>
        </w:rPr>
        <w:t>Куанга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E0CC30A" w14:textId="77777777" w:rsidR="001B4E68" w:rsidRDefault="001B4E68" w:rsidP="004E7C26">
      <w:pPr>
        <w:rPr>
          <w:rFonts w:ascii="Times New Roman" w:hAnsi="Times New Roman" w:cs="Times New Roman"/>
          <w:sz w:val="24"/>
          <w:szCs w:val="24"/>
        </w:rPr>
      </w:pPr>
      <w:r w:rsidRPr="00D85742">
        <w:rPr>
          <w:rFonts w:ascii="Times New Roman" w:hAnsi="Times New Roman" w:cs="Times New Roman"/>
          <w:sz w:val="24"/>
          <w:szCs w:val="24"/>
          <w:highlight w:val="yellow"/>
        </w:rPr>
        <w:t>Каждое нажатие стоит 25 полит власти</w:t>
      </w:r>
      <w:r w:rsidR="008062B7" w:rsidRPr="00D85742">
        <w:rPr>
          <w:rFonts w:ascii="Times New Roman" w:hAnsi="Times New Roman" w:cs="Times New Roman"/>
          <w:sz w:val="24"/>
          <w:szCs w:val="24"/>
          <w:highlight w:val="yellow"/>
        </w:rPr>
        <w:t xml:space="preserve">, и становится неактивным, если у соперника 0% голосов – откат </w:t>
      </w:r>
      <w:r w:rsidR="008660EB" w:rsidRPr="00D85742">
        <w:rPr>
          <w:rFonts w:ascii="Times New Roman" w:hAnsi="Times New Roman" w:cs="Times New Roman"/>
          <w:sz w:val="24"/>
          <w:szCs w:val="24"/>
          <w:highlight w:val="yellow"/>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lastRenderedPageBreak/>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sidRPr="00536224">
        <w:rPr>
          <w:rFonts w:ascii="Times New Roman" w:hAnsi="Times New Roman" w:cs="Times New Roman"/>
          <w:sz w:val="24"/>
          <w:szCs w:val="24"/>
          <w:highlight w:val="yellow"/>
        </w:rPr>
        <w:t xml:space="preserve">Требование: </w:t>
      </w:r>
      <w:proofErr w:type="spellStart"/>
      <w:r w:rsidR="00643A3D" w:rsidRPr="00536224">
        <w:rPr>
          <w:rFonts w:ascii="Times New Roman" w:hAnsi="Times New Roman" w:cs="Times New Roman"/>
          <w:sz w:val="24"/>
          <w:szCs w:val="24"/>
          <w:highlight w:val="yellow"/>
        </w:rPr>
        <w:t>Пибун</w:t>
      </w:r>
      <w:proofErr w:type="spellEnd"/>
      <w:r w:rsidR="00643A3D" w:rsidRPr="00536224">
        <w:rPr>
          <w:rFonts w:ascii="Times New Roman" w:hAnsi="Times New Roman" w:cs="Times New Roman"/>
          <w:sz w:val="24"/>
          <w:szCs w:val="24"/>
          <w:highlight w:val="yellow"/>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w:t>
      </w:r>
      <w:r w:rsidRPr="00067771">
        <w:rPr>
          <w:rFonts w:ascii="Times New Roman" w:hAnsi="Times New Roman" w:cs="Times New Roman"/>
          <w:sz w:val="24"/>
          <w:szCs w:val="24"/>
          <w:highlight w:val="yellow"/>
        </w:rPr>
        <w:lastRenderedPageBreak/>
        <w:t xml:space="preserve">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w:t>
      </w:r>
      <w:r w:rsidRPr="001B3975">
        <w:rPr>
          <w:rFonts w:ascii="Times New Roman" w:hAnsi="Times New Roman" w:cs="Times New Roman"/>
          <w:sz w:val="24"/>
          <w:szCs w:val="24"/>
          <w:highlight w:val="yellow"/>
        </w:rPr>
        <w:lastRenderedPageBreak/>
        <w:t xml:space="preserve">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5E37F7" w:rsidRDefault="003A1E75" w:rsidP="003A1E75">
      <w:pPr>
        <w:rPr>
          <w:rFonts w:ascii="Times New Roman" w:hAnsi="Times New Roman" w:cs="Times New Roman"/>
          <w:i/>
          <w:sz w:val="24"/>
          <w:szCs w:val="24"/>
          <w:highlight w:val="yellow"/>
        </w:rPr>
      </w:pPr>
      <w:r w:rsidRPr="005E37F7">
        <w:rPr>
          <w:rFonts w:ascii="Times New Roman" w:hAnsi="Times New Roman" w:cs="Times New Roman"/>
          <w:i/>
          <w:sz w:val="24"/>
          <w:szCs w:val="24"/>
          <w:highlight w:val="yellow"/>
        </w:rPr>
        <w:t>Фокус «Вернуть военные посты принцам».</w:t>
      </w:r>
    </w:p>
    <w:p w14:paraId="3C762900" w14:textId="77777777" w:rsidR="003A1E75"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Срок выполнения 70 дня.</w:t>
      </w:r>
    </w:p>
    <w:p w14:paraId="1C0FB480" w14:textId="77777777" w:rsidR="00551B3A"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Описание: </w:t>
      </w:r>
      <w:r w:rsidR="00551B3A" w:rsidRPr="005E37F7">
        <w:rPr>
          <w:rFonts w:ascii="Times New Roman" w:hAnsi="Times New Roman" w:cs="Times New Roman"/>
          <w:sz w:val="24"/>
          <w:szCs w:val="24"/>
          <w:highlight w:val="yellow"/>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5E37F7" w:rsidRDefault="00551B3A"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+10% к поддержке войны, б</w:t>
      </w:r>
      <w:r w:rsidR="003A1E75" w:rsidRPr="005E37F7">
        <w:rPr>
          <w:rFonts w:ascii="Times New Roman" w:hAnsi="Times New Roman" w:cs="Times New Roman"/>
          <w:sz w:val="24"/>
          <w:szCs w:val="24"/>
          <w:highlight w:val="yellow"/>
        </w:rPr>
        <w:t xml:space="preserve">удут добавлены: </w:t>
      </w:r>
      <w:r w:rsidR="003A1E75" w:rsidRPr="005E37F7">
        <w:rPr>
          <w:rFonts w:ascii="Times New Roman" w:hAnsi="Times New Roman" w:cs="Times New Roman"/>
          <w:sz w:val="24"/>
          <w:szCs w:val="24"/>
          <w:highlight w:val="yellow"/>
        </w:rPr>
        <w:br/>
        <w:t xml:space="preserve">Генерал Принц </w:t>
      </w:r>
      <w:proofErr w:type="spellStart"/>
      <w:r w:rsidR="003A1E75" w:rsidRPr="005E37F7">
        <w:rPr>
          <w:rFonts w:ascii="Times New Roman" w:hAnsi="Times New Roman" w:cs="Times New Roman"/>
          <w:sz w:val="24"/>
          <w:szCs w:val="24"/>
          <w:highlight w:val="yellow"/>
        </w:rPr>
        <w:t>Нарисара</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Times New Roman" w:hAnsi="Times New Roman" w:cs="Times New Roman"/>
          <w:sz w:val="24"/>
          <w:szCs w:val="24"/>
          <w:highlight w:val="yellow"/>
        </w:rPr>
        <w:t>Нуваттивонг</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Angsana New" w:hAnsi="Angsana New" w:cs="Angsana New"/>
          <w:sz w:val="24"/>
          <w:szCs w:val="24"/>
          <w:highlight w:val="yellow"/>
        </w:rPr>
        <w:t>Narisara</w:t>
      </w:r>
      <w:proofErr w:type="spellEnd"/>
      <w:r w:rsidR="003A1E75" w:rsidRPr="005E37F7">
        <w:rPr>
          <w:rFonts w:ascii="Angsana New" w:hAnsi="Angsana New" w:cs="Angsana New"/>
          <w:sz w:val="24"/>
          <w:szCs w:val="24"/>
          <w:highlight w:val="yellow"/>
        </w:rPr>
        <w:t xml:space="preserve"> </w:t>
      </w:r>
      <w:proofErr w:type="spellStart"/>
      <w:r w:rsidR="003A1E75" w:rsidRPr="005E37F7">
        <w:rPr>
          <w:rFonts w:ascii="Angsana New" w:hAnsi="Angsana New" w:cs="Angsana New"/>
          <w:sz w:val="24"/>
          <w:szCs w:val="24"/>
          <w:highlight w:val="yellow"/>
        </w:rPr>
        <w:t>Nuwattiwong</w:t>
      </w:r>
      <w:proofErr w:type="spellEnd"/>
      <w:r w:rsidR="003A1E75" w:rsidRPr="005E37F7">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003A1E75" w:rsidRPr="005E37F7">
        <w:rPr>
          <w:rFonts w:ascii="Times New Roman" w:hAnsi="Times New Roman" w:cs="Times New Roman"/>
          <w:sz w:val="24"/>
          <w:szCs w:val="24"/>
          <w:highlight w:val="yellow"/>
        </w:rPr>
        <w:t>тейтами</w:t>
      </w:r>
      <w:proofErr w:type="spellEnd"/>
      <w:r w:rsidR="003A1E75" w:rsidRPr="005E37F7">
        <w:rPr>
          <w:rFonts w:ascii="Times New Roman" w:hAnsi="Times New Roman" w:cs="Times New Roman"/>
          <w:sz w:val="24"/>
          <w:szCs w:val="24"/>
          <w:highlight w:val="yellow"/>
        </w:rPr>
        <w:t>: специалист по высадкам.</w:t>
      </w:r>
    </w:p>
    <w:p w14:paraId="218A09C6" w14:textId="77777777" w:rsidR="00DB6D00" w:rsidRPr="005E37F7" w:rsidRDefault="00DB6D00" w:rsidP="00DB6D0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превосходство флота.</w:t>
      </w:r>
    </w:p>
    <w:p w14:paraId="47A5B1D1" w14:textId="77777777" w:rsidR="002920A1" w:rsidRPr="005E37F7" w:rsidRDefault="003A1E75"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Генерал Принц Махра </w:t>
      </w:r>
      <w:proofErr w:type="spellStart"/>
      <w:r w:rsidRPr="005E37F7">
        <w:rPr>
          <w:rFonts w:ascii="Times New Roman" w:hAnsi="Times New Roman" w:cs="Times New Roman"/>
          <w:sz w:val="24"/>
          <w:szCs w:val="24"/>
          <w:highlight w:val="yellow"/>
        </w:rPr>
        <w:t>Чакри</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สมเด็จพระเจ้าบรมวงศ์เธอ</w:t>
      </w:r>
      <w:proofErr w:type="spellEnd"/>
      <w:r w:rsidRPr="005E37F7">
        <w:rPr>
          <w:rFonts w:ascii="Times New Roman" w:hAnsi="Times New Roman" w:cs="Times New Roman"/>
          <w:sz w:val="24"/>
          <w:szCs w:val="24"/>
          <w:highlight w:val="yellow"/>
        </w:rPr>
        <w:t xml:space="preserve">) </w:t>
      </w:r>
      <w:r w:rsidR="00DB6D00" w:rsidRPr="005E37F7">
        <w:rPr>
          <w:rFonts w:ascii="Times New Roman" w:hAnsi="Times New Roman" w:cs="Times New Roman"/>
          <w:sz w:val="24"/>
          <w:szCs w:val="24"/>
          <w:highlight w:val="yellow"/>
        </w:rPr>
        <w:t>2</w:t>
      </w:r>
      <w:r w:rsidRPr="005E37F7">
        <w:rPr>
          <w:rFonts w:ascii="Times New Roman" w:hAnsi="Times New Roman" w:cs="Times New Roman"/>
          <w:sz w:val="24"/>
          <w:szCs w:val="24"/>
          <w:highlight w:val="yellow"/>
        </w:rPr>
        <w:t xml:space="preserve"> уровень, </w:t>
      </w:r>
      <w:r w:rsidR="00DB6D00" w:rsidRPr="005E37F7">
        <w:rPr>
          <w:rFonts w:ascii="Times New Roman" w:hAnsi="Times New Roman" w:cs="Times New Roman"/>
          <w:sz w:val="24"/>
          <w:szCs w:val="24"/>
          <w:highlight w:val="yellow"/>
        </w:rPr>
        <w:t>1</w:t>
      </w:r>
      <w:r w:rsidRPr="005E37F7">
        <w:rPr>
          <w:rFonts w:ascii="Times New Roman" w:hAnsi="Times New Roman" w:cs="Times New Roman"/>
          <w:sz w:val="24"/>
          <w:szCs w:val="24"/>
          <w:highlight w:val="yellow"/>
        </w:rPr>
        <w:t xml:space="preserve"> атака, 2 защита, </w:t>
      </w:r>
      <w:r w:rsidR="00DB6D00" w:rsidRPr="005E37F7">
        <w:rPr>
          <w:rFonts w:ascii="Times New Roman" w:hAnsi="Times New Roman" w:cs="Times New Roman"/>
          <w:sz w:val="24"/>
          <w:szCs w:val="24"/>
          <w:highlight w:val="yellow"/>
        </w:rPr>
        <w:t>3</w:t>
      </w:r>
      <w:r w:rsidRPr="005E37F7">
        <w:rPr>
          <w:rFonts w:ascii="Times New Roman" w:hAnsi="Times New Roman" w:cs="Times New Roman"/>
          <w:sz w:val="24"/>
          <w:szCs w:val="24"/>
          <w:highlight w:val="yellow"/>
        </w:rPr>
        <w:t xml:space="preserve"> планирование, 3 логистика с </w:t>
      </w:r>
      <w:proofErr w:type="spellStart"/>
      <w:r w:rsidRPr="005E37F7">
        <w:rPr>
          <w:rFonts w:ascii="Times New Roman" w:hAnsi="Times New Roman" w:cs="Times New Roman"/>
          <w:sz w:val="24"/>
          <w:szCs w:val="24"/>
          <w:highlight w:val="yellow"/>
        </w:rPr>
        <w:t>тейтами</w:t>
      </w:r>
      <w:proofErr w:type="spellEnd"/>
      <w:r w:rsidRPr="005E37F7">
        <w:rPr>
          <w:rFonts w:ascii="Times New Roman" w:hAnsi="Times New Roman" w:cs="Times New Roman"/>
          <w:sz w:val="24"/>
          <w:szCs w:val="24"/>
          <w:highlight w:val="yellow"/>
        </w:rPr>
        <w:t>: организатор (на размер армии генерала).</w:t>
      </w:r>
    </w:p>
    <w:p w14:paraId="3AA3844E" w14:textId="77777777" w:rsidR="00DB6D00" w:rsidRPr="005E37F7" w:rsidRDefault="00DB6D00"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дальность действия флота</w:t>
      </w:r>
    </w:p>
    <w:p w14:paraId="2E1774F6" w14:textId="77777777" w:rsidR="00DB6D00" w:rsidRPr="005E37F7" w:rsidRDefault="00DB6D00" w:rsidP="002533A0">
      <w:pPr>
        <w:rPr>
          <w:rFonts w:cs="Times New Roman"/>
          <w:sz w:val="24"/>
          <w:szCs w:val="24"/>
          <w:highlight w:val="yellow"/>
        </w:rPr>
      </w:pPr>
      <w:r w:rsidRPr="005E37F7">
        <w:rPr>
          <w:rFonts w:ascii="Times New Roman" w:hAnsi="Times New Roman" w:cs="Times New Roman"/>
          <w:sz w:val="24"/>
          <w:szCs w:val="24"/>
          <w:highlight w:val="yellow"/>
        </w:rPr>
        <w:lastRenderedPageBreak/>
        <w:t xml:space="preserve">Генерал </w:t>
      </w:r>
      <w:r w:rsidR="009D021A" w:rsidRPr="005E37F7">
        <w:rPr>
          <w:rFonts w:ascii="Times New Roman" w:hAnsi="Times New Roman" w:cs="Times New Roman"/>
          <w:sz w:val="24"/>
          <w:szCs w:val="24"/>
          <w:highlight w:val="yellow"/>
        </w:rPr>
        <w:t xml:space="preserve">принц </w:t>
      </w:r>
      <w:proofErr w:type="spellStart"/>
      <w:r w:rsidR="009D021A" w:rsidRPr="005E37F7">
        <w:rPr>
          <w:rFonts w:ascii="Times New Roman" w:hAnsi="Times New Roman" w:cs="Times New Roman"/>
          <w:sz w:val="24"/>
          <w:szCs w:val="24"/>
          <w:highlight w:val="yellow"/>
        </w:rPr>
        <w:t>Тосасиривонг</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พระวรวงศ์เธอ</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พระองค์เจ้าทศศิริวงศ์</w:t>
      </w:r>
      <w:proofErr w:type="spellEnd"/>
      <w:r w:rsidRPr="005E37F7">
        <w:rPr>
          <w:rFonts w:cs="Angsana New"/>
          <w:sz w:val="24"/>
          <w:szCs w:val="24"/>
          <w:highlight w:val="yellow"/>
        </w:rPr>
        <w:t>)</w:t>
      </w:r>
      <w:r w:rsidR="009D021A" w:rsidRPr="005E37F7">
        <w:rPr>
          <w:rFonts w:cs="Angsana New"/>
          <w:sz w:val="24"/>
          <w:szCs w:val="24"/>
          <w:highlight w:val="yellow"/>
        </w:rPr>
        <w:t xml:space="preserve"> </w:t>
      </w:r>
      <w:r w:rsidR="009D021A" w:rsidRPr="005E37F7">
        <w:rPr>
          <w:rFonts w:ascii="Times New Roman" w:hAnsi="Times New Roman" w:cs="Times New Roman"/>
          <w:sz w:val="24"/>
          <w:szCs w:val="24"/>
          <w:highlight w:val="yellow"/>
        </w:rPr>
        <w:t xml:space="preserve">2 уровень, 3 атака, 2 защита, 1 планирование, 2 логистика с </w:t>
      </w:r>
      <w:proofErr w:type="spellStart"/>
      <w:r w:rsidR="009D021A" w:rsidRPr="005E37F7">
        <w:rPr>
          <w:rFonts w:ascii="Times New Roman" w:hAnsi="Times New Roman" w:cs="Times New Roman"/>
          <w:sz w:val="24"/>
          <w:szCs w:val="24"/>
          <w:highlight w:val="yellow"/>
        </w:rPr>
        <w:t>тейтами</w:t>
      </w:r>
      <w:proofErr w:type="spellEnd"/>
      <w:r w:rsidR="009D021A" w:rsidRPr="005E37F7">
        <w:rPr>
          <w:rFonts w:ascii="Times New Roman" w:hAnsi="Times New Roman" w:cs="Times New Roman"/>
          <w:sz w:val="24"/>
          <w:szCs w:val="24"/>
          <w:highlight w:val="yellow"/>
        </w:rPr>
        <w:t>: пехотный офицер.</w:t>
      </w:r>
    </w:p>
    <w:p w14:paraId="54EEC5ED" w14:textId="77777777" w:rsidR="00DB6D00" w:rsidRPr="009D021A" w:rsidRDefault="00DB6D00" w:rsidP="00DB6D00">
      <w:pPr>
        <w:rPr>
          <w:rFonts w:ascii="Times New Roman" w:hAnsi="Times New Roman" w:cs="Times New Roman"/>
          <w:sz w:val="24"/>
          <w:szCs w:val="24"/>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w:t>
      </w:r>
      <w:r w:rsidR="009D021A" w:rsidRPr="005E37F7">
        <w:rPr>
          <w:rFonts w:ascii="Times New Roman" w:hAnsi="Times New Roman" w:cs="Times New Roman"/>
          <w:sz w:val="24"/>
          <w:szCs w:val="24"/>
          <w:highlight w:val="yellow"/>
        </w:rPr>
        <w:t xml:space="preserve">+10% к </w:t>
      </w:r>
      <w:proofErr w:type="spellStart"/>
      <w:r w:rsidR="009D021A" w:rsidRPr="005E37F7">
        <w:rPr>
          <w:rFonts w:ascii="Times New Roman" w:hAnsi="Times New Roman" w:cs="Times New Roman"/>
          <w:sz w:val="24"/>
          <w:szCs w:val="24"/>
          <w:highlight w:val="yellow"/>
        </w:rPr>
        <w:t>статам</w:t>
      </w:r>
      <w:proofErr w:type="spellEnd"/>
      <w:r w:rsidR="009D021A" w:rsidRPr="005E37F7">
        <w:rPr>
          <w:rFonts w:ascii="Times New Roman" w:hAnsi="Times New Roman" w:cs="Times New Roman"/>
          <w:sz w:val="24"/>
          <w:szCs w:val="24"/>
          <w:highlight w:val="yellow"/>
        </w:rPr>
        <w:t xml:space="preserve"> пехоты. Так же он будет доступен как</w:t>
      </w:r>
      <w:r w:rsidR="009D021A">
        <w:rPr>
          <w:rFonts w:ascii="Times New Roman" w:hAnsi="Times New Roman" w:cs="Times New Roman"/>
          <w:sz w:val="24"/>
          <w:szCs w:val="24"/>
        </w:rPr>
        <w:t xml:space="preserve">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205EF" w:rsidRDefault="00551B3A" w:rsidP="00551B3A">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 xml:space="preserve">Фокус «Реформирование армии принцем </w:t>
      </w:r>
      <w:proofErr w:type="spellStart"/>
      <w:r w:rsidRPr="00B205EF">
        <w:rPr>
          <w:rFonts w:ascii="Times New Roman" w:hAnsi="Times New Roman" w:cs="Times New Roman"/>
          <w:i/>
          <w:sz w:val="24"/>
          <w:szCs w:val="24"/>
          <w:highlight w:val="yellow"/>
        </w:rPr>
        <w:t>Боворадетом</w:t>
      </w:r>
      <w:proofErr w:type="spellEnd"/>
      <w:r w:rsidRPr="00B205EF">
        <w:rPr>
          <w:rFonts w:ascii="Times New Roman" w:hAnsi="Times New Roman" w:cs="Times New Roman"/>
          <w:i/>
          <w:sz w:val="24"/>
          <w:szCs w:val="24"/>
          <w:highlight w:val="yellow"/>
        </w:rPr>
        <w:t>».</w:t>
      </w:r>
    </w:p>
    <w:p w14:paraId="1A1EF20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3038AB2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Описание: </w:t>
      </w:r>
      <w:r w:rsidR="00272B19" w:rsidRPr="00B205EF">
        <w:rPr>
          <w:rFonts w:ascii="Times New Roman" w:hAnsi="Times New Roman" w:cs="Times New Roman"/>
          <w:sz w:val="24"/>
          <w:szCs w:val="24"/>
          <w:highlight w:val="yellow"/>
        </w:rPr>
        <w:t xml:space="preserve">Структура армии давно устарело, о чем принц </w:t>
      </w:r>
      <w:proofErr w:type="spellStart"/>
      <w:r w:rsidR="00272B19" w:rsidRPr="00B205EF">
        <w:rPr>
          <w:rFonts w:ascii="Times New Roman" w:hAnsi="Times New Roman" w:cs="Times New Roman"/>
          <w:sz w:val="24"/>
          <w:szCs w:val="24"/>
          <w:highlight w:val="yellow"/>
        </w:rPr>
        <w:t>Боворадет</w:t>
      </w:r>
      <w:proofErr w:type="spellEnd"/>
      <w:r w:rsidR="00272B19" w:rsidRPr="00B205EF">
        <w:rPr>
          <w:rFonts w:ascii="Times New Roman" w:hAnsi="Times New Roman" w:cs="Times New Roman"/>
          <w:sz w:val="24"/>
          <w:szCs w:val="24"/>
          <w:highlight w:val="yellow"/>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НД «Синяя армия» изменится на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xml:space="preserve">»: </w:t>
      </w:r>
      <w:r w:rsidR="00272B19" w:rsidRPr="00B205EF">
        <w:rPr>
          <w:rFonts w:ascii="Times New Roman" w:hAnsi="Times New Roman" w:cs="Times New Roman"/>
          <w:sz w:val="24"/>
          <w:szCs w:val="24"/>
          <w:highlight w:val="yellow"/>
        </w:rPr>
        <w:t>+10% к максимальной организации и максимальному планированию армии.</w:t>
      </w:r>
    </w:p>
    <w:p w14:paraId="1CC5548F" w14:textId="77777777" w:rsidR="00551B3A" w:rsidRPr="00B205EF" w:rsidRDefault="00551B3A" w:rsidP="002533A0">
      <w:pPr>
        <w:rPr>
          <w:rFonts w:ascii="Times New Roman" w:hAnsi="Times New Roman" w:cs="Times New Roman"/>
          <w:sz w:val="24"/>
          <w:szCs w:val="24"/>
          <w:highlight w:val="yellow"/>
        </w:rPr>
      </w:pPr>
    </w:p>
    <w:p w14:paraId="5949AD97" w14:textId="77777777" w:rsidR="00272B19" w:rsidRPr="00B205EF" w:rsidRDefault="00272B19" w:rsidP="00272B19">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Фокус «Расширить набор в скаутские организации».</w:t>
      </w:r>
    </w:p>
    <w:p w14:paraId="7A956A2B"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5116FE8A"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sidRPr="00B205EF">
        <w:rPr>
          <w:rFonts w:ascii="Times New Roman" w:hAnsi="Times New Roman" w:cs="Times New Roman"/>
          <w:sz w:val="24"/>
          <w:szCs w:val="24"/>
          <w:highlight w:val="yellow"/>
        </w:rPr>
        <w:t xml:space="preserve">НД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изменится на «Королевские скауты и армия»: +5%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4000AC" w:rsidRDefault="00272B19" w:rsidP="00272B19">
      <w:pPr>
        <w:rPr>
          <w:rFonts w:ascii="Times New Roman" w:hAnsi="Times New Roman" w:cs="Times New Roman"/>
          <w:i/>
          <w:sz w:val="24"/>
          <w:szCs w:val="24"/>
          <w:highlight w:val="yellow"/>
        </w:rPr>
      </w:pPr>
      <w:r w:rsidRPr="004000AC">
        <w:rPr>
          <w:rFonts w:ascii="Times New Roman" w:hAnsi="Times New Roman" w:cs="Times New Roman"/>
          <w:i/>
          <w:sz w:val="24"/>
          <w:szCs w:val="24"/>
          <w:highlight w:val="yellow"/>
        </w:rPr>
        <w:t>Фокус «Контрреволюционная агентурная сеть».</w:t>
      </w:r>
    </w:p>
    <w:p w14:paraId="7681F0DF"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Срок выполнения 70 дня.</w:t>
      </w:r>
    </w:p>
    <w:p w14:paraId="7202857B"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 xml:space="preserve">Описание: </w:t>
      </w:r>
      <w:r w:rsidR="00AE5796" w:rsidRPr="004000AC">
        <w:rPr>
          <w:rFonts w:ascii="Times New Roman" w:hAnsi="Times New Roman" w:cs="Times New Roman"/>
          <w:sz w:val="24"/>
          <w:szCs w:val="24"/>
          <w:highlight w:val="yellow"/>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sidRPr="004000AC">
        <w:rPr>
          <w:rFonts w:ascii="Times New Roman" w:hAnsi="Times New Roman" w:cs="Times New Roman"/>
          <w:sz w:val="24"/>
          <w:szCs w:val="24"/>
          <w:highlight w:val="yellow"/>
        </w:rPr>
        <w:t>+</w:t>
      </w:r>
      <w:r w:rsidR="00272B19" w:rsidRPr="004000AC">
        <w:rPr>
          <w:rFonts w:ascii="Times New Roman" w:hAnsi="Times New Roman" w:cs="Times New Roman"/>
          <w:sz w:val="24"/>
          <w:szCs w:val="24"/>
          <w:highlight w:val="yellow"/>
        </w:rPr>
        <w:t>НД «</w:t>
      </w:r>
      <w:r w:rsidRPr="004000AC">
        <w:rPr>
          <w:rFonts w:ascii="Times New Roman" w:hAnsi="Times New Roman" w:cs="Times New Roman"/>
          <w:sz w:val="24"/>
          <w:szCs w:val="24"/>
          <w:highlight w:val="yellow"/>
        </w:rPr>
        <w:t>Агенты контрреволюции</w:t>
      </w:r>
      <w:r w:rsidR="00272B19" w:rsidRPr="004000AC">
        <w:rPr>
          <w:rFonts w:ascii="Times New Roman" w:hAnsi="Times New Roman" w:cs="Times New Roman"/>
          <w:sz w:val="24"/>
          <w:szCs w:val="24"/>
          <w:highlight w:val="yellow"/>
        </w:rPr>
        <w:t xml:space="preserve">»: </w:t>
      </w:r>
      <w:r w:rsidRPr="004000AC">
        <w:rPr>
          <w:rFonts w:ascii="Times New Roman" w:hAnsi="Times New Roman" w:cs="Times New Roman"/>
          <w:sz w:val="24"/>
          <w:szCs w:val="24"/>
          <w:highlight w:val="yellow"/>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«Поддержка королевских кампаний».</w:t>
      </w:r>
    </w:p>
    <w:p w14:paraId="5AA6E8AF"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503967A0"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lastRenderedPageBreak/>
        <w:t>Фокус «Королевский культ».</w:t>
      </w:r>
    </w:p>
    <w:p w14:paraId="7D98B761"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66C007E3"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576563">
        <w:rPr>
          <w:rFonts w:ascii="Times New Roman" w:hAnsi="Times New Roman" w:cs="Times New Roman"/>
          <w:sz w:val="24"/>
          <w:szCs w:val="24"/>
          <w:highlight w:val="yellow"/>
        </w:rPr>
        <w:t>Чакри</w:t>
      </w:r>
      <w:proofErr w:type="spellEnd"/>
      <w:r w:rsidRPr="00576563">
        <w:rPr>
          <w:rFonts w:ascii="Times New Roman" w:hAnsi="Times New Roman" w:cs="Times New Roman"/>
          <w:sz w:val="24"/>
          <w:szCs w:val="24"/>
          <w:highlight w:val="yellow"/>
        </w:rPr>
        <w:t>, и вновь сделать их центральной фигурой, вокруг которой должны держаться наши лю</w:t>
      </w:r>
      <w:r w:rsidR="00CF0E7F" w:rsidRPr="00576563">
        <w:rPr>
          <w:rFonts w:ascii="Times New Roman" w:hAnsi="Times New Roman" w:cs="Times New Roman"/>
          <w:sz w:val="24"/>
          <w:szCs w:val="24"/>
          <w:highlight w:val="yellow"/>
        </w:rPr>
        <w:t>ди.</w:t>
      </w:r>
    </w:p>
    <w:p w14:paraId="6FFB6ED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НД «Агенты контрреволюции»</w:t>
      </w:r>
      <w:r w:rsidR="00CF0E7F" w:rsidRPr="00576563">
        <w:rPr>
          <w:rFonts w:ascii="Times New Roman" w:hAnsi="Times New Roman" w:cs="Times New Roman"/>
          <w:sz w:val="24"/>
          <w:szCs w:val="24"/>
          <w:highlight w:val="yellow"/>
        </w:rPr>
        <w:t xml:space="preserve"> изменится на «Культ королей </w:t>
      </w:r>
      <w:proofErr w:type="spellStart"/>
      <w:r w:rsidR="00CF0E7F" w:rsidRPr="00576563">
        <w:rPr>
          <w:rFonts w:ascii="Times New Roman" w:hAnsi="Times New Roman" w:cs="Times New Roman"/>
          <w:sz w:val="24"/>
          <w:szCs w:val="24"/>
          <w:highlight w:val="yellow"/>
        </w:rPr>
        <w:t>Чакри</w:t>
      </w:r>
      <w:proofErr w:type="spellEnd"/>
      <w:r w:rsidR="00CF0E7F" w:rsidRPr="00576563">
        <w:rPr>
          <w:rFonts w:ascii="Times New Roman" w:hAnsi="Times New Roman" w:cs="Times New Roman"/>
          <w:sz w:val="24"/>
          <w:szCs w:val="24"/>
          <w:highlight w:val="yellow"/>
        </w:rPr>
        <w:t>»</w:t>
      </w:r>
      <w:r w:rsidRPr="00576563">
        <w:rPr>
          <w:rFonts w:ascii="Times New Roman" w:hAnsi="Times New Roman" w:cs="Times New Roman"/>
          <w:sz w:val="24"/>
          <w:szCs w:val="24"/>
          <w:highlight w:val="yellow"/>
        </w:rPr>
        <w:t xml:space="preserve">: </w:t>
      </w:r>
      <w:r w:rsidR="00CF0E7F" w:rsidRPr="00576563">
        <w:rPr>
          <w:rFonts w:ascii="Times New Roman" w:hAnsi="Times New Roman" w:cs="Times New Roman"/>
          <w:sz w:val="24"/>
          <w:szCs w:val="24"/>
          <w:highlight w:val="yellow"/>
        </w:rPr>
        <w:t xml:space="preserve">+30% к защите идеологии, +10% к защите на </w:t>
      </w:r>
      <w:proofErr w:type="spellStart"/>
      <w:r w:rsidR="00CF0E7F" w:rsidRPr="00576563">
        <w:rPr>
          <w:rFonts w:ascii="Times New Roman" w:hAnsi="Times New Roman" w:cs="Times New Roman"/>
          <w:sz w:val="24"/>
          <w:szCs w:val="24"/>
          <w:highlight w:val="yellow"/>
        </w:rPr>
        <w:t>нац</w:t>
      </w:r>
      <w:proofErr w:type="spellEnd"/>
      <w:r w:rsidR="00CF0E7F" w:rsidRPr="00576563">
        <w:rPr>
          <w:rFonts w:ascii="Times New Roman" w:hAnsi="Times New Roman" w:cs="Times New Roman"/>
          <w:sz w:val="24"/>
          <w:szCs w:val="24"/>
          <w:highlight w:val="yellow"/>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6F774F"/>
    <w:rsid w:val="007025BA"/>
    <w:rsid w:val="00702CFD"/>
    <w:rsid w:val="00705B04"/>
    <w:rsid w:val="00705EFC"/>
    <w:rsid w:val="007074D8"/>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180D"/>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DEEFA-0698-4AAA-AFDC-00863732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26385</TotalTime>
  <Pages>88</Pages>
  <Words>24414</Words>
  <Characters>139160</Characters>
  <Application>Microsoft Office Word</Application>
  <DocSecurity>0</DocSecurity>
  <Lines>1159</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273</cp:revision>
  <dcterms:created xsi:type="dcterms:W3CDTF">2018-10-30T12:45:00Z</dcterms:created>
  <dcterms:modified xsi:type="dcterms:W3CDTF">2023-01-19T08:55:00Z</dcterms:modified>
</cp:coreProperties>
</file>