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французский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французский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widowControl w:val="0"/>
        <w:spacing w:line="1" w:lineRule="exact"/>
      </w:pPr>
      <w:r>
        <w:drawing>
          <wp:anchor distT="0" distB="0" distL="114300" distR="114300" simplePos="0" relativeHeight="125829378" behindDoc="0" locked="0" layoutInCell="1" allowOverlap="1">
            <wp:simplePos x="0" y="0"/>
            <wp:positionH relativeFrom="page">
              <wp:posOffset>353060</wp:posOffset>
            </wp:positionH>
            <wp:positionV relativeFrom="paragraph">
              <wp:posOffset>12700</wp:posOffset>
            </wp:positionV>
            <wp:extent cx="944880" cy="944880"/>
            <wp:wrapSquare wrapText="righ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44880" cy="944880"/>
                    </a:xfrm>
                    <a:prstGeom prst="rect"/>
                  </pic:spPr>
                </pic:pic>
              </a:graphicData>
            </a:graphic>
          </wp:anchor>
        </w:drawing>
      </w:r>
    </w:p>
    <w:p>
      <w:pPr>
        <w:pStyle w:val="Style8"/>
        <w:keepNext w:val="0"/>
        <w:keepLines w:val="0"/>
        <w:widowControl w:val="0"/>
        <w:shd w:val="clear" w:color="auto" w:fill="auto"/>
        <w:bidi w:val="0"/>
        <w:spacing w:before="0" w:after="1200" w:line="240" w:lineRule="auto"/>
        <w:ind w:right="0" w:firstLine="0"/>
        <w:jc w:val="right"/>
      </w:pPr>
      <w:r>
        <w:fldChar w:fldCharType="begin"/>
      </w:r>
      <w:r>
        <w:rPr/>
        <w:instrText> HYPERLINK "https://www.persee.fr/collection/rfsp" </w:instrText>
      </w:r>
      <w:r>
        <w:fldChar w:fldCharType="separate"/>
      </w:r>
      <w:r>
        <w:rPr>
          <w:color w:val="000000"/>
          <w:spacing w:val="0"/>
          <w:w w:val="100"/>
          <w:position w:val="0"/>
          <w:shd w:val="clear" w:color="auto" w:fill="auto"/>
          <w:lang w:val="fr-FR" w:eastAsia="fr-FR" w:bidi="fr-FR"/>
        </w:rPr>
        <w:t>Французский научный журнал</w:t>
      </w:r>
      <w:r>
        <w:fldChar w:fldCharType="end"/>
      </w:r>
      <w:r>
        <w:rPr>
          <w:color w:val="000000"/>
          <w:spacing w:val="0"/>
          <w:w w:val="100"/>
          <w:position w:val="0"/>
          <w:shd w:val="clear" w:color="auto" w:fill="auto"/>
          <w:lang w:val="fr-FR" w:eastAsia="fr-FR" w:bidi="fr-FR"/>
        </w:rPr>
        <w:t xml:space="preserve"> </w:t>
      </w:r>
      <w:r>
        <w:fldChar w:fldCharType="begin"/>
      </w:r>
      <w:r>
        <w:rPr/>
        <w:instrText> HYPERLINK "https://www.persee.fr/collection/rfsp" </w:instrText>
      </w:r>
      <w:r>
        <w:fldChar w:fldCharType="separate"/>
      </w:r>
      <w:r>
        <w:rPr>
          <w:color w:val="000000"/>
          <w:spacing w:val="0"/>
          <w:w w:val="100"/>
          <w:position w:val="0"/>
          <w:shd w:val="clear" w:color="auto" w:fill="auto"/>
          <w:lang w:val="fr-FR" w:eastAsia="fr-FR" w:bidi="fr-FR"/>
        </w:rPr>
        <w:t>Политика</w:t>
      </w:r>
      <w:r>
        <w:fldChar w:fldCharType="end"/>
      </w:r>
    </w:p>
    <w:p>
      <w:pPr>
        <w:pStyle w:val="Style13"/>
        <w:keepNext w:val="0"/>
        <w:keepLines w:val="0"/>
        <w:widowControl w:val="0"/>
        <w:shd w:val="clear" w:color="auto" w:fill="auto"/>
        <w:bidi w:val="0"/>
        <w:spacing w:before="0" w:after="0" w:line="293" w:lineRule="auto"/>
        <w:ind w:left="0" w:right="0" w:firstLine="0"/>
        <w:jc w:val="left"/>
      </w:pPr>
      <w:r>
        <w:fldChar w:fldCharType="begin"/>
      </w:r>
      <w:r>
        <w:rPr/>
        <w:instrText> HYPERLINK "https://www.persee.fr/doc/rfsp_0035-2950_1983_num_33_2_394065" </w:instrText>
      </w:r>
      <w:r>
        <w:fldChar w:fldCharType="separate"/>
      </w:r>
      <w:r>
        <w:rPr>
          <w:spacing w:val="0"/>
          <w:w w:val="100"/>
          <w:position w:val="0"/>
          <w:shd w:val="clear" w:color="auto" w:fill="auto"/>
          <w:lang w:val="fr-FR" w:eastAsia="fr-FR" w:bidi="fr-FR"/>
        </w:rPr>
        <w:t>Французский фашизм: Французская народная партия Дорио (1936 г.).</w:t>
        <w:softHyphen/>
      </w:r>
      <w:r>
        <w:fldChar w:fldCharType="end"/>
      </w:r>
      <w:r>
        <w:rPr>
          <w:spacing w:val="0"/>
          <w:w w:val="100"/>
          <w:position w:val="0"/>
          <w:shd w:val="clear" w:color="auto" w:fill="auto"/>
          <w:lang w:val="fr-FR" w:eastAsia="fr-FR" w:bidi="fr-FR"/>
        </w:rPr>
      </w:r>
      <w:r>
        <w:fldChar w:fldCharType="begin"/>
      </w:r>
      <w:r>
        <w:rPr/>
        <w:instrText> HYPERLINK "https://www.persee.fr/doc/rfsp_0035-2950_1983_num_33_2_394065" </w:instrText>
      </w:r>
      <w:r>
        <w:fldChar w:fldCharType="separate"/>
      </w:r>
      <w:r>
        <w:rPr>
          <w:spacing w:val="0"/>
          <w:w w:val="100"/>
          <w:position w:val="0"/>
          <w:shd w:val="clear" w:color="auto" w:fill="auto"/>
          <w:lang w:val="fr-FR" w:eastAsia="fr-FR" w:bidi="fr-FR"/>
        </w:rPr>
        <w:t>1939)</w:t>
      </w:r>
      <w:r>
        <w:fldChar w:fldCharType="end"/>
      </w:r>
    </w:p>
    <w:p>
      <w:pPr>
        <w:pStyle w:val="Style8"/>
        <w:keepNext w:val="0"/>
        <w:keepLines w:val="0"/>
        <w:widowControl w:val="0"/>
        <w:shd w:val="clear" w:color="auto" w:fill="auto"/>
        <w:bidi w:val="0"/>
        <w:spacing w:before="0" w:after="1740" w:line="240" w:lineRule="auto"/>
        <w:ind w:left="0" w:right="0" w:firstLine="0"/>
        <w:jc w:val="both"/>
      </w:pPr>
      <w:r>
        <w:fldChar w:fldCharType="begin"/>
      </w:r>
      <w:r>
        <w:rPr/>
        <w:instrText> HYPERLINK "https://www.persee.fr/authority/268904" </w:instrText>
      </w:r>
      <w:r>
        <w:fldChar w:fldCharType="separate"/>
      </w:r>
      <w:r>
        <w:rPr>
          <w:color w:val="808080"/>
          <w:spacing w:val="0"/>
          <w:w w:val="100"/>
          <w:position w:val="0"/>
          <w:shd w:val="clear" w:color="auto" w:fill="auto"/>
          <w:lang w:val="fr-FR" w:eastAsia="fr-FR" w:bidi="fr-FR"/>
        </w:rPr>
        <w:t>г-н Жан-Поль Брюне</w:t>
      </w:r>
      <w:r>
        <w:fldChar w:fldCharType="end"/>
      </w:r>
    </w:p>
    <w:p>
      <w:pPr>
        <w:pStyle w:val="Style5"/>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fr-FR" w:eastAsia="fr-FR" w:bidi="fr-FR"/>
        </w:rPr>
        <w:t>Абстрактный</w:t>
      </w:r>
    </w:p>
    <w:p>
      <w:pPr>
        <w:pStyle w:val="Style5"/>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Была ли ППФ в 1936-1939 годах фашистской партией? Основываясь на файлах Архива префектуры полиции, а также на неопубликованных работах, автор, после первоначального размышления о критериях фашизма, анализирует доктрину, поведение и внедрение PPF в обществе Французский язык. Несмотря на оппортунистический уклон, затронувший партию с 1937 года, кажется, что мы можем считать ее истинно фашистской партией. Операция Фронта свободы была для него одновременно попыткой переманить войска Французской социальной партии (ПСФ), последней попыткой «форсировать судьбу». Напрасное усилие, потому что если ППФ был фашистским, то Франция - нет. PSF La Rocque в этом случае был неизбежным препятствием перед ним.</w:t>
      </w:r>
    </w:p>
    <w:p>
      <w:pPr>
        <w:pStyle w:val="Style5"/>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r-FR" w:eastAsia="fr-FR" w:bidi="fr-FR"/>
        </w:rPr>
        <w:t>Абстрактный</w:t>
      </w:r>
    </w:p>
    <w:p>
      <w:pPr>
        <w:pStyle w:val="Style5"/>
        <w:keepNext w:val="0"/>
        <w:keepLines w:val="0"/>
        <w:widowControl w:val="0"/>
        <w:shd w:val="clear" w:color="auto" w:fill="auto"/>
        <w:bidi w:val="0"/>
        <w:spacing w:before="0" w:after="1080"/>
        <w:ind w:left="0" w:right="0" w:firstLine="0"/>
        <w:jc w:val="both"/>
      </w:pPr>
      <w:r>
        <w:rPr>
          <w:color w:val="000000"/>
          <w:spacing w:val="0"/>
          <w:w w:val="100"/>
          <w:position w:val="0"/>
          <w:shd w:val="clear" w:color="auto" w:fill="auto"/>
          <w:lang w:val="fr-FR" w:eastAsia="fr-FR" w:bidi="fr-FR"/>
        </w:rPr>
        <w:t>доктрина и поведение PPF и их интеграция во французское общество. Несмотря на оппортунистический уклон, начавшийся в 1937 г., НПФ можно считать подлинно фашистской партией. Операция Front de la Liberté была одновременно попыткой заманить войска PSF (Французская социальная партия) и последней попыткой «навязать судьбу». Напрасное усилие, ибо если PPF была фашистской, то Франция — нет. PSF Ла Рока оказался непреодолимым препятствием.</w:t>
      </w:r>
    </w:p>
    <w:p>
      <w:pPr>
        <w:pStyle w:val="Style5"/>
        <w:keepNext w:val="0"/>
        <w:keepLines w:val="0"/>
        <w:widowControl w:val="0"/>
        <w:shd w:val="clear" w:color="auto" w:fill="auto"/>
        <w:bidi w:val="0"/>
        <w:spacing w:before="0" w:after="80" w:line="353" w:lineRule="auto"/>
        <w:ind w:left="0" w:right="0" w:firstLine="0"/>
        <w:jc w:val="both"/>
      </w:pPr>
      <w:r>
        <w:rPr>
          <w:b/>
          <w:bCs/>
          <w:color w:val="000000"/>
          <w:spacing w:val="0"/>
          <w:w w:val="100"/>
          <w:position w:val="0"/>
          <w:shd w:val="clear" w:color="auto" w:fill="auto"/>
          <w:lang w:val="fr-FR" w:eastAsia="fr-FR" w:bidi="fr-FR"/>
        </w:rPr>
        <w:t>Процитировать этот документ / Процитировать этот документ:</w:t>
      </w:r>
    </w:p>
    <w:p>
      <w:pPr>
        <w:pStyle w:val="Style5"/>
        <w:keepNext w:val="0"/>
        <w:keepLines w:val="0"/>
        <w:widowControl w:val="0"/>
        <w:shd w:val="clear" w:color="auto" w:fill="auto"/>
        <w:bidi w:val="0"/>
        <w:spacing w:before="0" w:after="80" w:line="353" w:lineRule="auto"/>
        <w:ind w:left="140" w:right="0" w:firstLine="0"/>
        <w:jc w:val="both"/>
        <w:rPr>
          <w:sz w:val="24"/>
          <w:szCs w:val="24"/>
        </w:rPr>
      </w:pPr>
      <w:r>
        <w:rPr>
          <w:color w:val="000000"/>
          <w:spacing w:val="0"/>
          <w:w w:val="100"/>
          <w:position w:val="0"/>
          <w:sz w:val="19"/>
          <w:szCs w:val="19"/>
          <w:shd w:val="clear" w:color="auto" w:fill="auto"/>
          <w:lang w:val="fr-FR" w:eastAsia="fr-FR" w:bidi="fr-FR"/>
        </w:rPr>
        <w:t>Брюне Жан-Поль. Французский фашизм: Французская народная партия Дорио (1936-1939). В: Revue française de science politique, 33-й год, № 2, 1983 г., стр. 255-280</w:t>
      </w:r>
      <w:r>
        <w:rPr>
          <w:color w:val="000000"/>
          <w:spacing w:val="0"/>
          <w:w w:val="100"/>
          <w:position w:val="0"/>
          <w:sz w:val="24"/>
          <w:szCs w:val="24"/>
          <w:shd w:val="clear" w:color="auto" w:fill="auto"/>
          <w:lang w:val="fr-FR" w:eastAsia="fr-FR" w:bidi="fr-FR"/>
        </w:rPr>
        <w:t>;</w:t>
      </w:r>
    </w:p>
    <w:p>
      <w:pPr>
        <w:pStyle w:val="Style5"/>
        <w:keepNext w:val="0"/>
        <w:keepLines w:val="0"/>
        <w:widowControl w:val="0"/>
        <w:shd w:val="clear" w:color="auto" w:fill="auto"/>
        <w:bidi w:val="0"/>
        <w:spacing w:before="0" w:after="80" w:line="353" w:lineRule="auto"/>
        <w:ind w:left="0" w:right="0" w:firstLine="140"/>
        <w:jc w:val="both"/>
      </w:pPr>
      <w:r>
        <w:fldChar w:fldCharType="begin"/>
      </w:r>
      <w:r>
        <w:rPr/>
        <w:instrText> HYPERLINK "https://doi.org/10.3406/rfsp.1983.394065" </w:instrText>
      </w:r>
      <w:r>
        <w:fldChar w:fldCharType="separate"/>
      </w:r>
      <w:r>
        <w:rPr>
          <w:color w:val="000000"/>
          <w:spacing w:val="0"/>
          <w:w w:val="100"/>
          <w:position w:val="0"/>
          <w:shd w:val="clear" w:color="auto" w:fill="auto"/>
          <w:lang w:val="fr-FR" w:eastAsia="fr-FR" w:bidi="fr-FR"/>
        </w:rPr>
        <w:t>Дои: https://doi.org/10.3406/rfsp.1983.394065</w:t>
      </w:r>
      <w:r>
        <w:fldChar w:fldCharType="end"/>
      </w:r>
    </w:p>
    <w:p>
      <w:pPr>
        <w:pStyle w:val="Style5"/>
        <w:keepNext w:val="0"/>
        <w:keepLines w:val="0"/>
        <w:widowControl w:val="0"/>
        <w:pBdr>
          <w:bottom w:val="single" w:sz="4" w:space="0" w:color="auto"/>
        </w:pBdr>
        <w:shd w:val="clear" w:color="auto" w:fill="auto"/>
        <w:bidi w:val="0"/>
        <w:spacing w:before="0" w:after="220" w:line="353" w:lineRule="auto"/>
        <w:ind w:left="0" w:right="0" w:firstLine="140"/>
        <w:jc w:val="both"/>
      </w:pPr>
      <w:r>
        <w:fldChar w:fldCharType="begin"/>
      </w:r>
      <w:r>
        <w:rPr/>
        <w:instrText> HYPERLINK "https://www.persee.fr/doc/rfsp_0035-2950_1983_num_33_2_394065" </w:instrText>
      </w:r>
      <w:r>
        <w:fldChar w:fldCharType="separate"/>
      </w:r>
      <w:r>
        <w:rPr>
          <w:color w:val="000000"/>
          <w:spacing w:val="0"/>
          <w:w w:val="100"/>
          <w:position w:val="0"/>
          <w:shd w:val="clear" w:color="auto" w:fill="auto"/>
          <w:lang w:val="fr-FR" w:eastAsia="fr-FR" w:bidi="fr-FR"/>
        </w:rPr>
        <w:t>https://www.persee.fr/doc/rfsp_0035-2950_1983_num_33_2_394065</w:t>
      </w:r>
      <w:r>
        <w:fldChar w:fldCharType="end"/>
      </w:r>
    </w:p>
    <w:p>
      <w:pPr>
        <w:pStyle w:val="Style5"/>
        <w:keepNext w:val="0"/>
        <w:keepLines w:val="0"/>
        <w:widowControl w:val="0"/>
        <w:shd w:val="clear" w:color="auto" w:fill="auto"/>
        <w:bidi w:val="0"/>
        <w:spacing w:before="0" w:after="320" w:line="353" w:lineRule="auto"/>
        <w:ind w:left="0" w:right="0" w:firstLine="0"/>
        <w:jc w:val="both"/>
        <w:sectPr>
          <w:footerReference w:type="default" r:id="rId7"/>
          <w:footerReference w:type="even" r:id="rId8"/>
          <w:footnotePr>
            <w:pos w:val="pageBottom"/>
            <w:numFmt w:val="decimal"/>
            <w:numStart w:val="2"/>
            <w:numRestart w:val="continuous"/>
            <w15:footnoteColumns w:val="1"/>
          </w:footnotePr>
          <w:pgSz w:w="11900" w:h="16840"/>
          <w:pgMar w:top="1390" w:right="530" w:bottom="3071" w:left="504" w:header="962" w:footer="3" w:gutter="0"/>
          <w:pgNumType w:start="1"/>
          <w:cols w:space="720"/>
          <w:noEndnote/>
          <w:rtlGutter w:val="0"/>
          <w:docGrid w:linePitch="360"/>
        </w:sectPr>
      </w:pPr>
      <w:r>
        <w:rPr>
          <w:color w:val="000000"/>
          <w:spacing w:val="0"/>
          <w:w w:val="100"/>
          <w:position w:val="0"/>
          <w:shd w:val="clear" w:color="auto" w:fill="auto"/>
          <w:lang w:val="fr-FR" w:eastAsia="fr-FR" w:bidi="fr-FR"/>
        </w:rPr>
        <w:t>PDF-файл создан 24.04.2018.</w:t>
      </w:r>
    </w:p>
    <w:p>
      <w:pPr>
        <w:pStyle w:val="Style13"/>
        <w:keepNext w:val="0"/>
        <w:keepLines w:val="0"/>
        <w:widowControl w:val="0"/>
        <w:shd w:val="clear" w:color="auto" w:fill="auto"/>
        <w:bidi w:val="0"/>
        <w:spacing w:before="0" w:after="0" w:line="214" w:lineRule="auto"/>
        <w:ind w:left="0" w:right="0" w:firstLine="0"/>
        <w:jc w:val="center"/>
      </w:pPr>
      <w:r>
        <w:rPr>
          <w:color w:val="000000"/>
          <w:spacing w:val="0"/>
          <w:w w:val="100"/>
          <w:position w:val="0"/>
          <w:shd w:val="clear" w:color="auto" w:fill="auto"/>
          <w:lang w:val="fr-FR" w:eastAsia="fr-FR" w:bidi="fr-FR"/>
        </w:rPr>
        <w:t>ФРАНЦУЗСКИЙ ФАШИЗМ:</w:t>
      </w:r>
    </w:p>
    <w:p>
      <w:pPr>
        <w:pStyle w:val="Style13"/>
        <w:keepNext w:val="0"/>
        <w:keepLines w:val="0"/>
        <w:widowControl w:val="0"/>
        <w:shd w:val="clear" w:color="auto" w:fill="auto"/>
        <w:bidi w:val="0"/>
        <w:spacing w:before="0" w:after="540" w:line="214" w:lineRule="auto"/>
        <w:ind w:left="4180" w:right="0" w:hanging="3460"/>
        <w:jc w:val="both"/>
      </w:pPr>
      <w:r>
        <w:rPr>
          <w:color w:val="000000"/>
          <w:spacing w:val="0"/>
          <w:w w:val="100"/>
          <w:position w:val="0"/>
          <w:shd w:val="clear" w:color="auto" w:fill="auto"/>
          <w:lang w:val="fr-FR" w:eastAsia="fr-FR" w:bidi="fr-FR"/>
        </w:rPr>
        <w:t>ФРАНЦУЗСКАЯ НАРОДНАЯ ПАРТИЯ ДОРИО (1936-1939)</w:t>
      </w:r>
    </w:p>
    <w:p>
      <w:pPr>
        <w:pStyle w:val="Style20"/>
        <w:keepNext w:val="0"/>
        <w:keepLines w:val="0"/>
        <w:widowControl w:val="0"/>
        <w:shd w:val="clear" w:color="auto" w:fill="auto"/>
        <w:bidi w:val="0"/>
        <w:spacing w:before="0" w:after="1260" w:line="240" w:lineRule="auto"/>
        <w:ind w:left="0" w:right="0" w:firstLine="0"/>
        <w:jc w:val="center"/>
      </w:pPr>
      <w:r>
        <w:rPr>
          <w:color w:val="000000"/>
          <w:spacing w:val="0"/>
          <w:w w:val="100"/>
          <w:position w:val="0"/>
          <w:shd w:val="clear" w:color="auto" w:fill="auto"/>
          <w:lang w:val="fr-FR" w:eastAsia="fr-FR" w:bidi="fr-FR"/>
        </w:rPr>
        <w:t>ЖАН-ПОЛЬ БРЮНЕ</w:t>
      </w:r>
    </w:p>
    <w:p>
      <w:pPr>
        <w:pStyle w:val="Style20"/>
        <w:keepNext w:val="0"/>
        <w:keepLines w:val="0"/>
        <w:widowControl w:val="0"/>
        <w:shd w:val="clear" w:color="auto" w:fill="auto"/>
        <w:bidi w:val="0"/>
        <w:spacing w:before="0" w:after="0" w:line="290" w:lineRule="atLeast"/>
        <w:ind w:left="380" w:right="0" w:firstLine="0"/>
        <w:jc w:val="left"/>
      </w:pPr>
      <w:r>
        <mc:AlternateContent>
          <mc:Choice Requires="wps">
            <w:drawing>
              <wp:anchor distT="0" distB="0" distL="114300" distR="114300" simplePos="0" relativeHeight="125829379" behindDoc="0" locked="0" layoutInCell="1" allowOverlap="1">
                <wp:simplePos x="0" y="0"/>
                <wp:positionH relativeFrom="page">
                  <wp:posOffset>199390</wp:posOffset>
                </wp:positionH>
                <wp:positionV relativeFrom="paragraph">
                  <wp:posOffset>419100</wp:posOffset>
                </wp:positionV>
                <wp:extent cx="228600" cy="431800"/>
                <wp:wrapSquare wrapText="bothSides"/>
                <wp:docPr id="7" name="Shape 7"/>
                <a:graphic xmlns:a="http://schemas.openxmlformats.org/drawingml/2006/main">
                  <a:graphicData uri="http://schemas.microsoft.com/office/word/2010/wordprocessingShape">
                    <wps:wsp>
                      <wps:cNvSpPr txBox="1"/>
                      <wps:spPr>
                        <a:xfrm>
                          <a:ext cx="228600" cy="4318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b/>
                                <w:bCs/>
                                <w:color w:val="B6B6B6"/>
                                <w:spacing w:val="0"/>
                                <w:w w:val="100"/>
                                <w:position w:val="0"/>
                                <w:shd w:val="clear" w:color="auto" w:fill="auto"/>
                                <w:lang w:val="fr-FR" w:eastAsia="fr-FR" w:bidi="fr-FR"/>
                              </w:rPr>
                              <w:t>фл</w:t>
                            </w:r>
                          </w:p>
                        </w:txbxContent>
                      </wps:txbx>
                      <wps:bodyPr wrap="none" lIns="0" tIns="0" rIns="0" bIns="0">
                        <a:noAutoFit/>
                      </wps:bodyPr>
                    </wps:wsp>
                  </a:graphicData>
                </a:graphic>
              </wp:anchor>
            </w:drawing>
          </mc:Choice>
          <mc:Fallback>
            <w:pict>
              <v:shape id="_x0000_s1033" type="#_x0000_t202" style="position:absolute;margin-left:15.700000000000001pt;margin-top:33.pt;width:18.pt;height:34.pt;z-index:-125829374;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b/>
                          <w:bCs/>
                          <w:color w:val="B6B6B6"/>
                          <w:spacing w:val="0"/>
                          <w:w w:val="100"/>
                          <w:position w:val="0"/>
                          <w:shd w:val="clear" w:color="auto" w:fill="auto"/>
                          <w:lang w:val="fr-FR" w:eastAsia="fr-FR" w:bidi="fr-FR"/>
                        </w:rPr>
                        <w:t>фл</w:t>
                      </w:r>
                    </w:p>
                  </w:txbxContent>
                </v:textbox>
                <w10:wrap type="square" anchorx="page"/>
              </v:shape>
            </w:pict>
          </mc:Fallback>
        </mc:AlternateContent>
      </w:r>
      <w:r>
        <w:rPr>
          <w:b/>
          <w:bCs/>
          <w:color w:val="000000"/>
          <w:spacing w:val="0"/>
          <w:w w:val="100"/>
          <w:position w:val="-15"/>
          <w:sz w:val="28"/>
          <w:szCs w:val="28"/>
          <w:shd w:val="clear" w:color="auto" w:fill="auto"/>
          <w:lang w:val="fr-FR" w:eastAsia="fr-FR" w:bidi="fr-FR"/>
        </w:rPr>
        <w:t>Ф</w:t>
      </w:r>
      <w:r>
        <w:rPr>
          <w:color w:val="000000"/>
          <w:spacing w:val="0"/>
          <w:w w:val="100"/>
          <w:position w:val="0"/>
          <w:shd w:val="clear" w:color="auto" w:fill="auto"/>
          <w:lang w:val="fr-FR" w:eastAsia="fr-FR" w:bidi="fr-FR"/>
        </w:rPr>
        <w:t xml:space="preserve">АСЦИМ или нет? Историки, занимающиеся Французской народной партией в 1936-1939 годах, часто колеблются дать однозначно утвердительный ответ на, быть может, лишь «пристрастный» вопрос. Одним из факторов их недоумения является то, что ППФ и особенно сам Дорио в то время никогда не признавали себя фашистами.</w:t>
      </w:r>
    </w:p>
    <w:p>
      <w:pPr>
        <w:pStyle w:val="Style20"/>
        <w:keepNext w:val="0"/>
        <w:keepLines w:val="0"/>
        <w:widowControl w:val="0"/>
        <w:shd w:val="clear" w:color="auto" w:fill="auto"/>
        <w:bidi w:val="0"/>
        <w:spacing w:before="0" w:after="0" w:line="216" w:lineRule="auto"/>
        <w:ind w:left="720" w:right="0" w:firstLine="440"/>
        <w:jc w:val="both"/>
      </w:pPr>
      <w:r>
        <w:rPr>
          <w:color w:val="000000"/>
          <w:spacing w:val="0"/>
          <w:w w:val="100"/>
          <w:position w:val="0"/>
          <w:shd w:val="clear" w:color="auto" w:fill="auto"/>
          <w:lang w:val="fr-FR" w:eastAsia="fr-FR" w:bidi="fr-FR"/>
        </w:rPr>
        <w:t>В своей работе о Дорио Дитер Вольф, поддержав тезис Р. Плюмьена и Р. Ласьерры, согласно которому «партия Дорио была единственным серьезным импульсом к французскому фашизму», высказывает заметные оговорки в отношении этих авторов, когда они превращаются в "истинный фашизм" то, что он считает "простым порывом", тем более, что в его глазах неверно цитировать Дорио меньше, чем тяготеющих к нему интеллигентов \</w:t>
      </w:r>
    </w:p>
    <w:p>
      <w:pPr>
        <w:pStyle w:val="Style20"/>
        <w:keepNext w:val="0"/>
        <w:keepLines w:val="0"/>
        <w:widowControl w:val="0"/>
        <w:shd w:val="clear" w:color="auto" w:fill="auto"/>
        <w:bidi w:val="0"/>
        <w:spacing w:before="0" w:after="440" w:line="216" w:lineRule="auto"/>
        <w:ind w:left="720" w:right="0" w:firstLine="440"/>
        <w:jc w:val="both"/>
      </w:pPr>
      <w:r>
        <w:rPr>
          <w:color w:val="000000"/>
          <w:spacing w:val="0"/>
          <w:w w:val="100"/>
          <w:position w:val="0"/>
          <w:shd w:val="clear" w:color="auto" w:fill="auto"/>
          <w:lang w:val="fr-FR" w:eastAsia="fr-FR" w:bidi="fr-FR"/>
        </w:rPr>
        <w:t>Прежде всего мы заметим в этом отношении, что между Дорио и доктринерами-пропагандистами PPF, по крайней мере, до Мюнхена, оставалось почти полное совпадение взглядов. Дж. Аллардайс уместно подчеркивает, что последний «создал для Дорио образ бренда, который сделал его воплощением их идей», и что он глубоко разочаровал их, не приняв этот образ. С другой стороны, мы менее согласны, когда, опираясь на свидетельство бывшего главы Народного союза французской молодежи (UPJF)</w:t>
      </w:r>
    </w:p>
    <w:p>
      <w:pPr>
        <w:pStyle w:val="Style23"/>
        <w:keepNext w:val="0"/>
        <w:keepLines w:val="0"/>
        <w:widowControl w:val="0"/>
        <w:shd w:val="clear" w:color="auto" w:fill="auto"/>
        <w:bidi w:val="0"/>
        <w:spacing w:before="0" w:after="0" w:line="194" w:lineRule="auto"/>
        <w:ind w:left="720" w:right="0"/>
        <w:jc w:val="both"/>
      </w:pPr>
      <w:r>
        <w:rPr>
          <w:color w:val="000000"/>
          <w:spacing w:val="0"/>
          <w:w w:val="100"/>
          <w:position w:val="0"/>
          <w:shd w:val="clear" w:color="auto" w:fill="auto"/>
          <w:lang w:val="fr-FR" w:eastAsia="fr-FR" w:bidi="fr-FR"/>
        </w:rPr>
        <w:t xml:space="preserve">1. Вольф (Д.), Дорио. От коммунизма к коллаборационизму, Париж, Фаярд, 1969, с. 449; Ремон (Р.), Права во Франции, Париж, Обье-Монтень, изд. 1982, с. 217; и Plumyene (J.), Lasierra (R.), French Fasisms 1923-1963, Paris, Le Seuil, 1963.</w:t>
      </w:r>
    </w:p>
    <w:p>
      <w:pPr>
        <w:pStyle w:val="Style20"/>
        <w:keepNext w:val="0"/>
        <w:keepLines w:val="0"/>
        <w:widowControl w:val="0"/>
        <w:shd w:val="clear" w:color="auto" w:fill="auto"/>
        <w:bidi w:val="0"/>
        <w:spacing w:before="0" w:after="0" w:line="216" w:lineRule="auto"/>
        <w:ind w:left="1380" w:right="0" w:firstLine="20"/>
        <w:jc w:val="both"/>
      </w:pPr>
      <w:r>
        <w:rPr>
          <w:color w:val="000000"/>
          <w:spacing w:val="0"/>
          <w:w w:val="100"/>
          <w:position w:val="0"/>
          <w:shd w:val="clear" w:color="auto" w:fill="auto"/>
          <w:lang w:val="fr-FR" w:eastAsia="fr-FR" w:bidi="fr-FR"/>
        </w:rPr>
        <w:t>Ж.-М.Эмо, он рисует портрет Дорио, «малообразованного, интеллектуально ограниченного, (и который) чувствовал себя незащищенным от их критики и казался неудобным в своих разговорах»</w:t>
      </w:r>
      <w:r>
        <w:rPr>
          <w:color w:val="000000"/>
          <w:spacing w:val="0"/>
          <w:w w:val="100"/>
          <w:position w:val="0"/>
          <w:shd w:val="clear" w:color="auto" w:fill="auto"/>
          <w:vertAlign w:val="superscript"/>
          <w:lang w:val="fr-FR" w:eastAsia="fr-FR" w:bidi="fr-FR"/>
        </w:rPr>
        <w:footnoteReference w:id="2"/>
      </w:r>
      <w:r>
        <w:rPr>
          <w:color w:val="000000"/>
          <w:spacing w:val="0"/>
          <w:w w:val="100"/>
          <w:position w:val="0"/>
          <w:shd w:val="clear" w:color="auto" w:fill="auto"/>
          <w:lang w:val="fr-FR" w:eastAsia="fr-FR" w:bidi="fr-FR"/>
        </w:rPr>
        <w:t>. По общему признанию, Дорио никогда не был теоретиком и не претендовал на это - более того, были ли Муссолини или Гитлер тем более таковыми? По общему признанию, в своих речах и редакционных статьях он популяризировал идеи, которые в их самой сложной форме не были его собственными. А не главное ли, что он был безусловным «лидером» ППФ?</w:t>
      </w:r>
    </w:p>
    <w:p>
      <w:pPr>
        <w:pStyle w:val="Style20"/>
        <w:keepNext w:val="0"/>
        <w:keepLines w:val="0"/>
        <w:widowControl w:val="0"/>
        <w:shd w:val="clear" w:color="auto" w:fill="auto"/>
        <w:bidi w:val="0"/>
        <w:spacing w:before="0" w:after="140" w:line="216" w:lineRule="auto"/>
        <w:ind w:left="1380" w:right="0" w:firstLine="440"/>
        <w:jc w:val="both"/>
      </w:pPr>
      <w:r>
        <w:rPr>
          <w:color w:val="000000"/>
          <w:spacing w:val="0"/>
          <w:w w:val="100"/>
          <w:position w:val="0"/>
          <w:shd w:val="clear" w:color="auto" w:fill="auto"/>
          <w:lang w:val="fr-FR" w:eastAsia="fr-FR" w:bidi="fr-FR"/>
        </w:rPr>
        <w:t>То, что PPF никогда не признавала себя фашистской до 1940 года, на первый взгляд вызывает более серьезные возражения. Заметим в этой связи, что партии, состоящей из доброй четверти бывших коммунистов, было бы нелегко быстро и открыто назвать себя фашистской: диссидентство Дорио в феврале-июне 1934 г. не проводилось на решительно антисоветской основе. - фашистскую линию, против коммунистической партии, обвиняемой в сохранении разделения трудящихся и подстилании фашизма? Разве «луч большинства», основанный Дорио в октябре 1934 г., не имел своим составным цементом «революционное единство» и антифашизм? Мы также отметили</w:t>
        <w:softHyphen/>
      </w:r>
      <w:r>
        <w:rPr>
          <w:color w:val="000000"/>
          <w:spacing w:val="0"/>
          <w:w w:val="100"/>
          <w:position w:val="0"/>
          <w:shd w:val="clear" w:color="auto" w:fill="auto"/>
          <w:vertAlign w:val="superscript"/>
          <w:lang w:val="fr-FR" w:eastAsia="fr-FR" w:bidi="fr-FR"/>
        </w:rPr>
        <w:footnoteReference w:id="3"/>
      </w:r>
      <w:r>
        <w:rPr>
          <w:color w:val="000000"/>
          <w:spacing w:val="0"/>
          <w:w w:val="100"/>
          <w:position w:val="0"/>
          <w:shd w:val="clear" w:color="auto" w:fill="auto"/>
          <w:lang w:val="fr-FR" w:eastAsia="fr-FR" w:bidi="fr-FR"/>
        </w:rPr>
        <w:t xml:space="preserve">что знаменитая песня En avant Saint-Denis!, впервые запущенная, когда был основан луч большинства, и которая до войны интерпретировалась как культурный элемент, принадлежащий неделимому наследию, имела отчетливо антифашистский оттенок :</w:t>
      </w:r>
    </w:p>
    <w:p>
      <w:pPr>
        <w:pStyle w:val="Style20"/>
        <w:keepNext w:val="0"/>
        <w:keepLines w:val="0"/>
        <w:widowControl w:val="0"/>
        <w:shd w:val="clear" w:color="auto" w:fill="auto"/>
        <w:bidi w:val="0"/>
        <w:spacing w:before="0" w:after="0" w:line="211" w:lineRule="auto"/>
        <w:ind w:left="1800" w:right="0" w:firstLine="20"/>
        <w:jc w:val="left"/>
        <w:rPr>
          <w:sz w:val="26"/>
          <w:szCs w:val="26"/>
        </w:rPr>
      </w:pPr>
      <w:r>
        <w:rPr>
          <w:color w:val="000000"/>
          <w:spacing w:val="0"/>
          <w:w w:val="100"/>
          <w:position w:val="0"/>
          <w:sz w:val="26"/>
          <w:szCs w:val="26"/>
          <w:shd w:val="clear" w:color="auto" w:fill="auto"/>
          <w:lang w:val="fr-FR" w:eastAsia="fr-FR" w:bidi="fr-FR"/>
        </w:rPr>
        <w:t>«Столкнувшись с угрожающим нам фашизмом,</w:t>
      </w:r>
    </w:p>
    <w:p>
      <w:pPr>
        <w:pStyle w:val="Style20"/>
        <w:keepNext w:val="0"/>
        <w:keepLines w:val="0"/>
        <w:widowControl w:val="0"/>
        <w:shd w:val="clear" w:color="auto" w:fill="auto"/>
        <w:bidi w:val="0"/>
        <w:spacing w:before="0" w:after="140" w:line="211" w:lineRule="auto"/>
        <w:ind w:left="1800" w:right="0" w:firstLine="20"/>
        <w:jc w:val="left"/>
        <w:rPr>
          <w:sz w:val="26"/>
          <w:szCs w:val="26"/>
        </w:rPr>
      </w:pPr>
      <w:r>
        <w:rPr>
          <w:color w:val="000000"/>
          <w:spacing w:val="0"/>
          <w:w w:val="100"/>
          <w:position w:val="0"/>
          <w:sz w:val="26"/>
          <w:szCs w:val="26"/>
          <w:shd w:val="clear" w:color="auto" w:fill="auto"/>
          <w:lang w:val="fr-FR" w:eastAsia="fr-FR" w:bidi="fr-FR"/>
        </w:rPr>
        <w:t>Твое место в наших рядах, вперед, Сен-Дени, вперед!</w:t>
      </w:r>
    </w:p>
    <w:p>
      <w:pPr>
        <w:pStyle w:val="Style20"/>
        <w:keepNext w:val="0"/>
        <w:keepLines w:val="0"/>
        <w:widowControl w:val="0"/>
        <w:shd w:val="clear" w:color="auto" w:fill="auto"/>
        <w:bidi w:val="0"/>
        <w:spacing w:before="0" w:after="0" w:line="216" w:lineRule="auto"/>
        <w:ind w:left="1380" w:right="0" w:firstLine="440"/>
        <w:jc w:val="both"/>
      </w:pPr>
      <w:r>
        <w:rPr>
          <w:color w:val="000000"/>
          <w:spacing w:val="0"/>
          <w:w w:val="100"/>
          <w:position w:val="0"/>
          <w:shd w:val="clear" w:color="auto" w:fill="auto"/>
          <w:lang w:val="fr-FR" w:eastAsia="fr-FR" w:bidi="fr-FR"/>
        </w:rPr>
        <w:t>Таким образом, демонстрация цветов фашизма дезориентировала бы и демобилизовала большое количество бывших коммунистов.</w:t>
      </w:r>
    </w:p>
    <w:p>
      <w:pPr>
        <w:pStyle w:val="Style20"/>
        <w:keepNext w:val="0"/>
        <w:keepLines w:val="0"/>
        <w:widowControl w:val="0"/>
        <w:shd w:val="clear" w:color="auto" w:fill="auto"/>
        <w:bidi w:val="0"/>
        <w:spacing w:before="0" w:after="140" w:line="216" w:lineRule="auto"/>
        <w:ind w:left="1380" w:right="0" w:firstLine="440"/>
        <w:jc w:val="both"/>
        <w:sectPr>
          <w:headerReference w:type="default" r:id="rId9"/>
          <w:footerReference w:type="default" r:id="rId10"/>
          <w:headerReference w:type="even" r:id="rId11"/>
          <w:footerReference w:type="even" r:id="rId12"/>
          <w:headerReference w:type="first" r:id="rId13"/>
          <w:footerReference w:type="first" r:id="rId14"/>
          <w:footnotePr>
            <w:pos w:val="pageBottom"/>
            <w:numFmt w:val="decimal"/>
            <w:numStart w:val="2"/>
            <w:numRestart w:val="continuous"/>
            <w15:footnoteColumns w:val="1"/>
          </w:footnotePr>
          <w:pgSz w:w="11900" w:h="16840"/>
          <w:pgMar w:top="1390" w:right="530" w:bottom="3071" w:left="504" w:header="0" w:footer="3" w:gutter="0"/>
          <w:pgNumType w:start="255"/>
          <w:cols w:space="720"/>
          <w:noEndnote/>
          <w:titlePg/>
          <w:rtlGutter w:val="0"/>
          <w:docGrid w:linePitch="360"/>
        </w:sectPr>
      </w:pPr>
      <w:r>
        <w:rPr>
          <w:color w:val="000000"/>
          <w:spacing w:val="0"/>
          <w:w w:val="100"/>
          <w:position w:val="0"/>
          <w:shd w:val="clear" w:color="auto" w:fill="auto"/>
          <w:lang w:val="fr-FR" w:eastAsia="fr-FR" w:bidi="fr-FR"/>
        </w:rPr>
        <w:t>Следует отметить, кроме того, что Дорио и PPF несколько раз и в важных моментах маскировали свои настоящие цели. Как указывает сам Д. Вольф, поставить себя вне правовых и парламентских рамок, сделать себя апостолом единой партии, даже подготовить государственный переворот было бы для Дорио настоящим политическим самоубийством.</w:t>
      </w:r>
      <w:r>
        <w:rPr>
          <w:color w:val="000000"/>
          <w:spacing w:val="0"/>
          <w:w w:val="100"/>
          <w:position w:val="0"/>
          <w:shd w:val="clear" w:color="auto" w:fill="auto"/>
          <w:vertAlign w:val="superscript"/>
          <w:lang w:val="fr-FR" w:eastAsia="fr-FR" w:bidi="fr-FR"/>
        </w:rPr>
        <w:footnoteReference w:id="4"/>
      </w:r>
      <w:r>
        <w:rPr>
          <w:color w:val="000000"/>
          <w:spacing w:val="0"/>
          <w:w w:val="100"/>
          <w:position w:val="0"/>
          <w:shd w:val="clear" w:color="auto" w:fill="auto"/>
          <w:lang w:val="fr-FR" w:eastAsia="fr-FR" w:bidi="fr-FR"/>
        </w:rPr>
        <w:t>. Политические традиции страны и самого правого</w:t>
      </w:r>
    </w:p>
    <w:p>
      <w:pPr>
        <w:pStyle w:val="Style20"/>
        <w:keepNext w:val="0"/>
        <w:keepLines w:val="0"/>
        <w:widowControl w:val="0"/>
        <w:shd w:val="clear" w:color="auto" w:fill="auto"/>
        <w:bidi w:val="0"/>
        <w:spacing w:before="100" w:after="0" w:line="214" w:lineRule="auto"/>
        <w:ind w:left="800" w:right="0" w:firstLine="0"/>
        <w:jc w:val="both"/>
      </w:pPr>
      <w:r>
        <w:rPr>
          <w:color w:val="000000"/>
          <w:spacing w:val="0"/>
          <w:w w:val="100"/>
          <w:position w:val="0"/>
          <w:shd w:val="clear" w:color="auto" w:fill="auto"/>
          <w:lang w:val="fr-FR" w:eastAsia="fr-FR" w:bidi="fr-FR"/>
        </w:rPr>
        <w:t>в этом смысле не играла, и враждебность буржуазии к фашизму, если бы не была непредвиденная во Франции полная дестабилизация общества, оттолкнула бы ее основную клиентуру. Поэтому не возбраняется думать, что если Дорио не называл себя фашистом до немецкой оккупации, то это потому, что в его глазах страна еще не созрела для решения фашистского типа: фашист может быть оппортунистом; в этом случае Дорио был исключительно таковым.</w:t>
        <w:softHyphen/>
      </w:r>
    </w:p>
    <w:p>
      <w:pPr>
        <w:pStyle w:val="Style20"/>
        <w:keepNext w:val="0"/>
        <w:keepLines w:val="0"/>
        <w:widowControl w:val="0"/>
        <w:shd w:val="clear" w:color="auto" w:fill="auto"/>
        <w:bidi w:val="0"/>
        <w:spacing w:before="0" w:after="0" w:line="214" w:lineRule="auto"/>
        <w:ind w:left="800" w:right="0"/>
        <w:jc w:val="both"/>
      </w:pPr>
      <w:r>
        <w:rPr>
          <w:color w:val="000000"/>
          <w:spacing w:val="0"/>
          <w:w w:val="100"/>
          <w:position w:val="0"/>
          <w:shd w:val="clear" w:color="auto" w:fill="auto"/>
          <w:lang w:val="fr-FR" w:eastAsia="fr-FR" w:bidi="fr-FR"/>
        </w:rPr>
        <w:t>Склонность поэтому думать, как П. Милца и М. Бентели</w:t>
      </w:r>
      <w:r>
        <w:rPr>
          <w:color w:val="000000"/>
          <w:spacing w:val="0"/>
          <w:w w:val="100"/>
          <w:position w:val="0"/>
          <w:shd w:val="clear" w:color="auto" w:fill="auto"/>
          <w:vertAlign w:val="superscript"/>
          <w:lang w:val="fr-FR" w:eastAsia="fr-FR" w:bidi="fr-FR"/>
        </w:rPr>
        <w:footnoteReference w:id="5"/>
      </w:r>
      <w:r>
        <w:rPr>
          <w:color w:val="000000"/>
          <w:spacing w:val="0"/>
          <w:w w:val="100"/>
          <w:position w:val="0"/>
          <w:shd w:val="clear" w:color="auto" w:fill="auto"/>
          <w:lang w:val="fr-FR" w:eastAsia="fr-FR" w:bidi="fr-FR"/>
        </w:rPr>
        <w:t>, как и Г. Аллардайс, что PPF действительно была фашистской партией, мы хотели бы проанализировать в следующих событиях, каким образом и в какой степени она была. Предполагая, что вклад Д. Вольфа в историографию предмета известен, и предпочитая полагаться на более поздние работы, оставшиеся неопубликованными</w:t>
      </w:r>
      <w:r>
        <w:rPr>
          <w:color w:val="000000"/>
          <w:spacing w:val="0"/>
          <w:w w:val="100"/>
          <w:position w:val="0"/>
          <w:shd w:val="clear" w:color="auto" w:fill="auto"/>
          <w:vertAlign w:val="superscript"/>
          <w:lang w:val="fr-FR" w:eastAsia="fr-FR" w:bidi="fr-FR"/>
        </w:rPr>
        <w:footnoteReference w:id="6"/>
      </w:r>
      <w:r>
        <w:rPr>
          <w:color w:val="000000"/>
          <w:spacing w:val="0"/>
          <w:w w:val="100"/>
          <w:position w:val="0"/>
          <w:shd w:val="clear" w:color="auto" w:fill="auto"/>
          <w:lang w:val="fr-FR" w:eastAsia="fr-FR" w:bidi="fr-FR"/>
        </w:rPr>
        <w:t xml:space="preserve">а также по еще не использованным архивным источникам</w:t>
      </w:r>
      <w:r>
        <w:rPr>
          <w:color w:val="000000"/>
          <w:spacing w:val="0"/>
          <w:w w:val="100"/>
          <w:position w:val="0"/>
          <w:shd w:val="clear" w:color="auto" w:fill="auto"/>
          <w:vertAlign w:val="superscript"/>
          <w:lang w:val="fr-FR" w:eastAsia="fr-FR" w:bidi="fr-FR"/>
        </w:rPr>
        <w:footnoteReference w:id="7"/>
      </w:r>
      <w:r>
        <w:rPr>
          <w:color w:val="000000"/>
          <w:spacing w:val="0"/>
          <w:w w:val="100"/>
          <w:position w:val="0"/>
          <w:shd w:val="clear" w:color="auto" w:fill="auto"/>
          <w:lang w:val="fr-FR" w:eastAsia="fr-FR" w:bidi="fr-FR"/>
        </w:rPr>
        <w:t>, мы рассмотрим вопрос в трех аспектах:</w:t>
      </w:r>
    </w:p>
    <w:p>
      <w:pPr>
        <w:pStyle w:val="Style20"/>
        <w:keepNext w:val="0"/>
        <w:keepLines w:val="0"/>
        <w:widowControl w:val="0"/>
        <w:shd w:val="clear" w:color="auto" w:fill="auto"/>
        <w:bidi w:val="0"/>
        <w:spacing w:before="0" w:after="0" w:line="214" w:lineRule="auto"/>
        <w:ind w:left="800" w:right="0"/>
        <w:jc w:val="both"/>
      </w:pPr>
      <w:r>
        <w:rPr>
          <w:color w:val="000000"/>
          <w:spacing w:val="0"/>
          <w:w w:val="100"/>
          <w:position w:val="0"/>
          <w:shd w:val="clear" w:color="auto" w:fill="auto"/>
          <w:lang w:val="fr-FR" w:eastAsia="fr-FR" w:bidi="fr-FR"/>
        </w:rPr>
        <w:t>- Доктрина. Какие элементы фашизма отчетливо присутствуют в доктрине НПФ?</w:t>
      </w:r>
    </w:p>
    <w:p>
      <w:pPr>
        <w:pStyle w:val="Style20"/>
        <w:keepNext w:val="0"/>
        <w:keepLines w:val="0"/>
        <w:widowControl w:val="0"/>
        <w:shd w:val="clear" w:color="auto" w:fill="auto"/>
        <w:bidi w:val="0"/>
        <w:spacing w:before="0" w:after="0" w:line="214" w:lineRule="auto"/>
        <w:ind w:left="800" w:right="0"/>
        <w:jc w:val="both"/>
      </w:pPr>
      <w:r>
        <w:rPr>
          <w:color w:val="000000"/>
          <w:spacing w:val="0"/>
          <w:w w:val="100"/>
          <w:position w:val="0"/>
          <w:shd w:val="clear" w:color="auto" w:fill="auto"/>
          <w:lang w:val="fr-FR" w:eastAsia="fr-FR" w:bidi="fr-FR"/>
        </w:rPr>
        <w:t>- поведение и «практика» PPF. В какой степени Дорио выступает как фашистский лидер? Как образ партии уподобляется фашизму?</w:t>
      </w:r>
    </w:p>
    <w:p>
      <w:pPr>
        <w:pStyle w:val="Style20"/>
        <w:keepNext w:val="0"/>
        <w:keepLines w:val="0"/>
        <w:widowControl w:val="0"/>
        <w:shd w:val="clear" w:color="auto" w:fill="auto"/>
        <w:bidi w:val="0"/>
        <w:spacing w:before="0" w:after="0" w:line="214" w:lineRule="auto"/>
        <w:ind w:left="800" w:right="0"/>
        <w:jc w:val="both"/>
      </w:pPr>
      <w:r>
        <w:rPr>
          <w:color w:val="000000"/>
          <w:spacing w:val="0"/>
          <w:w w:val="100"/>
          <w:position w:val="0"/>
          <w:shd w:val="clear" w:color="auto" w:fill="auto"/>
          <w:lang w:val="fr-FR" w:eastAsia="fr-FR" w:bidi="fr-FR"/>
        </w:rPr>
        <w:t>— интеграция PPF во французское общество; это трудная проблема социологии, насаждения и поддержки партии.</w:t>
      </w:r>
    </w:p>
    <w:p>
      <w:pPr>
        <w:pStyle w:val="Style20"/>
        <w:keepNext w:val="0"/>
        <w:keepLines w:val="0"/>
        <w:widowControl w:val="0"/>
        <w:shd w:val="clear" w:color="auto" w:fill="auto"/>
        <w:bidi w:val="0"/>
        <w:spacing w:before="0" w:after="540" w:line="240" w:lineRule="auto"/>
        <w:ind w:left="2760" w:right="0" w:firstLine="0"/>
        <w:jc w:val="left"/>
        <w:rPr>
          <w:sz w:val="26"/>
          <w:szCs w:val="26"/>
        </w:rPr>
      </w:pPr>
      <w:r>
        <w:rPr>
          <w:b/>
          <w:bCs/>
          <w:color w:val="000000"/>
          <w:spacing w:val="0"/>
          <w:w w:val="100"/>
          <w:position w:val="0"/>
          <w:sz w:val="26"/>
          <w:szCs w:val="26"/>
          <w:shd w:val="clear" w:color="auto" w:fill="auto"/>
          <w:lang w:val="fr-FR" w:eastAsia="fr-FR" w:bidi="fr-FR"/>
        </w:rPr>
        <w:t>ЭЛЕМЕНТЫ ФАШИСТСКОЙ ДОКТРИНЫ</w:t>
      </w:r>
    </w:p>
    <w:p>
      <w:pPr>
        <w:pStyle w:val="Style30"/>
        <w:keepNext/>
        <w:keepLines/>
        <w:widowControl w:val="0"/>
        <w:shd w:val="clear" w:color="auto" w:fill="auto"/>
        <w:bidi w:val="0"/>
        <w:spacing w:before="0" w:line="233" w:lineRule="auto"/>
        <w:ind w:left="1420" w:right="0" w:firstLine="0"/>
        <w:jc w:val="left"/>
      </w:pPr>
      <w:bookmarkStart w:id="5" w:name="bookmark5"/>
      <w:r>
        <w:rPr>
          <w:color w:val="000000"/>
          <w:spacing w:val="0"/>
          <w:w w:val="100"/>
          <w:position w:val="0"/>
          <w:shd w:val="clear" w:color="auto" w:fill="auto"/>
          <w:lang w:val="fr-FR" w:eastAsia="fr-FR" w:bidi="fr-FR"/>
        </w:rPr>
        <w:t>Мысли о критериях фашизма</w:t>
      </w:r>
      <w:bookmarkEnd w:id="5"/>
    </w:p>
    <w:p>
      <w:pPr>
        <w:pStyle w:val="Style20"/>
        <w:keepNext w:val="0"/>
        <w:keepLines w:val="0"/>
        <w:widowControl w:val="0"/>
        <w:shd w:val="clear" w:color="auto" w:fill="auto"/>
        <w:bidi w:val="0"/>
        <w:spacing w:before="0" w:after="0" w:line="216" w:lineRule="auto"/>
        <w:ind w:left="1420" w:right="0" w:firstLine="460"/>
        <w:jc w:val="both"/>
      </w:pPr>
      <w:r>
        <w:rPr>
          <w:color w:val="000000"/>
          <w:spacing w:val="0"/>
          <w:w w:val="100"/>
          <w:position w:val="0"/>
          <w:shd w:val="clear" w:color="auto" w:fill="auto"/>
          <w:lang w:val="fr-FR" w:eastAsia="fr-FR" w:bidi="fr-FR"/>
        </w:rPr>
        <w:t xml:space="preserve">В отличие от НСДАП, с «Майн Кампф», у ППФ никогда не было справочника, который был бы основой ее доктрины. Его идеология формировалась мало-помалу, вокруг определенного числа ключевых идей, если использовать дориотистскую лексику, иногда обильно разработанных, иногда сводившихся к объему лозунга. Как и во всех фашизмах, главной добродетелью PPF является не размышление, а действие. «Действие — это качество PPF», — пишет Пол Гитард.</w:t>
      </w:r>
      <w:r>
        <w:rPr>
          <w:color w:val="000000"/>
          <w:spacing w:val="0"/>
          <w:w w:val="100"/>
          <w:position w:val="0"/>
          <w:shd w:val="clear" w:color="auto" w:fill="auto"/>
          <w:vertAlign w:val="superscript"/>
          <w:lang w:val="fr-FR" w:eastAsia="fr-FR" w:bidi="fr-FR"/>
        </w:rPr>
        <w:footnoteReference w:id="8"/>
      </w:r>
      <w:r>
        <w:rPr>
          <w:color w:val="000000"/>
          <w:spacing w:val="0"/>
          <w:w w:val="100"/>
          <w:position w:val="0"/>
          <w:shd w:val="clear" w:color="auto" w:fill="auto"/>
          <w:lang w:val="fr-FR" w:eastAsia="fr-FR" w:bidi="fr-FR"/>
        </w:rPr>
        <w:t xml:space="preserve">; «Историю делают меньшинства людей действия», — подтверждает Арман Лану.</w:t>
      </w:r>
      <w:r>
        <w:rPr>
          <w:color w:val="000000"/>
          <w:spacing w:val="0"/>
          <w:w w:val="100"/>
          <w:position w:val="0"/>
          <w:shd w:val="clear" w:color="auto" w:fill="auto"/>
          <w:vertAlign w:val="superscript"/>
          <w:lang w:val="fr-FR" w:eastAsia="fr-FR" w:bidi="fr-FR"/>
        </w:rPr>
        <w:footnoteReference w:id="9"/>
      </w:r>
      <w:r>
        <w:rPr>
          <w:color w:val="000000"/>
          <w:spacing w:val="0"/>
          <w:w w:val="100"/>
          <w:position w:val="0"/>
          <w:shd w:val="clear" w:color="auto" w:fill="auto"/>
          <w:lang w:val="fr-FR" w:eastAsia="fr-FR" w:bidi="fr-FR"/>
        </w:rPr>
        <w:t>. «ППФ — мужественная партия», «школа характера», — считает Рамон Фернандес.</w:t>
      </w:r>
      <w:r>
        <w:rPr>
          <w:color w:val="000000"/>
          <w:spacing w:val="0"/>
          <w:w w:val="100"/>
          <w:position w:val="0"/>
          <w:shd w:val="clear" w:color="auto" w:fill="auto"/>
          <w:vertAlign w:val="superscript"/>
          <w:lang w:val="fr-FR" w:eastAsia="fr-FR" w:bidi="fr-FR"/>
        </w:rPr>
        <w:footnoteReference w:id="10"/>
      </w:r>
      <w:r>
        <w:rPr>
          <w:color w:val="000000"/>
          <w:spacing w:val="0"/>
          <w:w w:val="100"/>
          <w:position w:val="0"/>
          <w:shd w:val="clear" w:color="auto" w:fill="auto"/>
          <w:lang w:val="fr-FR" w:eastAsia="fr-FR" w:bidi="fr-FR"/>
        </w:rPr>
        <w:t>, в то время как для Дриё Ла Рошеля дориотистский идеал стремится «освободить место для спонтанных сил жизни».</w:t>
      </w:r>
      <w:r>
        <w:rPr>
          <w:color w:val="000000"/>
          <w:spacing w:val="0"/>
          <w:w w:val="100"/>
          <w:position w:val="0"/>
          <w:shd w:val="clear" w:color="auto" w:fill="auto"/>
          <w:vertAlign w:val="superscript"/>
          <w:lang w:val="fr-FR" w:eastAsia="fr-FR" w:bidi="fr-FR"/>
        </w:rPr>
        <w:footnoteReference w:id="11"/>
      </w:r>
      <w:r>
        <w:rPr>
          <w:color w:val="000000"/>
          <w:spacing w:val="0"/>
          <w:w w:val="100"/>
          <w:position w:val="0"/>
          <w:shd w:val="clear" w:color="auto" w:fill="auto"/>
          <w:lang w:val="fr-FR" w:eastAsia="fr-FR" w:bidi="fr-FR"/>
        </w:rPr>
        <w:t>. Таким образом, в этом вопросе идеологи PPF находились в полном согласии с Дорио и со всеми фашистами: не было фиксированной идеологии и даже не было возведено в стройную систему; прежде всего движение. Поль Марион, подчеркивая специфику PPF, писал: «Партия, подобная нашей, — это не партия, подобная другим; это состояние ума, душа, учение, мистика».</w:t>
      </w:r>
      <w:r>
        <w:rPr>
          <w:color w:val="000000"/>
          <w:spacing w:val="0"/>
          <w:w w:val="100"/>
          <w:position w:val="0"/>
          <w:shd w:val="clear" w:color="auto" w:fill="auto"/>
          <w:vertAlign w:val="superscript"/>
          <w:lang w:val="fr-FR" w:eastAsia="fr-FR" w:bidi="fr-FR"/>
        </w:rPr>
        <w:footnoteReference w:id="12"/>
      </w:r>
      <w:r>
        <w:rPr>
          <w:color w:val="000000"/>
          <w:spacing w:val="0"/>
          <w:w w:val="100"/>
          <w:position w:val="0"/>
          <w:shd w:val="clear" w:color="auto" w:fill="auto"/>
          <w:lang w:val="fr-FR" w:eastAsia="fr-FR" w:bidi="fr-FR"/>
        </w:rPr>
        <w:t xml:space="preserve">— место и относительная важность слова «учение» в определении будут отмечены.</w:t>
      </w:r>
    </w:p>
    <w:p>
      <w:pPr>
        <w:pStyle w:val="Style20"/>
        <w:keepNext w:val="0"/>
        <w:keepLines w:val="0"/>
        <w:widowControl w:val="0"/>
        <w:shd w:val="clear" w:color="auto" w:fill="auto"/>
        <w:bidi w:val="0"/>
        <w:spacing w:before="0" w:after="0" w:line="216" w:lineRule="auto"/>
        <w:ind w:left="1420" w:right="0" w:firstLine="460"/>
        <w:jc w:val="both"/>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Start w:val="2"/>
            <w:numRestart w:val="continuous"/>
            <w15:footnoteColumns w:val="1"/>
          </w:footnotePr>
          <w:pgSz w:w="11900" w:h="16840"/>
          <w:pgMar w:top="1776" w:right="534" w:bottom="2961" w:left="503" w:header="0" w:footer="3" w:gutter="0"/>
          <w:cols w:space="720"/>
          <w:noEndnote/>
          <w:titlePg/>
          <w:rtlGutter w:val="0"/>
          <w:docGrid w:linePitch="360"/>
        </w:sectPr>
      </w:pPr>
      <w:r>
        <w:rPr>
          <w:color w:val="000000"/>
          <w:spacing w:val="0"/>
          <w:w w:val="100"/>
          <w:position w:val="0"/>
          <w:shd w:val="clear" w:color="auto" w:fill="auto"/>
          <w:lang w:val="fr-FR" w:eastAsia="fr-FR" w:bidi="fr-FR"/>
        </w:rPr>
        <w:t>Это означает, что для того, чтобы судить о том, была ли партия в конечном счете фашистской или нет, возможно, не обязательно находить в ее идеологии и ее поведении все ингредиенты, которые Рене Ремон выделяет в своем знаменитом определении.</w:t>
      </w:r>
      <w:r>
        <w:rPr>
          <w:color w:val="000000"/>
          <w:spacing w:val="0"/>
          <w:w w:val="100"/>
          <w:position w:val="0"/>
          <w:shd w:val="clear" w:color="auto" w:fill="auto"/>
          <w:vertAlign w:val="superscript"/>
          <w:lang w:val="fr-FR" w:eastAsia="fr-FR" w:bidi="fr-FR"/>
        </w:rPr>
        <w:footnoteReference w:id="13"/>
      </w:r>
      <w:r>
        <w:rPr>
          <w:color w:val="000000"/>
          <w:spacing w:val="0"/>
          <w:w w:val="100"/>
          <w:position w:val="0"/>
          <w:shd w:val="clear" w:color="auto" w:fill="auto"/>
          <w:lang w:val="fr-FR" w:eastAsia="fr-FR" w:bidi="fr-FR"/>
        </w:rPr>
        <w:t xml:space="preserve">. Он начинается именно с формулы, которая, кажется, исключает из поля фашизма ППФ Дорио, а также такие движения, как Британский союз фашистов Мосли: «На фоне патриотизма, уязвленного поражением, или национализма, усугубленного оскорблениями из-за рубежа… . цветут...". Вся ППФ конечно кроется в возвеличивании нации, но исток не в потрепанном национализме. С другой стороны, драматический опыт Первой мировой войны представляется нам решающим в</w:t>
      </w:r>
    </w:p>
    <w:p>
      <w:pPr>
        <w:pStyle w:val="Style20"/>
        <w:keepNext w:val="0"/>
        <w:keepLines w:val="0"/>
        <w:widowControl w:val="0"/>
        <w:shd w:val="clear" w:color="auto" w:fill="auto"/>
        <w:bidi w:val="0"/>
        <w:spacing w:before="0" w:after="0" w:line="216" w:lineRule="auto"/>
        <w:ind w:left="1420" w:right="0" w:firstLine="0"/>
        <w:jc w:val="both"/>
      </w:pPr>
      <w:r>
        <w:rPr>
          <w:color w:val="000000"/>
          <w:spacing w:val="0"/>
          <w:w w:val="100"/>
          <w:position w:val="0"/>
          <w:shd w:val="clear" w:color="auto" w:fill="auto"/>
          <w:lang w:val="fr-FR" w:eastAsia="fr-FR" w:bidi="fr-FR"/>
        </w:rPr>
        <w:t>подготовки будущих французских фашистов, а также всего поколения, родившегося в конце XIX века: не давали ли старые социалистические активисты уничижительное, в их глазах, прозвище «рожденных войной» молодых коммунистов, которых война пробужденное политическое сознание? Дорио в апреле 1917 г. видел, как его полк был почти полностью уничтожен у Шмен-де-Дам; Сабиани, демобилизованный с военной службы, поступил на военную службу после того, как порвал лист своей военной книжки с упоминанием об увольнении, он стал вторым лейтенантом, а его подвиги, стоившие ему потери глаза, заслужили четыре упоминания в донесениях и Круа де Герр с пальмами; Марсель Бюкар и все остальные французские фашисты преодолели те же испытания.</w:t>
      </w:r>
    </w:p>
    <w:p>
      <w:pPr>
        <w:pStyle w:val="Style20"/>
        <w:keepNext w:val="0"/>
        <w:keepLines w:val="0"/>
        <w:widowControl w:val="0"/>
        <w:shd w:val="clear" w:color="auto" w:fill="auto"/>
        <w:bidi w:val="0"/>
        <w:spacing w:before="0" w:after="780" w:line="214" w:lineRule="auto"/>
        <w:ind w:left="740" w:right="0" w:firstLine="440"/>
        <w:jc w:val="both"/>
      </w:pPr>
      <w:r>
        <w:rPr>
          <w:color w:val="000000"/>
          <w:spacing w:val="0"/>
          <w:w w:val="100"/>
          <w:position w:val="0"/>
          <w:shd w:val="clear" w:color="auto" w:fill="auto"/>
          <w:lang w:val="fr-FR" w:eastAsia="fr-FR" w:bidi="fr-FR"/>
        </w:rPr>
        <w:t>Эта травма, общая для целого поколения, затем глубокое разочарование от возвращения к гражданской жизни, где ничего не изменилось, — когда в окопах мы верили в приход более справедливого и братского общества, — наконец, бессилие режима, момент подкрепленный процветанием послевоенного периода, перед лицом расширения и глубины кризиса: таков был действительно фон, на котором происходили основные вопросы и глобальные споры компании. Коммунизм и фашизм были частью этого умонастроения: они разделяли одинаковую ненависть к «буржуазным» режимам, их экономической системе (капитализму, который один должен подавить, а другой преобразовать или исправить), их несправедливому обществу, их бессильная и устаревшая парламентская демократия, они оба хотели сделать что-то новое, продвинуть «нового человека». Их расхождения, несомненно, были менее многочисленны, чем их совпадения: марксистское учение образует систему полной связности, сильно пропитанную эсхатологией, тогда как фашистское учение расплывчато, изменчиво, импульсивно; существенная оппозиция состоит в том, что фашизм, для которого коммунизм и его интернационализм потерпели неудачу, уходит в нацию и возвышает патриотизм. В какой степени и с какой интенсивностью эти элементы встречаются в доктрине ППФ? импульсивный; существенная оппозиция состоит в том, что фашизм, для которого коммунизм и его интернационализм потерпели неудачу, уходит в нацию и возвышает патриотизм. В какой степени и с какой интенсивностью эти элементы встречаются в доктрине ППФ? импульсивный; существенная оппозиция состоит в том, что фашизм, для которого коммунизм и его интернационализм потерпели неудачу, уходит в нацию и возвышает патриотизм. В какой степени и с какой интенсивностью эти элементы встречаются в доктрине ППФ?</w:t>
        <w:softHyphen/>
      </w:r>
    </w:p>
    <w:p>
      <w:pPr>
        <w:pStyle w:val="Style30"/>
        <w:keepNext/>
        <w:keepLines/>
        <w:widowControl w:val="0"/>
        <w:shd w:val="clear" w:color="auto" w:fill="auto"/>
        <w:bidi w:val="0"/>
        <w:spacing w:before="0" w:after="480"/>
        <w:ind w:left="0" w:right="0" w:firstLine="740"/>
        <w:jc w:val="left"/>
      </w:pPr>
      <w:bookmarkStart w:id="7" w:name="bookmark7"/>
      <w:r>
        <w:rPr>
          <w:color w:val="000000"/>
          <w:spacing w:val="0"/>
          <w:w w:val="100"/>
          <w:position w:val="0"/>
          <w:shd w:val="clear" w:color="auto" w:fill="auto"/>
          <w:lang w:val="fr-FR" w:eastAsia="fr-FR" w:bidi="fr-FR"/>
        </w:rPr>
        <w:t>Против экономического и социального порядка</w:t>
      </w:r>
      <w:bookmarkEnd w:id="7"/>
    </w:p>
    <w:p>
      <w:pPr>
        <w:pStyle w:val="Style20"/>
        <w:keepNext w:val="0"/>
        <w:keepLines w:val="0"/>
        <w:widowControl w:val="0"/>
        <w:shd w:val="clear" w:color="auto" w:fill="auto"/>
        <w:bidi w:val="0"/>
        <w:spacing w:before="0" w:after="0" w:line="214" w:lineRule="auto"/>
        <w:ind w:left="740" w:right="0" w:firstLine="440"/>
        <w:jc w:val="both"/>
      </w:pPr>
      <w:r>
        <w:rPr>
          <w:color w:val="000000"/>
          <w:spacing w:val="0"/>
          <w:w w:val="100"/>
          <w:position w:val="0"/>
          <w:shd w:val="clear" w:color="auto" w:fill="auto"/>
          <w:lang w:val="fr-FR" w:eastAsia="fr-FR" w:bidi="fr-FR"/>
        </w:rPr>
        <w:t xml:space="preserve">С момента основания НПФ Дорио решительно осуждал капитализм и его эгоизм, который при некомпетентности наших лидеров «привел народные массы к восстанию под руководством Сталина».</w:t>
      </w:r>
      <w:r>
        <w:rPr>
          <w:color w:val="000000"/>
          <w:spacing w:val="0"/>
          <w:w w:val="100"/>
          <w:position w:val="0"/>
          <w:shd w:val="clear" w:color="auto" w:fill="auto"/>
          <w:vertAlign w:val="superscript"/>
          <w:lang w:val="fr-FR" w:eastAsia="fr-FR" w:bidi="fr-FR"/>
        </w:rPr>
        <w:footnoteReference w:id="14"/>
      </w:r>
      <w:r>
        <w:rPr>
          <w:color w:val="000000"/>
          <w:spacing w:val="0"/>
          <w:w w:val="100"/>
          <w:position w:val="0"/>
          <w:shd w:val="clear" w:color="auto" w:fill="auto"/>
          <w:lang w:val="fr-FR" w:eastAsia="fr-FR" w:bidi="fr-FR"/>
        </w:rPr>
        <w:t>. Мы должны воевать на два фронта, он не устанет повторять: "Против двухсот капиталистических семей и против коммунистического генштаба, иногда пособников против страны"</w:t>
      </w:r>
      <w:r>
        <w:rPr>
          <w:color w:val="000000"/>
          <w:spacing w:val="0"/>
          <w:w w:val="100"/>
          <w:position w:val="0"/>
          <w:shd w:val="clear" w:color="auto" w:fill="auto"/>
          <w:vertAlign w:val="superscript"/>
          <w:lang w:val="fr-FR" w:eastAsia="fr-FR" w:bidi="fr-FR"/>
        </w:rPr>
        <w:footnoteReference w:id="15"/>
      </w:r>
      <w:r>
        <w:rPr>
          <w:color w:val="000000"/>
          <w:spacing w:val="0"/>
          <w:w w:val="100"/>
          <w:position w:val="0"/>
          <w:shd w:val="clear" w:color="auto" w:fill="auto"/>
          <w:lang w:val="fr-FR" w:eastAsia="fr-FR" w:bidi="fr-FR"/>
        </w:rPr>
        <w:t>. Программа ППФ от июня 1936 г. обвиняет старые партии в том, что они управляли страной «с помощью довоенных идей, методов и институтов», что привело к «развитию бессвязного производства, которое приводит к возникновению величайших бедствий среди населения». величайшее изобилие, так как оно позволяло развиваться всякому эгоизму, в то время как ужасные страдания накапливались».</w:t>
      </w:r>
      <w:r>
        <w:rPr>
          <w:color w:val="000000"/>
          <w:spacing w:val="0"/>
          <w:w w:val="100"/>
          <w:position w:val="0"/>
          <w:shd w:val="clear" w:color="auto" w:fill="auto"/>
          <w:vertAlign w:val="superscript"/>
          <w:lang w:val="fr-FR" w:eastAsia="fr-FR" w:bidi="fr-FR"/>
        </w:rPr>
        <w:footnoteReference w:id="16"/>
      </w:r>
      <w:r>
        <w:rPr>
          <w:color w:val="000000"/>
          <w:spacing w:val="0"/>
          <w:w w:val="100"/>
          <w:position w:val="0"/>
          <w:shd w:val="clear" w:color="auto" w:fill="auto"/>
          <w:lang w:val="fr-FR" w:eastAsia="fr-FR" w:bidi="fr-FR"/>
        </w:rPr>
        <w:t xml:space="preserve">. Поэтому в «La France avec nous» (1937) Дорио считает экономический либерализм, который утверждает кризис, «совершенно устаревшим»: последний «доказывает, что развитие экономики достигло точки, когда правила ее поведения должны быть полностью изменены. ... если мы не хотим, чтобы постоянно увеличивающаяся человеческая масса оставалась без куска хлеба». Робер Лусто, партийный теоретик, специалист по экономическим и социальным проблемам, также пространно критикует «анонимный капитализм», его «бесчеловечный порядок», «товарную работу» и т. д.</w:t>
      </w:r>
      <w:r>
        <w:rPr>
          <w:color w:val="000000"/>
          <w:spacing w:val="0"/>
          <w:w w:val="100"/>
          <w:position w:val="0"/>
          <w:shd w:val="clear" w:color="auto" w:fill="auto"/>
          <w:vertAlign w:val="superscript"/>
          <w:lang w:val="fr-FR" w:eastAsia="fr-FR" w:bidi="fr-FR"/>
        </w:rPr>
        <w:footnoteReference w:id="17"/>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6" w:lineRule="auto"/>
        <w:ind w:left="1480" w:right="0" w:firstLine="440"/>
        <w:jc w:val="both"/>
      </w:pPr>
      <w:r>
        <w:rPr>
          <w:color w:val="000000"/>
          <w:spacing w:val="0"/>
          <w:w w:val="100"/>
          <w:position w:val="0"/>
          <w:shd w:val="clear" w:color="auto" w:fill="auto"/>
          <w:lang w:val="fr-FR" w:eastAsia="fr-FR" w:bidi="fr-FR"/>
        </w:rPr>
        <w:t xml:space="preserve">Принцип четко изложен, как далеко может зайти его применение? Отмечая, что прибыль является одной из важнейших движущих сил экономики, Дорио призывает к ее регулированию. Прибыль компаний должна рассчитываться в соответствии с рисками, которые они принимают: государство должно устанавливать максимальные ставки для картелизированных отраслей, монополий, общественных служб, которые не несут никакого риска; сокращение прибыли приведет в этих отраслях к падению цен на товары или услуги. С другой стороны, компании, подверженные конкуренции, могут сохранить всю свою прибыль.</w:t>
      </w:r>
      <w:r>
        <w:rPr>
          <w:color w:val="000000"/>
          <w:spacing w:val="0"/>
          <w:w w:val="100"/>
          <w:position w:val="0"/>
          <w:shd w:val="clear" w:color="auto" w:fill="auto"/>
          <w:vertAlign w:val="superscript"/>
          <w:lang w:val="fr-FR" w:eastAsia="fr-FR" w:bidi="fr-FR"/>
        </w:rPr>
        <w:footnoteReference w:id="18"/>
      </w:r>
      <w:r>
        <w:rPr>
          <w:color w:val="000000"/>
          <w:spacing w:val="0"/>
          <w:w w:val="100"/>
          <w:position w:val="0"/>
          <w:shd w:val="clear" w:color="auto" w:fill="auto"/>
          <w:lang w:val="fr-FR" w:eastAsia="fr-FR" w:bidi="fr-FR"/>
        </w:rPr>
        <w:t xml:space="preserve">. Вообще говоря, государство должно вмешиваться в основные аспекты экономической и социальной жизни: путем организации профессий в рамках корпоративной системы, решения проблемы безработицы и т.д.</w:t>
      </w:r>
      <w:r>
        <w:rPr>
          <w:color w:val="000000"/>
          <w:spacing w:val="0"/>
          <w:w w:val="100"/>
          <w:position w:val="0"/>
          <w:shd w:val="clear" w:color="auto" w:fill="auto"/>
          <w:vertAlign w:val="superscript"/>
          <w:lang w:val="fr-FR" w:eastAsia="fr-FR" w:bidi="fr-FR"/>
        </w:rPr>
        <w:footnoteReference w:id="19"/>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4" w:lineRule="auto"/>
        <w:ind w:left="700" w:right="0" w:firstLine="420"/>
        <w:jc w:val="both"/>
      </w:pPr>
      <w:r>
        <w:rPr>
          <w:color w:val="000000"/>
          <w:spacing w:val="0"/>
          <w:w w:val="100"/>
          <w:position w:val="0"/>
          <w:shd w:val="clear" w:color="auto" w:fill="auto"/>
          <w:lang w:val="fr-FR" w:eastAsia="fr-FR" w:bidi="fr-FR"/>
        </w:rPr>
        <w:t>Внутри PPF иногда проявлялась более «социализирующая» тенденция, особенно вначале, вокруг Сабиани, который требовал пересмотра прав собственности. Последнее больше не должно быть исключительным или абсолютным, а должно подчиняться условиям компетентности и нравственности и облагаться сборами, уравновешивающими привилегию, предоставляемую капиталом.</w:t>
      </w:r>
      <w:r>
        <w:rPr>
          <w:color w:val="000000"/>
          <w:spacing w:val="0"/>
          <w:w w:val="100"/>
          <w:position w:val="0"/>
          <w:shd w:val="clear" w:color="auto" w:fill="auto"/>
          <w:vertAlign w:val="superscript"/>
          <w:lang w:val="fr-FR" w:eastAsia="fr-FR" w:bidi="fr-FR"/>
        </w:rPr>
        <w:footnoteReference w:id="20"/>
      </w:r>
      <w:r>
        <w:rPr>
          <w:color w:val="000000"/>
          <w:spacing w:val="0"/>
          <w:w w:val="100"/>
          <w:position w:val="0"/>
          <w:shd w:val="clear" w:color="auto" w:fill="auto"/>
          <w:lang w:val="fr-FR" w:eastAsia="fr-FR" w:bidi="fr-FR"/>
        </w:rPr>
        <w:t>. Но Сабиани не суждено было стать Грегором Штрассером из PPF. Он и партия, без сомнения, из-за того, что французское общество не было восприимчиво к таким далеко идущим реформам, быстро заткнули такие предложения.</w:t>
        <w:softHyphen/>
      </w:r>
    </w:p>
    <w:p>
      <w:pPr>
        <w:pStyle w:val="Style20"/>
        <w:keepNext w:val="0"/>
        <w:keepLines w:val="0"/>
        <w:widowControl w:val="0"/>
        <w:shd w:val="clear" w:color="auto" w:fill="auto"/>
        <w:bidi w:val="0"/>
        <w:spacing w:before="0" w:after="0" w:line="214" w:lineRule="auto"/>
        <w:ind w:left="700" w:right="0" w:firstLine="420"/>
        <w:jc w:val="both"/>
      </w:pPr>
      <w:r>
        <w:rPr>
          <w:color w:val="000000"/>
          <w:spacing w:val="0"/>
          <w:w w:val="100"/>
          <w:position w:val="0"/>
          <w:shd w:val="clear" w:color="auto" w:fill="auto"/>
          <w:lang w:val="fr-FR" w:eastAsia="fr-FR" w:bidi="fr-FR"/>
        </w:rPr>
        <w:t>Следовательно, экономический либерализм обречен; используя его в корыстных целях, буржуазия сделала его системой, противоречащей свободе. Что же тогда представляет собой то, что Поль Марион в программе 1938 года называет «самой масштабной социальной трансформацией, которую когда-либо знала наша страна», мастером которой хочет быть PPF? По сути, о корпоративизме: «Новый порядок будет корпоративным».</w:t>
        <w:softHyphen/>
      </w:r>
      <w:r>
        <w:rPr>
          <w:color w:val="000000"/>
          <w:spacing w:val="0"/>
          <w:w w:val="100"/>
          <w:position w:val="0"/>
          <w:shd w:val="clear" w:color="auto" w:fill="auto"/>
          <w:vertAlign w:val="superscript"/>
          <w:lang w:val="fr-FR" w:eastAsia="fr-FR" w:bidi="fr-FR"/>
        </w:rPr>
        <w:footnoteReference w:id="21"/>
      </w:r>
      <w:r>
        <w:rPr>
          <w:color w:val="000000"/>
          <w:spacing w:val="0"/>
          <w:w w:val="100"/>
          <w:position w:val="0"/>
          <w:shd w:val="clear" w:color="auto" w:fill="auto"/>
          <w:lang w:val="fr-FR" w:eastAsia="fr-FR" w:bidi="fr-FR"/>
        </w:rPr>
        <w:t xml:space="preserve">. Основанный на корпоративной солидарности, развитый ассоциацией людей и учреждений в промышленном районе и отрасли промышленности, освященный организацией Совета французских корпораций, призванных управлять профессиями, корпоративизм PPF не представляет собой какой-либо особой оригинальность; Р. Лусто читал Анри де Мана, Жоржа Валуа и даже полковника де ла Рока (особенно его Государственную службу); мы также находим в его системе довольно явное муссолинское влияние</w:t>
      </w:r>
      <w:r>
        <w:rPr>
          <w:color w:val="000000"/>
          <w:spacing w:val="0"/>
          <w:w w:val="100"/>
          <w:position w:val="0"/>
          <w:shd w:val="clear" w:color="auto" w:fill="auto"/>
          <w:vertAlign w:val="superscript"/>
          <w:lang w:val="fr-FR" w:eastAsia="fr-FR" w:bidi="fr-FR"/>
        </w:rPr>
        <w:footnoteReference w:id="22"/>
      </w:r>
      <w:r>
        <w:rPr>
          <w:color w:val="000000"/>
          <w:spacing w:val="0"/>
          <w:w w:val="100"/>
          <w:position w:val="0"/>
          <w:shd w:val="clear" w:color="auto" w:fill="auto"/>
          <w:lang w:val="fr-FR" w:eastAsia="fr-FR" w:bidi="fr-FR"/>
        </w:rPr>
        <w:t>. Неслучайно в этой области Сабиани, соблазненный идеями, выдвинутыми «группой 9 июля», сформированной под покровительством Жюля Ромена, прибыл в январе 1936 г., в конце определенного подхода, к идеи, которые были бы идеями PPF: экономическая и социальная программа ее Партии Социалистического Действия затем нарисовала основные черты доктрины, которую Лусто разоблачит.</w:t>
      </w:r>
      <w:r>
        <w:rPr>
          <w:color w:val="000000"/>
          <w:spacing w:val="0"/>
          <w:w w:val="100"/>
          <w:position w:val="0"/>
          <w:shd w:val="clear" w:color="auto" w:fill="auto"/>
          <w:vertAlign w:val="superscript"/>
          <w:lang w:val="fr-FR" w:eastAsia="fr-FR" w:bidi="fr-FR"/>
        </w:rPr>
        <w:footnoteReference w:id="23"/>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4" w:lineRule="auto"/>
        <w:ind w:left="700" w:right="0" w:firstLine="420"/>
        <w:jc w:val="both"/>
      </w:pPr>
      <w:r>
        <w:rPr>
          <w:color w:val="000000"/>
          <w:spacing w:val="0"/>
          <w:w w:val="100"/>
          <w:position w:val="0"/>
          <w:shd w:val="clear" w:color="auto" w:fill="auto"/>
          <w:lang w:val="fr-FR" w:eastAsia="fr-FR" w:bidi="fr-FR"/>
        </w:rPr>
        <w:t xml:space="preserve">Однако смелость в социальной сфере мы находим в пера Лустау, например, в системе совместного управления компанией, где руководители и технические специалисты могут извлечь выгоду из блокирующей власти даже при назначении предпринимателя. «Новый порядок будет порядком кадров, их победа будет победой ума и мужества над тиранией чисел и денег».</w:t>
      </w:r>
      <w:r>
        <w:rPr>
          <w:color w:val="000000"/>
          <w:spacing w:val="0"/>
          <w:w w:val="100"/>
          <w:position w:val="0"/>
          <w:shd w:val="clear" w:color="auto" w:fill="auto"/>
          <w:vertAlign w:val="superscript"/>
          <w:lang w:val="fr-FR" w:eastAsia="fr-FR" w:bidi="fr-FR"/>
        </w:rPr>
        <w:footnoteReference w:id="24"/>
      </w:r>
      <w:r>
        <w:rPr>
          <w:color w:val="000000"/>
          <w:spacing w:val="0"/>
          <w:w w:val="100"/>
          <w:position w:val="0"/>
          <w:shd w:val="clear" w:color="auto" w:fill="auto"/>
          <w:lang w:val="fr-FR" w:eastAsia="fr-FR" w:bidi="fr-FR"/>
        </w:rPr>
        <w:t>. Точно так же компания может быть разделена на группы, пользующиеся технической и финансовой автономией; «истинный промышленный федерализм», который, по мнению Лусто, возникает в результате такой реформы, несомненно, проистекает больше из мечты, чем из экономической строгости, но он усматривает в нем средство постепенного устранения наемного труда путем увеличения числа предпринимателей...</w:t>
        <w:softHyphen/>
        <w:softHyphen/>
        <w:softHyphen/>
      </w:r>
      <w:r>
        <w:rPr>
          <w:color w:val="000000"/>
          <w:spacing w:val="0"/>
          <w:w w:val="100"/>
          <w:position w:val="0"/>
          <w:shd w:val="clear" w:color="auto" w:fill="auto"/>
          <w:vertAlign w:val="superscript"/>
          <w:lang w:val="fr-FR" w:eastAsia="fr-FR" w:bidi="fr-FR"/>
        </w:rPr>
        <w:footnoteReference w:id="25"/>
      </w:r>
      <w:r>
        <w:rPr>
          <w:color w:val="000000"/>
          <w:spacing w:val="0"/>
          <w:w w:val="100"/>
          <w:position w:val="0"/>
          <w:shd w:val="clear" w:color="auto" w:fill="auto"/>
          <w:lang w:val="fr-FR" w:eastAsia="fr-FR" w:bidi="fr-FR"/>
        </w:rPr>
        <w:t>. Тем временем из-за кризиса все французы, включая рабочих, должны ограничивать свои требования экономическими возможностями страны и моментом.</w:t>
        <w:softHyphen/>
      </w:r>
      <w:r>
        <w:rPr>
          <w:color w:val="000000"/>
          <w:spacing w:val="0"/>
          <w:w w:val="100"/>
          <w:position w:val="0"/>
          <w:shd w:val="clear" w:color="auto" w:fill="auto"/>
          <w:vertAlign w:val="superscript"/>
          <w:lang w:val="fr-FR" w:eastAsia="fr-FR" w:bidi="fr-FR"/>
        </w:rPr>
        <w:footnoteReference w:id="26"/>
      </w:r>
      <w:r>
        <w:rPr>
          <w:color w:val="000000"/>
          <w:spacing w:val="0"/>
          <w:w w:val="100"/>
          <w:position w:val="0"/>
          <w:shd w:val="clear" w:color="auto" w:fill="auto"/>
          <w:lang w:val="fr-FR" w:eastAsia="fr-FR" w:bidi="fr-FR"/>
        </w:rPr>
        <w:t>. Забастовка оказывается пагубной для производства и бесполезной для самих рабочих, поскольку вызванный забастовкой рост цен сводит на нет выгоды, которые, по их мнению, они получили, «решение проблемы лежит в сотрудничестве работодателей и рабочих, освобожденных от политического влияния и подлежат арбитражу государства, вдохновленного заботой о национальной экономике и социальной справедливости.</w:t>
      </w:r>
      <w:r>
        <w:rPr>
          <w:color w:val="000000"/>
          <w:spacing w:val="0"/>
          <w:w w:val="100"/>
          <w:position w:val="0"/>
          <w:shd w:val="clear" w:color="auto" w:fill="auto"/>
          <w:vertAlign w:val="superscript"/>
          <w:lang w:val="fr-FR" w:eastAsia="fr-FR" w:bidi="fr-FR"/>
        </w:rPr>
        <w:footnoteReference w:id="27"/>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6" w:lineRule="auto"/>
        <w:ind w:left="1540" w:right="0" w:firstLine="420"/>
        <w:jc w:val="both"/>
      </w:pPr>
      <w:r>
        <w:rPr>
          <w:color w:val="000000"/>
          <w:spacing w:val="0"/>
          <w:w w:val="100"/>
          <w:position w:val="0"/>
          <w:shd w:val="clear" w:color="auto" w:fill="auto"/>
          <w:lang w:val="fr-FR" w:eastAsia="fr-FR" w:bidi="fr-FR"/>
        </w:rPr>
        <w:t>Возвеличивание буржуазии и крестьянства, горячим защитником которых является НПФ, более оригинально. Дорио не осудил июньские забастовки 1936 года, которые, по его мнению, были спровоцированы бешеным эгоизмом предпринимателей.</w:t>
      </w:r>
      <w:r>
        <w:rPr>
          <w:color w:val="000000"/>
          <w:spacing w:val="0"/>
          <w:w w:val="100"/>
          <w:position w:val="0"/>
          <w:shd w:val="clear" w:color="auto" w:fill="auto"/>
          <w:vertAlign w:val="superscript"/>
          <w:lang w:val="fr-FR" w:eastAsia="fr-FR" w:bidi="fr-FR"/>
        </w:rPr>
        <w:footnoteReference w:id="28"/>
      </w:r>
      <w:r>
        <w:rPr>
          <w:color w:val="000000"/>
          <w:spacing w:val="0"/>
          <w:w w:val="100"/>
          <w:position w:val="0"/>
          <w:shd w:val="clear" w:color="auto" w:fill="auto"/>
          <w:lang w:val="fr-FR" w:eastAsia="fr-FR" w:bidi="fr-FR"/>
        </w:rPr>
        <w:t>. В Сен-Дени муниципалитет направил все свои усилия на то, чтобы обеспечить рабочих, занятых на фабриках, горячим питанием и закусками, при этом настоятельно рекомендуя им обеспечить независимость их движения и пресечь попытки смешивания политики с конфликтом; Марсель Маршалл и другие заместители успешно связались с руководством компаний, чтобы найти приемлемый исход разборки.</w:t>
        <w:softHyphen/>
      </w:r>
      <w:r>
        <w:rPr>
          <w:color w:val="000000"/>
          <w:spacing w:val="0"/>
          <w:w w:val="100"/>
          <w:position w:val="0"/>
          <w:shd w:val="clear" w:color="auto" w:fill="auto"/>
          <w:vertAlign w:val="superscript"/>
          <w:lang w:val="fr-FR" w:eastAsia="fr-FR" w:bidi="fr-FR"/>
        </w:rPr>
        <w:footnoteReference w:id="29"/>
      </w:r>
      <w:r>
        <w:rPr>
          <w:color w:val="000000"/>
          <w:spacing w:val="0"/>
          <w:w w:val="100"/>
          <w:position w:val="0"/>
          <w:shd w:val="clear" w:color="auto" w:fill="auto"/>
          <w:lang w:val="fr-FR" w:eastAsia="fr-FR" w:bidi="fr-FR"/>
        </w:rPr>
        <w:t xml:space="preserve">. Но очень быстро НПФ начала осуждать тяжесть бремени, которое закон о сорокачасовом рабочем дне и другие социальные реформы лета 1936 года наложили на мелкую и среднюю промышленность. Для Марион, как и для Дорио, буржуазия и крестьянство являются богатством французского общества, и государство должно вмешаться именно для того, чтобы помочь им приспособиться к преобразованиям, которые сделала необходимой экономическая эволюция.</w:t>
      </w:r>
    </w:p>
    <w:p>
      <w:pPr>
        <w:pStyle w:val="Style20"/>
        <w:keepNext w:val="0"/>
        <w:keepLines w:val="0"/>
        <w:widowControl w:val="0"/>
        <w:shd w:val="clear" w:color="auto" w:fill="auto"/>
        <w:bidi w:val="0"/>
        <w:spacing w:before="0" w:after="0" w:line="216" w:lineRule="auto"/>
        <w:ind w:left="1960" w:right="0" w:firstLine="0"/>
        <w:jc w:val="both"/>
      </w:pPr>
      <w:r>
        <w:rPr>
          <w:color w:val="000000"/>
          <w:spacing w:val="0"/>
          <w:w w:val="100"/>
          <w:position w:val="0"/>
          <w:shd w:val="clear" w:color="auto" w:fill="auto"/>
          <w:lang w:val="fr-FR" w:eastAsia="fr-FR" w:bidi="fr-FR"/>
        </w:rPr>
        <w:t xml:space="preserve">В целом экономическая и социальная доктрина НПФ как нельзя лучше соответствует образу фашизма, «фашизма второсортного, уже лишенного самых революционных аспектов». Конференция Сен-Дени, основатель PPF, провозгласила в июне 1936 года, что зарождающаяся партия будет социальной и революционной; развитие событий, тревога буржуазии, желание завладеть ее благосклонностью, а также субсидиями от работодателей за несколько месяцев ослабили решительно социалистические аспекты партии; желание приблизиться к традиционным правым в потерпевшей неудачу операции Фронта свободы усилило эту тенденцию в 1937 году.</w:t>
      </w:r>
    </w:p>
    <w:p>
      <w:pPr>
        <w:pStyle w:val="Style20"/>
        <w:keepNext w:val="0"/>
        <w:keepLines w:val="0"/>
        <w:widowControl w:val="0"/>
        <w:shd w:val="clear" w:color="auto" w:fill="auto"/>
        <w:bidi w:val="0"/>
        <w:spacing w:before="0" w:after="360" w:line="214" w:lineRule="auto"/>
        <w:ind w:left="720" w:right="0" w:firstLine="420"/>
        <w:jc w:val="both"/>
      </w:pPr>
      <w:r>
        <w:rPr>
          <w:color w:val="000000"/>
          <w:spacing w:val="0"/>
          <w:w w:val="100"/>
          <w:position w:val="0"/>
          <w:shd w:val="clear" w:color="auto" w:fill="auto"/>
          <w:lang w:val="fr-FR" w:eastAsia="fr-FR" w:bidi="fr-FR"/>
        </w:rPr>
        <w:t>Но эта эволюция НПФ, как нам кажется, была обусловлена ​​скорее сопротивлением, оказываемым ей французским обществом, чем тем фактом, что она «дистанционно контролировалась определенными фракциями класса капиталистов», как это отмечают П. Милца и г-н Бентели.</w:t>
      </w:r>
      <w:r>
        <w:rPr>
          <w:color w:val="000000"/>
          <w:spacing w:val="0"/>
          <w:w w:val="100"/>
          <w:position w:val="0"/>
          <w:shd w:val="clear" w:color="auto" w:fill="auto"/>
          <w:vertAlign w:val="superscript"/>
          <w:lang w:val="fr-FR" w:eastAsia="fr-FR" w:bidi="fr-FR"/>
        </w:rPr>
        <w:footnoteReference w:id="30"/>
      </w:r>
      <w:r>
        <w:rPr>
          <w:color w:val="000000"/>
          <w:spacing w:val="0"/>
          <w:w w:val="100"/>
          <w:position w:val="0"/>
          <w:shd w:val="clear" w:color="auto" w:fill="auto"/>
          <w:lang w:val="fr-FR" w:eastAsia="fr-FR" w:bidi="fr-FR"/>
        </w:rPr>
        <w:t>. Мы бы скорее сказали, что ППФ была «восстановлена» и использовалась крупными промышленниками, и ее впечатляющее развитие летом и осенью 1936 г. не могло быть объяснено причинами, отличными от интересов одной партии. части рабочего класса.</w:t>
      </w:r>
    </w:p>
    <w:p>
      <w:pPr>
        <w:pStyle w:val="Style30"/>
        <w:keepNext/>
        <w:keepLines/>
        <w:widowControl w:val="0"/>
        <w:shd w:val="clear" w:color="auto" w:fill="auto"/>
        <w:bidi w:val="0"/>
        <w:spacing w:before="0" w:after="100" w:line="228" w:lineRule="auto"/>
        <w:ind w:left="0" w:right="0" w:firstLine="720"/>
        <w:jc w:val="both"/>
      </w:pPr>
      <w:bookmarkStart w:id="10" w:name="bookmark10"/>
      <w:r>
        <w:rPr>
          <w:color w:val="000000"/>
          <w:spacing w:val="0"/>
          <w:w w:val="100"/>
          <w:position w:val="0"/>
          <w:shd w:val="clear" w:color="auto" w:fill="auto"/>
          <w:lang w:val="fr-FR" w:eastAsia="fr-FR" w:bidi="fr-FR"/>
        </w:rPr>
        <w:t>В политическом порядке</w:t>
      </w:r>
      <w:bookmarkEnd w:id="10"/>
    </w:p>
    <w:p>
      <w:pPr>
        <w:pStyle w:val="Style20"/>
        <w:keepNext w:val="0"/>
        <w:keepLines w:val="0"/>
        <w:widowControl w:val="0"/>
        <w:shd w:val="clear" w:color="auto" w:fill="auto"/>
        <w:bidi w:val="0"/>
        <w:spacing w:before="0" w:after="0" w:line="214" w:lineRule="auto"/>
        <w:ind w:left="720" w:right="0" w:firstLine="420"/>
        <w:jc w:val="both"/>
      </w:pPr>
      <w:r>
        <w:rPr>
          <w:color w:val="000000"/>
          <w:spacing w:val="0"/>
          <w:w w:val="100"/>
          <w:position w:val="0"/>
          <w:shd w:val="clear" w:color="auto" w:fill="auto"/>
          <w:lang w:val="fr-FR" w:eastAsia="fr-FR" w:bidi="fr-FR"/>
        </w:rPr>
        <w:t>Часто указывалось, что реформы политических институтов, за которые выступала НПФ, никоим образом не были фашистскими по своей сути. Укрепление исполнительной власти для обеспечения государственной стабильности; консультативные собрания, избираемые корпорациями, провинциями и колониями; административная децентрализация, основывающая «народное государство» на иерархии семья-коммуна-регион: так много элементов, напоминающих Морраса. Точно так же разделение Франции на правые и левые партии — тогда как, говорит Дорио, «каждая партия разделена внутри себя» — осуждается как искусственное значительной частью правых и крайне правых.</w:t>
      </w:r>
    </w:p>
    <w:p>
      <w:pPr>
        <w:pStyle w:val="Style20"/>
        <w:keepNext w:val="0"/>
        <w:keepLines w:val="0"/>
        <w:widowControl w:val="0"/>
        <w:shd w:val="clear" w:color="auto" w:fill="auto"/>
        <w:bidi w:val="0"/>
        <w:spacing w:before="0" w:after="220" w:line="214" w:lineRule="auto"/>
        <w:ind w:left="720" w:right="0" w:firstLine="420"/>
        <w:jc w:val="both"/>
      </w:pPr>
      <w:r>
        <w:rPr>
          <w:color w:val="000000"/>
          <w:spacing w:val="0"/>
          <w:w w:val="100"/>
          <w:position w:val="0"/>
          <w:shd w:val="clear" w:color="auto" w:fill="auto"/>
          <w:lang w:val="fr-FR" w:eastAsia="fr-FR" w:bidi="fr-FR"/>
        </w:rPr>
        <w:t>Любопытным переворачиванием смысла Дриё Ла-Рошель, который обычно претендует на прозвище фашист, отвергает его в отношении «выродившейся якобинской системы» и «парламентской диктатуры»: «Да, нас называют фашистами, это мы либералы. , против тех старых выродившихся фашистов, которые сегодня являются жалкими республиканцами. Мы вернем республике ее свободы, потому что мы партия живого духа против мертвой буквы».</w:t>
        <w:softHyphen/>
      </w:r>
      <w:r>
        <w:rPr>
          <w:color w:val="000000"/>
          <w:spacing w:val="0"/>
          <w:w w:val="100"/>
          <w:position w:val="0"/>
          <w:shd w:val="clear" w:color="auto" w:fill="auto"/>
          <w:vertAlign w:val="superscript"/>
          <w:lang w:val="fr-FR" w:eastAsia="fr-FR" w:bidi="fr-FR"/>
        </w:rPr>
        <w:footnoteReference w:id="31"/>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6" w:lineRule="auto"/>
        <w:ind w:left="1560" w:right="0" w:firstLine="440"/>
        <w:jc w:val="both"/>
      </w:pPr>
      <w:r>
        <w:rPr>
          <w:color w:val="000000"/>
          <w:spacing w:val="0"/>
          <w:w w:val="100"/>
          <w:position w:val="0"/>
          <w:shd w:val="clear" w:color="auto" w:fill="auto"/>
          <w:lang w:val="fr-FR" w:eastAsia="fr-FR" w:bidi="fr-FR"/>
        </w:rPr>
        <w:t>Здесь нет необходимости вдаваться в подробности политических институтов будущего «Французского народного государства»: они в значительной степени представляют собой простой вымысел, поскольку ППФ заботится не столько о доктринальной системе, сколько об эмпирических реалиях (у нас есть Более того, в другом исследовании</w:t>
      </w:r>
      <w:r>
        <w:rPr>
          <w:color w:val="000000"/>
          <w:spacing w:val="0"/>
          <w:w w:val="100"/>
          <w:position w:val="0"/>
          <w:shd w:val="clear" w:color="auto" w:fill="auto"/>
          <w:vertAlign w:val="superscript"/>
          <w:lang w:val="fr-FR" w:eastAsia="fr-FR" w:bidi="fr-FR"/>
        </w:rPr>
        <w:footnoteReference w:id="32"/>
      </w:r>
      <w:r>
        <w:rPr>
          <w:color w:val="000000"/>
          <w:spacing w:val="0"/>
          <w:w w:val="100"/>
          <w:position w:val="0"/>
          <w:shd w:val="clear" w:color="auto" w:fill="auto"/>
          <w:lang w:val="fr-FR" w:eastAsia="fr-FR" w:bidi="fr-FR"/>
        </w:rPr>
        <w:t>, постарался выделить главное). Важно, однако, вспомнить, как Дорио и его соратники заново открыли и вскоре возвеличили идею нации.</w:t>
        <w:softHyphen/>
      </w:r>
    </w:p>
    <w:p>
      <w:pPr>
        <w:pStyle w:val="Style20"/>
        <w:keepNext w:val="0"/>
        <w:keepLines w:val="0"/>
        <w:widowControl w:val="0"/>
        <w:shd w:val="clear" w:color="auto" w:fill="auto"/>
        <w:bidi w:val="0"/>
        <w:spacing w:before="0" w:after="0" w:line="216" w:lineRule="auto"/>
        <w:ind w:left="1560" w:right="0" w:firstLine="440"/>
        <w:jc w:val="both"/>
      </w:pPr>
      <w:r>
        <w:rPr>
          <w:color w:val="000000"/>
          <w:spacing w:val="0"/>
          <w:w w:val="100"/>
          <w:position w:val="0"/>
          <w:shd w:val="clear" w:color="auto" w:fill="auto"/>
          <w:lang w:val="fr-FR" w:eastAsia="fr-FR" w:bidi="fr-FR"/>
        </w:rPr>
        <w:t>В истоках их эволюции лежит осознание того, что Коммунистический Интернационал является лишь приводным ремнем для приказов Сталина и что его секции полностью подчинены Советской партии. Именно в результате политической игры Сталина и борьбы за абсолютную власть внутри большевистской партии в 1927—1928 годах Интернационал навязал различным ее секциям сектантскую тактику «класс против класса». Но вскоре драматический подъем нацизма в Германии и невозмутимая настойчивость Сталина в этой тактике разделения левых сил вызвали вопросы и сомнения у некоторых коммунистических лидеров, а затем формы открытого оспаривания, которые в феврале-июне 1934 г. поляризовали инакомыслие Дорио. . «Открытое письмо Коммунистическому Интернационалу», направленное в марте в Москву районной конференцией Сен-Дени, отстаивало «политику союза с Советским Союзом» (вместо классической «безоговорочной поддержки») и имплицитно призывало к определенной автономия национальных секций. Именно благодаря этому оспаривание сталинской политики вскоре превратилось в притязания на национальный коммунизм, затем в оголтелый антикоммунизм, а идея автономии внутри Интернационала быстро привела к учету национальных интересов, затем к возвышение нации и требование сильного государства. выступал за «политику союза с Советским Союзом» (вместо классической «безоговорочной поддержки») и косвенно призывал к определенной автономии национальных секций. Именно благодаря этому оспаривание сталинской политики вскоре трансформировалось в притязания на национальный коммунизм, затем в оголтелый антикоммунизм, а идея автономии внутри Интернационала быстро привела к учету национальных интересов, затем к возвышение нации и требование сильного государства. выступал за «политику союза с Советским Союзом» (вместо классической «безоговорочной поддержки») и косвенно призывал к определенной автономии национальных секций. Именно благодаря этому оспаривание сталинской политики вскоре трансформировалось в притязания на национальный коммунизм, затем в оголтелый антикоммунизм, а идея автономии внутри Интернационала быстро привела к учету национальных интересов, затем к возвышение нации и требование сильного государства.</w:t>
        <w:softHyphen/>
        <w:softHyphen/>
      </w:r>
    </w:p>
    <w:p>
      <w:pPr>
        <w:pStyle w:val="Style20"/>
        <w:keepNext w:val="0"/>
        <w:keepLines w:val="0"/>
        <w:widowControl w:val="0"/>
        <w:shd w:val="clear" w:color="auto" w:fill="auto"/>
        <w:bidi w:val="0"/>
        <w:spacing w:before="0" w:after="0" w:line="216" w:lineRule="auto"/>
        <w:ind w:left="1560" w:right="0" w:firstLine="440"/>
        <w:jc w:val="both"/>
      </w:pPr>
      <w:r>
        <w:rPr>
          <w:color w:val="000000"/>
          <w:spacing w:val="0"/>
          <w:w w:val="100"/>
          <w:position w:val="0"/>
          <w:shd w:val="clear" w:color="auto" w:fill="auto"/>
          <w:lang w:val="fr-FR" w:eastAsia="fr-FR" w:bidi="fr-FR"/>
        </w:rPr>
        <w:t>В отличие от Дорио, Сабиани покинул КП в 1923 году, хотя его враждебность по отношению к SFIO обеспечивала ему поддержку примерно до 1930 года.</w:t>
      </w:r>
      <w:r>
        <w:rPr>
          <w:color w:val="000000"/>
          <w:spacing w:val="0"/>
          <w:w w:val="100"/>
          <w:position w:val="0"/>
          <w:shd w:val="clear" w:color="auto" w:fill="auto"/>
          <w:vertAlign w:val="superscript"/>
          <w:lang w:val="fr-FR" w:eastAsia="fr-FR" w:bidi="fr-FR"/>
        </w:rPr>
        <w:footnoteReference w:id="33"/>
      </w:r>
      <w:r>
        <w:rPr>
          <w:color w:val="000000"/>
          <w:spacing w:val="0"/>
          <w:w w:val="100"/>
          <w:position w:val="0"/>
          <w:shd w:val="clear" w:color="auto" w:fill="auto"/>
          <w:lang w:val="fr-FR" w:eastAsia="fr-FR" w:bidi="fr-FR"/>
        </w:rPr>
        <w:t xml:space="preserve">. Возникновение нацизма было тогда его большой навязчивой идеей и привело его к утверждению патриотизма, что привело в январе 1931 года к его исключению из Партии пролетарского единства.</w:t>
      </w:r>
      <w:r>
        <w:rPr>
          <w:color w:val="000000"/>
          <w:spacing w:val="0"/>
          <w:w w:val="100"/>
          <w:position w:val="0"/>
          <w:shd w:val="clear" w:color="auto" w:fill="auto"/>
          <w:vertAlign w:val="superscript"/>
          <w:lang w:val="fr-FR" w:eastAsia="fr-FR" w:bidi="fr-FR"/>
        </w:rPr>
        <w:footnoteReference w:id="34"/>
      </w:r>
      <w:r>
        <w:rPr>
          <w:color w:val="000000"/>
          <w:spacing w:val="0"/>
          <w:w w:val="100"/>
          <w:position w:val="0"/>
          <w:shd w:val="clear" w:color="auto" w:fill="auto"/>
          <w:lang w:val="fr-FR" w:eastAsia="fr-FR" w:bidi="fr-FR"/>
        </w:rPr>
        <w:t xml:space="preserve">. Диссидентство Дорио, по-видимому, ускорило его развитие в этом отношении. 31 марта 1934 года на большом митинге в Алькасаре в Марселе он впервые произнес свой знаменитый лозунг: «Ни слева, ни справа: Франция первая!». Песня Интернационала вскоре была подавлена ​​на собраниях его социалистически-коммунистической федерации; и с тех пор в своих речах и статьях он не переставал призывать к созданию социализма в национальных рамках. После поражения его Французского фронта на кантональных выборах в октябре 1934 года он расклеил на стенах Марселя большие трехцветные плакаты, на которых, отрицая себя фашистом, писал: «Правда в том, что, глубоко привязанный к моему идеал истинного социалиста, я предпочитаю, с моральной точки зрения, быть с защитниками моей страны, будь они Круа-де-Фё,</w:t>
      </w:r>
      <w:r>
        <w:rPr>
          <w:color w:val="000000"/>
          <w:spacing w:val="0"/>
          <w:w w:val="100"/>
          <w:position w:val="0"/>
          <w:shd w:val="clear" w:color="auto" w:fill="auto"/>
          <w:vertAlign w:val="superscript"/>
          <w:lang w:val="fr-FR" w:eastAsia="fr-FR" w:bidi="fr-FR"/>
        </w:rPr>
        <w:footnoteReference w:id="35"/>
      </w:r>
      <w:r>
        <w:rPr>
          <w:color w:val="000000"/>
          <w:spacing w:val="0"/>
          <w:w w:val="100"/>
          <w:position w:val="0"/>
          <w:shd w:val="clear" w:color="auto" w:fill="auto"/>
          <w:lang w:val="fr-FR" w:eastAsia="fr-FR" w:bidi="fr-FR"/>
        </w:rPr>
        <w:t>. Через два года перед пятнадцатью тысячами человек и в присутствии Дорио он объявил о своем присоединении к ППФ (27 июля 1936 г.). Отныне, как и для всех лидеров партии, его патриотизм должен был сравниться только с его антикоммунизмом: «Прежде всего, Франция! Только она и ее интересы»; «Наш патриотизм бескомпромиссен. Наше кредо — родина, не что иное, как родина».</w:t>
      </w:r>
      <w:r>
        <w:rPr>
          <w:color w:val="000000"/>
          <w:spacing w:val="0"/>
          <w:w w:val="100"/>
          <w:position w:val="0"/>
          <w:shd w:val="clear" w:color="auto" w:fill="auto"/>
          <w:vertAlign w:val="superscript"/>
          <w:lang w:val="fr-FR" w:eastAsia="fr-FR" w:bidi="fr-FR"/>
        </w:rPr>
        <w:footnoteReference w:id="36"/>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4" w:lineRule="auto"/>
        <w:ind w:left="640" w:right="0" w:firstLine="420"/>
        <w:jc w:val="both"/>
      </w:pPr>
      <w:r>
        <w:rPr>
          <w:color w:val="000000"/>
          <w:spacing w:val="0"/>
          <w:w w:val="100"/>
          <w:position w:val="0"/>
          <w:shd w:val="clear" w:color="auto" w:fill="auto"/>
          <w:lang w:val="fr-FR" w:eastAsia="fr-FR" w:bidi="fr-FR"/>
        </w:rPr>
        <w:t>Таким образом, национализм является одной из ключевых характеристик доктрины PPF. Именно потому, что Дорио считает ее «глубоко антинациональной», она осуждает социальную политику Народного фронта: она ослабляет экономику в то время, когда Франции угрожают из-за границы. Правда, Дорио особенно умерит свой национализм во время Мюнхена, который приведет к распаду партийного руководства последовательными отставками Б. де Жувенеля, Дриё Ла Рошеля, Паринго, Пуше, Мариона, Арриги. и Барбе. Затем его помощники упрекали его в оппортунизме, который заставил его, чтобы не отрезать себя от господствующего мнения, пойти на уступки основному принципу безопасности страны. В своем заявлении об отставке, Поль Марион сказал Дорио о своем «растущем смущении слабостью (его) реакции в присутствии пангерманистского натиска после Мюнхена и недавних итальянских провокаций»; и апострофировать его в таких выражениях: «Где этот «непреклонный национализм», который вы превозносили на втором партийном съезде и который жив в моем сердце? В последние месяцы вы говорили и писали как благоразумный министр стареющей республики, а я ожидал от вас крика негодования и бунта задетой за живое французской гордости.</w:t>
        <w:softHyphen/>
      </w:r>
      <w:r>
        <w:rPr>
          <w:color w:val="000000"/>
          <w:spacing w:val="0"/>
          <w:w w:val="100"/>
          <w:position w:val="0"/>
          <w:shd w:val="clear" w:color="auto" w:fill="auto"/>
          <w:vertAlign w:val="superscript"/>
          <w:lang w:val="fr-FR" w:eastAsia="fr-FR" w:bidi="fr-FR"/>
        </w:rPr>
        <w:footnoteReference w:id="37"/>
      </w:r>
      <w:r>
        <w:rPr>
          <w:color w:val="000000"/>
          <w:spacing w:val="0"/>
          <w:w w:val="100"/>
          <w:position w:val="0"/>
          <w:shd w:val="clear" w:color="auto" w:fill="auto"/>
          <w:lang w:val="fr-FR" w:eastAsia="fr-FR" w:bidi="fr-FR"/>
        </w:rPr>
        <w:t xml:space="preserve">. Поэтому отставники требуют «более ясного, более непримиримого и более эффективного фашизма, чтобы лучше противостоять внешним угрозам: французского националистического фашизма».</w:t>
      </w:r>
      <w:r>
        <w:rPr>
          <w:color w:val="000000"/>
          <w:spacing w:val="0"/>
          <w:w w:val="100"/>
          <w:position w:val="0"/>
          <w:shd w:val="clear" w:color="auto" w:fill="auto"/>
          <w:vertAlign w:val="superscript"/>
          <w:lang w:val="fr-FR" w:eastAsia="fr-FR" w:bidi="fr-FR"/>
        </w:rPr>
        <w:footnoteReference w:id="38"/>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860" w:line="216" w:lineRule="auto"/>
        <w:ind w:left="1580" w:right="0" w:firstLine="420"/>
        <w:jc w:val="both"/>
      </w:pPr>
      <w:r>
        <w:rPr>
          <w:color w:val="000000"/>
          <w:spacing w:val="0"/>
          <w:w w:val="100"/>
          <w:position w:val="0"/>
          <w:shd w:val="clear" w:color="auto" w:fill="auto"/>
          <w:lang w:val="fr-FR" w:eastAsia="fr-FR" w:bidi="fr-FR"/>
        </w:rPr>
        <w:t>Таким образом, с нескольких точек зрения мы наблюдаем оппортунистический дрейф НПФ в направлении ослабления первоначального фашизма, который только Дриё и некоторые другие стремятся сохранить в неприкосновенности. Для Дорио это была цена за единственно важное: приблизиться к власти.</w:t>
      </w:r>
    </w:p>
    <w:p>
      <w:pPr>
        <w:pStyle w:val="Style20"/>
        <w:keepNext w:val="0"/>
        <w:keepLines w:val="0"/>
        <w:widowControl w:val="0"/>
        <w:shd w:val="clear" w:color="auto" w:fill="auto"/>
        <w:bidi w:val="0"/>
        <w:spacing w:before="0" w:after="300" w:line="233" w:lineRule="auto"/>
        <w:ind w:left="3080" w:right="0" w:firstLine="0"/>
        <w:jc w:val="left"/>
        <w:rPr>
          <w:sz w:val="26"/>
          <w:szCs w:val="26"/>
        </w:rPr>
      </w:pPr>
      <w:r>
        <w:rPr>
          <w:b/>
          <w:bCs/>
          <w:color w:val="000000"/>
          <w:spacing w:val="0"/>
          <w:w w:val="100"/>
          <w:position w:val="0"/>
          <w:sz w:val="26"/>
          <w:szCs w:val="26"/>
          <w:shd w:val="clear" w:color="auto" w:fill="auto"/>
          <w:lang w:val="fr-FR" w:eastAsia="fr-FR" w:bidi="fr-FR"/>
        </w:rPr>
        <w:t>ППФ: ФАШИСТСКОЕ ПОВЕДЕНИЕ?</w:t>
      </w:r>
    </w:p>
    <w:p>
      <w:pPr>
        <w:pStyle w:val="Style20"/>
        <w:keepNext w:val="0"/>
        <w:keepLines w:val="0"/>
        <w:widowControl w:val="0"/>
        <w:shd w:val="clear" w:color="auto" w:fill="auto"/>
        <w:bidi w:val="0"/>
        <w:spacing w:before="0" w:after="540" w:line="218" w:lineRule="auto"/>
        <w:ind w:left="1580" w:right="0" w:firstLine="420"/>
        <w:jc w:val="both"/>
      </w:pPr>
      <w:r>
        <w:rPr>
          <w:color w:val="000000"/>
          <w:spacing w:val="0"/>
          <w:w w:val="100"/>
          <w:position w:val="0"/>
          <w:shd w:val="clear" w:color="auto" w:fill="auto"/>
          <w:lang w:val="fr-FR" w:eastAsia="fr-FR" w:bidi="fr-FR"/>
        </w:rPr>
        <w:t>Фашизм определяется не только своей доктриной, но и поведением, «опытом». Являются ли протесты и деятельность НПФ характерными для фашистской партии? И прежде всего, был ли Дорио лидером, сравнимым с фюрером или дуче?</w:t>
      </w:r>
    </w:p>
    <w:p>
      <w:pPr>
        <w:pStyle w:val="Style20"/>
        <w:keepNext w:val="0"/>
        <w:keepLines w:val="0"/>
        <w:widowControl w:val="0"/>
        <w:shd w:val="clear" w:color="auto" w:fill="auto"/>
        <w:bidi w:val="0"/>
        <w:spacing w:before="0" w:after="140" w:line="233" w:lineRule="auto"/>
        <w:ind w:left="1580" w:right="0" w:firstLine="0"/>
        <w:jc w:val="left"/>
        <w:rPr>
          <w:sz w:val="26"/>
          <w:szCs w:val="26"/>
        </w:rPr>
      </w:pPr>
      <w:r>
        <w:rPr>
          <w:b/>
          <w:bCs/>
          <w:color w:val="000000"/>
          <w:spacing w:val="0"/>
          <w:w w:val="100"/>
          <w:position w:val="0"/>
          <w:sz w:val="26"/>
          <w:szCs w:val="26"/>
          <w:shd w:val="clear" w:color="auto" w:fill="auto"/>
          <w:lang w:val="fr-FR" w:eastAsia="fr-FR" w:bidi="fr-FR"/>
        </w:rPr>
        <w:t>Дорио</w:t>
      </w:r>
    </w:p>
    <w:p>
      <w:pPr>
        <w:pStyle w:val="Style20"/>
        <w:keepNext w:val="0"/>
        <w:keepLines w:val="0"/>
        <w:widowControl w:val="0"/>
        <w:shd w:val="clear" w:color="auto" w:fill="auto"/>
        <w:bidi w:val="0"/>
        <w:spacing w:before="0" w:after="140" w:line="216" w:lineRule="auto"/>
        <w:ind w:left="1580" w:right="0" w:firstLine="420"/>
        <w:jc w:val="both"/>
      </w:pPr>
      <w:r>
        <w:rPr>
          <w:color w:val="000000"/>
          <w:spacing w:val="0"/>
          <w:w w:val="100"/>
          <w:position w:val="0"/>
          <w:shd w:val="clear" w:color="auto" w:fill="auto"/>
          <w:lang w:val="fr-FR" w:eastAsia="fr-FR" w:bidi="fr-FR"/>
        </w:rPr>
        <w:t>Незадолго до Второй мировой войны Рамон Фернандес предлагает настоящую доктрину лидера, в которой легко угадывается влияние нацизма и итальянского фашизма.</w:t>
      </w:r>
    </w:p>
    <w:p>
      <w:pPr>
        <w:pStyle w:val="Style20"/>
        <w:keepNext w:val="0"/>
        <w:keepLines w:val="0"/>
        <w:widowControl w:val="0"/>
        <w:shd w:val="clear" w:color="auto" w:fill="auto"/>
        <w:bidi w:val="0"/>
        <w:spacing w:before="0" w:after="140" w:line="211" w:lineRule="auto"/>
        <w:ind w:left="2000" w:right="0" w:firstLine="0"/>
        <w:jc w:val="both"/>
        <w:rPr>
          <w:sz w:val="26"/>
          <w:szCs w:val="26"/>
        </w:rPr>
      </w:pPr>
      <w:r>
        <w:rPr>
          <w:color w:val="000000"/>
          <w:spacing w:val="0"/>
          <w:w w:val="100"/>
          <w:position w:val="0"/>
          <w:sz w:val="26"/>
          <w:szCs w:val="26"/>
          <w:shd w:val="clear" w:color="auto" w:fill="auto"/>
          <w:lang w:val="fr-FR" w:eastAsia="fr-FR" w:bidi="fr-FR"/>
        </w:rPr>
        <w:t xml:space="preserve">«Вождь по своей природе отличается от других людей в том смысле, что в своей области он наделен исключительными способностями. Поэтому он избран не людьми, а самой природой, как великий художник, великий ученый... Особая его роль как раз и состоит в том, чтобы извлечь ясные представления из смутных стремлений масс... Вождь повелевает, потому что видит то, что другие еще не видят: его авторитет проистекает из разницы точек зрения. Следовательно, истинный вождь, противоположный демократу, бесконечно более демократичен, чем демократ. Его сила и эффективность основываются на тонкой связи между массой и самой собой.</w:t>
      </w:r>
      <w:r>
        <w:rPr>
          <w:color w:val="000000"/>
          <w:spacing w:val="0"/>
          <w:w w:val="100"/>
          <w:position w:val="0"/>
          <w:sz w:val="26"/>
          <w:szCs w:val="26"/>
          <w:shd w:val="clear" w:color="auto" w:fill="auto"/>
          <w:vertAlign w:val="superscript"/>
          <w:lang w:val="fr-FR" w:eastAsia="fr-FR" w:bidi="fr-FR"/>
        </w:rPr>
        <w:footnoteReference w:id="39"/>
      </w:r>
      <w:r>
        <w:rPr>
          <w:color w:val="000000"/>
          <w:spacing w:val="0"/>
          <w:w w:val="100"/>
          <w:position w:val="0"/>
          <w:sz w:val="26"/>
          <w:szCs w:val="26"/>
          <w:shd w:val="clear" w:color="auto" w:fill="auto"/>
          <w:lang w:val="fr-FR" w:eastAsia="fr-FR" w:bidi="fr-FR"/>
        </w:rPr>
        <w:t>.</w:t>
      </w:r>
    </w:p>
    <w:p>
      <w:pPr>
        <w:pStyle w:val="Style20"/>
        <w:keepNext w:val="0"/>
        <w:keepLines w:val="0"/>
        <w:widowControl w:val="0"/>
        <w:shd w:val="clear" w:color="auto" w:fill="auto"/>
        <w:bidi w:val="0"/>
        <w:spacing w:before="0" w:after="0" w:line="214" w:lineRule="auto"/>
        <w:ind w:left="600" w:right="0" w:firstLine="440"/>
        <w:jc w:val="both"/>
      </w:pPr>
      <w:r>
        <w:rPr>
          <w:color w:val="000000"/>
          <w:spacing w:val="0"/>
          <w:w w:val="100"/>
          <w:position w:val="0"/>
          <w:shd w:val="clear" w:color="auto" w:fill="auto"/>
          <w:lang w:val="fr-FR" w:eastAsia="fr-FR" w:bidi="fr-FR"/>
        </w:rPr>
        <w:t>Спустя несколько лет Морис-Иван Сикар вспоминал об основании ППФ как о «союзе сил, искавших друг друга долгие годы и чудесным образом соединенных великим Ликтором, объединенных в пучок, фашизированных... , Жак Дорио"</w:t>
      </w:r>
      <w:r>
        <w:rPr>
          <w:color w:val="000000"/>
          <w:spacing w:val="0"/>
          <w:w w:val="100"/>
          <w:position w:val="0"/>
          <w:shd w:val="clear" w:color="auto" w:fill="auto"/>
          <w:vertAlign w:val="superscript"/>
          <w:lang w:val="fr-FR" w:eastAsia="fr-FR" w:bidi="fr-FR"/>
        </w:rPr>
        <w:footnoteReference w:id="40"/>
      </w:r>
      <w:r>
        <w:rPr>
          <w:color w:val="000000"/>
          <w:spacing w:val="0"/>
          <w:w w:val="100"/>
          <w:position w:val="0"/>
          <w:shd w:val="clear" w:color="auto" w:fill="auto"/>
          <w:lang w:val="fr-FR" w:eastAsia="fr-FR" w:bidi="fr-FR"/>
        </w:rPr>
        <w:t>. В какой мере Дорио был этим «великим ликтором» и иллюстрировал ли он учение о Вожде, синтезированное в его экзальтации Р. Фернандесом? Нам известен гиперболический портрет, написанный Дриё Ла Рошелем в 1936 году, во время «собрания в Сен-Дени»: «Мы видели сына кузнеца, мы видели бывшего металлурга, в выпуклости его плеч и чреслах, в ощетинившейся груди. его шерсть, в огромном поте лица, чтобы продолжить и расширить перед нами пятнадцатилетнюю работу. Перед нами он взял на себя всю судьбу Франции; он поднял ее на расстоянии вытянутой руки, как богатырский старший брат».</w:t>
      </w:r>
      <w:r>
        <w:rPr>
          <w:color w:val="000000"/>
          <w:spacing w:val="0"/>
          <w:w w:val="100"/>
          <w:position w:val="0"/>
          <w:shd w:val="clear" w:color="auto" w:fill="auto"/>
          <w:vertAlign w:val="superscript"/>
          <w:lang w:val="fr-FR" w:eastAsia="fr-FR" w:bidi="fr-FR"/>
        </w:rPr>
        <w:footnoteReference w:id="41"/>
      </w:r>
      <w:r>
        <w:rPr>
          <w:color w:val="000000"/>
          <w:spacing w:val="0"/>
          <w:w w:val="100"/>
          <w:position w:val="0"/>
          <w:shd w:val="clear" w:color="auto" w:fill="auto"/>
          <w:lang w:val="fr-FR" w:eastAsia="fr-FR" w:bidi="fr-FR"/>
        </w:rPr>
        <w:t>. Чуть позже Дорио во время встречи в «Вел. d'Hiv.», вместо этого дает Дриё образ «глубоко человеческого» отца, как вождя</w:t>
      </w:r>
      <w:r>
        <w:rPr>
          <w:color w:val="000000"/>
          <w:spacing w:val="0"/>
          <w:w w:val="100"/>
          <w:position w:val="0"/>
          <w:shd w:val="clear" w:color="auto" w:fill="auto"/>
          <w:vertAlign w:val="superscript"/>
          <w:lang w:val="fr-FR" w:eastAsia="fr-FR" w:bidi="fr-FR"/>
        </w:rPr>
        <w:footnoteReference w:id="42"/>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4" w:lineRule="auto"/>
        <w:ind w:left="600" w:right="0" w:firstLine="440"/>
        <w:jc w:val="both"/>
      </w:pPr>
      <w:r>
        <w:rPr>
          <w:color w:val="000000"/>
          <w:spacing w:val="0"/>
          <w:w w:val="100"/>
          <w:position w:val="0"/>
          <w:shd w:val="clear" w:color="auto" w:fill="auto"/>
          <w:lang w:val="fr-FR" w:eastAsia="fr-FR" w:bidi="fr-FR"/>
        </w:rPr>
        <w:t xml:space="preserve">То, что в Дорио пленяло интеллектуалов и народных деятелей, объясняется набором известных характеров: внушительным телосложением («великий Жак»), физической смелостью, преданностью и привязанностью к друзьям, качествами организатора и наставника. мужчины, его ораторский талант; не имело значения и то, что он был пролетарского происхождения, и то, что его потрясающая карьера в аппарате Коминтерна дала ему хорошее знание международного коммунизма. Его разрыв с ФКП, наконец, обострил черты, проявившиеся в нем из его первых сомнений, в 1925-1930 годах, и которые сами по себе не характерны для фашизма: едкая ирония, отсутствие моральных принципов, вкус для хорошей жизни. Саймон Сабиани ответил, без сомнения, в меньшей степени: большинство из этих качеств: первоклассный оратор, прирожденный организатор — его сеть клиентуры была образцом жанра — он был наделен физической смелостью, которая заставила его возглавить опасные демонстрации в 1936 и 1937 годах и выступать в глазах буржуазии как «спаситель Марселя». У всех фашистских лидеров мы находим, в той или иной степени, большинство этих характеристик, которые делают их более или менее харизматическими лидерами.</w:t>
      </w:r>
    </w:p>
    <w:p>
      <w:pPr>
        <w:pStyle w:val="Style20"/>
        <w:keepNext w:val="0"/>
        <w:keepLines w:val="0"/>
        <w:widowControl w:val="0"/>
        <w:shd w:val="clear" w:color="auto" w:fill="auto"/>
        <w:bidi w:val="0"/>
        <w:spacing w:before="0" w:after="0" w:line="216" w:lineRule="auto"/>
        <w:ind w:left="1580" w:right="0" w:firstLine="460"/>
        <w:jc w:val="both"/>
      </w:pPr>
      <w:r>
        <w:rPr>
          <w:color w:val="000000"/>
          <w:spacing w:val="0"/>
          <w:w w:val="100"/>
          <w:position w:val="0"/>
          <w:shd w:val="clear" w:color="auto" w:fill="auto"/>
          <w:lang w:val="fr-FR" w:eastAsia="fr-FR" w:bidi="fr-FR"/>
        </w:rPr>
        <w:t>Но Дорио недолго сохранял, по крайней мере в глазах своего штаба, то влияние, которым он пользовался в 1936 г. перед лицом гитлеровского экспансионизма или «муссолинской дерзости»; они также отражают глубокое ухудшение образа шеф-повара в сознании его близких сотрудников. С этой точки зрения, как следует из заявлений об отставке Арриги и Марион</w:t>
        <w:softHyphen/>
      </w:r>
      <w:r>
        <w:rPr>
          <w:color w:val="000000"/>
          <w:spacing w:val="0"/>
          <w:w w:val="100"/>
          <w:position w:val="0"/>
          <w:shd w:val="clear" w:color="auto" w:fill="auto"/>
          <w:vertAlign w:val="superscript"/>
          <w:lang w:val="fr-FR" w:eastAsia="fr-FR" w:bidi="fr-FR"/>
        </w:rPr>
        <w:footnoteReference w:id="43"/>
      </w:r>
      <w:r>
        <w:rPr>
          <w:color w:val="000000"/>
          <w:spacing w:val="0"/>
          <w:w w:val="100"/>
          <w:position w:val="0"/>
          <w:shd w:val="clear" w:color="auto" w:fill="auto"/>
          <w:lang w:val="fr-FR" w:eastAsia="fr-FR" w:bidi="fr-FR"/>
        </w:rPr>
        <w:t>, последний адресует ему несколько серьезных упреков.</w:t>
      </w:r>
    </w:p>
    <w:p>
      <w:pPr>
        <w:pStyle w:val="Style20"/>
        <w:keepNext w:val="0"/>
        <w:keepLines w:val="0"/>
        <w:widowControl w:val="0"/>
        <w:shd w:val="clear" w:color="auto" w:fill="auto"/>
        <w:bidi w:val="0"/>
        <w:spacing w:before="0" w:after="120" w:line="216" w:lineRule="auto"/>
        <w:ind w:left="2020" w:right="0" w:firstLine="20"/>
        <w:jc w:val="both"/>
      </w:pPr>
      <w:r>
        <w:rPr>
          <w:color w:val="000000"/>
          <w:spacing w:val="0"/>
          <w:w w:val="100"/>
          <w:position w:val="0"/>
          <w:shd w:val="clear" w:color="auto" w:fill="auto"/>
          <w:lang w:val="fr-FR" w:eastAsia="fr-FR" w:bidi="fr-FR"/>
        </w:rPr>
        <w:t>Во-первых, его оппортунизм:</w:t>
      </w:r>
    </w:p>
    <w:p>
      <w:pPr>
        <w:pStyle w:val="Style20"/>
        <w:keepNext w:val="0"/>
        <w:keepLines w:val="0"/>
        <w:widowControl w:val="0"/>
        <w:shd w:val="clear" w:color="auto" w:fill="auto"/>
        <w:bidi w:val="0"/>
        <w:spacing w:before="0" w:after="120" w:line="214" w:lineRule="auto"/>
        <w:ind w:left="2020" w:right="0" w:firstLine="20"/>
        <w:jc w:val="both"/>
        <w:rPr>
          <w:sz w:val="26"/>
          <w:szCs w:val="26"/>
        </w:rPr>
      </w:pPr>
      <w:r>
        <w:rPr>
          <w:color w:val="000000"/>
          <w:spacing w:val="0"/>
          <w:w w:val="100"/>
          <w:position w:val="0"/>
          <w:sz w:val="26"/>
          <w:szCs w:val="26"/>
          <w:shd w:val="clear" w:color="auto" w:fill="auto"/>
          <w:lang w:val="fr-FR" w:eastAsia="fr-FR" w:bidi="fr-FR"/>
        </w:rPr>
        <w:t>«С точки зрения политических действий, если ваш эксперимент не удался, то это потому, что вы участвовали в длинной серии зигзагообразных маневров, двигаясь от лучшего к худшему, и все они проистекают из того факта, что, часто не говоря то, что вы имеете в виду, вы делаете ситуацию еще хуже, редко делая то, что говорите. Учение и программа в ваших глазах лишние вещи, у вас вообще господствует оппортунизм. Это очень просто, прямо сейчас мы не знаем, куда вы идете» (Арриги).</w:t>
      </w:r>
    </w:p>
    <w:p>
      <w:pPr>
        <w:pStyle w:val="Style20"/>
        <w:keepNext w:val="0"/>
        <w:keepLines w:val="0"/>
        <w:widowControl w:val="0"/>
        <w:shd w:val="clear" w:color="auto" w:fill="auto"/>
        <w:bidi w:val="0"/>
        <w:spacing w:before="0" w:after="0" w:line="216" w:lineRule="auto"/>
        <w:ind w:left="1580" w:right="0" w:firstLine="460"/>
        <w:jc w:val="both"/>
      </w:pPr>
      <w:r>
        <w:rPr>
          <w:color w:val="000000"/>
          <w:spacing w:val="0"/>
          <w:w w:val="100"/>
          <w:position w:val="0"/>
          <w:shd w:val="clear" w:color="auto" w:fill="auto"/>
          <w:lang w:val="fr-FR" w:eastAsia="fr-FR" w:bidi="fr-FR"/>
        </w:rPr>
        <w:t>Затем его методы командования: «Вместо того, чтобы доминировать с помощью таланта и судить по характеру, вы играете как можно лучше и заменяете силу хитростью ... Вы противопоставляете своих помощников друг другу, по расчету, чтобы утвердить свою власть » (Арриги); а Марион разоблачает «сталинский характер ваших отношений с людьми вообще, с вашими сотрудниками в частности», «такие сталинские методы (разделы, уловки, искажение истины, яростные или косвенные реакции, делавшие невозможной дружескую критику и т. д.) что никто не может терпеть их бесконечно, даже во имя высших интересов партии и страны, не унижая себя».</w:t>
      </w:r>
    </w:p>
    <w:p>
      <w:pPr>
        <w:pStyle w:val="Style20"/>
        <w:keepNext w:val="0"/>
        <w:keepLines w:val="0"/>
        <w:widowControl w:val="0"/>
        <w:shd w:val="clear" w:color="auto" w:fill="auto"/>
        <w:bidi w:val="0"/>
        <w:spacing w:before="0" w:after="0" w:line="216" w:lineRule="auto"/>
        <w:ind w:left="1580" w:right="0" w:firstLine="460"/>
        <w:jc w:val="both"/>
      </w:pPr>
      <w:r>
        <w:rPr>
          <w:color w:val="000000"/>
          <w:spacing w:val="0"/>
          <w:w w:val="100"/>
          <w:position w:val="0"/>
          <w:shd w:val="clear" w:color="auto" w:fill="auto"/>
          <w:lang w:val="fr-FR" w:eastAsia="fr-FR" w:bidi="fr-FR"/>
        </w:rPr>
        <w:t xml:space="preserve">Наконец, его неадекватность как руководителя: «Признаюсь, мое честолюбие, — пишет Арриги, — было непропорциональным: я хотел служить своей стране по приказу вождя. Я понял, что ты не руководитель — ты имел печальное мужество признать это сам — и что я рисковал стать заместителем, когда мечтал о командовании». «Мистика, поэзия, героический поступок, религиозный характер движения — все это кажется вам пустым и ненавистным, — отмечает со своей стороны Поль Марион. Однако это было моей существенной причиной для борьбы». И упрекнуть Дорио в том, что он «всегда отказывался принять минимум напряжения и аскетизма, которые, по моему мнению, требовалось командованию ППФ, что несколько раз приносило нам ... бездействие или, по крайней мере, почти полную неэффективность» . «Кроме того, разве ты не говорил мне, с покорной ясностью: «Я не повар в том смысле, который вы придаете этому слову. Я человек, и я не откажусь ни от своих привычек, ни от своего образа жизни под предлогом того, чтобы представлять того идола, которого я несправедливо позволил вам построить и который вы сегодня разрушаете». Это было откровенным признанием того, что вы никогда не хотели принимать жертвы и величие, неотделимые от командования партией французского обновления».</w:t>
      </w:r>
    </w:p>
    <w:p>
      <w:pPr>
        <w:pStyle w:val="Style20"/>
        <w:keepNext w:val="0"/>
        <w:keepLines w:val="0"/>
        <w:widowControl w:val="0"/>
        <w:shd w:val="clear" w:color="auto" w:fill="auto"/>
        <w:bidi w:val="0"/>
        <w:spacing w:before="0" w:after="360" w:line="214" w:lineRule="auto"/>
        <w:ind w:left="640" w:right="0" w:firstLine="440"/>
        <w:jc w:val="both"/>
      </w:pPr>
      <w:r>
        <w:rPr>
          <w:color w:val="000000"/>
          <w:spacing w:val="0"/>
          <w:w w:val="100"/>
          <w:position w:val="0"/>
          <w:shd w:val="clear" w:color="auto" w:fill="auto"/>
          <w:lang w:val="fr-FR" w:eastAsia="fr-FR" w:bidi="fr-FR"/>
        </w:rPr>
        <w:t>Даже если большинство ушедших в отставку зимой 1938-1939 годов должны были вновь вступить в партию во время войны, факт остается фактом: этот диагноз дисквалификации вождя представляется во многом оправданным. Это не может не учитывать историк, пытающийся оценить степень «фашизации» НПФ.</w:t>
      </w:r>
    </w:p>
    <w:p>
      <w:pPr>
        <w:pStyle w:val="Style20"/>
        <w:keepNext w:val="0"/>
        <w:keepLines w:val="0"/>
        <w:widowControl w:val="0"/>
        <w:shd w:val="clear" w:color="auto" w:fill="auto"/>
        <w:bidi w:val="0"/>
        <w:spacing w:before="0" w:after="160" w:line="240" w:lineRule="auto"/>
        <w:ind w:left="0" w:right="0" w:firstLine="640"/>
        <w:jc w:val="left"/>
        <w:rPr>
          <w:sz w:val="26"/>
          <w:szCs w:val="26"/>
        </w:rPr>
      </w:pPr>
      <w:r>
        <w:rPr>
          <w:b/>
          <w:bCs/>
          <w:color w:val="000000"/>
          <w:spacing w:val="0"/>
          <w:w w:val="100"/>
          <w:position w:val="0"/>
          <w:sz w:val="26"/>
          <w:szCs w:val="26"/>
          <w:shd w:val="clear" w:color="auto" w:fill="auto"/>
          <w:lang w:val="fr-FR" w:eastAsia="fr-FR" w:bidi="fr-FR"/>
        </w:rPr>
        <w:t>проявления фашизма</w:t>
      </w:r>
    </w:p>
    <w:p>
      <w:pPr>
        <w:pStyle w:val="Style20"/>
        <w:keepNext w:val="0"/>
        <w:keepLines w:val="0"/>
        <w:widowControl w:val="0"/>
        <w:shd w:val="clear" w:color="auto" w:fill="auto"/>
        <w:bidi w:val="0"/>
        <w:spacing w:before="0" w:after="0" w:line="211" w:lineRule="auto"/>
        <w:ind w:left="640" w:right="0" w:firstLine="440"/>
        <w:jc w:val="both"/>
      </w:pPr>
      <w:r>
        <w:rPr>
          <w:color w:val="000000"/>
          <w:spacing w:val="0"/>
          <w:w w:val="100"/>
          <w:position w:val="0"/>
          <w:shd w:val="clear" w:color="auto" w:fill="auto"/>
          <w:lang w:val="fr-FR" w:eastAsia="fr-FR" w:bidi="fr-FR"/>
        </w:rPr>
        <w:t>До 1940 года ППФ вряд ли представляла военизированный характер, свойственный иностранным фашистам. Использование униформы (сведенной к синей рубашке) было рекомендовано только членам службы порядка и пионерам UJPF; знаки отличия, с другой стороны, были очень распространены. Подобно доктрине, проявления фашизма во многом сдерживались оппортунистическим уклоном партии. Сделав эти оговорки, можно выделить в поведении НПФ ряд проявлений чистого фашизма.</w:t>
      </w:r>
    </w:p>
    <w:p>
      <w:pPr>
        <w:pStyle w:val="Style20"/>
        <w:keepNext w:val="0"/>
        <w:keepLines w:val="0"/>
        <w:widowControl w:val="0"/>
        <w:shd w:val="clear" w:color="auto" w:fill="auto"/>
        <w:bidi w:val="0"/>
        <w:spacing w:before="0" w:after="160" w:line="211" w:lineRule="auto"/>
        <w:ind w:left="640" w:right="0" w:firstLine="440"/>
        <w:jc w:val="both"/>
        <w:sectPr>
          <w:headerReference w:type="default" r:id="rId21"/>
          <w:footerReference w:type="default" r:id="rId22"/>
          <w:headerReference w:type="even" r:id="rId23"/>
          <w:footerReference w:type="even" r:id="rId24"/>
          <w:footnotePr>
            <w:pos w:val="pageBottom"/>
            <w:numFmt w:val="decimal"/>
            <w:numStart w:val="2"/>
            <w:numRestart w:val="continuous"/>
            <w15:footnoteColumns w:val="1"/>
          </w:footnotePr>
          <w:type w:val="continuous"/>
          <w:pgSz w:w="11900" w:h="16840"/>
          <w:pgMar w:top="1776" w:right="534" w:bottom="2961" w:left="503" w:header="0" w:footer="3" w:gutter="0"/>
          <w:cols w:space="720"/>
          <w:noEndnote/>
          <w:rtlGutter w:val="0"/>
          <w:docGrid w:linePitch="360"/>
        </w:sectPr>
      </w:pPr>
      <w:r>
        <w:rPr>
          <w:color w:val="000000"/>
          <w:spacing w:val="0"/>
          <w:w w:val="100"/>
          <w:position w:val="0"/>
          <w:shd w:val="clear" w:color="auto" w:fill="auto"/>
          <w:lang w:val="fr-FR" w:eastAsia="fr-FR" w:bidi="fr-FR"/>
        </w:rPr>
        <w:t>В церемониале партии вручение или вручение флагов является одной из черт, которые больше всего напоминают возвеличивание инстинкта, свойственного великим нацистским собраниям. Салют, задуманный как ответ на поднятый кулак марксистских партий, не лишен аналогии с фашистским салютом: «Правая рука широко раскрыта, пальцы вместе, слегка наклонены вперед на уровне лица, жест, наконец, «офицер, который сигнализирует своим солдатам идти вперед за ним»</w:t>
      </w:r>
      <w:r>
        <w:rPr>
          <w:color w:val="000000"/>
          <w:spacing w:val="0"/>
          <w:w w:val="100"/>
          <w:position w:val="0"/>
          <w:shd w:val="clear" w:color="auto" w:fill="auto"/>
          <w:vertAlign w:val="superscript"/>
          <w:lang w:val="fr-FR" w:eastAsia="fr-FR" w:bidi="fr-FR"/>
        </w:rPr>
        <w:footnoteReference w:id="44"/>
      </w:r>
      <w:r>
        <w:rPr>
          <w:color w:val="000000"/>
          <w:spacing w:val="0"/>
          <w:w w:val="100"/>
          <w:position w:val="0"/>
          <w:shd w:val="clear" w:color="auto" w:fill="auto"/>
          <w:lang w:val="fr-FR" w:eastAsia="fr-FR" w:bidi="fr-FR"/>
        </w:rPr>
        <w:t xml:space="preserve">; если Дорио</w:t>
      </w:r>
    </w:p>
    <w:p>
      <w:pPr>
        <w:pStyle w:val="Style20"/>
        <w:keepNext w:val="0"/>
        <w:keepLines w:val="0"/>
        <w:widowControl w:val="0"/>
        <w:shd w:val="clear" w:color="auto" w:fill="auto"/>
        <w:bidi w:val="0"/>
        <w:spacing w:before="0" w:after="0" w:line="276" w:lineRule="auto"/>
        <w:ind w:left="1520" w:right="0" w:firstLine="20"/>
        <w:jc w:val="left"/>
      </w:pPr>
      <w:r>
        <w:rPr>
          <w:i/>
          <w:iCs/>
          <w:color w:val="000000"/>
          <w:spacing w:val="0"/>
          <w:w w:val="100"/>
          <w:position w:val="0"/>
          <w:sz w:val="30"/>
          <w:szCs w:val="30"/>
          <w:shd w:val="clear" w:color="auto" w:fill="auto"/>
          <w:lang w:val="fr-FR" w:eastAsia="fr-FR" w:bidi="fr-FR"/>
        </w:rPr>
        <w:t xml:space="preserve">Жан Поль Брюне</w:t>
      </w:r>
      <w:r>
        <w:rPr>
          <w:color w:val="000000"/>
          <w:spacing w:val="0"/>
          <w:w w:val="100"/>
          <w:position w:val="0"/>
          <w:shd w:val="clear" w:color="auto" w:fill="auto"/>
          <w:lang w:val="fr-FR" w:eastAsia="fr-FR" w:bidi="fr-FR"/>
        </w:rPr>
        <w:t>удержался от прямого импорта фашистского приветствия, несомненно потому, что это было бы воспринято как признак раболепия по отношению к иностранцу.</w:t>
      </w:r>
    </w:p>
    <w:p>
      <w:pPr>
        <w:pStyle w:val="Style20"/>
        <w:keepNext w:val="0"/>
        <w:keepLines w:val="0"/>
        <w:widowControl w:val="0"/>
        <w:shd w:val="clear" w:color="auto" w:fill="auto"/>
        <w:bidi w:val="0"/>
        <w:spacing w:before="0" w:after="140" w:line="216" w:lineRule="auto"/>
        <w:ind w:left="1520" w:right="0" w:firstLine="480"/>
        <w:jc w:val="both"/>
      </w:pPr>
      <w:r>
        <w:rPr>
          <w:color w:val="000000"/>
          <w:spacing w:val="0"/>
          <w:w w:val="100"/>
          <w:position w:val="0"/>
          <w:shd w:val="clear" w:color="auto" w:fill="auto"/>
          <w:lang w:val="fr-FR" w:eastAsia="fr-FR" w:bidi="fr-FR"/>
        </w:rPr>
        <w:t>Следует также упомянуть лозунги, простые и нелицеприятные («ППФ победит!», «En avant, Жак Дорио!»), песни («Франция, освободись!», «En avant Saint-Denis! »), а также присяги. Хорошо известна та, которая была предоставлена ​​первому съезду партии в ноябре 1936 года и ставшая официальной присягой НПФ:</w:t>
      </w:r>
    </w:p>
    <w:p>
      <w:pPr>
        <w:pStyle w:val="Style20"/>
        <w:keepNext w:val="0"/>
        <w:keepLines w:val="0"/>
        <w:widowControl w:val="0"/>
        <w:shd w:val="clear" w:color="auto" w:fill="auto"/>
        <w:bidi w:val="0"/>
        <w:spacing w:before="0" w:after="0" w:line="211" w:lineRule="auto"/>
        <w:ind w:left="1980" w:right="0" w:firstLine="20"/>
        <w:jc w:val="both"/>
        <w:rPr>
          <w:sz w:val="26"/>
          <w:szCs w:val="26"/>
        </w:rPr>
      </w:pPr>
      <w:r>
        <w:rPr>
          <w:color w:val="000000"/>
          <w:spacing w:val="0"/>
          <w:w w:val="100"/>
          <w:position w:val="0"/>
          <w:sz w:val="26"/>
          <w:szCs w:val="26"/>
          <w:shd w:val="clear" w:color="auto" w:fill="auto"/>
          <w:lang w:val="fr-FR" w:eastAsia="fr-FR" w:bidi="fr-FR"/>
        </w:rPr>
        <w:t>«Именем народа и отечества клянусь в верности и преданности Французской народной партии, ее идеалу, ее вождю. Клянусь отдать все свои силы борьбе против коммунизма и социального эгоизма.</w:t>
      </w:r>
    </w:p>
    <w:p>
      <w:pPr>
        <w:pStyle w:val="Style20"/>
        <w:keepNext w:val="0"/>
        <w:keepLines w:val="0"/>
        <w:widowControl w:val="0"/>
        <w:shd w:val="clear" w:color="auto" w:fill="auto"/>
        <w:bidi w:val="0"/>
        <w:spacing w:before="0" w:after="140" w:line="211" w:lineRule="auto"/>
        <w:ind w:left="1980" w:right="0" w:firstLine="20"/>
        <w:jc w:val="both"/>
        <w:rPr>
          <w:sz w:val="26"/>
          <w:szCs w:val="26"/>
        </w:rPr>
      </w:pPr>
      <w:r>
        <w:rPr>
          <w:color w:val="000000"/>
          <w:spacing w:val="0"/>
          <w:w w:val="100"/>
          <w:position w:val="0"/>
          <w:sz w:val="26"/>
          <w:szCs w:val="26"/>
          <w:shd w:val="clear" w:color="auto" w:fill="auto"/>
          <w:lang w:val="fr-FR" w:eastAsia="fr-FR" w:bidi="fr-FR"/>
        </w:rPr>
        <w:t>Я клянусь служить до высшей жертвы делу национальной и народной революции, из которой возникнет новая, свободная и независимая Франция».</w:t>
        <w:softHyphen/>
      </w:r>
    </w:p>
    <w:p>
      <w:pPr>
        <w:pStyle w:val="Style20"/>
        <w:keepNext w:val="0"/>
        <w:keepLines w:val="0"/>
        <w:widowControl w:val="0"/>
        <w:shd w:val="clear" w:color="auto" w:fill="auto"/>
        <w:bidi w:val="0"/>
        <w:spacing w:before="0" w:after="140" w:line="216" w:lineRule="auto"/>
        <w:ind w:left="1520" w:right="0" w:firstLine="480"/>
        <w:jc w:val="both"/>
        <w:sectPr>
          <w:headerReference w:type="default" r:id="rId25"/>
          <w:footerReference w:type="default" r:id="rId26"/>
          <w:headerReference w:type="even" r:id="rId27"/>
          <w:footerReference w:type="even" r:id="rId28"/>
          <w:footnotePr>
            <w:pos w:val="pageBottom"/>
            <w:numFmt w:val="decimal"/>
            <w:numStart w:val="2"/>
            <w:numRestart w:val="continuous"/>
            <w15:footnoteColumns w:val="1"/>
          </w:footnotePr>
          <w:pgSz w:w="11900" w:h="16840"/>
          <w:pgMar w:top="1220" w:right="533" w:bottom="2727" w:left="511" w:header="792" w:footer="3" w:gutter="0"/>
          <w:cols w:space="720"/>
          <w:noEndnote/>
          <w:rtlGutter w:val="0"/>
          <w:docGrid w:linePitch="360"/>
        </w:sectPr>
      </w:pPr>
      <w:r>
        <w:rPr>
          <w:color w:val="000000"/>
          <w:spacing w:val="0"/>
          <w:w w:val="100"/>
          <w:position w:val="0"/>
          <w:shd w:val="clear" w:color="auto" w:fill="auto"/>
          <w:lang w:val="fr-FR" w:eastAsia="fr-FR" w:bidi="fr-FR"/>
        </w:rPr>
        <w:t>Но первенство в этом вопросе принадлежит Сабиани: через два дня после победы Народного фронта на выборах, отмеченной в Марселе взрывом народного ликования, парадами музыки и победными банкетами, на которых мы праздновали «политические похороны» Сабиани, последний созвал большой митинг и после двухчасовой речи заставил толпу повторить с протянутой рукой следующую клятву: «За Францию ​​и за народ Франции (мы) клянемся служить нашей стране до тех пор, пока не пожертвуем своей жизнью». . (Мы) клянемся, что, сгруппировавшись вокруг трехцветного флага, мы будем работать, чтобы объединить весь французский народ, нацию и обеспечить торжество демократии…». А во время большого учредительного собрания PPF в Марселе 27 июля Сабиани воскликнул Дорио: «Мы будем следовать за вами до конца вашего боя. Перед тобой я клянусь в верности. У меня никогда не будет ничего, кроме уважения и дисциплины к тому, кого я даю себе сегодня как лидеру.</w:t>
      </w:r>
      <w:r>
        <w:rPr>
          <w:color w:val="000000"/>
          <w:spacing w:val="0"/>
          <w:w w:val="100"/>
          <w:position w:val="0"/>
          <w:shd w:val="clear" w:color="auto" w:fill="auto"/>
          <w:vertAlign w:val="superscript"/>
          <w:lang w:val="fr-FR" w:eastAsia="fr-FR" w:bidi="fr-FR"/>
        </w:rPr>
        <w:footnoteReference w:id="45"/>
      </w:r>
      <w:r>
        <w:rPr>
          <w:color w:val="000000"/>
          <w:spacing w:val="0"/>
          <w:w w:val="100"/>
          <w:position w:val="0"/>
          <w:shd w:val="clear" w:color="auto" w:fill="auto"/>
          <w:lang w:val="fr-FR" w:eastAsia="fr-FR" w:bidi="fr-FR"/>
        </w:rPr>
        <w:t xml:space="preserve">. Таким образом, из глубин толпы, сотрясаемой сильным напряжением и наэлектризованной «лидером», инстинктивно возникают архетипические модели поведения; присяга, несомненно, является одним из них. С другой стороны, ППФ более сознательно переняла практику испанской фаланги: во время погребения «мучеников партии», убитых противником, лидер или его представитель трижды выкрикивали имя боевик и толпа каждый раз отвечали: «Представь! »</w:t>
      </w:r>
      <w:r>
        <w:rPr>
          <w:color w:val="000000"/>
          <w:spacing w:val="0"/>
          <w:w w:val="100"/>
          <w:position w:val="0"/>
          <w:shd w:val="clear" w:color="auto" w:fill="auto"/>
          <w:vertAlign w:val="superscript"/>
          <w:lang w:val="fr-FR" w:eastAsia="fr-FR" w:bidi="fr-FR"/>
        </w:rPr>
        <w:footnoteReference w:id="46"/>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6" w:lineRule="auto"/>
        <w:ind w:left="620" w:right="0" w:firstLine="440"/>
        <w:jc w:val="both"/>
      </w:pPr>
      <w:r>
        <w:rPr>
          <w:color w:val="000000"/>
          <w:spacing w:val="0"/>
          <w:w w:val="100"/>
          <w:position w:val="0"/>
          <w:shd w:val="clear" w:color="auto" w:fill="auto"/>
          <w:lang w:val="fr-FR" w:eastAsia="fr-FR" w:bidi="fr-FR"/>
        </w:rPr>
        <w:t>Вербовка головорезов для партийной охраны, хотя эта черта характерна не только для фашизма, была обычной практикой PPF. «В парижском районе отряды спецслужб — синие рубашки, нарукавные повязки цветов партии с надписью «ППФ» — насчитывали несколько сотен человек, в том числе много безработных североафриканцев»</w:t>
      </w:r>
      <w:r>
        <w:rPr>
          <w:color w:val="000000"/>
          <w:spacing w:val="0"/>
          <w:w w:val="100"/>
          <w:position w:val="0"/>
          <w:shd w:val="clear" w:color="auto" w:fill="auto"/>
          <w:vertAlign w:val="superscript"/>
          <w:lang w:val="fr-FR" w:eastAsia="fr-FR" w:bidi="fr-FR"/>
        </w:rPr>
        <w:footnoteReference w:id="47"/>
      </w:r>
      <w:r>
        <w:rPr>
          <w:color w:val="000000"/>
          <w:spacing w:val="0"/>
          <w:w w:val="100"/>
          <w:position w:val="0"/>
          <w:shd w:val="clear" w:color="auto" w:fill="auto"/>
          <w:lang w:val="fr-FR" w:eastAsia="fr-FR" w:bidi="fr-FR"/>
        </w:rPr>
        <w:t>. Особая бригада состояла из сотни абсолютно надежных членов, которые обязались быть доступными каждый вечер в их домах, чтобы ответить на все посланные им вызовы («чаще всего телеграммами или шинами, написанными закрытыми словами, обычно в виде свиданий). », — учтиво говорится в полицейской записке). От центрального места сбора специальный вагон должен был доставить бригаду «в место, где ее присутствие было сочтено необходимым, место, которое не будет выявлено до момента отправления». Однако группы SO не формировали военизированные группы; во внутренних правилах партии указывалось, что они «ни в коем случае не должны составлять отряды самообороны военизированного характера». В полицейской записке добавлено: «Если некоторые элементы, входящие в его состав,</w:t>
      </w:r>
      <w:r>
        <w:rPr>
          <w:color w:val="000000"/>
          <w:spacing w:val="0"/>
          <w:w w:val="100"/>
          <w:position w:val="0"/>
          <w:shd w:val="clear" w:color="auto" w:fill="auto"/>
          <w:vertAlign w:val="superscript"/>
          <w:lang w:val="fr-FR" w:eastAsia="fr-FR" w:bidi="fr-FR"/>
        </w:rPr>
        <w:footnoteReference w:id="48"/>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6" w:lineRule="auto"/>
        <w:ind w:left="620" w:right="0" w:firstLine="440"/>
        <w:jc w:val="both"/>
      </w:pPr>
      <w:r>
        <w:rPr>
          <w:color w:val="000000"/>
          <w:spacing w:val="0"/>
          <w:w w:val="100"/>
          <w:position w:val="0"/>
          <w:shd w:val="clear" w:color="auto" w:fill="auto"/>
          <w:lang w:val="fr-FR" w:eastAsia="fr-FR" w:bidi="fr-FR"/>
        </w:rPr>
        <w:t>Наряду с Парижем район Средиземноморья был районом, где поведение войск НПФ больше всего напоминало поведение фашистских или нацистских группировок. В Ницце PPF сформировала группы действий, в общей сложности от 150 до 200 человек, отвечающие за охрану порядка и специализирующиеся на столкновениях с коммунистами.</w:t>
      </w:r>
      <w:r>
        <w:rPr>
          <w:color w:val="000000"/>
          <w:spacing w:val="0"/>
          <w:w w:val="100"/>
          <w:position w:val="0"/>
          <w:shd w:val="clear" w:color="auto" w:fill="auto"/>
          <w:vertAlign w:val="superscript"/>
          <w:lang w:val="fr-FR" w:eastAsia="fr-FR" w:bidi="fr-FR"/>
        </w:rPr>
        <w:footnoteReference w:id="49"/>
      </w:r>
      <w:r>
        <w:rPr>
          <w:color w:val="000000"/>
          <w:spacing w:val="0"/>
          <w:w w:val="100"/>
          <w:position w:val="0"/>
          <w:shd w:val="clear" w:color="auto" w:fill="auto"/>
          <w:lang w:val="fr-FR" w:eastAsia="fr-FR" w:bidi="fr-FR"/>
        </w:rPr>
        <w:t>. В Марселе использование преступного мира в политических целях было привычкой, но в этом отношении Сабиани превзошел своих соперников. В 1930 году с помощью своих друзей, мошенников Карбоне, Спирито, Геррини, он преобразовал то, что до тех пор было только «бандой Саймона» или «бандой Карбона», в «Пролетарские фаланги»! Последние, составленные из выбывших из захудалых портовых баров, матросов и докеров, корсиканцев и итальянцев, а вскоре и совершенно беспорядочных безработных, образовали многочисленную и грозную службу безопасности, всегда готовую нанести удар и выхватить револьвер. , "фанатическая преторианская когорта, готовая на все", от которой яростно пахнет фашизмом, пусть и тогда без доктрины и без кадров</w:t>
        <w:softHyphen/>
      </w:r>
      <w:r>
        <w:rPr>
          <w:color w:val="000000"/>
          <w:spacing w:val="0"/>
          <w:w w:val="100"/>
          <w:position w:val="0"/>
          <w:shd w:val="clear" w:color="auto" w:fill="auto"/>
          <w:vertAlign w:val="superscript"/>
          <w:lang w:val="fr-FR" w:eastAsia="fr-FR" w:bidi="fr-FR"/>
        </w:rPr>
        <w:footnoteReference w:id="50"/>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120" w:line="216" w:lineRule="auto"/>
        <w:ind w:left="1580" w:right="0" w:firstLine="440"/>
        <w:jc w:val="both"/>
      </w:pPr>
      <w:r>
        <w:rPr>
          <w:color w:val="000000"/>
          <w:spacing w:val="0"/>
          <w:w w:val="100"/>
          <w:position w:val="0"/>
          <w:shd w:val="clear" w:color="auto" w:fill="auto"/>
          <w:lang w:val="fr-FR" w:eastAsia="fr-FR" w:bidi="fr-FR"/>
        </w:rPr>
        <w:t>Методы Сабиани коснулись и манипулирования выборами, области, в которой он стал мастером с момента своего вступления на пост первого заместителя в 1929 году. Конечно, в Марселе всегда были мошенничества...</w:t>
      </w:r>
    </w:p>
    <w:p>
      <w:pPr>
        <w:pStyle w:val="Style20"/>
        <w:keepNext w:val="0"/>
        <w:keepLines w:val="0"/>
        <w:widowControl w:val="0"/>
        <w:shd w:val="clear" w:color="auto" w:fill="auto"/>
        <w:bidi w:val="0"/>
        <w:spacing w:before="0" w:after="160" w:line="211" w:lineRule="auto"/>
        <w:ind w:left="2020" w:right="0" w:firstLine="0"/>
        <w:jc w:val="both"/>
        <w:rPr>
          <w:sz w:val="26"/>
          <w:szCs w:val="26"/>
        </w:rPr>
      </w:pPr>
      <w:r>
        <w:rPr>
          <w:color w:val="000000"/>
          <w:spacing w:val="0"/>
          <w:w w:val="100"/>
          <w:position w:val="0"/>
          <w:sz w:val="26"/>
          <w:szCs w:val="26"/>
          <w:shd w:val="clear" w:color="auto" w:fill="auto"/>
          <w:lang w:val="fr-FR" w:eastAsia="fr-FR" w:bidi="fr-FR"/>
        </w:rPr>
        <w:t>«Когда у вас есть (избирательные) списки большого города, такого как Марсель, не будет преувеличением сказать, что у вас есть электоральное преимущество перед вашими оппонентами, которое варьируется от 5 до 10 000 голосов. Вот почему их и поручают обыкновенно талантливому человеку, который не только знает тысячу и один способ перемола избирательного теста, но и сочетается с делегированием списков, государственно-гражданским и... кладбище"!</w:t>
      </w:r>
      <w:r>
        <w:rPr>
          <w:color w:val="000000"/>
          <w:spacing w:val="0"/>
          <w:w w:val="100"/>
          <w:position w:val="0"/>
          <w:sz w:val="26"/>
          <w:szCs w:val="26"/>
          <w:shd w:val="clear" w:color="auto" w:fill="auto"/>
          <w:vertAlign w:val="superscript"/>
          <w:lang w:val="fr-FR" w:eastAsia="fr-FR" w:bidi="fr-FR"/>
        </w:rPr>
        <w:footnoteReference w:id="51"/>
      </w:r>
      <w:r>
        <w:rPr>
          <w:color w:val="000000"/>
          <w:spacing w:val="0"/>
          <w:w w:val="100"/>
          <w:position w:val="0"/>
          <w:sz w:val="26"/>
          <w:szCs w:val="26"/>
          <w:shd w:val="clear" w:color="auto" w:fill="auto"/>
          <w:lang w:val="fr-FR" w:eastAsia="fr-FR" w:bidi="fr-FR"/>
        </w:rPr>
        <w:t>.</w:t>
      </w:r>
    </w:p>
    <w:p>
      <w:pPr>
        <w:pStyle w:val="Style20"/>
        <w:keepNext w:val="0"/>
        <w:keepLines w:val="0"/>
        <w:widowControl w:val="0"/>
        <w:shd w:val="clear" w:color="auto" w:fill="auto"/>
        <w:bidi w:val="0"/>
        <w:spacing w:before="0" w:after="0" w:line="216" w:lineRule="auto"/>
        <w:ind w:left="1580" w:right="0" w:firstLine="440"/>
        <w:jc w:val="both"/>
      </w:pPr>
      <w:r>
        <w:rPr>
          <w:color w:val="000000"/>
          <w:spacing w:val="0"/>
          <w:w w:val="100"/>
          <w:position w:val="0"/>
          <w:shd w:val="clear" w:color="auto" w:fill="auto"/>
          <w:lang w:val="fr-FR" w:eastAsia="fr-FR" w:bidi="fr-FR"/>
        </w:rPr>
        <w:t>Мошенничеству способствовало и недовольство избирателей, прекрасно информированных об этой практике; доля воздержавшихся варьировалась от 40 до 50%, что является чрезвычайно высоким показателем для Франции в период между войнами.</w:t>
      </w:r>
    </w:p>
    <w:p>
      <w:pPr>
        <w:pStyle w:val="Style20"/>
        <w:keepNext w:val="0"/>
        <w:keepLines w:val="0"/>
        <w:widowControl w:val="0"/>
        <w:shd w:val="clear" w:color="auto" w:fill="auto"/>
        <w:bidi w:val="0"/>
        <w:spacing w:before="0" w:after="0" w:line="216" w:lineRule="auto"/>
        <w:ind w:left="1580" w:right="0" w:firstLine="440"/>
        <w:jc w:val="both"/>
      </w:pPr>
      <w:r>
        <w:rPr>
          <w:color w:val="000000"/>
          <w:spacing w:val="0"/>
          <w:w w:val="100"/>
          <w:position w:val="0"/>
          <w:shd w:val="clear" w:color="auto" w:fill="auto"/>
          <w:lang w:val="fr-FR" w:eastAsia="fr-FR" w:bidi="fr-FR"/>
        </w:rPr>
        <w:t>Но именно с 1930 года явление стало объектом шумной огласки. Должны ли мы увидеть там. с Ж.-А.Вокоре, единственное следствие враждебности его умеренных социалистических или республиканских противников к тому, что уже называется «сабианством»? Мы скорее склонны думать, при условии проверки, что Сабиани систематизировал и укрепил очень старую практику. В любом случае, даже если Сабиани не был тогда единственным «политиком-гангстером», «уже в 1931 г., пишет Ж.-А. Вокоре, сабианство стало синонимом бандитизма»</w:t>
        <w:softHyphen/>
      </w:r>
      <w:r>
        <w:rPr>
          <w:color w:val="000000"/>
          <w:spacing w:val="0"/>
          <w:w w:val="100"/>
          <w:position w:val="0"/>
          <w:shd w:val="clear" w:color="auto" w:fill="auto"/>
          <w:vertAlign w:val="superscript"/>
          <w:lang w:val="fr-FR" w:eastAsia="fr-FR" w:bidi="fr-FR"/>
        </w:rPr>
        <w:footnoteReference w:id="52"/>
      </w:r>
      <w:r>
        <w:rPr>
          <w:color w:val="000000"/>
          <w:spacing w:val="0"/>
          <w:w w:val="100"/>
          <w:position w:val="0"/>
          <w:shd w:val="clear" w:color="auto" w:fill="auto"/>
          <w:lang w:val="fr-FR" w:eastAsia="fr-FR" w:bidi="fr-FR"/>
        </w:rPr>
        <w:t xml:space="preserve">;</w:t>
      </w:r>
    </w:p>
    <w:p>
      <w:pPr>
        <w:pStyle w:val="Style20"/>
        <w:keepNext w:val="0"/>
        <w:keepLines w:val="0"/>
        <w:widowControl w:val="0"/>
        <w:shd w:val="clear" w:color="auto" w:fill="auto"/>
        <w:bidi w:val="0"/>
        <w:spacing w:before="0" w:after="0" w:line="216" w:lineRule="auto"/>
        <w:ind w:left="1580" w:right="0" w:firstLine="440"/>
        <w:jc w:val="both"/>
      </w:pPr>
      <w:r>
        <w:rPr>
          <w:color w:val="000000"/>
          <w:spacing w:val="0"/>
          <w:w w:val="100"/>
          <w:position w:val="0"/>
          <w:shd w:val="clear" w:color="auto" w:fill="auto"/>
          <w:lang w:val="fr-FR" w:eastAsia="fr-FR" w:bidi="fr-FR"/>
        </w:rPr>
        <w:t>Не похоже, чтобы Дорио использовал мошенничество на выборах в Сен-Дени, по крайней мере, в масштабах, которые могли бы изменить результаты опросов.</w:t>
      </w:r>
    </w:p>
    <w:p>
      <w:pPr>
        <w:pStyle w:val="Style20"/>
        <w:keepNext w:val="0"/>
        <w:keepLines w:val="0"/>
        <w:widowControl w:val="0"/>
        <w:shd w:val="clear" w:color="auto" w:fill="auto"/>
        <w:bidi w:val="0"/>
        <w:spacing w:before="0" w:after="0" w:line="216" w:lineRule="auto"/>
        <w:ind w:left="1580" w:right="0" w:firstLine="440"/>
        <w:jc w:val="both"/>
      </w:pPr>
      <w:r>
        <w:rPr>
          <w:color w:val="000000"/>
          <w:spacing w:val="0"/>
          <w:w w:val="100"/>
          <w:position w:val="0"/>
          <w:shd w:val="clear" w:color="auto" w:fill="auto"/>
          <w:lang w:val="fr-FR" w:eastAsia="fr-FR" w:bidi="fr-FR"/>
        </w:rPr>
        <w:t>В своей книге воспоминаний Фернан Гренье вспоминает в связи со вторым туром выборов в законодательные органы 1936 года прибытие «множества головорезов ... из Марселя, посланных дориотиком Сабиани, (которые) голосовали карточками избирателей. отсутствующие, не распределенные в первом туре»</w:t>
      </w:r>
      <w:r>
        <w:rPr>
          <w:color w:val="000000"/>
          <w:spacing w:val="0"/>
          <w:w w:val="100"/>
          <w:position w:val="0"/>
          <w:shd w:val="clear" w:color="auto" w:fill="auto"/>
          <w:vertAlign w:val="superscript"/>
          <w:lang w:val="fr-FR" w:eastAsia="fr-FR" w:bidi="fr-FR"/>
        </w:rPr>
        <w:footnoteReference w:id="53"/>
      </w:r>
      <w:r>
        <w:rPr>
          <w:color w:val="000000"/>
          <w:spacing w:val="0"/>
          <w:w w:val="100"/>
          <w:position w:val="0"/>
          <w:shd w:val="clear" w:color="auto" w:fill="auto"/>
          <w:lang w:val="fr-FR" w:eastAsia="fr-FR" w:bidi="fr-FR"/>
        </w:rPr>
        <w:t xml:space="preserve">; но результаты второго тура, на которые сомневается только Ф. Гренье, вполне соответствуют результатам первого. Более того, такие процессы обязательно привлекают внимание; а пресса об этом не говорит, даже коммунистическая. Избрание Дорио было окончательно одобрено Палатой, против проголосовали только коммунисты. И наоборот, во время последующих выборов не было возможности фальсификации выборов, которая помешала Дорио или его сторонникам глотнуть пыль: во время частичных муниципальных выборов 20 июня 1937 г., мотивированных отставкой муниципального совета после его увольнения с поста мэра, его список получил менее 38% поданных голосов против 61,5% за список Народного фронта. Затем Дорио отказался от своего депутатского мандата,</w:t>
      </w:r>
    </w:p>
    <w:p>
      <w:pPr>
        <w:pStyle w:val="Style20"/>
        <w:keepNext w:val="0"/>
        <w:keepLines w:val="0"/>
        <w:widowControl w:val="0"/>
        <w:shd w:val="clear" w:color="auto" w:fill="auto"/>
        <w:bidi w:val="0"/>
        <w:spacing w:before="0" w:after="0" w:line="216" w:lineRule="auto"/>
        <w:ind w:left="740" w:right="0" w:firstLine="420"/>
        <w:jc w:val="both"/>
      </w:pPr>
      <w:r>
        <w:rPr>
          <w:color w:val="000000"/>
          <w:spacing w:val="0"/>
          <w:w w:val="100"/>
          <w:position w:val="0"/>
          <w:shd w:val="clear" w:color="auto" w:fill="auto"/>
          <w:lang w:val="fr-FR" w:eastAsia="fr-FR" w:bidi="fr-FR"/>
        </w:rPr>
        <w:t>Избиратели Сен-Дени, с другой стороны, должны были подчиняться оперативным методам Дорио во время избирательных кампаний, по крайней мере до 1936 года. В этом отношении портрет, который Жюль Ромен нарисовал под именем Дуврена, будущего лидера PPF, вполне чувствуется — если не считать хронологического сдвига, санкционированного романной транспозицией, — и глава, в которой Дуврен и его банда «добропорядочных граждан» укрощают встречу своих противников в Сен-Дени, тесно отличает историческую реальность</w:t>
        <w:softHyphen/>
      </w:r>
      <w:r>
        <w:rPr>
          <w:color w:val="000000"/>
          <w:spacing w:val="0"/>
          <w:w w:val="100"/>
          <w:position w:val="0"/>
          <w:shd w:val="clear" w:color="auto" w:fill="auto"/>
          <w:vertAlign w:val="superscript"/>
          <w:lang w:val="fr-FR" w:eastAsia="fr-FR" w:bidi="fr-FR"/>
        </w:rPr>
        <w:footnoteReference w:id="54"/>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6" w:lineRule="auto"/>
        <w:ind w:left="740" w:right="0" w:firstLine="420"/>
        <w:jc w:val="both"/>
      </w:pPr>
      <w:r>
        <w:rPr>
          <w:color w:val="000000"/>
          <w:spacing w:val="0"/>
          <w:w w:val="100"/>
          <w:position w:val="0"/>
          <w:shd w:val="clear" w:color="auto" w:fill="auto"/>
          <w:lang w:val="fr-FR" w:eastAsia="fr-FR" w:bidi="fr-FR"/>
        </w:rPr>
        <w:t>Во время своих избирательных кампаний Дорио не зашел так далеко, как Сабиани, в использовании пропаганды «в американском стиле». Еще в 1931 году Сабиани организовал парады фанфар, кортежи автомобилей и фургонов, украшенных плакатами и часто оборудованных громкоговорителями; его собрания были тщательно подготовлены, «объявлены сотнями ярких плакатов, воспроизводящих лозунги и легко запоминающиеся лозунги гигантскими буквами. Сотня распространителей листовок и сотня расклейщиков плакатов постоянно находятся в пути.</w:t>
        <w:softHyphen/>
        <w:softHyphen/>
        <w:softHyphen/>
      </w:r>
      <w:r>
        <w:rPr>
          <w:color w:val="000000"/>
          <w:spacing w:val="0"/>
          <w:w w:val="100"/>
          <w:position w:val="0"/>
          <w:shd w:val="clear" w:color="auto" w:fill="auto"/>
          <w:vertAlign w:val="superscript"/>
          <w:lang w:val="fr-FR" w:eastAsia="fr-FR" w:bidi="fr-FR"/>
        </w:rPr>
        <w:footnoteReference w:id="55"/>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840" w:line="216" w:lineRule="auto"/>
        <w:ind w:left="740" w:right="0" w:firstLine="420"/>
        <w:jc w:val="both"/>
      </w:pPr>
      <w:r>
        <w:rPr>
          <w:color w:val="000000"/>
          <w:spacing w:val="0"/>
          <w:w w:val="100"/>
          <w:position w:val="0"/>
          <w:shd w:val="clear" w:color="auto" w:fill="auto"/>
          <w:lang w:val="fr-FR" w:eastAsia="fr-FR" w:bidi="fr-FR"/>
        </w:rPr>
        <w:t xml:space="preserve">Если в целом в Сен-Дени или в Париже, как и в Марселе, не все фашистское в поведении НПФ, то черты, которые мы только что подчеркнули, составляют специфический набор, которого мы не находим ни в одной из партий или движений. тридцатых годов, даже в ЧОП, и явно фашизм. Если бы эти черты не были выражены более глубоко, если бы фашизм НПФ не реализовал весь потенциал, носителем которого он был, то, безусловно, как мы и наблюдали в доктринальной области, французское общество оказало ему сопротивление, которое вынудило его ему пойти на компромисс. Анализировать природу этого сопротивления — значит ставить проблему поддержки НПФ в различных социальных слоях, а также ее социологической и географической имплантации.</w:t>
      </w:r>
    </w:p>
    <w:p>
      <w:pPr>
        <w:pStyle w:val="Style33"/>
        <w:keepNext/>
        <w:keepLines/>
        <w:widowControl w:val="0"/>
        <w:shd w:val="clear" w:color="auto" w:fill="auto"/>
        <w:bidi w:val="0"/>
        <w:spacing w:before="0"/>
        <w:ind w:right="0" w:firstLine="0"/>
        <w:jc w:val="left"/>
      </w:pPr>
      <w:bookmarkStart w:id="12" w:name="bookmark12"/>
      <w:r>
        <w:rPr>
          <w:color w:val="000000"/>
          <w:spacing w:val="0"/>
          <w:w w:val="100"/>
          <w:position w:val="0"/>
          <w:shd w:val="clear" w:color="auto" w:fill="auto"/>
          <w:lang w:val="fr-FR" w:eastAsia="fr-FR" w:bidi="fr-FR"/>
        </w:rPr>
        <w:t>ИНТЕГРАЦИЯ PPF ВО ФРАНЦУЗСКОЕ ОБЩЕСТВО</w:t>
      </w:r>
      <w:bookmarkEnd w:id="12"/>
    </w:p>
    <w:p>
      <w:pPr>
        <w:pStyle w:val="Style30"/>
        <w:keepNext/>
        <w:keepLines/>
        <w:widowControl w:val="0"/>
        <w:shd w:val="clear" w:color="auto" w:fill="auto"/>
        <w:bidi w:val="0"/>
        <w:spacing w:before="0" w:after="160" w:line="233" w:lineRule="auto"/>
        <w:ind w:left="1480" w:right="0" w:firstLine="0"/>
        <w:jc w:val="left"/>
      </w:pPr>
      <w:bookmarkStart w:id="14" w:name="bookmark14"/>
      <w:r>
        <w:rPr>
          <w:color w:val="000000"/>
          <w:spacing w:val="0"/>
          <w:w w:val="100"/>
          <w:position w:val="0"/>
          <w:shd w:val="clear" w:color="auto" w:fill="auto"/>
          <w:lang w:val="fr-FR" w:eastAsia="fr-FR" w:bidi="fr-FR"/>
        </w:rPr>
        <w:t>Поддержка среднего класса и буржуазии</w:t>
      </w:r>
      <w:bookmarkEnd w:id="14"/>
    </w:p>
    <w:p>
      <w:pPr>
        <w:pStyle w:val="Style20"/>
        <w:keepNext w:val="0"/>
        <w:keepLines w:val="0"/>
        <w:widowControl w:val="0"/>
        <w:shd w:val="clear" w:color="auto" w:fill="auto"/>
        <w:bidi w:val="0"/>
        <w:spacing w:before="0" w:after="500" w:line="216" w:lineRule="auto"/>
        <w:ind w:left="1480" w:right="0" w:firstLine="440"/>
        <w:jc w:val="both"/>
      </w:pPr>
      <w:r>
        <w:rPr>
          <w:color w:val="000000"/>
          <w:spacing w:val="0"/>
          <w:w w:val="100"/>
          <w:position w:val="0"/>
          <w:shd w:val="clear" w:color="auto" w:fill="auto"/>
          <w:lang w:val="fr-FR" w:eastAsia="fr-FR" w:bidi="fr-FR"/>
        </w:rPr>
        <w:t>Созданная в июне 1936 г., НПФ предстала перед частью буржуазии и напуганного среднего класса спасителем общественного строя, которому угрожала красная волна. Эта черта уже была очень ясна в Марселе, как и в Сен-Дени, в группах и движениях, существовавших до партии. В большом городе Марселе красной опасностью в глазах традиционных правых была не столько кахектичная коммунистическая партия (по крайней мере, до 1936 г.), сколько SFIO, в которой, несмотря на деление на кланы, было много избранных и масса боевиков; в 1935 году, после шестилетнего затмения, социалисты, кроме того, восстановили контроль над ратушей у Сабиани. Начиная с выборов в законодательные органы 1932 г., часть правых поддерживала последних в первом туре против социалистической опасности. и руководящий комитет Республиканской федерации отказался от поддержки своего кандидата 1928 года Морразани; последний, сохранивший свою кандидатуру, потерпел крах (19% голосов в 1928 г., менее 9% в 1932 г.), и Сабиани с 51,8% поданных голосов был переизбран в первом туре третий избирательный округ города Все амбиции Сабиани состояли в том, чтобы быть признанным спасителем Марселя и лидером «националов». В июне 1936 г. он безоговорочно преуспел в этом, и большинство правых деятелей, проявлявших к нему некоторую враждебность, загладили свою вину или скрылись с политической сцены: например, директор «Маленького Марселя» Г. Бурраже, который в мае 1935 г. помог победить Сабиани на последний, сохранивший свою кандидатуру, потерпел крах (19% голосов в 1928 г., менее 9% в 1932 г.), и Сабиани с 51,8% поданных голосов был переизбран в первом туре третий избирательный округ города Все амбиции Сабиани состояли в том, чтобы быть признанным спасителем Марселя и лидером «националов». В июне 1936 г. он безоговорочно преуспел в этом, и большинство правых деятелей, проявлявших к нему некоторую враждебность, загладили свою вину или скрылись с политической сцены: например, директор Малого Марселье Г. Бурраже, который в мае 1935 г. помог победить Сабиани на последний, сохранивший свою кандидатуру, потерпел крах (19% голосов в 1928 г., менее 9% в 1932 г.), и Сабиани с 51,8% поданных голосов был переизбран в первом туре третий избирательный округ города Все амбиции Сабиани состояли в том, чтобы быть признанным спасителем Марселя и лидером «националов». В июне 1936 г. он безоговорочно добился успеха, когда большинство правых деятелей, проявлявших к нему некоторую враждебность, загладили свою вину или скрылись с политической сцены: например, директор Малого Марселье Г. Бурраже, который в мае 1935 г. помог победить Сабиани на был переизбран в первом туре по третьему избирательному округу города.Все амбиции Сабиани сводились к тому, чтобы его признали спасителем Марселя и лидером «националов». В июне 1936 г. он безоговорочно преуспел в этом, и большинство правых деятелей, проявлявших к нему некоторую враждебность, загладили свою вину или скрылись с политической сцены: например, директор Малого Марселье Г. Бурраже, который в мае 1935 г. помог победить Сабиани на был переизбран в первом туре по третьему избирательному округу города.Все амбиции Сабиани сводились к тому, чтобы его признали спасителем Марселя и лидером «националов». В июне 1936 г. он безоговорочно добился успеха, когда большинство правых деятелей, проявлявших к нему некоторую враждебность, загладили свою вину или скрылись с политической сцены: например, директор Малого Марселье Г. Бурраже, который в мае 1935 г. помог победить Сабиани на</w:t>
        <w:softHyphen/>
      </w:r>
    </w:p>
    <w:p>
      <w:pPr>
        <w:pStyle w:val="Style23"/>
        <w:keepNext w:val="0"/>
        <w:keepLines w:val="0"/>
        <w:widowControl w:val="0"/>
        <w:shd w:val="clear" w:color="auto" w:fill="auto"/>
        <w:bidi w:val="0"/>
        <w:spacing w:before="0" w:after="0" w:line="199" w:lineRule="auto"/>
        <w:ind w:left="1480" w:right="0" w:firstLine="440"/>
        <w:jc w:val="both"/>
      </w:pPr>
      <w:r>
        <w:rPr>
          <w:color w:val="000000"/>
          <w:spacing w:val="0"/>
          <w:w w:val="100"/>
          <w:position w:val="0"/>
          <w:shd w:val="clear" w:color="auto" w:fill="auto"/>
          <w:lang w:val="fr-FR" w:eastAsia="fr-FR" w:bidi="fr-FR"/>
        </w:rPr>
        <w:t xml:space="preserve">56. Там же, с. 161, 163 и 301. Почти все проценты, приведенные автором, чьи таблицы могли быть опечатаны, неточны; мы пересчитали их... надеясь, что это не так.</w:t>
      </w:r>
    </w:p>
    <w:p>
      <w:pPr>
        <w:pStyle w:val="Style20"/>
        <w:keepNext w:val="0"/>
        <w:keepLines w:val="0"/>
        <w:widowControl w:val="0"/>
        <w:shd w:val="clear" w:color="auto" w:fill="auto"/>
        <w:bidi w:val="0"/>
        <w:spacing w:before="0" w:after="0" w:line="214" w:lineRule="auto"/>
        <w:ind w:left="680" w:right="0" w:firstLine="20"/>
        <w:jc w:val="both"/>
      </w:pPr>
      <w:r>
        <w:rPr>
          <w:color w:val="000000"/>
          <w:spacing w:val="0"/>
          <w:w w:val="100"/>
          <w:position w:val="0"/>
          <w:shd w:val="clear" w:color="auto" w:fill="auto"/>
          <w:lang w:val="fr-FR" w:eastAsia="fr-FR" w:bidi="fr-FR"/>
        </w:rPr>
        <w:t>мэрии («Скорее Тассо, чем Сабиани!»), И уступил место своему приемному сыну Жану-Гайару Буррагеасу, который не скрывал ни своих фашистских симпатий, ни своего восхищения Сабиани.</w:t>
      </w:r>
      <w:r>
        <w:rPr>
          <w:color w:val="000000"/>
          <w:spacing w:val="0"/>
          <w:w w:val="100"/>
          <w:position w:val="0"/>
          <w:shd w:val="clear" w:color="auto" w:fill="auto"/>
          <w:vertAlign w:val="superscript"/>
          <w:lang w:val="fr-FR" w:eastAsia="fr-FR" w:bidi="fr-FR"/>
        </w:rPr>
        <w:footnoteReference w:id="56"/>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4" w:lineRule="auto"/>
        <w:ind w:left="680" w:right="0" w:firstLine="440"/>
        <w:jc w:val="both"/>
      </w:pPr>
      <w:r>
        <w:rPr>
          <w:color w:val="000000"/>
          <w:spacing w:val="0"/>
          <w:w w:val="100"/>
          <w:position w:val="0"/>
          <w:shd w:val="clear" w:color="auto" w:fill="auto"/>
          <w:lang w:val="fr-FR" w:eastAsia="fr-FR" w:bidi="fr-FR"/>
        </w:rPr>
        <w:t xml:space="preserve">Еще до июня 1936 г. правые Сен-Дени также поддерживали Дорио, но более осторожно, учитывая сам рабочий характер города: в мае 1934 г., во время частичных муниципальных выборов, которые, согласно Дорио, настоящий референдум о его политике единства действий — но также и против сектантства коммунистической партии — его яростного противника в 1928–1932 годах Людовика Бартелеми, публициста, связанного с Французским возрождением Эрнеста Мерсье, который пытался напрасно красный город вырвал у коммунизма, дал указание воздержаться. На муниципальных выборах в мае 1935 года он и большинство его кандидатов на пост кандидата от 1929 и 1930 годов больше не баллотировались, уступив бледно-правому списку, составленному для формы и который, набрав 15,6% поданных голосов, потерял более половины своих потенциальных голосов; в устной кампании Бартелеми, вероятно, советовал голосовать за своего бывшего оппонента. На выборах в законодательные органы в апреле-мае 1936 г., наконец, правые через «Журнал де Сен-Дени» косвенно призвали голосовать за Дорио, попросив избирателей до первого тура победить кандидатов Народного фронта, и, накануне второго тура, представив как «навязчивую обязанность» голосование «против кандидатов Москвы». Опасаясь оказать Дорио медвежью услугу, клиентура которого оставалась в основном пролетарской, поддержка правых не могла быть более явной. через «Журнал де Сен-Дени» косвенно призвал голосовать за Дорио, попросив избирателей перед первым туром победить кандидатов Народного фронта, а накануне второго тура представив как «обязанность который навязывает себе «голосование» против кандидатов Москвы. Опасаясь оказать Дорио медвежью услугу, клиентура которого оставалась в основном пролетарской, поддержка правых не могла быть более явной. через «Журнал де Сен-Дени» косвенно призвал голосовать за Дорио, попросив избирателей перед первым туром победить кандидатов Народного фронта, а накануне второго тура представив как «обязанность который навязывает себе «голосование» против кандидатов Москвы. Опасаясь оказать Дорио медвежью услугу, клиентура которого оставалась в основном пролетарской, поддержка правых не могла быть более явной.</w:t>
      </w:r>
      <w:r>
        <w:rPr>
          <w:color w:val="000000"/>
          <w:spacing w:val="0"/>
          <w:w w:val="100"/>
          <w:position w:val="0"/>
          <w:shd w:val="clear" w:color="auto" w:fill="auto"/>
          <w:vertAlign w:val="superscript"/>
          <w:lang w:val="fr-FR" w:eastAsia="fr-FR" w:bidi="fr-FR"/>
        </w:rPr>
        <w:footnoteReference w:id="57"/>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4" w:lineRule="auto"/>
        <w:ind w:left="680" w:right="0" w:firstLine="440"/>
        <w:jc w:val="both"/>
      </w:pPr>
      <w:r>
        <w:rPr>
          <w:color w:val="000000"/>
          <w:spacing w:val="0"/>
          <w:w w:val="100"/>
          <w:position w:val="0"/>
          <w:shd w:val="clear" w:color="auto" w:fill="auto"/>
          <w:lang w:val="fr-FR" w:eastAsia="fr-FR" w:bidi="fr-FR"/>
        </w:rPr>
        <w:t>С момента своего создания PPF получал щедрые пожертвования от работодателей и банка. В своей книге о Дорио Д. Вольф упоминает список из 240 компаний и организаций, цитируемых в досье «Массон» Общей информации и датируемых 1937 или 1938 годом.</w:t>
      </w:r>
      <w:r>
        <w:rPr>
          <w:color w:val="000000"/>
          <w:spacing w:val="0"/>
          <w:w w:val="100"/>
          <w:position w:val="0"/>
          <w:shd w:val="clear" w:color="auto" w:fill="auto"/>
          <w:vertAlign w:val="superscript"/>
          <w:lang w:val="fr-FR" w:eastAsia="fr-FR" w:bidi="fr-FR"/>
        </w:rPr>
        <w:footnoteReference w:id="58"/>
      </w:r>
      <w:r>
        <w:rPr>
          <w:color w:val="000000"/>
          <w:spacing w:val="0"/>
          <w:w w:val="100"/>
          <w:position w:val="0"/>
          <w:shd w:val="clear" w:color="auto" w:fill="auto"/>
          <w:lang w:val="fr-FR" w:eastAsia="fr-FR" w:bidi="fr-FR"/>
        </w:rPr>
        <w:t>. В списке, в котором не упоминается размер какой-либо субсидии, указаны имена восьми крупных парижских банков, ассоциаций работодателей, различных антикоммунистических организаций и крупных боссов автомобильной и пищевой промышленности. Дело Дорио в архиве префектуры полиции, которым Д. Вольф не пользовался, изобилует документами, свидетельствующими о значительных субсидиях, предоставляемых ассоциациями работодателей (Comité Central des houillères, Cercle des Chambre syndicales de France, National Association for Economics Экспансия и др.), различные группы давления (такие, как Союз экономических интересов сенатора Э. Бийе), директора газет (Андре Пайе, директор еженедельника «Сирано» или полковник Гийом де Шок), банкиры (Морис Петше), промышленники (Жан Эраль,</w:t>
        <w:softHyphen/>
      </w:r>
      <w:r>
        <w:rPr>
          <w:color w:val="000000"/>
          <w:spacing w:val="0"/>
          <w:w w:val="100"/>
          <w:position w:val="0"/>
          <w:shd w:val="clear" w:color="auto" w:fill="auto"/>
          <w:vertAlign w:val="superscript"/>
          <w:lang w:val="fr-FR" w:eastAsia="fr-FR" w:bidi="fr-FR"/>
        </w:rPr>
        <w:footnoteReference w:id="59"/>
      </w:r>
      <w:r>
        <w:rPr>
          <w:color w:val="000000"/>
          <w:spacing w:val="0"/>
          <w:w w:val="100"/>
          <w:position w:val="0"/>
          <w:shd w:val="clear" w:color="auto" w:fill="auto"/>
          <w:lang w:val="fr-FR" w:eastAsia="fr-FR" w:bidi="fr-FR"/>
        </w:rPr>
        <w:t>. Прискорбно, что эта информация весьма условна, но подобная щедрость предпочтительно передается таким образом, чтобы не оставлять следов даже для сыщиков префектуры полиции или осведомителей, внедрившихся в политические организации... Многие из этих сумм не проходили, кроме того, на счета НПФ и распределялись более или менее конфиденциальным образом с единственной симпатией Дорио.</w:t>
      </w:r>
    </w:p>
    <w:p>
      <w:pPr>
        <w:pStyle w:val="Style20"/>
        <w:keepNext w:val="0"/>
        <w:keepLines w:val="0"/>
        <w:widowControl w:val="0"/>
        <w:shd w:val="clear" w:color="auto" w:fill="auto"/>
        <w:bidi w:val="0"/>
        <w:spacing w:before="0" w:after="0" w:line="216" w:lineRule="auto"/>
        <w:ind w:left="1420" w:right="0" w:firstLine="440"/>
        <w:jc w:val="both"/>
      </w:pPr>
      <w:r>
        <w:rPr>
          <w:color w:val="000000"/>
          <w:spacing w:val="0"/>
          <w:w w:val="100"/>
          <w:position w:val="0"/>
          <w:shd w:val="clear" w:color="auto" w:fill="auto"/>
          <w:lang w:val="fr-FR" w:eastAsia="fr-FR" w:bidi="fr-FR"/>
        </w:rPr>
        <w:t>Еще до октября 1934 г. движение Сабиани (Социалистическая коммунистическая партия и ее ответвление Французского фронта) финансировалось крупной буржуазией и марсельскими судовладельцами. После июня 1936 года судовладелец Ж. Фрассине, адмирал Лаказ, бывший мэр Эжен Пьер, редактор газеты Жан-Гайар Буррага, компания Altiéri, городская газовая и электрическая компания были среди основных доноров федерации PPF.</w:t>
      </w:r>
      <w:r>
        <w:rPr>
          <w:color w:val="000000"/>
          <w:spacing w:val="0"/>
          <w:w w:val="100"/>
          <w:position w:val="0"/>
          <w:shd w:val="clear" w:color="auto" w:fill="auto"/>
          <w:vertAlign w:val="superscript"/>
          <w:lang w:val="fr-FR" w:eastAsia="fr-FR" w:bidi="fr-FR"/>
        </w:rPr>
        <w:footnoteReference w:id="60"/>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6" w:lineRule="auto"/>
        <w:ind w:left="1420" w:right="0" w:firstLine="440"/>
        <w:jc w:val="both"/>
      </w:pPr>
      <w:r>
        <w:rPr>
          <w:color w:val="000000"/>
          <w:spacing w:val="0"/>
          <w:w w:val="100"/>
          <w:position w:val="0"/>
          <w:shd w:val="clear" w:color="auto" w:fill="auto"/>
          <w:lang w:val="fr-FR" w:eastAsia="fr-FR" w:bidi="fr-FR"/>
        </w:rPr>
        <w:t>Гораздо труднее оценить финансовую поддержку, которую средний класс и «народные» круги оказали НПФ. Оно осуществляется через редкие объединения, малоизвестные, трудно отличимые от тех, которые характерны для деловых кругов, но еще более несомненно оно является результатом сопоставления индивидуальных подходов. Надеясь, что конкретные исследования в скором времени будут способствовать лучшему пониманию проблемы, мы можем включить в файл только информацию, которую мы собрали для Сен-Дени.</w:t>
      </w:r>
    </w:p>
    <w:p>
      <w:pPr>
        <w:pStyle w:val="Style20"/>
        <w:keepNext w:val="0"/>
        <w:keepLines w:val="0"/>
        <w:widowControl w:val="0"/>
        <w:shd w:val="clear" w:color="auto" w:fill="auto"/>
        <w:bidi w:val="0"/>
        <w:spacing w:before="0" w:after="0" w:line="216" w:lineRule="auto"/>
        <w:ind w:left="1420" w:right="0" w:firstLine="440"/>
        <w:jc w:val="both"/>
      </w:pPr>
      <w:r>
        <w:rPr>
          <w:color w:val="000000"/>
          <w:spacing w:val="0"/>
          <w:w w:val="100"/>
          <w:position w:val="0"/>
          <w:shd w:val="clear" w:color="auto" w:fill="auto"/>
          <w:lang w:val="fr-FR" w:eastAsia="fr-FR" w:bidi="fr-FR"/>
        </w:rPr>
        <w:t xml:space="preserve">Таким образом, критический анализ партийных подписных списков, опубликованных в местном еженедельнике L'Emancipation, свидетельствует о том, что многие доноры из скромных семей, напуганные победой Народного фронта, внесли свои пожертвования на дело НПФ. Более того, мы не сомневаемся в этом отношении в показаниях Марселя Маршалла, тогдашнего национального казначея партии и ответственного за подписку, который уверял нас, что осенью 1936 г. он каждое утро находил в ратуше Сен-Дени или в штаб-квартире L'Emancipation кучи писем от всех слоев общества, содержащие поощрения, пожертвования очень неравного размера, но много скромных платежей. Впоследствии запуск нескольких подписок, национально (как в марте 1939 г.) или в пользу дионисийского издания «Эмансипации» (как в октябре 1938 г.) показывает, что денег стало не хватать. Публикация списков свидетельствует о том, что подписчиков тогда было очень много и в основном платили небольшие суммы. Для национальной подписки от 5 марта 1939 года «Эмансипация» публикует имена доброй тысячи подписчиков из Сен-Дени и соседних городов, которые заплатили бы в общей сложности почти 20 000 французских франков.</w:t>
      </w:r>
      <w:r>
        <w:rPr>
          <w:color w:val="000000"/>
          <w:spacing w:val="0"/>
          <w:w w:val="100"/>
          <w:position w:val="0"/>
          <w:shd w:val="clear" w:color="auto" w:fill="auto"/>
          <w:vertAlign w:val="superscript"/>
          <w:lang w:val="fr-FR" w:eastAsia="fr-FR" w:bidi="fr-FR"/>
        </w:rPr>
        <w:footnoteReference w:id="61"/>
      </w:r>
      <w:r>
        <w:rPr>
          <w:color w:val="000000"/>
          <w:spacing w:val="0"/>
          <w:w w:val="100"/>
          <w:position w:val="0"/>
          <w:shd w:val="clear" w:color="auto" w:fill="auto"/>
          <w:lang w:val="fr-FR" w:eastAsia="fr-FR" w:bidi="fr-FR"/>
        </w:rPr>
        <w:t>. Похоже, что крупная буржуазия и деловые круги довольно быстро отошли от дела НПФ, и партия вынуждена была прибегнуть к скромной поддержке.</w:t>
      </w:r>
    </w:p>
    <w:p>
      <w:pPr>
        <w:pStyle w:val="Style20"/>
        <w:keepNext w:val="0"/>
        <w:keepLines w:val="0"/>
        <w:widowControl w:val="0"/>
        <w:shd w:val="clear" w:color="auto" w:fill="auto"/>
        <w:bidi w:val="0"/>
        <w:spacing w:before="0" w:after="400" w:line="214" w:lineRule="auto"/>
        <w:ind w:left="700" w:right="0" w:firstLine="440"/>
        <w:jc w:val="both"/>
      </w:pPr>
      <w:r>
        <w:rPr>
          <w:color w:val="000000"/>
          <w:spacing w:val="0"/>
          <w:w w:val="100"/>
          <w:position w:val="0"/>
          <w:shd w:val="clear" w:color="auto" w:fill="auto"/>
          <w:lang w:val="fr-FR" w:eastAsia="fr-FR" w:bidi="fr-FR"/>
        </w:rPr>
        <w:t>Но делала ли буржуазия, крупная или мелкая, когда-либо ставку на ППФ? В самом Марселе PSF, пользующаяся гораздо большей популярностью, всегда представляла собой боевую и избирательную силу, превосходящую PPF.</w:t>
        <w:softHyphen/>
      </w:r>
      <w:r>
        <w:rPr>
          <w:color w:val="000000"/>
          <w:spacing w:val="0"/>
          <w:w w:val="100"/>
          <w:position w:val="0"/>
          <w:shd w:val="clear" w:color="auto" w:fill="auto"/>
          <w:vertAlign w:val="superscript"/>
          <w:lang w:val="fr-FR" w:eastAsia="fr-FR" w:bidi="fr-FR"/>
        </w:rPr>
        <w:footnoteReference w:id="62"/>
      </w:r>
      <w:r>
        <w:rPr>
          <w:color w:val="000000"/>
          <w:spacing w:val="0"/>
          <w:w w:val="100"/>
          <w:position w:val="0"/>
          <w:shd w:val="clear" w:color="auto" w:fill="auto"/>
          <w:lang w:val="fr-FR" w:eastAsia="fr-FR" w:bidi="fr-FR"/>
        </w:rPr>
        <w:t xml:space="preserve">. В Ницце призывы к огню со стороны PPF, похоже, вызвали очень слабый отклик; Напрасно La Voix du peuple français разоблачал «красную опасность», упоминал о существовании тайников с оружием и подготовке терактов (6 сентября 1936 г.), говорил о коммунистах как о «поставщиках массовых захоронений» (которые, «кем бы вы ни были... .. ограбит вас, перережут вам глотку!), она невольно признала провал ППФ, написав между прочим: «Ваше спокойствие, Ницца, нас пугает!» (20 сентября 1936 г.). Если некоторые политические друзья мэра и муниципальных служащих присоединялись к PPF, сам Жан Медсен, который, тем не менее, решительно поддерживал Дорио в июне 1936 года, старался этого не делать. Он даже воздержался от появления на собрании, которое Дорио собирался провести в Ницце в октябре.</w:t>
      </w:r>
      <w:r>
        <w:rPr>
          <w:color w:val="000000"/>
          <w:spacing w:val="0"/>
          <w:w w:val="100"/>
          <w:position w:val="0"/>
          <w:shd w:val="clear" w:color="auto" w:fill="auto"/>
          <w:vertAlign w:val="superscript"/>
          <w:lang w:val="fr-FR" w:eastAsia="fr-FR" w:bidi="fr-FR"/>
        </w:rPr>
        <w:footnoteReference w:id="63"/>
      </w:r>
      <w:r>
        <w:rPr>
          <w:color w:val="000000"/>
          <w:spacing w:val="0"/>
          <w:w w:val="100"/>
          <w:position w:val="0"/>
          <w:shd w:val="clear" w:color="auto" w:fill="auto"/>
          <w:lang w:val="fr-FR" w:eastAsia="fr-FR" w:bidi="fr-FR"/>
        </w:rPr>
        <w:t>.</w:t>
      </w:r>
    </w:p>
    <w:p>
      <w:pPr>
        <w:pStyle w:val="Style30"/>
        <w:keepNext/>
        <w:keepLines/>
        <w:widowControl w:val="0"/>
        <w:shd w:val="clear" w:color="auto" w:fill="auto"/>
        <w:bidi w:val="0"/>
        <w:spacing w:before="0" w:after="80"/>
        <w:ind w:left="0" w:right="0" w:firstLine="700"/>
        <w:jc w:val="both"/>
      </w:pPr>
      <w:bookmarkStart w:id="16" w:name="bookmark16"/>
      <w:r>
        <w:rPr>
          <w:color w:val="000000"/>
          <w:spacing w:val="0"/>
          <w:w w:val="100"/>
          <w:position w:val="0"/>
          <w:shd w:val="clear" w:color="auto" w:fill="auto"/>
          <w:lang w:val="fr-FR" w:eastAsia="fr-FR" w:bidi="fr-FR"/>
        </w:rPr>
        <w:t>О социологии PPF</w:t>
      </w:r>
      <w:bookmarkEnd w:id="16"/>
    </w:p>
    <w:p>
      <w:pPr>
        <w:pStyle w:val="Style20"/>
        <w:keepNext w:val="0"/>
        <w:keepLines w:val="0"/>
        <w:widowControl w:val="0"/>
        <w:shd w:val="clear" w:color="auto" w:fill="auto"/>
        <w:bidi w:val="0"/>
        <w:spacing w:before="0" w:after="0" w:line="214" w:lineRule="auto"/>
        <w:ind w:left="700" w:right="0" w:firstLine="440"/>
        <w:jc w:val="both"/>
      </w:pPr>
      <w:r>
        <w:rPr>
          <w:color w:val="000000"/>
          <w:spacing w:val="0"/>
          <w:w w:val="100"/>
          <w:position w:val="0"/>
          <w:shd w:val="clear" w:color="auto" w:fill="auto"/>
          <w:lang w:val="fr-FR" w:eastAsia="fr-FR" w:bidi="fr-FR"/>
        </w:rPr>
        <w:t>По социологическому составу членов НПФ у нас также недостаточно статистических данных, сначала потому, что все они происходят из источников НПФ, а затем потому, что они составлены неоднородно. Тем не менее, есть некоторые интересные инсайты. На национальном уровне распределение делегатов двух последовательных съездов НПФ в ноябре 1936 г. и марте 1938 г. показывает значительную долю рабочих, но в процессе уменьшения: соответственно 49% и 37% (в округленных цифрах). . Представители свободных профессий, торговых кругов составили почти 21% делегатов первого съезда, а служащие всех профессий приблизились к 22%. На втором съезде инженеров и представителей свободных профессий было около 18%; служащие, чиновники, присоединились к представителям «средних классов» (?) почти 40%. Таким образом, в целом, несмотря на статистические неточности, состав делегатов, состав которых не совсем репрезентативен для базы, характеризовался растущим весом служащих и «средних классов».</w:t>
        <w:softHyphen/>
      </w:r>
      <w:r>
        <w:rPr>
          <w:color w:val="000000"/>
          <w:spacing w:val="0"/>
          <w:w w:val="100"/>
          <w:position w:val="0"/>
          <w:shd w:val="clear" w:color="auto" w:fill="auto"/>
          <w:vertAlign w:val="superscript"/>
          <w:lang w:val="fr-FR" w:eastAsia="fr-FR" w:bidi="fr-FR"/>
        </w:rPr>
        <w:footnoteReference w:id="64"/>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0" w:line="216" w:lineRule="auto"/>
        <w:ind w:left="1400" w:right="0" w:firstLine="440"/>
        <w:jc w:val="both"/>
      </w:pPr>
      <w:r>
        <w:rPr>
          <w:color w:val="000000"/>
          <w:spacing w:val="0"/>
          <w:w w:val="100"/>
          <w:position w:val="0"/>
          <w:shd w:val="clear" w:color="auto" w:fill="auto"/>
          <w:lang w:val="fr-FR" w:eastAsia="fr-FR" w:bidi="fr-FR"/>
        </w:rPr>
        <w:t>В самом Сен-Дени социологическое распределение примерно 2973 заявленных членов в марте 1938 г. выглядит следующим образом:</w:t>
      </w:r>
      <w:r>
        <w:rPr>
          <w:color w:val="000000"/>
          <w:spacing w:val="0"/>
          <w:w w:val="100"/>
          <w:position w:val="0"/>
          <w:shd w:val="clear" w:color="auto" w:fill="auto"/>
          <w:vertAlign w:val="superscript"/>
          <w:lang w:val="fr-FR" w:eastAsia="fr-FR" w:bidi="fr-FR"/>
        </w:rPr>
        <w:footnoteReference w:id="65"/>
      </w:r>
      <w:r>
        <w:rPr>
          <w:color w:val="000000"/>
          <w:spacing w:val="0"/>
          <w:w w:val="100"/>
          <w:position w:val="0"/>
          <w:shd w:val="clear" w:color="auto" w:fill="auto"/>
          <w:lang w:val="fr-FR" w:eastAsia="fr-FR" w:bidi="fr-FR"/>
        </w:rPr>
        <w:t>, вывод из «37 домохозяек без профессии», большая часть которых, несомненно, соответствует фиктивным карточкам, взятым для составления цифр некоторыми активистами: либеральными профессиями и предпринимателями. 3,2%; купцы и ремесленники - 12,7%; служащие, 14,1%; чернорабочие — 69,8% (среди последних 60% металлургов, 15,5% строителей, 6,4% шкур и 6,2% химических продуктов). Таким образом, PPF будет точно соответствовать социологическому профилю города.</w:t>
      </w:r>
    </w:p>
    <w:p>
      <w:pPr>
        <w:pStyle w:val="Style20"/>
        <w:keepNext w:val="0"/>
        <w:keepLines w:val="0"/>
        <w:widowControl w:val="0"/>
        <w:shd w:val="clear" w:color="auto" w:fill="auto"/>
        <w:bidi w:val="0"/>
        <w:spacing w:before="0" w:after="0" w:line="216" w:lineRule="auto"/>
        <w:ind w:left="1400" w:right="0" w:firstLine="440"/>
        <w:jc w:val="both"/>
      </w:pPr>
      <w:r>
        <w:rPr>
          <w:color w:val="000000"/>
          <w:spacing w:val="0"/>
          <w:w w:val="100"/>
          <w:position w:val="0"/>
          <w:shd w:val="clear" w:color="auto" w:fill="auto"/>
          <w:lang w:val="fr-FR" w:eastAsia="fr-FR" w:bidi="fr-FR"/>
        </w:rPr>
        <w:t>Крайне не хватает исследований, которые могли бы предоставить нам точки сравнения сильных сторон PPF: Буш-дю-Рон</w:t>
      </w:r>
      <w:r>
        <w:rPr>
          <w:color w:val="000000"/>
          <w:spacing w:val="0"/>
          <w:w w:val="100"/>
          <w:position w:val="0"/>
          <w:shd w:val="clear" w:color="auto" w:fill="auto"/>
          <w:vertAlign w:val="superscript"/>
          <w:lang w:val="fr-FR" w:eastAsia="fr-FR" w:bidi="fr-FR"/>
        </w:rPr>
        <w:footnoteReference w:id="66"/>
      </w:r>
      <w:r>
        <w:rPr>
          <w:color w:val="000000"/>
          <w:spacing w:val="0"/>
          <w:w w:val="100"/>
          <w:position w:val="0"/>
          <w:shd w:val="clear" w:color="auto" w:fill="auto"/>
          <w:lang w:val="fr-FR" w:eastAsia="fr-FR" w:bidi="fr-FR"/>
        </w:rPr>
        <w:t>, Вар и Приморские Альпы, регион Бордо, район Лиона. Тем временем мы должны придерживаться идеи чрезмерного представительства среднего класса, промышленных и свободных профессий и сильного меньшинства рабочего класса.</w:t>
      </w:r>
    </w:p>
    <w:p>
      <w:pPr>
        <w:pStyle w:val="Style20"/>
        <w:keepNext w:val="0"/>
        <w:keepLines w:val="0"/>
        <w:widowControl w:val="0"/>
        <w:shd w:val="clear" w:color="auto" w:fill="auto"/>
        <w:bidi w:val="0"/>
        <w:spacing w:before="0" w:after="0" w:line="216" w:lineRule="auto"/>
        <w:ind w:left="1400" w:right="0" w:firstLine="440"/>
        <w:jc w:val="both"/>
      </w:pPr>
      <w:r>
        <w:rPr>
          <w:color w:val="000000"/>
          <w:spacing w:val="0"/>
          <w:w w:val="100"/>
          <w:position w:val="0"/>
          <w:shd w:val="clear" w:color="auto" w:fill="auto"/>
          <w:lang w:val="fr-FR" w:eastAsia="fr-FR" w:bidi="fr-FR"/>
        </w:rPr>
        <w:t xml:space="preserve">Наконец, мы хотели бы остановиться на двух особенностях ППФ, совершенно специфических для фашизма. Первый — удивительно легкое внутрипартийное слияние интеллигенции, писателей или просвещенных буржуа с народными классами. Мы не вернемся ни к «свиданию Сен-Дени», ни к собранию блестящих интеллектуалов, присоединившихся к Дорио. Но то, что мы видим в Марселе, кажется нам на региональном уровне лишь проявлением некой «фашистской алхимии». До июня 1936 года интеллектуалы и буржуа Марселя презирали Сабиани и его последовательные движения: их использовали в крайнем случае, в случае необходимости, как отряд приспешников, с которыми не было и речи о компромиссе. Однако с момента создания НПФ</w:t>
      </w:r>
      <w:r>
        <w:rPr>
          <w:color w:val="000000"/>
          <w:spacing w:val="0"/>
          <w:w w:val="100"/>
          <w:position w:val="0"/>
          <w:shd w:val="clear" w:color="auto" w:fill="auto"/>
          <w:vertAlign w:val="superscript"/>
          <w:lang w:val="fr-FR" w:eastAsia="fr-FR" w:bidi="fr-FR"/>
        </w:rPr>
        <w:footnoteReference w:id="67"/>
      </w:r>
      <w:r>
        <w:rPr>
          <w:color w:val="000000"/>
          <w:spacing w:val="0"/>
          <w:w w:val="100"/>
          <w:position w:val="0"/>
          <w:shd w:val="clear" w:color="auto" w:fill="auto"/>
          <w:lang w:val="fr-FR" w:eastAsia="fr-FR" w:bidi="fr-FR"/>
        </w:rPr>
        <w:t>.</w:t>
      </w:r>
    </w:p>
    <w:p>
      <w:pPr>
        <w:pStyle w:val="Style20"/>
        <w:keepNext w:val="0"/>
        <w:keepLines w:val="0"/>
        <w:widowControl w:val="0"/>
        <w:shd w:val="clear" w:color="auto" w:fill="auto"/>
        <w:bidi w:val="0"/>
        <w:spacing w:before="0" w:after="420" w:line="214" w:lineRule="auto"/>
        <w:ind w:left="740" w:right="0" w:firstLine="440"/>
        <w:jc w:val="both"/>
      </w:pPr>
      <w:r>
        <w:rPr>
          <w:color w:val="000000"/>
          <w:spacing w:val="0"/>
          <w:w w:val="100"/>
          <w:position w:val="0"/>
          <w:shd w:val="clear" w:color="auto" w:fill="auto"/>
          <w:lang w:val="fr-FR" w:eastAsia="fr-FR" w:bidi="fr-FR"/>
        </w:rPr>
        <w:t>Вероятно, чуть позже, может быть, в 1938 году, когда некоторые интеллигенты и буржуа ушли из Дорио, НПФ привлекла большую массу этих плебейских элементов «люмпен-пролетариата», каторжников, маргинализованных всякого рода, тоже весьма характерных для фашизма. . Их присутствие поражало современников, конечно, не только в Марселе или в окрестностях Парижа, но и в таких мирных городах, как Лион или Орлеан. В этом вопросе опять же существенный свет могли бы пролить местные исследования.</w:t>
        <w:softHyphen/>
      </w:r>
    </w:p>
    <w:p>
      <w:pPr>
        <w:pStyle w:val="Style20"/>
        <w:keepNext w:val="0"/>
        <w:keepLines w:val="0"/>
        <w:widowControl w:val="0"/>
        <w:shd w:val="clear" w:color="auto" w:fill="auto"/>
        <w:bidi w:val="0"/>
        <w:spacing w:before="0" w:after="420" w:line="214" w:lineRule="auto"/>
        <w:ind w:left="4920" w:right="0" w:firstLine="0"/>
        <w:jc w:val="left"/>
      </w:pPr>
      <w:r>
        <w:rPr>
          <w:color w:val="000000"/>
          <w:spacing w:val="0"/>
          <w:w w:val="100"/>
          <w:position w:val="0"/>
          <w:shd w:val="clear" w:color="auto" w:fill="auto"/>
          <w:lang w:val="fr-FR" w:eastAsia="fr-FR" w:bidi="fr-FR"/>
        </w:rPr>
        <w:t>* *</w:t>
      </w:r>
    </w:p>
    <w:p>
      <w:pPr>
        <w:pStyle w:val="Style20"/>
        <w:keepNext w:val="0"/>
        <w:keepLines w:val="0"/>
        <w:widowControl w:val="0"/>
        <w:shd w:val="clear" w:color="auto" w:fill="auto"/>
        <w:bidi w:val="0"/>
        <w:spacing w:before="0" w:after="420" w:line="214" w:lineRule="auto"/>
        <w:ind w:left="740" w:right="0" w:firstLine="440"/>
        <w:jc w:val="both"/>
        <w:sectPr>
          <w:headerReference w:type="default" r:id="rId29"/>
          <w:footerReference w:type="default" r:id="rId30"/>
          <w:headerReference w:type="even" r:id="rId31"/>
          <w:footerReference w:type="even" r:id="rId32"/>
          <w:footnotePr>
            <w:pos w:val="pageBottom"/>
            <w:numFmt w:val="decimal"/>
            <w:numStart w:val="2"/>
            <w:numRestart w:val="continuous"/>
            <w15:footnoteColumns w:val="1"/>
          </w:footnotePr>
          <w:pgSz w:w="11900" w:h="16840"/>
          <w:pgMar w:top="1773" w:right="529" w:bottom="2925" w:left="511" w:header="0" w:footer="3" w:gutter="0"/>
          <w:cols w:space="720"/>
          <w:noEndnote/>
          <w:rtlGutter w:val="0"/>
          <w:docGrid w:linePitch="360"/>
        </w:sectPr>
      </w:pPr>
      <w:r>
        <w:rPr>
          <w:color w:val="000000"/>
          <w:spacing w:val="0"/>
          <w:w w:val="100"/>
          <w:position w:val="0"/>
          <w:shd w:val="clear" w:color="auto" w:fill="auto"/>
          <w:lang w:val="fr-FR" w:eastAsia="fr-FR" w:bidi="fr-FR"/>
        </w:rPr>
        <w:t>Несмотря на оппортунистический уклон, затронувший ее с 1937 года, в целом нам представляется оправданным считать, что НПФ по своей доктрине, по своему поведению, по своей социологии действительно представляла собой в 1936–1939 годах настоящую фашистскую партию. Правда, как заметил наш покойный коллега Филипп Машефер</w:t>
      </w:r>
      <w:r>
        <w:rPr>
          <w:color w:val="000000"/>
          <w:spacing w:val="0"/>
          <w:w w:val="100"/>
          <w:position w:val="0"/>
          <w:shd w:val="clear" w:color="auto" w:fill="auto"/>
          <w:vertAlign w:val="superscript"/>
          <w:lang w:val="fr-FR" w:eastAsia="fr-FR" w:bidi="fr-FR"/>
        </w:rPr>
        <w:footnoteReference w:id="68"/>
      </w:r>
      <w:r>
        <w:rPr>
          <w:color w:val="000000"/>
          <w:spacing w:val="0"/>
          <w:w w:val="100"/>
          <w:position w:val="0"/>
          <w:shd w:val="clear" w:color="auto" w:fill="auto"/>
          <w:lang w:val="fr-FR" w:eastAsia="fr-FR" w:bidi="fr-FR"/>
        </w:rPr>
        <w:t>, крайне парадоксально, весной 1937 г. «видеть вождя важнейшего французского фашистского формирования, защищающего с величайшей твердостью свободу слова и республиканские институты»; но операция Фронта свободы была справедливо воспринята ПСФ как браконьерский маневр: его единственным цементом был антикоммунизм, союзники НПФ рисковали быстро переключиться с этой негативной позиции на позиции, которые имели его предпочтение и имели серьезные последствия. фашистские нотки.</w:t>
      </w:r>
    </w:p>
    <w:p>
      <w:pPr>
        <w:pStyle w:val="Style20"/>
        <w:keepNext w:val="0"/>
        <w:keepLines w:val="0"/>
        <w:widowControl w:val="0"/>
        <w:shd w:val="clear" w:color="auto" w:fill="auto"/>
        <w:bidi w:val="0"/>
        <w:spacing w:before="0" w:after="0" w:line="216" w:lineRule="auto"/>
        <w:ind w:left="1420" w:right="0" w:firstLine="420"/>
        <w:jc w:val="both"/>
      </w:pPr>
      <w:r>
        <w:rPr>
          <w:color w:val="000000"/>
          <w:spacing w:val="0"/>
          <w:w w:val="100"/>
          <w:position w:val="0"/>
          <w:shd w:val="clear" w:color="auto" w:fill="auto"/>
          <w:lang w:val="fr-FR" w:eastAsia="fr-FR" w:bidi="fr-FR"/>
        </w:rPr>
        <w:t>Зачем тогда, могут возразить, Республиканская Федерация подписала пакт Фронта Свободы? В ожидании точной работы над этой важной организацией традиционных правых мы выдвинем гипотезу о том, что они думали об использовании НПФ, ее боевой массы, ее динамизма в качестве «ударной силы», которая поможет ему победить на предстоящих выборах в законодательные органы. Разве вице-президент Республиканской федерации Виктор Перре не потребовал и не добился от своих партнеров по «Фронту свободы» абсолютного содержания всех выборных должностных лиц, «которые не были недостойны»? Однако в Республиканской федерации было 57 депутатов из 59 Фронта свободы...</w:t>
      </w:r>
      <w:r>
        <w:rPr>
          <w:color w:val="000000"/>
          <w:spacing w:val="0"/>
          <w:w w:val="100"/>
          <w:position w:val="0"/>
          <w:shd w:val="clear" w:color="auto" w:fill="auto"/>
          <w:vertAlign w:val="superscript"/>
          <w:lang w:val="fr-FR" w:eastAsia="fr-FR" w:bidi="fr-FR"/>
        </w:rPr>
        <w:footnoteReference w:id="69"/>
      </w:r>
      <w:r>
        <w:rPr>
          <w:color w:val="000000"/>
          <w:spacing w:val="0"/>
          <w:w w:val="100"/>
          <w:position w:val="0"/>
          <w:shd w:val="clear" w:color="auto" w:fill="auto"/>
          <w:lang w:val="fr-FR" w:eastAsia="fr-FR" w:bidi="fr-FR"/>
        </w:rPr>
        <w:t>. Дорио и его штаб, конечно же, должны знать о скрытых мотивах и целях союзника ПНФ. Все происходит так, как будто последний, после отказа PSF присоединиться к Фронту свободы, также намеревался использовать своего партнера, над которым, как он думал, он быстро одержит верх, и воспользоваться своей сетью знатных людей и выборных должностных лиц. выигрыш пешки в PSF: короче говоря, попытка «форсировать судьбу».</w:t>
      </w:r>
    </w:p>
    <w:p>
      <w:pPr>
        <w:pStyle w:val="Style20"/>
        <w:keepNext w:val="0"/>
        <w:keepLines w:val="0"/>
        <w:widowControl w:val="0"/>
        <w:shd w:val="clear" w:color="auto" w:fill="auto"/>
        <w:bidi w:val="0"/>
        <w:spacing w:before="0" w:after="0" w:line="216" w:lineRule="auto"/>
        <w:ind w:left="1420" w:right="0" w:firstLine="420"/>
        <w:jc w:val="both"/>
      </w:pPr>
      <w:r>
        <w:rPr>
          <w:color w:val="000000"/>
          <w:spacing w:val="0"/>
          <w:w w:val="100"/>
          <w:position w:val="0"/>
          <w:shd w:val="clear" w:color="auto" w:fill="auto"/>
          <w:lang w:val="fr-FR" w:eastAsia="fr-FR" w:bidi="fr-FR"/>
        </w:rPr>
        <w:t>Судьба в данном случае не смилостивилась. Потому что если PPF была фашистской, то Франция — нет. PSF осознала это, наняв массовую вербовку мелкой буржуазии и средних французов; до конца войны — во всяком случае, такова тенденция, вытекающая из незавершенной работы, — он представлял перед лицом НПФ и фашизма непреодолимое препятствие. Доказательство девяти, одновременно смехотворное и драматическое, именно в Зигмарингене и на берегу Боденского озера Дорио в конечном итоге победил, но при поддержке немцев и фанатичных изгнанников нового порядка.</w:t>
      </w:r>
    </w:p>
    <w:sectPr>
      <w:headerReference w:type="default" r:id="rId33"/>
      <w:footerReference w:type="default" r:id="rId34"/>
      <w:headerReference w:type="even" r:id="rId35"/>
      <w:footerReference w:type="even" r:id="rId36"/>
      <w:footnotePr>
        <w:pos w:val="pageBottom"/>
        <w:numFmt w:val="decimal"/>
        <w:numStart w:val="2"/>
        <w:numRestart w:val="continuous"/>
        <w15:footnoteColumns w:val="1"/>
      </w:footnotePr>
      <w:pgSz w:w="11900" w:h="16840"/>
      <w:pgMar w:top="1773" w:right="529" w:bottom="2925" w:left="511" w:header="0" w:footer="2497" w:gutter="0"/>
      <w:pgNumType w:start="27"/>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4102100</wp:posOffset>
              </wp:positionH>
              <wp:positionV relativeFrom="page">
                <wp:posOffset>10233660</wp:posOffset>
              </wp:positionV>
              <wp:extent cx="621665" cy="186055"/>
              <wp:wrapNone/>
              <wp:docPr id="3" name="Shape 3"/>
              <a:graphic xmlns:a="http://schemas.openxmlformats.org/drawingml/2006/main">
                <a:graphicData uri="http://schemas.microsoft.com/office/word/2010/wordprocessingShape">
                  <wps:wsp>
                    <wps:cNvSpPr txBox="1"/>
                    <wps:spPr>
                      <a:xfrm>
                        <a:ext cx="621665" cy="1860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творческий</w:t>
                          </w:r>
                        </w:p>
                        <w:p>
                          <w:pPr>
                            <w:pStyle w:val="Style1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общины</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23.pt;margin-top:805.80000000000007pt;width:48.950000000000003pt;height:14.65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творческий</w:t>
                    </w:r>
                  </w:p>
                  <w:p>
                    <w:pPr>
                      <w:pStyle w:val="Style1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общины</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1234440</wp:posOffset>
              </wp:positionH>
              <wp:positionV relativeFrom="page">
                <wp:posOffset>9023350</wp:posOffset>
              </wp:positionV>
              <wp:extent cx="302895" cy="133350"/>
              <wp:wrapNone/>
              <wp:docPr id="33" name="Shape 33"/>
              <a:graphic xmlns:a="http://schemas.openxmlformats.org/drawingml/2006/main">
                <a:graphicData uri="http://schemas.microsoft.com/office/word/2010/wordprocessingShape">
                  <wps:wsp>
                    <wps:cNvSpPr txBox="1"/>
                    <wps:spPr>
                      <a:xfrm>
                        <a:ext cx="302895" cy="1333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9" type="#_x0000_t202" style="position:absolute;margin-left:97.200000000000003pt;margin-top:710.5pt;width:23.850000000000001pt;height:10.5pt;z-index:-18874403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1247775</wp:posOffset>
              </wp:positionH>
              <wp:positionV relativeFrom="page">
                <wp:posOffset>8989695</wp:posOffset>
              </wp:positionV>
              <wp:extent cx="295275" cy="130810"/>
              <wp:wrapNone/>
              <wp:docPr id="35" name="Shape 35"/>
              <a:graphic xmlns:a="http://schemas.openxmlformats.org/drawingml/2006/main">
                <a:graphicData uri="http://schemas.microsoft.com/office/word/2010/wordprocessingShape">
                  <wps:wsp>
                    <wps:cNvSpPr txBox="1"/>
                    <wps:spPr>
                      <a:xfrm>
                        <a:ext cx="295275" cy="1308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i/>
                                <w:iCs/>
                                <w:color w:val="000000"/>
                                <w:spacing w:val="0"/>
                                <w:w w:val="100"/>
                                <w:position w:val="0"/>
                                <w:sz w:val="28"/>
                                <w:szCs w:val="28"/>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1" type="#_x0000_t202" style="position:absolute;margin-left:98.25pt;margin-top:707.85000000000002pt;width:23.25pt;height:10.300000000000001pt;z-index:-18874403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i/>
                          <w:iCs/>
                          <w:color w:val="000000"/>
                          <w:spacing w:val="0"/>
                          <w:w w:val="100"/>
                          <w:position w:val="0"/>
                          <w:sz w:val="28"/>
                          <w:szCs w:val="28"/>
                          <w:shd w:val="clear" w:color="auto" w:fill="auto"/>
                          <w:lang w:val="fr-FR" w:eastAsia="fr-FR" w:bidi="fr-F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1247775</wp:posOffset>
              </wp:positionH>
              <wp:positionV relativeFrom="page">
                <wp:posOffset>8989695</wp:posOffset>
              </wp:positionV>
              <wp:extent cx="295275" cy="130810"/>
              <wp:wrapNone/>
              <wp:docPr id="37" name="Shape 37"/>
              <a:graphic xmlns:a="http://schemas.openxmlformats.org/drawingml/2006/main">
                <a:graphicData uri="http://schemas.microsoft.com/office/word/2010/wordprocessingShape">
                  <wps:wsp>
                    <wps:cNvSpPr txBox="1"/>
                    <wps:spPr>
                      <a:xfrm>
                        <a:ext cx="295275" cy="1308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i/>
                                <w:iCs/>
                                <w:color w:val="000000"/>
                                <w:spacing w:val="0"/>
                                <w:w w:val="100"/>
                                <w:position w:val="0"/>
                                <w:sz w:val="28"/>
                                <w:szCs w:val="28"/>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3" type="#_x0000_t202" style="position:absolute;margin-left:98.25pt;margin-top:707.85000000000002pt;width:23.25pt;height:10.300000000000001pt;z-index:-18874403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i/>
                          <w:iCs/>
                          <w:color w:val="000000"/>
                          <w:spacing w:val="0"/>
                          <w:w w:val="100"/>
                          <w:position w:val="0"/>
                          <w:sz w:val="28"/>
                          <w:szCs w:val="28"/>
                          <w:shd w:val="clear" w:color="auto" w:fill="auto"/>
                          <w:lang w:val="fr-FR" w:eastAsia="fr-FR" w:bidi="fr-F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6111875</wp:posOffset>
              </wp:positionH>
              <wp:positionV relativeFrom="page">
                <wp:posOffset>9012555</wp:posOffset>
              </wp:positionV>
              <wp:extent cx="308610" cy="128905"/>
              <wp:wrapNone/>
              <wp:docPr id="41" name="Shape 41"/>
              <a:graphic xmlns:a="http://schemas.openxmlformats.org/drawingml/2006/main">
                <a:graphicData uri="http://schemas.microsoft.com/office/word/2010/wordprocessingShape">
                  <wps:wsp>
                    <wps:cNvSpPr txBox="1"/>
                    <wps:spPr>
                      <a:xfrm>
                        <a:ext cx="308610" cy="12890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7" type="#_x0000_t202" style="position:absolute;margin-left:481.25pt;margin-top:709.64999999999998pt;width:24.300000000000001pt;height:10.15pt;z-index:-18874402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1234440</wp:posOffset>
              </wp:positionH>
              <wp:positionV relativeFrom="page">
                <wp:posOffset>9023350</wp:posOffset>
              </wp:positionV>
              <wp:extent cx="302895" cy="133350"/>
              <wp:wrapNone/>
              <wp:docPr id="45" name="Shape 45"/>
              <a:graphic xmlns:a="http://schemas.openxmlformats.org/drawingml/2006/main">
                <a:graphicData uri="http://schemas.microsoft.com/office/word/2010/wordprocessingShape">
                  <wps:wsp>
                    <wps:cNvSpPr txBox="1"/>
                    <wps:spPr>
                      <a:xfrm>
                        <a:ext cx="302895" cy="1333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71" type="#_x0000_t202" style="position:absolute;margin-left:97.200000000000003pt;margin-top:710.5pt;width:23.850000000000001pt;height:10.5pt;z-index:-18874402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4102100</wp:posOffset>
              </wp:positionH>
              <wp:positionV relativeFrom="page">
                <wp:posOffset>10233660</wp:posOffset>
              </wp:positionV>
              <wp:extent cx="621665" cy="186055"/>
              <wp:wrapNone/>
              <wp:docPr id="5" name="Shape 5"/>
              <a:graphic xmlns:a="http://schemas.openxmlformats.org/drawingml/2006/main">
                <a:graphicData uri="http://schemas.microsoft.com/office/word/2010/wordprocessingShape">
                  <wps:wsp>
                    <wps:cNvSpPr txBox="1"/>
                    <wps:spPr>
                      <a:xfrm>
                        <a:ext cx="621665" cy="1860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творческий</w:t>
                          </w:r>
                        </w:p>
                        <w:p>
                          <w:pPr>
                            <w:pStyle w:val="Style1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общины</w:t>
                          </w:r>
                        </w:p>
                      </w:txbxContent>
                    </wps:txbx>
                    <wps:bodyPr wrap="none" lIns="0" tIns="0" rIns="0" bIns="0">
                      <a:spAutoFit/>
                    </wps:bodyPr>
                  </wps:wsp>
                </a:graphicData>
              </a:graphic>
            </wp:anchor>
          </w:drawing>
        </mc:Choice>
        <mc:Fallback>
          <w:pict>
            <v:shape id="_x0000_s1031" type="#_x0000_t202" style="position:absolute;margin-left:323.pt;margin-top:805.80000000000007pt;width:48.950000000000003pt;height:14.65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творческий</w:t>
                    </w:r>
                  </w:p>
                  <w:p>
                    <w:pPr>
                      <w:pStyle w:val="Style1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fr-FR" w:eastAsia="fr-FR" w:bidi="fr-FR"/>
                      </w:rPr>
                      <w:t>общины</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1234440</wp:posOffset>
              </wp:positionH>
              <wp:positionV relativeFrom="page">
                <wp:posOffset>9023350</wp:posOffset>
              </wp:positionV>
              <wp:extent cx="302895" cy="133350"/>
              <wp:wrapNone/>
              <wp:docPr id="11" name="Shape 11"/>
              <a:graphic xmlns:a="http://schemas.openxmlformats.org/drawingml/2006/main">
                <a:graphicData uri="http://schemas.microsoft.com/office/word/2010/wordprocessingShape">
                  <wps:wsp>
                    <wps:cNvSpPr txBox="1"/>
                    <wps:spPr>
                      <a:xfrm>
                        <a:ext cx="302895" cy="1333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7" type="#_x0000_t202" style="position:absolute;margin-left:97.200000000000003pt;margin-top:710.5pt;width:23.850000000000001pt;height:10.5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1234440</wp:posOffset>
              </wp:positionH>
              <wp:positionV relativeFrom="page">
                <wp:posOffset>9023350</wp:posOffset>
              </wp:positionV>
              <wp:extent cx="302895" cy="133350"/>
              <wp:wrapNone/>
              <wp:docPr id="15" name="Shape 15"/>
              <a:graphic xmlns:a="http://schemas.openxmlformats.org/drawingml/2006/main">
                <a:graphicData uri="http://schemas.microsoft.com/office/word/2010/wordprocessingShape">
                  <wps:wsp>
                    <wps:cNvSpPr txBox="1"/>
                    <wps:spPr>
                      <a:xfrm>
                        <a:ext cx="302895" cy="1333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1" type="#_x0000_t202" style="position:absolute;margin-left:97.200000000000003pt;margin-top:710.5pt;width:23.850000000000001pt;height:10.5pt;z-index:-1887440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6163945</wp:posOffset>
              </wp:positionH>
              <wp:positionV relativeFrom="page">
                <wp:posOffset>8948420</wp:posOffset>
              </wp:positionV>
              <wp:extent cx="298450" cy="125095"/>
              <wp:wrapNone/>
              <wp:docPr id="17" name="Shape 17"/>
              <a:graphic xmlns:a="http://schemas.openxmlformats.org/drawingml/2006/main">
                <a:graphicData uri="http://schemas.microsoft.com/office/word/2010/wordprocessingShape">
                  <wps:wsp>
                    <wps:cNvSpPr txBox="1"/>
                    <wps:spPr>
                      <a:xfrm>
                        <a:ext cx="298450" cy="1250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3" type="#_x0000_t202" style="position:absolute;margin-left:485.35000000000002pt;margin-top:704.60000000000002pt;width:23.5pt;height:9.8499999999999996pt;z-index:-18874405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1247775</wp:posOffset>
              </wp:positionH>
              <wp:positionV relativeFrom="page">
                <wp:posOffset>8989695</wp:posOffset>
              </wp:positionV>
              <wp:extent cx="295275" cy="130810"/>
              <wp:wrapNone/>
              <wp:docPr id="19" name="Shape 19"/>
              <a:graphic xmlns:a="http://schemas.openxmlformats.org/drawingml/2006/main">
                <a:graphicData uri="http://schemas.microsoft.com/office/word/2010/wordprocessingShape">
                  <wps:wsp>
                    <wps:cNvSpPr txBox="1"/>
                    <wps:spPr>
                      <a:xfrm>
                        <a:ext cx="295275" cy="1308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i/>
                                <w:iCs/>
                                <w:color w:val="000000"/>
                                <w:spacing w:val="0"/>
                                <w:w w:val="100"/>
                                <w:position w:val="0"/>
                                <w:sz w:val="28"/>
                                <w:szCs w:val="28"/>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5" type="#_x0000_t202" style="position:absolute;margin-left:98.25pt;margin-top:707.85000000000002pt;width:23.25pt;height:10.300000000000001pt;z-index:-18874404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i/>
                          <w:iCs/>
                          <w:color w:val="000000"/>
                          <w:spacing w:val="0"/>
                          <w:w w:val="100"/>
                          <w:position w:val="0"/>
                          <w:sz w:val="28"/>
                          <w:szCs w:val="28"/>
                          <w:shd w:val="clear" w:color="auto" w:fill="auto"/>
                          <w:lang w:val="fr-FR" w:eastAsia="fr-FR" w:bidi="fr-F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1247775</wp:posOffset>
              </wp:positionH>
              <wp:positionV relativeFrom="page">
                <wp:posOffset>8989695</wp:posOffset>
              </wp:positionV>
              <wp:extent cx="295275" cy="130810"/>
              <wp:wrapNone/>
              <wp:docPr id="21" name="Shape 21"/>
              <a:graphic xmlns:a="http://schemas.openxmlformats.org/drawingml/2006/main">
                <a:graphicData uri="http://schemas.microsoft.com/office/word/2010/wordprocessingShape">
                  <wps:wsp>
                    <wps:cNvSpPr txBox="1"/>
                    <wps:spPr>
                      <a:xfrm>
                        <a:ext cx="295275" cy="1308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i/>
                                <w:iCs/>
                                <w:color w:val="000000"/>
                                <w:spacing w:val="0"/>
                                <w:w w:val="100"/>
                                <w:position w:val="0"/>
                                <w:sz w:val="28"/>
                                <w:szCs w:val="28"/>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7" type="#_x0000_t202" style="position:absolute;margin-left:98.25pt;margin-top:707.85000000000002pt;width:23.25pt;height:10.300000000000001pt;z-index:-18874404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i/>
                          <w:iCs/>
                          <w:color w:val="000000"/>
                          <w:spacing w:val="0"/>
                          <w:w w:val="100"/>
                          <w:position w:val="0"/>
                          <w:sz w:val="28"/>
                          <w:szCs w:val="28"/>
                          <w:shd w:val="clear" w:color="auto" w:fill="auto"/>
                          <w:lang w:val="fr-FR" w:eastAsia="fr-FR" w:bidi="fr-F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6031865</wp:posOffset>
              </wp:positionH>
              <wp:positionV relativeFrom="page">
                <wp:posOffset>8883650</wp:posOffset>
              </wp:positionV>
              <wp:extent cx="298450" cy="128270"/>
              <wp:wrapNone/>
              <wp:docPr id="25" name="Shape 25"/>
              <a:graphic xmlns:a="http://schemas.openxmlformats.org/drawingml/2006/main">
                <a:graphicData uri="http://schemas.microsoft.com/office/word/2010/wordprocessingShape">
                  <wps:wsp>
                    <wps:cNvSpPr txBox="1"/>
                    <wps:spPr>
                      <a:xfrm>
                        <a:ext cx="298450" cy="1282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1" type="#_x0000_t202" style="position:absolute;margin-left:474.94999999999999pt;margin-top:699.5pt;width:23.5pt;height:10.1pt;z-index:-18874404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6111875</wp:posOffset>
              </wp:positionH>
              <wp:positionV relativeFrom="page">
                <wp:posOffset>9012555</wp:posOffset>
              </wp:positionV>
              <wp:extent cx="308610" cy="128905"/>
              <wp:wrapNone/>
              <wp:docPr id="29" name="Shape 29"/>
              <a:graphic xmlns:a="http://schemas.openxmlformats.org/drawingml/2006/main">
                <a:graphicData uri="http://schemas.microsoft.com/office/word/2010/wordprocessingShape">
                  <wps:wsp>
                    <wps:cNvSpPr txBox="1"/>
                    <wps:spPr>
                      <a:xfrm>
                        <a:ext cx="308610" cy="12890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55" type="#_x0000_t202" style="position:absolute;margin-left:481.25pt;margin-top:709.64999999999998pt;width:24.300000000000001pt;height:10.15pt;z-index:-18874403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i/>
                          <w:iCs/>
                          <w:color w:val="000000"/>
                          <w:spacing w:val="0"/>
                          <w:w w:val="100"/>
                          <w:position w:val="0"/>
                          <w:sz w:val="30"/>
                          <w:szCs w:val="30"/>
                          <w:shd w:val="clear" w:color="auto" w:fill="auto"/>
                          <w:lang w:val="fr-FR" w:eastAsia="fr-FR" w:bidi="fr-F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left="1380" w:right="680" w:firstLine="52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Аллардайс (Г.), «Жак Дорио и фашистский дух во Франции», Revue d'histoire de la deux guerre monde, январь 1975 г., с. 39.</w:t>
      </w:r>
    </w:p>
  </w:footnote>
  <w:footnote w:id="3">
    <w:p>
      <w:pPr>
        <w:pStyle w:val="Style2"/>
        <w:keepNext w:val="0"/>
        <w:keepLines w:val="0"/>
        <w:widowControl w:val="0"/>
        <w:shd w:val="clear" w:color="auto" w:fill="auto"/>
        <w:bidi w:val="0"/>
        <w:spacing w:before="0" w:after="0"/>
        <w:ind w:left="1360" w:right="0" w:firstLine="54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Брюне (Ж.-П.), «Дорио. От коммунизма к фашизму», L'Histoire, 21 марта 1980 г.; видеть наша государственная докторская диссертация, Рабочий пригород, Сен-Дени (1890-1939), проблемы установления социализма и коммунизма, Университет Лилля III, Служба репрографии диссертаций, 1982, с. 1344 и след.</w:t>
      </w:r>
    </w:p>
  </w:footnote>
  <w:footnote w:id="4">
    <w:p>
      <w:pPr>
        <w:pStyle w:val="Style2"/>
        <w:keepNext w:val="0"/>
        <w:keepLines w:val="0"/>
        <w:widowControl w:val="0"/>
        <w:shd w:val="clear" w:color="auto" w:fill="auto"/>
        <w:bidi w:val="0"/>
        <w:spacing w:before="0" w:after="0"/>
        <w:ind w:left="190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Указ. соч., с. 298.</w:t>
      </w:r>
    </w:p>
  </w:footnote>
  <w:footnote w:id="5">
    <w:p>
      <w:pPr>
        <w:pStyle w:val="Style2"/>
        <w:keepNext w:val="0"/>
        <w:keepLines w:val="0"/>
        <w:widowControl w:val="0"/>
        <w:shd w:val="clear" w:color="auto" w:fill="auto"/>
        <w:bidi w:val="0"/>
        <w:spacing w:before="0" w:after="0" w:line="194" w:lineRule="auto"/>
        <w:ind w:left="800" w:right="0" w:firstLine="52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Фашизм в ХХ веке, Париж, Изд-во Ришелье, 1973, с. 237; Аллардайс, с. цитируется, с. 43.</w:t>
      </w:r>
    </w:p>
  </w:footnote>
  <w:footnote w:id="6">
    <w:p>
      <w:pPr>
        <w:pStyle w:val="Style2"/>
        <w:keepNext w:val="0"/>
        <w:keepLines w:val="0"/>
        <w:widowControl w:val="0"/>
        <w:shd w:val="clear" w:color="auto" w:fill="auto"/>
        <w:bidi w:val="0"/>
        <w:spacing w:before="0" w:after="0" w:line="194" w:lineRule="auto"/>
        <w:ind w:left="780" w:right="0" w:firstLine="52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По существу: Флорин (Жан-Пьер), Le Parti populaire français de Jacques Doriot 1936-1939, магистерская диссертация, Лилль, 1967 (под руководством Ж. Бувье); Конрад (Филипп), Народная партия Жака Дорио, 1936–1939 гг., магистерская диссертация, Парижский университет I, 1969 г. (под руководством Ж.-Б. Дюроселя); Вокоре (Жан-Андре), оспариваемый политик, Симон Сабиани (биография), докторская диссертация 3-го цикла, Университет Прованса, 1977–1978, 607 стр. (под руководством П. Гираля). Мы глубоко признательны гг. Guiral, Bouvier и Duroselle за разрешение и помощь в проведении консультаций по этой работе.</w:t>
      </w:r>
    </w:p>
  </w:footnote>
  <w:footnote w:id="7">
    <w:p>
      <w:pPr>
        <w:pStyle w:val="Style2"/>
        <w:keepNext w:val="0"/>
        <w:keepLines w:val="0"/>
        <w:widowControl w:val="0"/>
        <w:shd w:val="clear" w:color="auto" w:fill="auto"/>
        <w:bidi w:val="0"/>
        <w:spacing w:before="0" w:after="0" w:line="194" w:lineRule="auto"/>
        <w:ind w:left="780" w:right="0" w:firstLine="52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Особенно ящики из архива парижской полицейской префектуры (APP, B/a 337, «Французская народная партия» (9 дел); B/a 341, «Дорио, Жак» (5 дел), которые мы использовали, но частично и с другой точки зрения, для нашей Государственной докторской диссертации, упомянутой выше.</w:t>
      </w:r>
    </w:p>
  </w:footnote>
  <w:footnote w:id="8">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Национальное освобождение, 4 ноября 1938 г.</w:t>
      </w:r>
    </w:p>
  </w:footnote>
  <w:footnote w:id="9">
    <w:p>
      <w:pPr>
        <w:pStyle w:val="Style2"/>
        <w:keepNext w:val="0"/>
        <w:keepLines w:val="0"/>
        <w:widowControl w:val="0"/>
        <w:shd w:val="clear" w:color="auto" w:fill="auto"/>
        <w:bidi w:val="0"/>
        <w:spacing w:before="0" w:after="0" w:line="190" w:lineRule="auto"/>
        <w:ind w:left="194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Там же, 16 декабря 1938 г.</w:t>
      </w:r>
    </w:p>
  </w:footnote>
  <w:footnote w:id="10">
    <w:p>
      <w:pPr>
        <w:pStyle w:val="Style2"/>
        <w:keepNext w:val="0"/>
        <w:keepLines w:val="0"/>
        <w:widowControl w:val="0"/>
        <w:shd w:val="clear" w:color="auto" w:fill="auto"/>
        <w:bidi w:val="0"/>
        <w:spacing w:before="0" w:after="0" w:line="202" w:lineRule="auto"/>
        <w:ind w:left="186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Там же, 21 октября 1938 г. и 27 января 1939 г.</w:t>
      </w:r>
    </w:p>
  </w:footnote>
  <w:footnote w:id="11">
    <w:p>
      <w:pPr>
        <w:pStyle w:val="Style2"/>
        <w:keepNext w:val="0"/>
        <w:keepLines w:val="0"/>
        <w:widowControl w:val="0"/>
        <w:shd w:val="clear" w:color="auto" w:fill="auto"/>
        <w:bidi w:val="0"/>
        <w:spacing w:before="0" w:after="0" w:line="206" w:lineRule="auto"/>
        <w:ind w:left="0" w:right="0" w:firstLine="0"/>
        <w:jc w:val="center"/>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Там же, 8 июля 1938 г. Эти цитаты взяты из J.-P.Florin, op. цит.</w:t>
      </w:r>
    </w:p>
  </w:footnote>
  <w:footnote w:id="12">
    <w:p>
      <w:pPr>
        <w:pStyle w:val="Style2"/>
        <w:keepNext w:val="0"/>
        <w:keepLines w:val="0"/>
        <w:widowControl w:val="0"/>
        <w:shd w:val="clear" w:color="auto" w:fill="auto"/>
        <w:bidi w:val="0"/>
        <w:spacing w:before="0" w:after="0" w:line="185" w:lineRule="auto"/>
        <w:ind w:left="184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Там же, 30 января 1937 г.</w:t>
      </w:r>
    </w:p>
  </w:footnote>
  <w:footnote w:id="13">
    <w:p>
      <w:pPr>
        <w:pStyle w:val="Style2"/>
        <w:keepNext w:val="0"/>
        <w:keepLines w:val="0"/>
        <w:widowControl w:val="0"/>
        <w:shd w:val="clear" w:color="auto" w:fill="auto"/>
        <w:bidi w:val="0"/>
        <w:spacing w:before="0" w:after="0" w:line="202" w:lineRule="auto"/>
        <w:ind w:left="184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Права во Франции, op. соч., с. 200.</w:t>
      </w:r>
    </w:p>
  </w:footnote>
  <w:footnote w:id="14">
    <w:p>
      <w:pPr>
        <w:pStyle w:val="Style2"/>
        <w:keepNext w:val="0"/>
        <w:keepLines w:val="0"/>
        <w:widowControl w:val="0"/>
        <w:shd w:val="clear" w:color="auto" w:fill="auto"/>
        <w:bidi w:val="0"/>
        <w:spacing w:before="0" w:after="0"/>
        <w:ind w:left="1540" w:right="58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«Наша борьба», редакционная статья Дорио, L'Emancipation (из Сен-Дени), 4 июля 1936 г.</w:t>
      </w:r>
    </w:p>
  </w:footnote>
  <w:footnote w:id="15">
    <w:p>
      <w:pPr>
        <w:pStyle w:val="Style2"/>
        <w:keepNext w:val="0"/>
        <w:keepLines w:val="0"/>
        <w:widowControl w:val="0"/>
        <w:shd w:val="clear" w:color="auto" w:fill="auto"/>
        <w:bidi w:val="0"/>
        <w:spacing w:before="0" w:after="0"/>
        <w:ind w:left="1520" w:right="600" w:firstLine="44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«В Сен-Дени PPF установит мир во всем мире», редакционная статья Doriot, там же, 5 августа 1937 г., специальный выпуск.</w:t>
      </w:r>
    </w:p>
  </w:footnote>
  <w:footnote w:id="16">
    <w:p>
      <w:pPr>
        <w:pStyle w:val="Style2"/>
        <w:keepNext w:val="0"/>
        <w:keepLines w:val="0"/>
        <w:widowControl w:val="0"/>
        <w:shd w:val="clear" w:color="auto" w:fill="auto"/>
        <w:bidi w:val="0"/>
        <w:spacing w:before="0" w:after="0"/>
        <w:ind w:left="194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Национальное освобождение, 30 июня 1936 г.</w:t>
      </w:r>
    </w:p>
  </w:footnote>
  <w:footnote w:id="17">
    <w:p>
      <w:pPr>
        <w:pStyle w:val="Style2"/>
        <w:keepNext w:val="0"/>
        <w:keepLines w:val="0"/>
        <w:widowControl w:val="0"/>
        <w:shd w:val="clear" w:color="auto" w:fill="auto"/>
        <w:bidi w:val="0"/>
        <w:spacing w:before="0" w:after="0"/>
        <w:ind w:left="1500" w:right="0" w:firstLine="46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Там же, 15 октября 1937 г.; видеть также Лусто (Р.), Наше учение перед социальной проблемой, Париж, Управление секции техников ППФ, сд, 20 стр.</w:t>
      </w:r>
    </w:p>
  </w:footnote>
  <w:footnote w:id="18">
    <w:p>
      <w:pPr>
        <w:pStyle w:val="Style2"/>
        <w:keepNext w:val="0"/>
        <w:keepLines w:val="0"/>
        <w:widowControl w:val="0"/>
        <w:shd w:val="clear" w:color="auto" w:fill="auto"/>
        <w:bidi w:val="0"/>
        <w:spacing w:before="0" w:after="0"/>
        <w:ind w:left="1520" w:right="58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В La France avec nous, Paris, Flammarion, 1937, p. 106-107; цитируется П. Конрадом, Le Parti populaire..., op. цит.</w:t>
      </w:r>
    </w:p>
  </w:footnote>
  <w:footnote w:id="19">
    <w:p>
      <w:pPr>
        <w:pStyle w:val="Style2"/>
        <w:keepNext w:val="0"/>
        <w:keepLines w:val="0"/>
        <w:widowControl w:val="0"/>
        <w:shd w:val="clear" w:color="auto" w:fill="auto"/>
        <w:bidi w:val="0"/>
        <w:spacing w:before="0" w:after="0"/>
        <w:ind w:left="1500" w:right="0" w:firstLine="44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Doriot (Jacques), Remaking France, Paris, Grasset, 1938, 128 стр., цитируется P. Conrad, op. соч., с. 159-171; видеть также Милле (Раймонд), Коммунизм или что?, Париж, Грассе, 1936, с. 107-108, 111 и 124-126.</w:t>
      </w:r>
    </w:p>
  </w:footnote>
  <w:footnote w:id="20">
    <w:p>
      <w:pPr>
        <w:pStyle w:val="Style2"/>
        <w:keepNext w:val="0"/>
        <w:keepLines w:val="0"/>
        <w:widowControl w:val="0"/>
        <w:shd w:val="clear" w:color="auto" w:fill="auto"/>
        <w:bidi w:val="0"/>
        <w:spacing w:before="0" w:after="0"/>
        <w:ind w:left="720" w:right="0" w:firstLine="40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Сабиани (Симон), Гнев народа, Париж, Французские произведения, 1937, с. 170-171; видеть также с. 155-158.</w:t>
      </w:r>
    </w:p>
  </w:footnote>
  <w:footnote w:id="21">
    <w:p>
      <w:pPr>
        <w:pStyle w:val="Style2"/>
        <w:keepNext w:val="0"/>
        <w:keepLines w:val="0"/>
        <w:widowControl w:val="0"/>
        <w:shd w:val="clear" w:color="auto" w:fill="auto"/>
        <w:bidi w:val="0"/>
        <w:spacing w:before="0" w:after="0"/>
        <w:ind w:left="112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Лусто (справа), Национальное освобождение, 3 сентября 1937 г.</w:t>
      </w:r>
    </w:p>
  </w:footnote>
  <w:footnote w:id="22">
    <w:p>
      <w:pPr>
        <w:pStyle w:val="Style2"/>
        <w:keepNext w:val="0"/>
        <w:keepLines w:val="0"/>
        <w:widowControl w:val="0"/>
        <w:shd w:val="clear" w:color="auto" w:fill="auto"/>
        <w:bidi w:val="0"/>
        <w:spacing w:before="0" w:after="0"/>
        <w:ind w:left="720" w:right="0" w:firstLine="40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Ж.-П.Флорин (Le Parti populaire français..., op. cit., p. 70) цитирует речь Муссолини о создании корпоративного государства от 28 октября 1933 г.: "Сегодня мы хороним экономический либерализм... корпоративизм — это дисциплинированная экономика, а потому управляемая».</w:t>
      </w:r>
    </w:p>
  </w:footnote>
  <w:footnote w:id="23">
    <w:p>
      <w:pPr>
        <w:pStyle w:val="Style2"/>
        <w:keepNext w:val="0"/>
        <w:keepLines w:val="0"/>
        <w:widowControl w:val="0"/>
        <w:shd w:val="clear" w:color="auto" w:fill="auto"/>
        <w:bidi w:val="0"/>
        <w:spacing w:before="0" w:after="0"/>
        <w:ind w:left="112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Вокоре ..., Оспариваемый политик, op. соч., с. 367-368.</w:t>
      </w:r>
    </w:p>
  </w:footnote>
  <w:footnote w:id="24">
    <w:p>
      <w:pPr>
        <w:pStyle w:val="Style2"/>
        <w:keepNext w:val="0"/>
        <w:keepLines w:val="0"/>
        <w:widowControl w:val="0"/>
        <w:shd w:val="clear" w:color="auto" w:fill="auto"/>
        <w:bidi w:val="0"/>
        <w:spacing w:before="0" w:after="0" w:line="185" w:lineRule="auto"/>
        <w:ind w:left="196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Национальное освобождение, 27 марта 1937 г.</w:t>
      </w:r>
    </w:p>
  </w:footnote>
  <w:footnote w:id="25">
    <w:p>
      <w:pPr>
        <w:pStyle w:val="Style2"/>
        <w:keepNext w:val="0"/>
        <w:keepLines w:val="0"/>
        <w:widowControl w:val="0"/>
        <w:shd w:val="clear" w:color="auto" w:fill="auto"/>
        <w:bidi w:val="0"/>
        <w:spacing w:before="0" w:after="0" w:line="185" w:lineRule="auto"/>
        <w:ind w:left="196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Наше учение перед социальной проблемой, op. цит.</w:t>
      </w:r>
    </w:p>
  </w:footnote>
  <w:footnote w:id="26">
    <w:p>
      <w:pPr>
        <w:pStyle w:val="Style2"/>
        <w:keepNext w:val="0"/>
        <w:keepLines w:val="0"/>
        <w:widowControl w:val="0"/>
        <w:shd w:val="clear" w:color="auto" w:fill="auto"/>
        <w:bidi w:val="0"/>
        <w:spacing w:before="0" w:after="0" w:line="185" w:lineRule="auto"/>
        <w:ind w:left="196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Дорио, Франция с нами, соч. соч., с. 113-114.</w:t>
      </w:r>
    </w:p>
  </w:footnote>
  <w:footnote w:id="27">
    <w:p>
      <w:pPr>
        <w:pStyle w:val="Style2"/>
        <w:keepNext w:val="0"/>
        <w:keepLines w:val="0"/>
        <w:widowControl w:val="0"/>
        <w:shd w:val="clear" w:color="auto" w:fill="auto"/>
        <w:bidi w:val="0"/>
        <w:spacing w:before="0" w:after="0" w:line="182" w:lineRule="auto"/>
        <w:ind w:left="1540" w:right="60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Лустау (Р.), Национальное освобождение, 2 января 1937 г., цитируется П. Конрадом, op. соч., с. 167.</w:t>
      </w:r>
    </w:p>
  </w:footnote>
  <w:footnote w:id="28">
    <w:p>
      <w:pPr>
        <w:pStyle w:val="Style2"/>
        <w:keepNext w:val="0"/>
        <w:keepLines w:val="0"/>
        <w:widowControl w:val="0"/>
        <w:shd w:val="clear" w:color="auto" w:fill="auto"/>
        <w:bidi w:val="0"/>
        <w:spacing w:before="0" w:after="0" w:line="187" w:lineRule="auto"/>
        <w:ind w:left="1540" w:right="58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Дорио (Ж.), Франция не будет страной рабов, Париж, Les Œuvres françaises, 1936, с. 118-119.</w:t>
      </w:r>
    </w:p>
  </w:footnote>
  <w:footnote w:id="29">
    <w:p>
      <w:pPr>
        <w:pStyle w:val="Style2"/>
        <w:keepNext w:val="0"/>
        <w:keepLines w:val="0"/>
        <w:widowControl w:val="0"/>
        <w:shd w:val="clear" w:color="auto" w:fill="auto"/>
        <w:bidi w:val="0"/>
        <w:spacing w:before="0" w:after="0" w:line="185" w:lineRule="auto"/>
        <w:ind w:left="0" w:right="0" w:firstLine="0"/>
        <w:jc w:val="center"/>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См. нашу диссертацию «Рабочий пригород...», op. соч., с. 1387 и след.</w:t>
      </w:r>
    </w:p>
  </w:footnote>
  <w:footnote w:id="30">
    <w:p>
      <w:pPr>
        <w:pStyle w:val="Style2"/>
        <w:keepNext w:val="0"/>
        <w:keepLines w:val="0"/>
        <w:widowControl w:val="0"/>
        <w:shd w:val="clear" w:color="auto" w:fill="auto"/>
        <w:bidi w:val="0"/>
        <w:spacing w:before="0" w:after="0" w:line="199" w:lineRule="auto"/>
        <w:ind w:left="740" w:right="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Милза (П.), Бентели (М.), Фашизм в ХХ веке, Париж, Изд-во Ришелье, 1973, с. 237.</w:t>
      </w:r>
    </w:p>
  </w:footnote>
  <w:footnote w:id="31">
    <w:p>
      <w:pPr>
        <w:pStyle w:val="Style2"/>
        <w:keepNext w:val="0"/>
        <w:keepLines w:val="0"/>
        <w:widowControl w:val="0"/>
        <w:shd w:val="clear" w:color="auto" w:fill="auto"/>
        <w:bidi w:val="0"/>
        <w:spacing w:before="0" w:after="0" w:line="199" w:lineRule="auto"/>
        <w:ind w:left="740" w:right="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National Emancipation, 17 сентября 1937 г., цитируется P. Conrad, op. соч., с. 215.</w:t>
      </w:r>
    </w:p>
  </w:footnote>
  <w:footnote w:id="32">
    <w:p>
      <w:pPr>
        <w:pStyle w:val="Style2"/>
        <w:keepNext w:val="0"/>
        <w:keepLines w:val="0"/>
        <w:widowControl w:val="0"/>
        <w:shd w:val="clear" w:color="auto" w:fill="auto"/>
        <w:bidi w:val="0"/>
        <w:spacing w:before="0" w:after="0"/>
        <w:ind w:left="1540" w:right="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«PFF и понятие национальной власти (1936-1939)», сообщение на Нантерском симпозиуме в апреле 1981 г. о понятии власти в Европе в 1938 г., подлежащее публикации.</w:t>
      </w:r>
    </w:p>
  </w:footnote>
  <w:footnote w:id="33">
    <w:p>
      <w:pPr>
        <w:pStyle w:val="Style2"/>
        <w:keepNext w:val="0"/>
        <w:keepLines w:val="0"/>
        <w:widowControl w:val="0"/>
        <w:shd w:val="clear" w:color="auto" w:fill="auto"/>
        <w:bidi w:val="0"/>
        <w:spacing w:before="0" w:after="0"/>
        <w:ind w:left="1520" w:right="0" w:firstLine="44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Он был избран генеральным советником 4-го кантона Марселя в 1925 г. в первом туре голосования при поддержке КП; затем избран депутатом во втором туре выборов в законодательные органы 1928 г. благодаря снятию своего конкурента-коммуниста: Сабиани фактически подписал все пункты программы БОП, кроме одного («Защита СССР от любых империалистическая атака»). Надо сказать, что Сабиани во втором туре оценивался против уходящего депутата-социалиста, и что его антисоциализм показался ПК добросовестным; видеть Вокоре, соч. соч., с. 150 и след.</w:t>
      </w:r>
    </w:p>
  </w:footnote>
  <w:footnote w:id="34">
    <w:p>
      <w:pPr>
        <w:pStyle w:val="Style2"/>
        <w:keepNext w:val="0"/>
        <w:keepLines w:val="0"/>
        <w:widowControl w:val="0"/>
        <w:shd w:val="clear" w:color="auto" w:fill="auto"/>
        <w:bidi w:val="0"/>
        <w:spacing w:before="0" w:after="0" w:line="194" w:lineRule="auto"/>
        <w:ind w:left="620" w:right="0" w:firstLine="44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Первая и четвертая из пяти причин его исключения были следующими: «Его участие в демонстрации 11 ноября в обществе всех официальных лиц, генералов, префектов, духовенства»; «его участие в милитаристском митинге (бывшие члены 112-го полка), где после аплодисментов как бывшего лейтенанта он произнес шовинистическую речь»; видеть L'Unité Ouvrière, январь 1931 г., цитируется Ж.-А. Вокоре, op. соч., с. 260 и след.</w:t>
      </w:r>
    </w:p>
  </w:footnote>
  <w:footnote w:id="35">
    <w:p>
      <w:pPr>
        <w:pStyle w:val="Style2"/>
        <w:keepNext w:val="0"/>
        <w:keepLines w:val="0"/>
        <w:widowControl w:val="0"/>
        <w:shd w:val="clear" w:color="auto" w:fill="auto"/>
        <w:bidi w:val="0"/>
        <w:spacing w:before="0" w:after="0" w:line="194" w:lineRule="auto"/>
        <w:ind w:left="620" w:right="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Ведомственные архивы Буш-дю-Рон, серия VIT9B30; цитируется Ж.-А. Вокоре, op. соч., с. 337.</w:t>
      </w:r>
    </w:p>
  </w:footnote>
  <w:footnote w:id="36">
    <w:p>
      <w:pPr>
        <w:pStyle w:val="Style2"/>
        <w:keepNext w:val="0"/>
        <w:keepLines w:val="0"/>
        <w:widowControl w:val="0"/>
        <w:shd w:val="clear" w:color="auto" w:fill="auto"/>
        <w:bidi w:val="0"/>
        <w:spacing w:before="0" w:after="0" w:line="194" w:lineRule="auto"/>
        <w:ind w:left="620" w:right="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Бесплатный обед соответственно 28 сентября 1936 г. и 28 марта 1938 г .; цитируется Ж.-А. Вокоре, op. цит.</w:t>
      </w:r>
    </w:p>
  </w:footnote>
  <w:footnote w:id="37">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АРР, Б/а 341, д. 8310-1.</w:t>
      </w:r>
    </w:p>
  </w:footnote>
  <w:footnote w:id="38">
    <w:p>
      <w:pPr>
        <w:pStyle w:val="Style2"/>
        <w:keepNext w:val="0"/>
        <w:keepLines w:val="0"/>
        <w:widowControl w:val="0"/>
        <w:shd w:val="clear" w:color="auto" w:fill="auto"/>
        <w:bidi w:val="0"/>
        <w:spacing w:before="0" w:after="0" w:line="199" w:lineRule="auto"/>
        <w:ind w:left="200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Флорин, соч. соч., с. 94-95.</w:t>
      </w:r>
    </w:p>
  </w:footnote>
  <w:footnote w:id="39">
    <w:p>
      <w:pPr>
        <w:pStyle w:val="Style2"/>
        <w:keepNext w:val="0"/>
        <w:keepLines w:val="0"/>
        <w:widowControl w:val="0"/>
        <w:shd w:val="clear" w:color="auto" w:fill="auto"/>
        <w:bidi w:val="0"/>
        <w:spacing w:before="0" w:after="0" w:line="187" w:lineRule="auto"/>
        <w:ind w:left="640" w:right="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Национальное освобождение, 31 марта 1939 г.; цитируется Конрадом, op. соч., с. 220-221.</w:t>
      </w:r>
    </w:p>
  </w:footnote>
  <w:footnote w:id="40">
    <w:p>
      <w:pPr>
        <w:pStyle w:val="Style2"/>
        <w:keepNext w:val="0"/>
        <w:keepLines w:val="0"/>
        <w:widowControl w:val="0"/>
        <w:shd w:val="clear" w:color="auto" w:fill="auto"/>
        <w:bidi w:val="0"/>
        <w:spacing w:before="0" w:after="0" w:line="187" w:lineRule="auto"/>
        <w:ind w:left="640" w:right="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Sicard (M.-L), Vive la France, Paris, Ed de France, 1943, цитируется P. Conrad, op. соч., с. 77.</w:t>
      </w:r>
    </w:p>
  </w:footnote>
  <w:footnote w:id="41">
    <w:p>
      <w:pPr>
        <w:pStyle w:val="Style2"/>
        <w:keepNext w:val="0"/>
        <w:keepLines w:val="0"/>
        <w:widowControl w:val="0"/>
        <w:shd w:val="clear" w:color="auto" w:fill="auto"/>
        <w:bidi w:val="0"/>
        <w:spacing w:before="0" w:after="0" w:line="192" w:lineRule="auto"/>
        <w:ind w:left="640" w:right="0" w:firstLine="40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Национальное освобождение, 14 ноября 1936 г., «Вторая встреча в Сен-Дени», цитируется П. Конрадом, op. соч., с. 82.</w:t>
      </w:r>
    </w:p>
  </w:footnote>
  <w:footnote w:id="42">
    <w:p>
      <w:pPr>
        <w:pStyle w:val="Style2"/>
        <w:keepNext w:val="0"/>
        <w:keepLines w:val="0"/>
        <w:widowControl w:val="0"/>
        <w:shd w:val="clear" w:color="auto" w:fill="auto"/>
        <w:bidi w:val="0"/>
        <w:spacing w:before="0" w:after="0" w:line="192" w:lineRule="auto"/>
        <w:ind w:left="104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Там же, 13 февраля 1937 г., «Народ с нами», цит. по P. Conrad, op. цит.</w:t>
      </w:r>
    </w:p>
  </w:footnote>
  <w:footnote w:id="43">
    <w:p>
      <w:pPr>
        <w:pStyle w:val="Style2"/>
        <w:keepNext w:val="0"/>
        <w:keepLines w:val="0"/>
        <w:widowControl w:val="0"/>
        <w:shd w:val="clear" w:color="auto" w:fill="auto"/>
        <w:bidi w:val="0"/>
        <w:spacing w:before="0" w:after="0" w:line="199" w:lineRule="auto"/>
        <w:ind w:left="1560" w:right="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APP, B/a 341, файл 8310-1, заявление об увольнении от Виктора Арриги Жаку Дорио, без даты; заявление Поля Мариона об отставке Дорио от 3 января 1939 г. и письмо «Поля Мариона товарищам ... членам комиссии, ответственной за рассмотрение разногласий, существующих между Жаком Дорио и Полем Марионом», 17 января 1939 г.</w:t>
      </w:r>
    </w:p>
  </w:footnote>
  <w:footnote w:id="44">
    <w:p>
      <w:pPr>
        <w:pStyle w:val="Style2"/>
        <w:keepNext w:val="0"/>
        <w:keepLines w:val="0"/>
        <w:widowControl w:val="0"/>
        <w:shd w:val="clear" w:color="auto" w:fill="auto"/>
        <w:bidi w:val="0"/>
        <w:spacing w:before="0" w:after="0" w:line="192" w:lineRule="auto"/>
        <w:ind w:left="660" w:right="0" w:firstLine="400"/>
        <w:jc w:val="left"/>
      </w:pPr>
      <w:r>
        <w:rPr>
          <w:i/>
          <w:iCs/>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Милле (Раймонд), Дорио и его товарищи, Париж, Плон, 1937, цитируется П. Конрадом, op. соч., с. 105.</w:t>
      </w:r>
    </w:p>
  </w:footnote>
  <w:footnote w:id="45">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Вокоре, соч. соч., с. 387 и 400.</w:t>
      </w:r>
    </w:p>
  </w:footnote>
  <w:footnote w:id="46">
    <w:p>
      <w:pPr>
        <w:pStyle w:val="Style2"/>
        <w:keepNext w:val="0"/>
        <w:keepLines w:val="0"/>
        <w:widowControl w:val="0"/>
        <w:shd w:val="clear" w:color="auto" w:fill="auto"/>
        <w:bidi w:val="0"/>
        <w:spacing w:before="0" w:after="0" w:line="204" w:lineRule="auto"/>
        <w:ind w:left="194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Конрад, соч. соч., с. 106.</w:t>
      </w:r>
    </w:p>
  </w:footnote>
  <w:footnote w:id="47">
    <w:p>
      <w:pPr>
        <w:pStyle w:val="Style2"/>
        <w:keepNext w:val="0"/>
        <w:keepLines w:val="0"/>
        <w:widowControl w:val="0"/>
        <w:shd w:val="clear" w:color="auto" w:fill="auto"/>
        <w:bidi w:val="0"/>
        <w:spacing w:before="0" w:after="0" w:line="194" w:lineRule="auto"/>
        <w:ind w:left="640" w:right="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от 5 до 600 для всего парижского региона, согласно сообщению полиции, APP, B/a 337, дело 2, приложение «Cabine du Prefet...»; см. также две другие пьесы (18 августа 1937 г. и 22 декабря 1938 г.).</w:t>
      </w:r>
    </w:p>
  </w:footnote>
  <w:footnote w:id="48">
    <w:p>
      <w:pPr>
        <w:pStyle w:val="Style2"/>
        <w:keepNext w:val="0"/>
        <w:keepLines w:val="0"/>
        <w:widowControl w:val="0"/>
        <w:shd w:val="clear" w:color="auto" w:fill="auto"/>
        <w:bidi w:val="0"/>
        <w:spacing w:before="0" w:after="0" w:line="194" w:lineRule="auto"/>
        <w:ind w:left="640" w:right="0" w:firstLine="40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Там же, цитируемая записка от 22 декабря 1938 г. «О деятельности Французской народной партии».</w:t>
      </w:r>
    </w:p>
  </w:footnote>
  <w:footnote w:id="49">
    <w:p>
      <w:pPr>
        <w:pStyle w:val="Style2"/>
        <w:keepNext w:val="0"/>
        <w:keepLines w:val="0"/>
        <w:widowControl w:val="0"/>
        <w:shd w:val="clear" w:color="auto" w:fill="auto"/>
        <w:bidi w:val="0"/>
        <w:spacing w:before="0" w:after="0" w:line="190" w:lineRule="auto"/>
        <w:ind w:left="620" w:right="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Нуши (А.), «От великого кризиса к Освобождению (1929-1945)», в «Истории Ниццы и стран Ниццы», Париж, Приват, 1976, с. 404.</w:t>
      </w:r>
    </w:p>
  </w:footnote>
  <w:footnote w:id="50">
    <w:p>
      <w:pPr>
        <w:pStyle w:val="Style2"/>
        <w:keepNext w:val="0"/>
        <w:keepLines w:val="0"/>
        <w:widowControl w:val="0"/>
        <w:shd w:val="clear" w:color="auto" w:fill="auto"/>
        <w:bidi w:val="0"/>
        <w:spacing w:before="0" w:after="0" w:line="199" w:lineRule="auto"/>
        <w:ind w:left="0" w:right="0" w:firstLine="0"/>
        <w:jc w:val="center"/>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Вокоре, соч. соч., с. 339; видеть также с. 204. 243, 251 и 260.</w:t>
      </w:r>
    </w:p>
  </w:footnote>
  <w:footnote w:id="51">
    <w:p>
      <w:pPr>
        <w:pStyle w:val="Style2"/>
        <w:keepNext w:val="0"/>
        <w:keepLines w:val="0"/>
        <w:widowControl w:val="0"/>
        <w:shd w:val="clear" w:color="auto" w:fill="auto"/>
        <w:bidi w:val="0"/>
        <w:spacing w:before="0" w:after="0" w:line="199" w:lineRule="auto"/>
        <w:ind w:left="200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Там же, с. 225.</w:t>
      </w:r>
    </w:p>
  </w:footnote>
  <w:footnote w:id="52">
    <w:p>
      <w:pPr>
        <w:pStyle w:val="Style2"/>
        <w:keepNext w:val="0"/>
        <w:keepLines w:val="0"/>
        <w:widowControl w:val="0"/>
        <w:shd w:val="clear" w:color="auto" w:fill="auto"/>
        <w:bidi w:val="0"/>
        <w:spacing w:before="0" w:after="0" w:line="199" w:lineRule="auto"/>
        <w:ind w:left="200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Там же..</w:t>
      </w:r>
    </w:p>
  </w:footnote>
  <w:footnote w:id="53">
    <w:p>
      <w:pPr>
        <w:pStyle w:val="Style2"/>
        <w:keepNext w:val="0"/>
        <w:keepLines w:val="0"/>
        <w:widowControl w:val="0"/>
        <w:shd w:val="clear" w:color="auto" w:fill="auto"/>
        <w:bidi w:val="0"/>
        <w:spacing w:before="0" w:after="0" w:line="199" w:lineRule="auto"/>
        <w:ind w:left="1580" w:right="38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Гренье (Ф.), Это счастье, Париж, Social Editions, 1974, с. 229 и 239; видеть наша диссертация, с. 1434-1435 (прим. 26).</w:t>
      </w:r>
    </w:p>
  </w:footnote>
  <w:footnote w:id="54">
    <w:p>
      <w:pPr>
        <w:pStyle w:val="Style2"/>
        <w:keepNext w:val="0"/>
        <w:keepLines w:val="0"/>
        <w:widowControl w:val="0"/>
        <w:shd w:val="clear" w:color="auto" w:fill="auto"/>
        <w:bidi w:val="0"/>
        <w:spacing w:before="0" w:after="0" w:line="202" w:lineRule="auto"/>
        <w:ind w:left="740" w:right="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Римляне (Жюль), Люди доброй воли, том 23. «Рождение группы», см., в частности, главу 24; и том 24. «Появления». Автор переносит «рождение банды» на 1924-1928 годы, хотя и позднее, чем на добрый десяток лет.</w:t>
      </w:r>
    </w:p>
  </w:footnote>
  <w:footnote w:id="55">
    <w:p>
      <w:pPr>
        <w:pStyle w:val="Style2"/>
        <w:keepNext w:val="0"/>
        <w:keepLines w:val="0"/>
        <w:widowControl w:val="0"/>
        <w:shd w:val="clear" w:color="auto" w:fill="auto"/>
        <w:bidi w:val="0"/>
        <w:spacing w:before="0" w:after="0" w:line="202" w:lineRule="auto"/>
        <w:ind w:left="116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Вокоре, соч. соч., с. 416 и след. ; видеть также с. 278-279.</w:t>
      </w:r>
    </w:p>
  </w:footnote>
  <w:footnote w:id="56">
    <w:p>
      <w:pPr>
        <w:pStyle w:val="Style2"/>
        <w:keepNext w:val="0"/>
        <w:keepLines w:val="0"/>
        <w:widowControl w:val="0"/>
        <w:shd w:val="clear" w:color="auto" w:fill="auto"/>
        <w:bidi w:val="0"/>
        <w:spacing w:before="0" w:after="0" w:line="194" w:lineRule="auto"/>
        <w:ind w:left="112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Там же, с. 396 и 389.</w:t>
      </w:r>
    </w:p>
  </w:footnote>
  <w:footnote w:id="57">
    <w:p>
      <w:pPr>
        <w:pStyle w:val="Style2"/>
        <w:keepNext w:val="0"/>
        <w:keepLines w:val="0"/>
        <w:widowControl w:val="0"/>
        <w:shd w:val="clear" w:color="auto" w:fill="auto"/>
        <w:bidi w:val="0"/>
        <w:spacing w:before="0" w:after="0" w:line="194" w:lineRule="auto"/>
        <w:ind w:left="112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См. наш тезис, op. соч., с. 1337–1338, 1359–1361 и 1382–1383 годы.</w:t>
      </w:r>
    </w:p>
  </w:footnote>
  <w:footnote w:id="58">
    <w:p>
      <w:pPr>
        <w:pStyle w:val="Style2"/>
        <w:keepNext w:val="0"/>
        <w:keepLines w:val="0"/>
        <w:widowControl w:val="0"/>
        <w:shd w:val="clear" w:color="auto" w:fill="auto"/>
        <w:bidi w:val="0"/>
        <w:spacing w:before="0" w:after="0" w:line="194" w:lineRule="auto"/>
        <w:ind w:left="680" w:right="0" w:firstLine="44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Вольф (Д.), Дорио. От коммунизма к сотрудничеству, соч. соч., с. 210-212; этот файл не был передан в приложение и, похоже, другие историки не обращались к нему.</w:t>
      </w:r>
    </w:p>
  </w:footnote>
  <w:footnote w:id="59">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АРР, Б/а 341, д. 8310-1.</w:t>
      </w:r>
    </w:p>
  </w:footnote>
  <w:footnote w:id="60">
    <w:p>
      <w:pPr>
        <w:pStyle w:val="Style2"/>
        <w:keepNext w:val="0"/>
        <w:keepLines w:val="0"/>
        <w:widowControl w:val="0"/>
        <w:shd w:val="clear" w:color="auto" w:fill="auto"/>
        <w:bidi w:val="0"/>
        <w:spacing w:before="0" w:after="0" w:line="204" w:lineRule="auto"/>
        <w:ind w:left="182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Вокоре, соч. соч., с. 335, 342 и 415.</w:t>
      </w:r>
    </w:p>
  </w:footnote>
  <w:footnote w:id="61">
    <w:p>
      <w:pPr>
        <w:pStyle w:val="Style2"/>
        <w:keepNext w:val="0"/>
        <w:keepLines w:val="0"/>
        <w:widowControl w:val="0"/>
        <w:shd w:val="clear" w:color="auto" w:fill="auto"/>
        <w:bidi w:val="0"/>
        <w:spacing w:before="0" w:after="0" w:line="199" w:lineRule="auto"/>
        <w:ind w:left="110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Брюне (Ж.-П.), Рабочий пригород..., op. соч., с. 1393-1394 гг.</w:t>
      </w:r>
    </w:p>
  </w:footnote>
  <w:footnote w:id="62">
    <w:p>
      <w:pPr>
        <w:pStyle w:val="Style2"/>
        <w:keepNext w:val="0"/>
        <w:keepLines w:val="0"/>
        <w:widowControl w:val="0"/>
        <w:shd w:val="clear" w:color="auto" w:fill="auto"/>
        <w:bidi w:val="0"/>
        <w:spacing w:before="0" w:after="0" w:line="199" w:lineRule="auto"/>
        <w:ind w:left="680" w:right="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По данным Ж.-А. Вокоре (указ. соч., стр. 399—400), учредительный съезд НПФ 27 июля собрал 15 тыс. человек; у PSF, с La Rocque, Ibarnegaray и Mermoz, 24 июля, 40 000. Автор не приводит данных о количестве боевиков PSF, но в 1935 г. граждане Croix-de-Feu, Briscards и Volontaires насчитывает 10 000 членов, Партия социального действия Сабиани — только 2 000 (стр. 343). Наконец, в первом туре кантональных выборов в октябре 1937 г. ПСФ получила бы в департаменте Буш-дю-Рон около 20 500 голосов против 18 500 за НПФ (стр. 438).</w:t>
      </w:r>
    </w:p>
  </w:footnote>
  <w:footnote w:id="63">
    <w:p>
      <w:pPr>
        <w:pStyle w:val="Style2"/>
        <w:keepNext w:val="0"/>
        <w:keepLines w:val="0"/>
        <w:widowControl w:val="0"/>
        <w:shd w:val="clear" w:color="auto" w:fill="auto"/>
        <w:bidi w:val="0"/>
        <w:spacing w:before="0" w:after="0" w:line="199" w:lineRule="auto"/>
        <w:ind w:left="112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Нуши (А.), в «Истории Ниццы и стран Ниццы», соч. соч., с. 404.</w:t>
      </w:r>
    </w:p>
  </w:footnote>
  <w:footnote w:id="64">
    <w:p>
      <w:pPr>
        <w:pStyle w:val="Style2"/>
        <w:keepNext w:val="0"/>
        <w:keepLines w:val="0"/>
        <w:widowControl w:val="0"/>
        <w:shd w:val="clear" w:color="auto" w:fill="auto"/>
        <w:bidi w:val="0"/>
        <w:spacing w:before="0" w:after="0" w:line="202" w:lineRule="auto"/>
        <w:ind w:left="1820" w:right="0" w:firstLine="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Брюне, соч. цит.. с. 1391-1392 гг.</w:t>
      </w:r>
    </w:p>
  </w:footnote>
  <w:footnote w:id="65">
    <w:p>
      <w:pPr>
        <w:pStyle w:val="Style2"/>
        <w:keepNext w:val="0"/>
        <w:keepLines w:val="0"/>
        <w:widowControl w:val="0"/>
        <w:shd w:val="clear" w:color="auto" w:fill="auto"/>
        <w:bidi w:val="0"/>
        <w:spacing w:before="0" w:after="0" w:line="202" w:lineRule="auto"/>
        <w:ind w:left="1380" w:right="0" w:firstLine="44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Там же, с. 1392; мы считаем, что выдвинутая таким образом цифра должна быть уменьшена по крайней мере на две трети (там же, с. 1390) — на исчисление процентов это, очевидно, не влияет.</w:t>
      </w:r>
    </w:p>
  </w:footnote>
  <w:footnote w:id="66">
    <w:p>
      <w:pPr>
        <w:pStyle w:val="Style2"/>
        <w:keepNext w:val="0"/>
        <w:keepLines w:val="0"/>
        <w:widowControl w:val="0"/>
        <w:shd w:val="clear" w:color="auto" w:fill="auto"/>
        <w:bidi w:val="0"/>
        <w:spacing w:before="0" w:after="0" w:line="202" w:lineRule="auto"/>
        <w:ind w:left="1380" w:right="0" w:firstLine="440"/>
        <w:jc w:val="both"/>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В содержательной фразе Ж.-А. Вокоре {соч. соч., с. 413) довольствуется тем, что пишет, не указывая своих источников: «Что касается социального состава партии в районе, то он состоит из 78% рабочих, 10% промышленников и мелких торговцев, 10% крестьян и 2% промышленников». (так в оригинале).</w:t>
      </w:r>
    </w:p>
  </w:footnote>
  <w:footnote w:id="67">
    <w:p>
      <w:pPr>
        <w:pStyle w:val="Style2"/>
        <w:keepNext w:val="0"/>
        <w:keepLines w:val="0"/>
        <w:widowControl w:val="0"/>
        <w:shd w:val="clear" w:color="auto" w:fill="auto"/>
        <w:bidi w:val="0"/>
        <w:spacing w:before="0" w:after="0"/>
        <w:ind w:left="116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Вокоре, соч. соч., с. 412.</w:t>
      </w:r>
    </w:p>
  </w:footnote>
  <w:footnote w:id="68">
    <w:p>
      <w:pPr>
        <w:pStyle w:val="Style2"/>
        <w:keepNext w:val="0"/>
        <w:keepLines w:val="0"/>
        <w:widowControl w:val="0"/>
        <w:shd w:val="clear" w:color="auto" w:fill="auto"/>
        <w:bidi w:val="0"/>
        <w:spacing w:before="0" w:after="0"/>
        <w:ind w:left="740" w:right="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Машефер (Филипп), «Союз правых, PSF и Фронт свободы, 1936–1937», Review of Modern and Contemporary History, январь-март 1970 г., с. 117.</w:t>
      </w:r>
    </w:p>
  </w:footnote>
  <w:footnote w:id="69">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shd w:val="clear" w:color="auto" w:fill="auto"/>
          <w:lang w:val="fr-FR" w:eastAsia="fr-FR" w:bidi="fr-FR"/>
        </w:rPr>
        <w:footnoteRef/>
      </w:r>
      <w:r>
        <w:rPr>
          <w:color w:val="000000"/>
          <w:spacing w:val="0"/>
          <w:w w:val="100"/>
          <w:position w:val="0"/>
          <w:shd w:val="clear" w:color="auto" w:fill="auto"/>
          <w:lang w:val="fr-FR" w:eastAsia="fr-FR" w:bidi="fr-FR"/>
        </w:rPr>
        <w:t xml:space="preserve">Там же, с. 123-124.</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1231900</wp:posOffset>
              </wp:positionH>
              <wp:positionV relativeFrom="page">
                <wp:posOffset>689610</wp:posOffset>
              </wp:positionV>
              <wp:extent cx="1477645" cy="135890"/>
              <wp:wrapNone/>
              <wp:docPr id="9" name="Shape 9"/>
              <a:graphic xmlns:a="http://schemas.openxmlformats.org/drawingml/2006/main">
                <a:graphicData uri="http://schemas.microsoft.com/office/word/2010/wordprocessingShape">
                  <wps:wsp>
                    <wps:cNvSpPr txBox="1"/>
                    <wps:spPr>
                      <a:xfrm>
                        <a:ext cx="1477645" cy="1358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Жан Поль Брюне</w:t>
                          </w:r>
                        </w:p>
                      </w:txbxContent>
                    </wps:txbx>
                    <wps:bodyPr wrap="none" lIns="0" tIns="0" rIns="0" bIns="0">
                      <a:spAutoFit/>
                    </wps:bodyPr>
                  </wps:wsp>
                </a:graphicData>
              </a:graphic>
            </wp:anchor>
          </w:drawing>
        </mc:Choice>
        <mc:Fallback>
          <w:pict>
            <v:shape id="_x0000_s1035" type="#_x0000_t202" style="position:absolute;margin-left:97.pt;margin-top:54.300000000000004pt;width:116.35000000000001pt;height:10.700000000000001pt;z-index:-1887440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Жан Поль Брюне</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3716655</wp:posOffset>
              </wp:positionH>
              <wp:positionV relativeFrom="page">
                <wp:posOffset>812800</wp:posOffset>
              </wp:positionV>
              <wp:extent cx="2726055" cy="165735"/>
              <wp:wrapNone/>
              <wp:docPr id="39" name="Shape 39"/>
              <a:graphic xmlns:a="http://schemas.openxmlformats.org/drawingml/2006/main">
                <a:graphicData uri="http://schemas.microsoft.com/office/word/2010/wordprocessingShape">
                  <wps:wsp>
                    <wps:cNvSpPr txBox="1"/>
                    <wps:spPr>
                      <a:xfrm>
                        <a:ext cx="2726055" cy="1657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ППФ Дорио (1936-1939)</w:t>
                          </w:r>
                        </w:p>
                      </w:txbxContent>
                    </wps:txbx>
                    <wps:bodyPr wrap="none" lIns="0" tIns="0" rIns="0" bIns="0">
                      <a:spAutoFit/>
                    </wps:bodyPr>
                  </wps:wsp>
                </a:graphicData>
              </a:graphic>
            </wp:anchor>
          </w:drawing>
        </mc:Choice>
        <mc:Fallback>
          <w:pict>
            <v:shape id="_x0000_s1065" type="#_x0000_t202" style="position:absolute;margin-left:292.65000000000003pt;margin-top:64.pt;width:214.65000000000001pt;height:13.050000000000001pt;z-index:-18874402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ППФ Дорио (1936-1939)</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1231900</wp:posOffset>
              </wp:positionH>
              <wp:positionV relativeFrom="page">
                <wp:posOffset>689610</wp:posOffset>
              </wp:positionV>
              <wp:extent cx="1477645" cy="135890"/>
              <wp:wrapNone/>
              <wp:docPr id="43" name="Shape 43"/>
              <a:graphic xmlns:a="http://schemas.openxmlformats.org/drawingml/2006/main">
                <a:graphicData uri="http://schemas.microsoft.com/office/word/2010/wordprocessingShape">
                  <wps:wsp>
                    <wps:cNvSpPr txBox="1"/>
                    <wps:spPr>
                      <a:xfrm>
                        <a:ext cx="1477645" cy="1358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Жан Поль Брюне</w:t>
                          </w:r>
                        </w:p>
                      </w:txbxContent>
                    </wps:txbx>
                    <wps:bodyPr wrap="none" lIns="0" tIns="0" rIns="0" bIns="0">
                      <a:spAutoFit/>
                    </wps:bodyPr>
                  </wps:wsp>
                </a:graphicData>
              </a:graphic>
            </wp:anchor>
          </w:drawing>
        </mc:Choice>
        <mc:Fallback>
          <w:pict>
            <v:shape id="_x0000_s1069" type="#_x0000_t202" style="position:absolute;margin-left:97.pt;margin-top:54.300000000000004pt;width:116.35000000000001pt;height:10.700000000000001pt;z-index:-18874402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Жан Поль Брюне</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1243965</wp:posOffset>
              </wp:positionH>
              <wp:positionV relativeFrom="page">
                <wp:posOffset>931545</wp:posOffset>
              </wp:positionV>
              <wp:extent cx="1459865" cy="130810"/>
              <wp:wrapNone/>
              <wp:docPr id="47" name="Shape 47"/>
              <a:graphic xmlns:a="http://schemas.openxmlformats.org/drawingml/2006/main">
                <a:graphicData uri="http://schemas.microsoft.com/office/word/2010/wordprocessingShape">
                  <wps:wsp>
                    <wps:cNvSpPr txBox="1"/>
                    <wps:spPr>
                      <a:xfrm>
                        <a:ext cx="1459865" cy="1308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Жан Поль Брюне</w:t>
                          </w:r>
                        </w:p>
                      </w:txbxContent>
                    </wps:txbx>
                    <wps:bodyPr wrap="none" lIns="0" tIns="0" rIns="0" bIns="0">
                      <a:spAutoFit/>
                    </wps:bodyPr>
                  </wps:wsp>
                </a:graphicData>
              </a:graphic>
            </wp:anchor>
          </w:drawing>
        </mc:Choice>
        <mc:Fallback>
          <w:pict>
            <v:shape id="_x0000_s1073" type="#_x0000_t202" style="position:absolute;margin-left:97.950000000000003pt;margin-top:73.350000000000009pt;width:114.95pt;height:10.300000000000001pt;z-index:-18874402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Жан Поль Брюне</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1243965</wp:posOffset>
              </wp:positionH>
              <wp:positionV relativeFrom="page">
                <wp:posOffset>931545</wp:posOffset>
              </wp:positionV>
              <wp:extent cx="1459865" cy="130810"/>
              <wp:wrapNone/>
              <wp:docPr id="49" name="Shape 49"/>
              <a:graphic xmlns:a="http://schemas.openxmlformats.org/drawingml/2006/main">
                <a:graphicData uri="http://schemas.microsoft.com/office/word/2010/wordprocessingShape">
                  <wps:wsp>
                    <wps:cNvSpPr txBox="1"/>
                    <wps:spPr>
                      <a:xfrm>
                        <a:ext cx="1459865" cy="1308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Жан Поль Брюне</w:t>
                          </w:r>
                        </w:p>
                      </w:txbxContent>
                    </wps:txbx>
                    <wps:bodyPr wrap="none" lIns="0" tIns="0" rIns="0" bIns="0">
                      <a:spAutoFit/>
                    </wps:bodyPr>
                  </wps:wsp>
                </a:graphicData>
              </a:graphic>
            </wp:anchor>
          </w:drawing>
        </mc:Choice>
        <mc:Fallback>
          <w:pict>
            <v:shape id="_x0000_s1075" type="#_x0000_t202" style="position:absolute;margin-left:97.950000000000003pt;margin-top:73.350000000000009pt;width:114.95pt;height:10.300000000000001pt;z-index:-18874401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Жан Поль Брюне</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1231900</wp:posOffset>
              </wp:positionH>
              <wp:positionV relativeFrom="page">
                <wp:posOffset>689610</wp:posOffset>
              </wp:positionV>
              <wp:extent cx="1477645" cy="135890"/>
              <wp:wrapNone/>
              <wp:docPr id="13" name="Shape 13"/>
              <a:graphic xmlns:a="http://schemas.openxmlformats.org/drawingml/2006/main">
                <a:graphicData uri="http://schemas.microsoft.com/office/word/2010/wordprocessingShape">
                  <wps:wsp>
                    <wps:cNvSpPr txBox="1"/>
                    <wps:spPr>
                      <a:xfrm>
                        <a:ext cx="1477645" cy="1358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Жан Поль Брюне</w:t>
                          </w:r>
                        </w:p>
                      </w:txbxContent>
                    </wps:txbx>
                    <wps:bodyPr wrap="none" lIns="0" tIns="0" rIns="0" bIns="0">
                      <a:spAutoFit/>
                    </wps:bodyPr>
                  </wps:wsp>
                </a:graphicData>
              </a:graphic>
            </wp:anchor>
          </w:drawing>
        </mc:Choice>
        <mc:Fallback>
          <w:pict>
            <v:shape id="_x0000_s1039" type="#_x0000_t202" style="position:absolute;margin-left:97.pt;margin-top:54.300000000000004pt;width:116.35000000000001pt;height:10.700000000000001pt;z-index:-18874405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Жан Поль Брюне</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3679190</wp:posOffset>
              </wp:positionH>
              <wp:positionV relativeFrom="page">
                <wp:posOffset>877570</wp:posOffset>
              </wp:positionV>
              <wp:extent cx="2670810" cy="167005"/>
              <wp:wrapNone/>
              <wp:docPr id="23" name="Shape 23"/>
              <a:graphic xmlns:a="http://schemas.openxmlformats.org/drawingml/2006/main">
                <a:graphicData uri="http://schemas.microsoft.com/office/word/2010/wordprocessingShape">
                  <wps:wsp>
                    <wps:cNvSpPr txBox="1"/>
                    <wps:spPr>
                      <a:xfrm>
                        <a:ext cx="2670810" cy="16700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ППФ Дорио (1936-1939)</w:t>
                          </w:r>
                        </w:p>
                      </w:txbxContent>
                    </wps:txbx>
                    <wps:bodyPr wrap="none" lIns="0" tIns="0" rIns="0" bIns="0">
                      <a:spAutoFit/>
                    </wps:bodyPr>
                  </wps:wsp>
                </a:graphicData>
              </a:graphic>
            </wp:anchor>
          </w:drawing>
        </mc:Choice>
        <mc:Fallback>
          <w:pict>
            <v:shape id="_x0000_s1049" type="#_x0000_t202" style="position:absolute;margin-left:289.69999999999999pt;margin-top:69.100000000000009pt;width:210.30000000000001pt;height:13.15pt;z-index:-18874404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ППФ Дорио (1936-1939)</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3716655</wp:posOffset>
              </wp:positionH>
              <wp:positionV relativeFrom="page">
                <wp:posOffset>812800</wp:posOffset>
              </wp:positionV>
              <wp:extent cx="2726055" cy="165735"/>
              <wp:wrapNone/>
              <wp:docPr id="27" name="Shape 27"/>
              <a:graphic xmlns:a="http://schemas.openxmlformats.org/drawingml/2006/main">
                <a:graphicData uri="http://schemas.microsoft.com/office/word/2010/wordprocessingShape">
                  <wps:wsp>
                    <wps:cNvSpPr txBox="1"/>
                    <wps:spPr>
                      <a:xfrm>
                        <a:ext cx="2726055" cy="16573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ППФ Дорио (1936-1939)</w:t>
                          </w:r>
                        </w:p>
                      </w:txbxContent>
                    </wps:txbx>
                    <wps:bodyPr wrap="none" lIns="0" tIns="0" rIns="0" bIns="0">
                      <a:spAutoFit/>
                    </wps:bodyPr>
                  </wps:wsp>
                </a:graphicData>
              </a:graphic>
            </wp:anchor>
          </w:drawing>
        </mc:Choice>
        <mc:Fallback>
          <w:pict>
            <v:shape id="_x0000_s1053" type="#_x0000_t202" style="position:absolute;margin-left:292.65000000000003pt;margin-top:64.pt;width:214.65000000000001pt;height:13.050000000000001pt;z-index:-18874404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ППФ Дорио (1936-1939)</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1231900</wp:posOffset>
              </wp:positionH>
              <wp:positionV relativeFrom="page">
                <wp:posOffset>689610</wp:posOffset>
              </wp:positionV>
              <wp:extent cx="1477645" cy="135890"/>
              <wp:wrapNone/>
              <wp:docPr id="31" name="Shape 31"/>
              <a:graphic xmlns:a="http://schemas.openxmlformats.org/drawingml/2006/main">
                <a:graphicData uri="http://schemas.microsoft.com/office/word/2010/wordprocessingShape">
                  <wps:wsp>
                    <wps:cNvSpPr txBox="1"/>
                    <wps:spPr>
                      <a:xfrm>
                        <a:ext cx="1477645" cy="1358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Жан Поль Брюне</w:t>
                          </w:r>
                        </w:p>
                      </w:txbxContent>
                    </wps:txbx>
                    <wps:bodyPr wrap="none" lIns="0" tIns="0" rIns="0" bIns="0">
                      <a:spAutoFit/>
                    </wps:bodyPr>
                  </wps:wsp>
                </a:graphicData>
              </a:graphic>
            </wp:anchor>
          </w:drawing>
        </mc:Choice>
        <mc:Fallback>
          <w:pict>
            <v:shape id="_x0000_s1057" type="#_x0000_t202" style="position:absolute;margin-left:97.pt;margin-top:54.300000000000004pt;width:116.35000000000001pt;height:10.700000000000001pt;z-index:-18874403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30"/>
                        <w:szCs w:val="30"/>
                      </w:rPr>
                    </w:pPr>
                    <w:r>
                      <w:rPr>
                        <w:i/>
                        <w:iCs/>
                        <w:color w:val="000000"/>
                        <w:spacing w:val="0"/>
                        <w:w w:val="100"/>
                        <w:position w:val="0"/>
                        <w:sz w:val="30"/>
                        <w:szCs w:val="30"/>
                        <w:shd w:val="clear" w:color="auto" w:fill="auto"/>
                        <w:lang w:val="fr-FR" w:eastAsia="fr-FR" w:bidi="fr-FR"/>
                      </w:rPr>
                      <w:t>Жан Поль Брюне</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Сноска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6">
    <w:name w:val="Основной текст (2)_"/>
    <w:basedOn w:val="DefaultParagraphFont"/>
    <w:link w:val="Style5"/>
    <w:rPr>
      <w:rFonts w:ascii="Arial" w:eastAsia="Arial" w:hAnsi="Arial" w:cs="Arial"/>
      <w:b w:val="0"/>
      <w:bCs w:val="0"/>
      <w:i w:val="0"/>
      <w:iCs w:val="0"/>
      <w:smallCaps w:val="0"/>
      <w:strike w:val="0"/>
      <w:sz w:val="19"/>
      <w:szCs w:val="19"/>
      <w:u w:val="none"/>
    </w:rPr>
  </w:style>
  <w:style w:type="character" w:customStyle="1" w:styleId="CharStyle9">
    <w:name w:val="Основной текст (5)_"/>
    <w:basedOn w:val="DefaultParagraphFont"/>
    <w:link w:val="Style8"/>
    <w:rPr>
      <w:rFonts w:ascii="Arial" w:eastAsia="Arial" w:hAnsi="Arial" w:cs="Arial"/>
      <w:b w:val="0"/>
      <w:bCs w:val="0"/>
      <w:i w:val="0"/>
      <w:iCs w:val="0"/>
      <w:smallCaps w:val="0"/>
      <w:strike w:val="0"/>
      <w:sz w:val="28"/>
      <w:szCs w:val="28"/>
      <w:u w:val="none"/>
    </w:rPr>
  </w:style>
  <w:style w:type="character" w:customStyle="1" w:styleId="CharStyle11">
    <w:name w:val="Колонтитул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Основной текст (4)_"/>
    <w:basedOn w:val="DefaultParagraphFont"/>
    <w:link w:val="Style13"/>
    <w:rPr>
      <w:rFonts w:ascii="Times New Roman" w:eastAsia="Times New Roman" w:hAnsi="Times New Roman" w:cs="Times New Roman"/>
      <w:b/>
      <w:bCs/>
      <w:i w:val="0"/>
      <w:iCs w:val="0"/>
      <w:smallCaps w:val="0"/>
      <w:strike w:val="0"/>
      <w:color w:val="808080"/>
      <w:sz w:val="36"/>
      <w:szCs w:val="36"/>
      <w:u w:val="none"/>
    </w:rPr>
  </w:style>
  <w:style w:type="character" w:customStyle="1" w:styleId="CharStyle21">
    <w:name w:val="Основной текст_"/>
    <w:basedOn w:val="DefaultParagraphFont"/>
    <w:link w:val="Style20"/>
    <w:rPr>
      <w:rFonts w:ascii="Times New Roman" w:eastAsia="Times New Roman" w:hAnsi="Times New Roman" w:cs="Times New Roman"/>
      <w:b w:val="0"/>
      <w:bCs w:val="0"/>
      <w:i w:val="0"/>
      <w:iCs w:val="0"/>
      <w:smallCaps w:val="0"/>
      <w:strike w:val="0"/>
      <w:sz w:val="28"/>
      <w:szCs w:val="28"/>
      <w:u w:val="none"/>
    </w:rPr>
  </w:style>
  <w:style w:type="character" w:customStyle="1" w:styleId="CharStyle24">
    <w:name w:val="Основной текст (3)_"/>
    <w:basedOn w:val="DefaultParagraphFont"/>
    <w:link w:val="Style23"/>
    <w:rPr>
      <w:rFonts w:ascii="Times New Roman" w:eastAsia="Times New Roman" w:hAnsi="Times New Roman" w:cs="Times New Roman"/>
      <w:b w:val="0"/>
      <w:bCs w:val="0"/>
      <w:i w:val="0"/>
      <w:iCs w:val="0"/>
      <w:smallCaps w:val="0"/>
      <w:strike w:val="0"/>
      <w:sz w:val="22"/>
      <w:szCs w:val="22"/>
      <w:u w:val="none"/>
    </w:rPr>
  </w:style>
  <w:style w:type="character" w:customStyle="1" w:styleId="CharStyle31">
    <w:name w:val="Заголовок №3_"/>
    <w:basedOn w:val="DefaultParagraphFont"/>
    <w:link w:val="Style30"/>
    <w:rPr>
      <w:rFonts w:ascii="Times New Roman" w:eastAsia="Times New Roman" w:hAnsi="Times New Roman" w:cs="Times New Roman"/>
      <w:b/>
      <w:bCs/>
      <w:i w:val="0"/>
      <w:iCs w:val="0"/>
      <w:smallCaps w:val="0"/>
      <w:strike w:val="0"/>
      <w:sz w:val="26"/>
      <w:szCs w:val="26"/>
      <w:u w:val="none"/>
    </w:rPr>
  </w:style>
  <w:style w:type="character" w:customStyle="1" w:styleId="CharStyle34">
    <w:name w:val="Заголовок №2_"/>
    <w:basedOn w:val="DefaultParagraphFont"/>
    <w:link w:val="Style33"/>
    <w:rPr>
      <w:rFonts w:ascii="Times New Roman" w:eastAsia="Times New Roman" w:hAnsi="Times New Roman" w:cs="Times New Roman"/>
      <w:b/>
      <w:bCs/>
      <w:i w:val="0"/>
      <w:iCs w:val="0"/>
      <w:smallCaps w:val="0"/>
      <w:strike w:val="0"/>
      <w:sz w:val="26"/>
      <w:szCs w:val="26"/>
      <w:u w:val="none"/>
    </w:rPr>
  </w:style>
  <w:style w:type="paragraph" w:customStyle="1" w:styleId="Style2">
    <w:name w:val="Сноска"/>
    <w:basedOn w:val="Normal"/>
    <w:link w:val="CharStyle3"/>
    <w:pPr>
      <w:widowControl w:val="0"/>
      <w:shd w:val="clear" w:color="auto" w:fill="auto"/>
      <w:spacing w:line="197" w:lineRule="auto"/>
      <w:ind w:left="1110" w:firstLine="420"/>
    </w:pPr>
    <w:rPr>
      <w:rFonts w:ascii="Times New Roman" w:eastAsia="Times New Roman" w:hAnsi="Times New Roman" w:cs="Times New Roman"/>
      <w:b w:val="0"/>
      <w:bCs w:val="0"/>
      <w:i w:val="0"/>
      <w:iCs w:val="0"/>
      <w:smallCaps w:val="0"/>
      <w:strike w:val="0"/>
      <w:sz w:val="22"/>
      <w:szCs w:val="22"/>
      <w:u w:val="none"/>
    </w:rPr>
  </w:style>
  <w:style w:type="paragraph" w:customStyle="1" w:styleId="Style5">
    <w:name w:val="Основной текст (2)"/>
    <w:basedOn w:val="Normal"/>
    <w:link w:val="CharStyle6"/>
    <w:pPr>
      <w:widowControl w:val="0"/>
      <w:shd w:val="clear" w:color="auto" w:fill="auto"/>
      <w:spacing w:after="440" w:line="286" w:lineRule="auto"/>
    </w:pPr>
    <w:rPr>
      <w:rFonts w:ascii="Arial" w:eastAsia="Arial" w:hAnsi="Arial" w:cs="Arial"/>
      <w:b w:val="0"/>
      <w:bCs w:val="0"/>
      <w:i w:val="0"/>
      <w:iCs w:val="0"/>
      <w:smallCaps w:val="0"/>
      <w:strike w:val="0"/>
      <w:sz w:val="19"/>
      <w:szCs w:val="19"/>
      <w:u w:val="none"/>
    </w:rPr>
  </w:style>
  <w:style w:type="paragraph" w:customStyle="1" w:styleId="Style8">
    <w:name w:val="Основной текст (5)"/>
    <w:basedOn w:val="Normal"/>
    <w:link w:val="CharStyle9"/>
    <w:pPr>
      <w:widowControl w:val="0"/>
      <w:shd w:val="clear" w:color="auto" w:fill="auto"/>
      <w:spacing w:after="1470"/>
      <w:ind w:left="5620"/>
      <w:jc w:val="right"/>
    </w:pPr>
    <w:rPr>
      <w:rFonts w:ascii="Arial" w:eastAsia="Arial" w:hAnsi="Arial" w:cs="Arial"/>
      <w:b w:val="0"/>
      <w:bCs w:val="0"/>
      <w:i w:val="0"/>
      <w:iCs w:val="0"/>
      <w:smallCaps w:val="0"/>
      <w:strike w:val="0"/>
      <w:sz w:val="28"/>
      <w:szCs w:val="28"/>
      <w:u w:val="none"/>
    </w:rPr>
  </w:style>
  <w:style w:type="paragraph" w:customStyle="1" w:styleId="Style10">
    <w:name w:val="Колонтитул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Основной текст (4)"/>
    <w:basedOn w:val="Normal"/>
    <w:link w:val="CharStyle14"/>
    <w:pPr>
      <w:widowControl w:val="0"/>
      <w:shd w:val="clear" w:color="auto" w:fill="auto"/>
      <w:spacing w:after="270" w:line="252" w:lineRule="auto"/>
      <w:ind w:left="2090"/>
    </w:pPr>
    <w:rPr>
      <w:rFonts w:ascii="Times New Roman" w:eastAsia="Times New Roman" w:hAnsi="Times New Roman" w:cs="Times New Roman"/>
      <w:b/>
      <w:bCs/>
      <w:i w:val="0"/>
      <w:iCs w:val="0"/>
      <w:smallCaps w:val="0"/>
      <w:strike w:val="0"/>
      <w:color w:val="808080"/>
      <w:sz w:val="36"/>
      <w:szCs w:val="36"/>
      <w:u w:val="none"/>
    </w:rPr>
  </w:style>
  <w:style w:type="paragraph" w:customStyle="1" w:styleId="Style20">
    <w:name w:val="Основной текст"/>
    <w:basedOn w:val="Normal"/>
    <w:link w:val="CharStyle21"/>
    <w:pPr>
      <w:widowControl w:val="0"/>
      <w:shd w:val="clear" w:color="auto" w:fill="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23">
    <w:name w:val="Основной текст (3)"/>
    <w:basedOn w:val="Normal"/>
    <w:link w:val="CharStyle24"/>
    <w:pPr>
      <w:widowControl w:val="0"/>
      <w:shd w:val="clear" w:color="auto" w:fill="auto"/>
      <w:spacing w:line="197" w:lineRule="auto"/>
      <w:ind w:left="1100" w:firstLine="560"/>
    </w:pPr>
    <w:rPr>
      <w:rFonts w:ascii="Times New Roman" w:eastAsia="Times New Roman" w:hAnsi="Times New Roman" w:cs="Times New Roman"/>
      <w:b w:val="0"/>
      <w:bCs w:val="0"/>
      <w:i w:val="0"/>
      <w:iCs w:val="0"/>
      <w:smallCaps w:val="0"/>
      <w:strike w:val="0"/>
      <w:sz w:val="22"/>
      <w:szCs w:val="22"/>
      <w:u w:val="none"/>
    </w:rPr>
  </w:style>
  <w:style w:type="paragraph" w:customStyle="1" w:styleId="Style30">
    <w:name w:val="Заголовок №3"/>
    <w:basedOn w:val="Normal"/>
    <w:link w:val="CharStyle31"/>
    <w:pPr>
      <w:widowControl w:val="0"/>
      <w:shd w:val="clear" w:color="auto" w:fill="auto"/>
      <w:spacing w:after="140" w:line="230" w:lineRule="auto"/>
      <w:ind w:left="710" w:firstLine="710"/>
      <w:outlineLvl w:val="2"/>
    </w:pPr>
    <w:rPr>
      <w:rFonts w:ascii="Times New Roman" w:eastAsia="Times New Roman" w:hAnsi="Times New Roman" w:cs="Times New Roman"/>
      <w:b/>
      <w:bCs/>
      <w:i w:val="0"/>
      <w:iCs w:val="0"/>
      <w:smallCaps w:val="0"/>
      <w:strike w:val="0"/>
      <w:sz w:val="26"/>
      <w:szCs w:val="26"/>
      <w:u w:val="none"/>
    </w:rPr>
  </w:style>
  <w:style w:type="paragraph" w:customStyle="1" w:styleId="Style33">
    <w:name w:val="Заголовок №2"/>
    <w:basedOn w:val="Normal"/>
    <w:link w:val="CharStyle34"/>
    <w:pPr>
      <w:widowControl w:val="0"/>
      <w:shd w:val="clear" w:color="auto" w:fill="auto"/>
      <w:spacing w:after="540" w:line="233" w:lineRule="auto"/>
      <w:ind w:left="2240"/>
      <w:outlineLvl w:val="1"/>
    </w:pPr>
    <w:rPr>
      <w:rFonts w:ascii="Times New Roman" w:eastAsia="Times New Roman" w:hAnsi="Times New Roman" w:cs="Times New Roman"/>
      <w:b/>
      <w:bCs/>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eader" Target="header4.xml"/><Relationship Id="rId16" Type="http://schemas.openxmlformats.org/officeDocument/2006/relationships/footer" Target="footer6.xml"/><Relationship Id="rId17" Type="http://schemas.openxmlformats.org/officeDocument/2006/relationships/header" Target="header5.xml"/><Relationship Id="rId18" Type="http://schemas.openxmlformats.org/officeDocument/2006/relationships/footer" Target="footer7.xml"/><Relationship Id="rId19" Type="http://schemas.openxmlformats.org/officeDocument/2006/relationships/header" Target="header6.xml"/><Relationship Id="rId20" Type="http://schemas.openxmlformats.org/officeDocument/2006/relationships/footer" Target="footer8.xml"/><Relationship Id="rId21" Type="http://schemas.openxmlformats.org/officeDocument/2006/relationships/header" Target="header7.xml"/><Relationship Id="rId22" Type="http://schemas.openxmlformats.org/officeDocument/2006/relationships/footer" Target="footer9.xml"/><Relationship Id="rId23" Type="http://schemas.openxmlformats.org/officeDocument/2006/relationships/header" Target="header8.xml"/><Relationship Id="rId24" Type="http://schemas.openxmlformats.org/officeDocument/2006/relationships/footer" Target="footer10.xml"/><Relationship Id="rId25" Type="http://schemas.openxmlformats.org/officeDocument/2006/relationships/header" Target="header9.xml"/><Relationship Id="rId26" Type="http://schemas.openxmlformats.org/officeDocument/2006/relationships/footer" Target="footer11.xml"/><Relationship Id="rId27" Type="http://schemas.openxmlformats.org/officeDocument/2006/relationships/header" Target="header10.xml"/><Relationship Id="rId28" Type="http://schemas.openxmlformats.org/officeDocument/2006/relationships/footer" Target="footer12.xml"/><Relationship Id="rId29" Type="http://schemas.openxmlformats.org/officeDocument/2006/relationships/header" Target="header11.xml"/><Relationship Id="rId30" Type="http://schemas.openxmlformats.org/officeDocument/2006/relationships/footer" Target="footer13.xml"/><Relationship Id="rId31" Type="http://schemas.openxmlformats.org/officeDocument/2006/relationships/header" Target="header12.xml"/><Relationship Id="rId32" Type="http://schemas.openxmlformats.org/officeDocument/2006/relationships/footer" Target="footer14.xml"/><Relationship Id="rId33" Type="http://schemas.openxmlformats.org/officeDocument/2006/relationships/header" Target="header13.xml"/><Relationship Id="rId34" Type="http://schemas.openxmlformats.org/officeDocument/2006/relationships/footer" Target="footer15.xml"/><Relationship Id="rId35" Type="http://schemas.openxmlformats.org/officeDocument/2006/relationships/header" Target="header14.xml"/><Relationship Id="rId36" Type="http://schemas.openxmlformats.org/officeDocument/2006/relationships/footer" Target="footer16.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docProps/core.xml><?xml version="1.0" encoding="utf-8"?>
<cp:coreProperties xmlns:cp="http://schemas.openxmlformats.org/package/2006/metadata/core-properties" xmlns:dc="http://purl.org/dc/elements/1.1/">
  <dc:title>Un fascisme français : le Parti populaire français de Doriot (1936-1939)</dc:title>
  <dc:subject>nullLe PPF en 1936-1939 fut-il un parti fasciste? En s'appuyant sur les dossiers des Archives de la Préfecture de police ainsi que sur des travaux inédits, l'auteur, après une réflexion initiale sur les critères du fascisme, analyse la doctrine, le comportement et l'insertion du PPF dans la société française. Malgré la dérive opportuniste qui affecta le parti à partir de 1937, il semble qu'on puisse le considérer comme un véritable parti fasciste. L'opération du Front de la liberté fut pour lui en même temps qu'une tentative de débauchage des troupes du Parti social français (PSF), un ultime effort pour «forcer le destin». Un effort vain, car si le PPF était fasciste, la France ne l'était pas. Le PSF de La Rocque, en l'occurrence, constituait devant lui un obstacle incontournable.
doctrine and behavior of the PPF and ils integration in French society. In spite of ils opportunist drift starting in 1937, the PPF can be considered a genuine fascist party. The Front de la Liberté operation was both an attempt to lure the troops of the PSF (Parti social français) and a final effort to "force fate". A vain effort, for if the PPF was fascist, France was not. La Rocque's PSF proved an unsurmountable obstacle.
</dc:subject>
  <dc:creator>Jean-Paul Brunet</dc:creator>
  <cp:keywords/>
</cp:coreProperties>
</file>