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77777777" w:rsidR="00655822" w:rsidRDefault="00655822" w:rsidP="009A1F30">
      <w:pPr>
        <w:pStyle w:val="a3"/>
        <w:numPr>
          <w:ilvl w:val="0"/>
          <w:numId w:val="1"/>
        </w:numPr>
        <w:rPr>
          <w:rFonts w:ascii="Times New Roman" w:hAnsi="Times New Roman" w:cs="Times New Roman"/>
          <w:sz w:val="24"/>
          <w:szCs w:val="24"/>
        </w:rPr>
      </w:pP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lastRenderedPageBreak/>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w:t>
      </w:r>
      <w:proofErr w:type="gramStart"/>
      <w:r>
        <w:rPr>
          <w:rFonts w:ascii="Times New Roman" w:hAnsi="Times New Roman" w:cs="Times New Roman"/>
          <w:sz w:val="24"/>
          <w:szCs w:val="24"/>
        </w:rPr>
        <w:t>во время обладания</w:t>
      </w:r>
      <w:proofErr w:type="gramEnd"/>
      <w:r>
        <w:rPr>
          <w:rFonts w:ascii="Times New Roman" w:hAnsi="Times New Roman" w:cs="Times New Roman"/>
          <w:sz w:val="24"/>
          <w:szCs w:val="24"/>
        </w:rPr>
        <w:t xml:space="preserve">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lastRenderedPageBreak/>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Default="00AD7590"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ВОЕННЫЕ </w:t>
      </w:r>
      <w:r w:rsidR="003A489A">
        <w:rPr>
          <w:rFonts w:ascii="Times New Roman" w:hAnsi="Times New Roman" w:cs="Times New Roman"/>
          <w:b/>
          <w:bCs/>
          <w:sz w:val="24"/>
          <w:szCs w:val="24"/>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2CFD73A9" w:rsidR="003A489A"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42FDDECB" w14:textId="41060634" w:rsidR="003A489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 выполнен»</w:t>
      </w:r>
    </w:p>
    <w:p w14:paraId="3C7A0C78" w14:textId="77777777" w:rsidR="003A489A" w:rsidRPr="006E249B"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w:t>
      </w:r>
      <w:r w:rsidR="00B25CE8">
        <w:rPr>
          <w:rFonts w:ascii="Times New Roman" w:hAnsi="Times New Roman" w:cs="Times New Roman"/>
          <w:color w:val="222222"/>
          <w:sz w:val="24"/>
          <w:szCs w:val="24"/>
          <w:shd w:val="clear" w:color="auto" w:fill="FFFFFF"/>
        </w:rPr>
        <w:lastRenderedPageBreak/>
        <w:t>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77777777" w:rsidR="00A011A9" w:rsidRDefault="00A011A9"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lastRenderedPageBreak/>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31EDB11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министр,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370E3556" w14:textId="6B4028FA" w:rsidR="00CE4FC7" w:rsidRDefault="00CE4FC7"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61D185FE" w:rsidR="00AE0B53" w:rsidRPr="00AE0B53" w:rsidRDefault="00AE0B53" w:rsidP="001F3563">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Он был стойким солдатом</w:t>
      </w:r>
      <w:r w:rsidRPr="00C05DBC">
        <w:rPr>
          <w:rFonts w:ascii="Times New Roman" w:hAnsi="Times New Roman" w:cs="Times New Roman"/>
          <w:sz w:val="24"/>
          <w:szCs w:val="24"/>
        </w:rPr>
        <w:t xml:space="preserve"> (</w:t>
      </w:r>
      <w:r>
        <w:rPr>
          <w:rFonts w:ascii="Times New Roman" w:hAnsi="Times New Roman" w:cs="Times New Roman"/>
          <w:sz w:val="24"/>
          <w:szCs w:val="24"/>
        </w:rPr>
        <w:t>Эмиль Майер больше не будет доступен как персонаж</w:t>
      </w:r>
      <w:r w:rsidRPr="00C05DBC">
        <w:rPr>
          <w:rFonts w:ascii="Times New Roman" w:hAnsi="Times New Roman" w:cs="Times New Roman"/>
          <w:sz w:val="24"/>
          <w:szCs w:val="24"/>
        </w:rPr>
        <w:t>)</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1F3563">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3F0954" w:rsidRDefault="003F0954" w:rsidP="003F0954">
      <w:pPr>
        <w:jc w:val="center"/>
        <w:rPr>
          <w:rFonts w:ascii="Times New Roman" w:hAnsi="Times New Roman" w:cs="Times New Roman"/>
          <w:b/>
          <w:sz w:val="24"/>
          <w:szCs w:val="24"/>
        </w:rPr>
      </w:pPr>
      <w:r>
        <w:rPr>
          <w:rFonts w:ascii="Times New Roman" w:hAnsi="Times New Roman" w:cs="Times New Roman"/>
          <w:b/>
          <w:sz w:val="24"/>
          <w:szCs w:val="24"/>
        </w:rPr>
        <w:t xml:space="preserve">СОБЫТИЯ </w:t>
      </w:r>
      <w:r w:rsidR="00F30241">
        <w:rPr>
          <w:rFonts w:ascii="Times New Roman" w:hAnsi="Times New Roman" w:cs="Times New Roman"/>
          <w:b/>
          <w:sz w:val="24"/>
          <w:szCs w:val="24"/>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фокус «скрытая помощь Испанской республике» станет доступен, </w:t>
      </w:r>
      <w:r>
        <w:rPr>
          <w:rFonts w:ascii="Times New Roman" w:hAnsi="Times New Roman" w:cs="Times New Roman"/>
          <w:sz w:val="24"/>
          <w:szCs w:val="24"/>
        </w:rPr>
        <w:lastRenderedPageBreak/>
        <w:t>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49DB05FC" w14:textId="77777777" w:rsidR="003C6235" w:rsidRDefault="003C6235"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67E9F686"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52D7F817" w14:textId="77777777" w:rsidR="00614ECF" w:rsidRDefault="00614ECF" w:rsidP="001F3563">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30B64AE2" w14:textId="17528470" w:rsidR="000A1EA6" w:rsidRDefault="000A1EA6" w:rsidP="00491F2F">
      <w:pPr>
        <w:rPr>
          <w:rFonts w:ascii="Times New Roman" w:hAnsi="Times New Roman" w:cs="Times New Roman"/>
          <w:sz w:val="24"/>
          <w:szCs w:val="24"/>
        </w:rPr>
      </w:pP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lastRenderedPageBreak/>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69B1E46A"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 xml:space="preserve">Проблема на границе с Германией внушают значительные опасения, мы должны быть готовы к любому развитию событий. Чтобы наша армия оставалась более </w:t>
      </w:r>
      <w:r w:rsidR="00614ECF">
        <w:rPr>
          <w:rFonts w:ascii="Times New Roman" w:hAnsi="Times New Roman" w:cs="Times New Roman"/>
          <w:sz w:val="24"/>
          <w:szCs w:val="24"/>
        </w:rPr>
        <w:lastRenderedPageBreak/>
        <w:t>много 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704E42F2" w14:textId="3BEF9C52" w:rsidR="00AB2A02"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0095CE90" w14:textId="77777777" w:rsidR="003E0310" w:rsidRDefault="003E0310"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BE1687" w:rsidRDefault="00BE1687" w:rsidP="00BE1687">
      <w:pPr>
        <w:jc w:val="center"/>
        <w:rPr>
          <w:rFonts w:ascii="Times New Roman" w:hAnsi="Times New Roman" w:cs="Times New Roman"/>
          <w:b/>
          <w:sz w:val="24"/>
          <w:szCs w:val="24"/>
        </w:rPr>
      </w:pPr>
      <w:r>
        <w:rPr>
          <w:rFonts w:ascii="Times New Roman" w:hAnsi="Times New Roman" w:cs="Times New Roman"/>
          <w:b/>
          <w:sz w:val="24"/>
          <w:szCs w:val="24"/>
        </w:rPr>
        <w:t>ПРОМКА</w:t>
      </w:r>
      <w:r w:rsidR="00120944">
        <w:rPr>
          <w:rFonts w:ascii="Times New Roman" w:hAnsi="Times New Roman" w:cs="Times New Roman"/>
          <w:b/>
          <w:sz w:val="24"/>
          <w:szCs w:val="24"/>
        </w:rPr>
        <w:t xml:space="preserve"> ОБЩЕФОКУС И</w:t>
      </w:r>
      <w:r>
        <w:rPr>
          <w:rFonts w:ascii="Times New Roman" w:hAnsi="Times New Roman" w:cs="Times New Roman"/>
          <w:b/>
          <w:sz w:val="24"/>
          <w:szCs w:val="24"/>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4A99AE5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1B86B533"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327FFDE5" w14:textId="5E613C0C"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7F2B6355" w14:textId="76184271"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1346AED3"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 +НД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p>
    <w:p w14:paraId="65562469" w14:textId="5862F00E" w:rsidR="00BE1687" w:rsidRDefault="00BE1687" w:rsidP="00F7556C">
      <w:pPr>
        <w:rPr>
          <w:rFonts w:ascii="Times New Roman" w:hAnsi="Times New Roman" w:cs="Times New Roman"/>
          <w:sz w:val="24"/>
          <w:szCs w:val="24"/>
        </w:rPr>
      </w:pPr>
    </w:p>
    <w:p w14:paraId="05156CC8" w14:textId="5F919706" w:rsidR="00FE3E54" w:rsidRDefault="00FE3E54" w:rsidP="00FE3E54">
      <w:pPr>
        <w:rPr>
          <w:rFonts w:ascii="Times New Roman" w:hAnsi="Times New Roman" w:cs="Times New Roman"/>
          <w:i/>
          <w:sz w:val="24"/>
          <w:szCs w:val="24"/>
        </w:rPr>
      </w:pPr>
      <w:r w:rsidRPr="002F4CF6">
        <w:rPr>
          <w:rFonts w:ascii="Times New Roman" w:hAnsi="Times New Roman" w:cs="Times New Roman"/>
          <w:i/>
          <w:sz w:val="24"/>
          <w:szCs w:val="24"/>
        </w:rPr>
        <w:t>Фокус «</w:t>
      </w:r>
      <w:r w:rsidR="00E579D6"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5564C660" w14:textId="67B70E10" w:rsidR="00D61A56" w:rsidRPr="00D61A56" w:rsidRDefault="00D61A56" w:rsidP="00FE3E5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33091F">
        <w:rPr>
          <w:rFonts w:ascii="Times New Roman" w:hAnsi="Times New Roman" w:cs="Times New Roman"/>
          <w:sz w:val="24"/>
          <w:szCs w:val="24"/>
        </w:rPr>
        <w:t>с выделением в армейский бюджет четырнадцати миллиардов франков на четыре года</w:t>
      </w:r>
      <w:r>
        <w:rPr>
          <w:rFonts w:ascii="Times New Roman" w:hAnsi="Times New Roman" w:cs="Times New Roman"/>
          <w:sz w:val="24"/>
          <w:szCs w:val="24"/>
        </w:rPr>
        <w:t>)</w:t>
      </w:r>
    </w:p>
    <w:p w14:paraId="21FAD819" w14:textId="0DAAAB0B" w:rsidR="00FE3E5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6BC6">
        <w:rPr>
          <w:rFonts w:ascii="Times New Roman" w:hAnsi="Times New Roman" w:cs="Times New Roman"/>
          <w:sz w:val="24"/>
          <w:szCs w:val="24"/>
        </w:rPr>
        <w:t>14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7 </w:t>
      </w:r>
      <w:r w:rsidR="00E579D6">
        <w:rPr>
          <w:rFonts w:ascii="Times New Roman" w:hAnsi="Times New Roman" w:cs="Times New Roman"/>
          <w:color w:val="FF0000"/>
          <w:sz w:val="24"/>
          <w:szCs w:val="24"/>
        </w:rPr>
        <w:t>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1CE376" w14:textId="77777777" w:rsidR="00616BC6" w:rsidRDefault="00FE3E54"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BC6">
        <w:rPr>
          <w:rFonts w:ascii="Times New Roman" w:hAnsi="Times New Roman" w:cs="Times New Roman"/>
          <w:sz w:val="24"/>
          <w:szCs w:val="24"/>
        </w:rPr>
        <w:t>Мы должны возобновить усиленное производство вооружений, выделив на это дополнительные средства.</w:t>
      </w:r>
    </w:p>
    <w:p w14:paraId="6DB764F7" w14:textId="366A8243" w:rsidR="00FE3E54" w:rsidRPr="00330938"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+НД на </w:t>
      </w:r>
      <w:r w:rsidR="00D61A56">
        <w:rPr>
          <w:rFonts w:ascii="Times New Roman" w:hAnsi="Times New Roman" w:cs="Times New Roman"/>
          <w:sz w:val="24"/>
          <w:szCs w:val="24"/>
        </w:rPr>
        <w:t xml:space="preserve">4 года </w:t>
      </w:r>
      <w:r>
        <w:rPr>
          <w:rFonts w:ascii="Times New Roman" w:hAnsi="Times New Roman" w:cs="Times New Roman"/>
          <w:sz w:val="24"/>
          <w:szCs w:val="24"/>
        </w:rPr>
        <w:t>«</w:t>
      </w:r>
      <w:r w:rsidR="00CA3095">
        <w:rPr>
          <w:rFonts w:ascii="Times New Roman" w:hAnsi="Times New Roman" w:cs="Times New Roman"/>
          <w:sz w:val="24"/>
          <w:szCs w:val="24"/>
        </w:rPr>
        <w:t>Усиленное перевооружение</w:t>
      </w:r>
      <w:r>
        <w:rPr>
          <w:rFonts w:ascii="Times New Roman" w:hAnsi="Times New Roman" w:cs="Times New Roman"/>
          <w:sz w:val="24"/>
          <w:szCs w:val="24"/>
        </w:rPr>
        <w:t>»</w:t>
      </w:r>
      <w:r w:rsidRPr="00330938">
        <w:rPr>
          <w:rFonts w:ascii="Times New Roman" w:hAnsi="Times New Roman" w:cs="Times New Roman"/>
          <w:sz w:val="24"/>
          <w:szCs w:val="24"/>
        </w:rPr>
        <w:t xml:space="preserve">: </w:t>
      </w:r>
      <w:r w:rsidR="00D61A56">
        <w:rPr>
          <w:rFonts w:ascii="Times New Roman" w:hAnsi="Times New Roman" w:cs="Times New Roman"/>
          <w:sz w:val="24"/>
          <w:szCs w:val="24"/>
        </w:rPr>
        <w:t>+</w:t>
      </w:r>
      <w:r w:rsidR="00CA3095">
        <w:rPr>
          <w:rFonts w:ascii="Times New Roman" w:hAnsi="Times New Roman" w:cs="Times New Roman"/>
          <w:sz w:val="24"/>
          <w:szCs w:val="24"/>
        </w:rPr>
        <w:t>10</w:t>
      </w:r>
      <w:r w:rsidR="00D61A56">
        <w:rPr>
          <w:rFonts w:ascii="Times New Roman" w:hAnsi="Times New Roman" w:cs="Times New Roman"/>
          <w:sz w:val="24"/>
          <w:szCs w:val="24"/>
        </w:rPr>
        <w:t>% к максимальной эффективности производства</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6996667" w14:textId="46FBB0AE" w:rsidR="00CA3095" w:rsidRPr="00D61A56" w:rsidRDefault="00CA3095" w:rsidP="00CA3095">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CA3095">
        <w:rPr>
          <w:rFonts w:ascii="Times New Roman" w:hAnsi="Times New Roman" w:cs="Times New Roman"/>
          <w:sz w:val="24"/>
          <w:szCs w:val="24"/>
        </w:rPr>
        <w:t>голосование по бюджету в 20 миллиардов франков для электрификации сельской местности и продолжения строительства французской дорожной сети</w:t>
      </w:r>
      <w:r>
        <w:rPr>
          <w:rFonts w:ascii="Times New Roman" w:hAnsi="Times New Roman" w:cs="Times New Roman"/>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10625D9A"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6078B44C"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Pr>
          <w:rFonts w:ascii="Times New Roman" w:hAnsi="Times New Roman" w:cs="Times New Roman"/>
          <w:sz w:val="24"/>
          <w:szCs w:val="24"/>
        </w:rPr>
        <w:t>)</w:t>
      </w:r>
    </w:p>
    <w:p w14:paraId="64AB7933" w14:textId="724F032E"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p>
    <w:p w14:paraId="2B4B0AB3" w14:textId="2928731A" w:rsidR="00633962" w:rsidRPr="00330938" w:rsidRDefault="00633962" w:rsidP="00633962">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3EF77D02" w14:textId="66798F5A" w:rsidR="00633962" w:rsidRDefault="00633962" w:rsidP="00F7556C">
      <w:pPr>
        <w:rPr>
          <w:rFonts w:ascii="Times New Roman" w:hAnsi="Times New Roman" w:cs="Times New Roman"/>
          <w:sz w:val="24"/>
          <w:szCs w:val="24"/>
        </w:rPr>
      </w:pPr>
    </w:p>
    <w:p w14:paraId="4706DE8E" w14:textId="7906117B" w:rsidR="0084581E" w:rsidRDefault="0084581E" w:rsidP="008458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2960695" w14:textId="708736F3" w:rsidR="0084581E" w:rsidRDefault="0084581E" w:rsidP="0084581E">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Pr>
          <w:rFonts w:ascii="Times New Roman" w:hAnsi="Times New Roman" w:cs="Times New Roman"/>
          <w:sz w:val="24"/>
          <w:szCs w:val="24"/>
        </w:rPr>
        <w:t>)</w:t>
      </w:r>
    </w:p>
    <w:p w14:paraId="7F407770" w14:textId="5038D40E"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67330EFA" w14:textId="3BE5595D"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1596184E" w14:textId="6268934E" w:rsidR="00FB0E3E" w:rsidRDefault="00FB0E3E" w:rsidP="00FB0E3E">
      <w:pPr>
        <w:rPr>
          <w:rFonts w:ascii="Times New Roman" w:hAnsi="Times New Roman" w:cs="Times New Roman"/>
          <w:sz w:val="24"/>
          <w:szCs w:val="24"/>
        </w:rPr>
      </w:pPr>
    </w:p>
    <w:p w14:paraId="408315D6" w14:textId="5A825697" w:rsidR="000C2508" w:rsidRDefault="000C2508" w:rsidP="000C25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3C14742B" w14:textId="77777777" w:rsidR="000C2508" w:rsidRDefault="000C2508" w:rsidP="000C2508">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3A8A06EB" w14:textId="77777777" w:rsidR="000C2508" w:rsidRPr="00330938" w:rsidRDefault="000C2508" w:rsidP="000C2508">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04A7D5B9" w14:textId="69D1FC09" w:rsidR="000C2508" w:rsidRDefault="000C2508" w:rsidP="00FB0E3E">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при условии</w:t>
      </w:r>
      <w:r w:rsidR="00363A0A">
        <w:rPr>
          <w:rFonts w:ascii="Times New Roman" w:hAnsi="Times New Roman" w:cs="Times New Roman"/>
          <w:sz w:val="24"/>
          <w:szCs w:val="24"/>
        </w:rPr>
        <w:t>,</w:t>
      </w:r>
      <w:r>
        <w:rPr>
          <w:rFonts w:ascii="Times New Roman" w:hAnsi="Times New Roman" w:cs="Times New Roman"/>
          <w:sz w:val="24"/>
          <w:szCs w:val="24"/>
        </w:rPr>
        <w:t xml:space="preserve"> что друзы </w:t>
      </w:r>
      <w:r w:rsidR="00363A0A">
        <w:rPr>
          <w:rFonts w:ascii="Times New Roman" w:hAnsi="Times New Roman" w:cs="Times New Roman"/>
          <w:sz w:val="24"/>
          <w:szCs w:val="24"/>
        </w:rPr>
        <w:t xml:space="preserve">марионетка Франции, они будут аннексированы Сирией, при условии, что </w:t>
      </w:r>
      <w:proofErr w:type="spellStart"/>
      <w:r w:rsidR="00363A0A">
        <w:rPr>
          <w:rFonts w:ascii="Times New Roman" w:hAnsi="Times New Roman" w:cs="Times New Roman"/>
          <w:sz w:val="24"/>
          <w:szCs w:val="24"/>
        </w:rPr>
        <w:t>алавиты</w:t>
      </w:r>
      <w:proofErr w:type="spellEnd"/>
      <w:r w:rsidR="00363A0A">
        <w:rPr>
          <w:rFonts w:ascii="Times New Roman" w:hAnsi="Times New Roman" w:cs="Times New Roman"/>
          <w:sz w:val="24"/>
          <w:szCs w:val="24"/>
        </w:rPr>
        <w:t xml:space="preserve"> марионетка Франции, они будут аннексированы Сирией.</w:t>
      </w:r>
    </w:p>
    <w:p w14:paraId="37BED151" w14:textId="639C4BBD" w:rsidR="00363A0A" w:rsidRPr="00363A0A" w:rsidRDefault="00363A0A" w:rsidP="00FB0E3E">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137FEF" w14:textId="2BB76FB9"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39A8481F" w:rsidR="00FB0E3E" w:rsidRDefault="00797431"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2A52663" w14:textId="61C1BB4D"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7777777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6E0C30F1"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441FEEDF" w14:textId="24004606" w:rsidR="005D2A2D" w:rsidRDefault="005D2A2D" w:rsidP="00F7556C">
      <w:pPr>
        <w:rPr>
          <w:rFonts w:ascii="Times New Roman" w:hAnsi="Times New Roman" w:cs="Times New Roman"/>
          <w:sz w:val="24"/>
          <w:szCs w:val="24"/>
        </w:rPr>
      </w:pPr>
    </w:p>
    <w:p w14:paraId="2A5A7409" w14:textId="607964DF" w:rsidR="007D142C" w:rsidRDefault="007D142C" w:rsidP="007D142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6B224067" w14:textId="2C097B1C" w:rsidR="007D142C" w:rsidRDefault="007D142C" w:rsidP="007D142C">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1C0DA608" w14:textId="62400CA4" w:rsidR="007D142C" w:rsidRPr="00330938" w:rsidRDefault="007D142C" w:rsidP="007D14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52A74910" w14:textId="76814618" w:rsidR="007D142C" w:rsidRPr="00284E82" w:rsidRDefault="007D142C" w:rsidP="007D142C">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284E82">
        <w:rPr>
          <w:rFonts w:ascii="Times New Roman" w:hAnsi="Times New Roman" w:cs="Times New Roman"/>
          <w:sz w:val="24"/>
          <w:szCs w:val="24"/>
        </w:rPr>
        <w:t xml:space="preserve"> +НД «Стратегия обороны»</w:t>
      </w:r>
      <w:r w:rsidR="00284E82" w:rsidRPr="00284E82">
        <w:rPr>
          <w:rFonts w:ascii="Times New Roman" w:hAnsi="Times New Roman" w:cs="Times New Roman"/>
          <w:sz w:val="24"/>
          <w:szCs w:val="24"/>
        </w:rPr>
        <w:t xml:space="preserve">: </w:t>
      </w:r>
      <w:r w:rsidR="00284E82">
        <w:rPr>
          <w:rFonts w:ascii="Times New Roman" w:hAnsi="Times New Roman" w:cs="Times New Roman"/>
          <w:sz w:val="24"/>
          <w:szCs w:val="24"/>
        </w:rPr>
        <w:t>+10% к максимуму укреплений.</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15A3B7DB" w14:textId="2EF73A72"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4D7DEC7E" w:rsidR="00284E82" w:rsidRDefault="00284E82" w:rsidP="00F7556C">
      <w:pPr>
        <w:rPr>
          <w:rFonts w:ascii="Times New Roman" w:hAnsi="Times New Roman" w:cs="Times New Roman"/>
          <w:sz w:val="24"/>
          <w:szCs w:val="24"/>
        </w:rPr>
      </w:pPr>
      <w:r>
        <w:rPr>
          <w:rFonts w:ascii="Times New Roman" w:hAnsi="Times New Roman" w:cs="Times New Roman"/>
          <w:sz w:val="24"/>
          <w:szCs w:val="24"/>
        </w:rPr>
        <w:t>+1 военный завод.</w:t>
      </w:r>
    </w:p>
    <w:p w14:paraId="72E68027" w14:textId="0FCF44F8" w:rsidR="00325B5A" w:rsidRDefault="00325B5A" w:rsidP="00F7556C">
      <w:pPr>
        <w:rPr>
          <w:rFonts w:ascii="Times New Roman" w:hAnsi="Times New Roman" w:cs="Times New Roman"/>
          <w:sz w:val="24"/>
          <w:szCs w:val="24"/>
        </w:rPr>
      </w:pPr>
    </w:p>
    <w:p w14:paraId="0C82F0C9" w14:textId="5B8FAF90" w:rsidR="00325B5A" w:rsidRDefault="00325B5A" w:rsidP="00325B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65C08F1" w14:textId="25B56377" w:rsidR="00325B5A" w:rsidRDefault="00325B5A" w:rsidP="00325B5A">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5EA7FFB9" w14:textId="445AB19A" w:rsidR="00404CAE" w:rsidRDefault="00325B5A" w:rsidP="00325B5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00404CAE">
        <w:rPr>
          <w:rFonts w:ascii="Times New Roman" w:hAnsi="Times New Roman" w:cs="Times New Roman"/>
          <w:sz w:val="24"/>
          <w:szCs w:val="24"/>
        </w:rPr>
        <w:t xml:space="preserve"> Необходимо</w:t>
      </w:r>
      <w:proofErr w:type="gramEnd"/>
      <w:r w:rsidR="00404CAE">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3552D830" w14:textId="43168482" w:rsidR="00325B5A" w:rsidRDefault="00404CAE" w:rsidP="00325B5A">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1D9587AE" w14:textId="1F174F40" w:rsidR="00325B5A" w:rsidRDefault="00325B5A" w:rsidP="00F7556C">
      <w:pPr>
        <w:rPr>
          <w:rFonts w:ascii="Times New Roman" w:hAnsi="Times New Roman" w:cs="Times New Roman"/>
          <w:sz w:val="24"/>
          <w:szCs w:val="24"/>
        </w:rPr>
      </w:pPr>
    </w:p>
    <w:p w14:paraId="529E0611" w14:textId="7F40EB3D" w:rsidR="00325B5A" w:rsidRDefault="00325B5A" w:rsidP="00325B5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135B9CDC" w14:textId="1D6C507D" w:rsidR="00325B5A" w:rsidRDefault="00325B5A" w:rsidP="00325B5A">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785124D5" w14:textId="3C25DB8F" w:rsidR="00404CAE" w:rsidRDefault="00325B5A" w:rsidP="00325B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4CAE">
        <w:rPr>
          <w:rFonts w:ascii="Times New Roman" w:hAnsi="Times New Roman" w:cs="Times New Roman"/>
          <w:sz w:val="24"/>
          <w:szCs w:val="24"/>
        </w:rPr>
        <w:t>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5C48096A" w14:textId="40EF9AE8" w:rsidR="00325B5A" w:rsidRDefault="00404CAE" w:rsidP="00F7556C">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0785413A" w14:textId="64162754"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77777777" w:rsidR="00404CAE" w:rsidRDefault="00404CAE" w:rsidP="00404CAE">
      <w:pPr>
        <w:rPr>
          <w:rFonts w:ascii="Times New Roman" w:hAnsi="Times New Roman" w:cs="Times New Roman"/>
          <w:sz w:val="24"/>
          <w:szCs w:val="24"/>
        </w:rPr>
      </w:pPr>
      <w:r>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EC4504F" w14:textId="2D1B5185" w:rsidR="0092439B" w:rsidRDefault="0092439B" w:rsidP="0092439B">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004C01AE" w14:textId="77777777" w:rsidR="005E2AD5" w:rsidRDefault="005E2AD5"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3C12302E" w14:textId="74FDE7E8" w:rsidR="00404CAE" w:rsidRPr="005E2AD5" w:rsidRDefault="005E2AD5" w:rsidP="005E2AD5">
      <w:pPr>
        <w:jc w:val="center"/>
        <w:rPr>
          <w:rFonts w:ascii="Times New Roman" w:hAnsi="Times New Roman" w:cs="Times New Roman"/>
          <w:b/>
          <w:sz w:val="24"/>
          <w:szCs w:val="24"/>
        </w:rPr>
      </w:pPr>
      <w:r>
        <w:rPr>
          <w:rFonts w:ascii="Times New Roman" w:hAnsi="Times New Roman" w:cs="Times New Roman"/>
          <w:b/>
          <w:sz w:val="24"/>
          <w:szCs w:val="24"/>
        </w:rPr>
        <w:t>ВМФ Франции</w:t>
      </w:r>
    </w:p>
    <w:p w14:paraId="2B46C01B" w14:textId="5444A1E6" w:rsidR="005E2AD5" w:rsidRDefault="005E2AD5" w:rsidP="00F7556C">
      <w:pPr>
        <w:rPr>
          <w:rFonts w:ascii="Times New Roman" w:hAnsi="Times New Roman" w:cs="Times New Roman"/>
          <w:sz w:val="24"/>
          <w:szCs w:val="24"/>
        </w:rPr>
      </w:pPr>
    </w:p>
    <w:p w14:paraId="791F7BAC" w14:textId="058021C4"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47D87DB4" w14:textId="3E2C3680"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w:t>
      </w:r>
      <w:r>
        <w:rPr>
          <w:rFonts w:ascii="Times New Roman" w:hAnsi="Times New Roman" w:cs="Times New Roman"/>
          <w:sz w:val="24"/>
          <w:szCs w:val="24"/>
        </w:rPr>
        <w:t xml:space="preserve">8 </w:t>
      </w:r>
      <w:r>
        <w:rPr>
          <w:rFonts w:ascii="Times New Roman" w:hAnsi="Times New Roman" w:cs="Times New Roman"/>
          <w:sz w:val="24"/>
          <w:szCs w:val="24"/>
        </w:rPr>
        <w:t>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w:t>
      </w:r>
      <w:r>
        <w:rPr>
          <w:rFonts w:ascii="Times New Roman" w:hAnsi="Times New Roman" w:cs="Times New Roman"/>
          <w:sz w:val="24"/>
          <w:szCs w:val="24"/>
        </w:rPr>
        <w:t xml:space="preserve"> фокус в историке, начнёт выполняться </w:t>
      </w:r>
      <w:r>
        <w:rPr>
          <w:rFonts w:ascii="Times New Roman" w:hAnsi="Times New Roman" w:cs="Times New Roman"/>
          <w:sz w:val="24"/>
          <w:szCs w:val="24"/>
        </w:rPr>
        <w:t>23</w:t>
      </w:r>
      <w:r>
        <w:rPr>
          <w:rFonts w:ascii="Times New Roman" w:hAnsi="Times New Roman" w:cs="Times New Roman"/>
          <w:sz w:val="24"/>
          <w:szCs w:val="24"/>
        </w:rPr>
        <w:t xml:space="preserve"> </w:t>
      </w:r>
      <w:r>
        <w:rPr>
          <w:rFonts w:ascii="Times New Roman" w:hAnsi="Times New Roman" w:cs="Times New Roman"/>
          <w:sz w:val="24"/>
          <w:szCs w:val="24"/>
        </w:rPr>
        <w:t>апреля</w:t>
      </w:r>
      <w:r>
        <w:rPr>
          <w:rFonts w:ascii="Times New Roman" w:hAnsi="Times New Roman" w:cs="Times New Roman"/>
          <w:sz w:val="24"/>
          <w:szCs w:val="24"/>
        </w:rPr>
        <w:t xml:space="preserve"> 1936</w:t>
      </w:r>
    </w:p>
    <w:p w14:paraId="575B44EC" w14:textId="77777777" w:rsidR="005E2AD5" w:rsidRPr="00D606CB" w:rsidRDefault="005E2AD5" w:rsidP="005E2AD5">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Рейн демилитаризирован</w:t>
      </w:r>
    </w:p>
    <w:p w14:paraId="636FE61A" w14:textId="77777777"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Проблема на границе с Германией внушают значительные опасения, мы должны быть готовы к любому развитию событий. Чтобы наша армия оставалась более много численной и подготовленной на случай агрессии со стороны Германии, мы увеличим срок действительной службы до двух лет.</w:t>
      </w:r>
    </w:p>
    <w:p w14:paraId="6803E971" w14:textId="3B237209" w:rsidR="005E2AD5" w:rsidRDefault="005E2AD5"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59DA928B" w14:textId="4449B082" w:rsidR="005E2AD5" w:rsidRDefault="005E2AD5" w:rsidP="00F7556C">
      <w:pPr>
        <w:rPr>
          <w:rFonts w:ascii="Times New Roman" w:hAnsi="Times New Roman" w:cs="Times New Roman"/>
          <w:sz w:val="24"/>
          <w:szCs w:val="24"/>
        </w:rPr>
      </w:pP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5FFF7BC1" w14:textId="77777777"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73AB70A4" w14:textId="4D6E7FAF"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682CD989" w:rsidR="005E2AD5" w:rsidRDefault="005E2AD5" w:rsidP="005E2AD5">
      <w:pPr>
        <w:rPr>
          <w:rFonts w:ascii="Times New Roman" w:hAnsi="Times New Roman" w:cs="Times New Roman"/>
          <w:sz w:val="24"/>
          <w:szCs w:val="24"/>
        </w:rPr>
      </w:pPr>
      <w:r>
        <w:rPr>
          <w:rFonts w:ascii="Times New Roman" w:hAnsi="Times New Roman" w:cs="Times New Roman"/>
          <w:sz w:val="24"/>
          <w:szCs w:val="24"/>
        </w:rPr>
        <w:t xml:space="preserve">Будет получена технология линкоров 1936го года, </w:t>
      </w:r>
      <w:r>
        <w:rPr>
          <w:rFonts w:ascii="Times New Roman" w:hAnsi="Times New Roman" w:cs="Times New Roman"/>
          <w:sz w:val="24"/>
          <w:szCs w:val="24"/>
        </w:rPr>
        <w:t>будет получен</w:t>
      </w:r>
      <w:r w:rsidR="00BB660F">
        <w:rPr>
          <w:rFonts w:ascii="Times New Roman" w:hAnsi="Times New Roman" w:cs="Times New Roman"/>
          <w:sz w:val="24"/>
          <w:szCs w:val="24"/>
        </w:rPr>
        <w:t>о</w:t>
      </w:r>
      <w:r>
        <w:rPr>
          <w:rFonts w:ascii="Times New Roman" w:hAnsi="Times New Roman" w:cs="Times New Roman"/>
          <w:sz w:val="24"/>
          <w:szCs w:val="24"/>
        </w:rPr>
        <w:t xml:space="preserve"> </w:t>
      </w:r>
      <w:r w:rsidR="00BB660F">
        <w:rPr>
          <w:rFonts w:ascii="Times New Roman" w:hAnsi="Times New Roman" w:cs="Times New Roman"/>
          <w:sz w:val="24"/>
          <w:szCs w:val="24"/>
        </w:rPr>
        <w:t>2</w:t>
      </w:r>
      <w:r>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w:t>
      </w:r>
      <w:r>
        <w:rPr>
          <w:rFonts w:ascii="Times New Roman" w:hAnsi="Times New Roman" w:cs="Times New Roman"/>
          <w:sz w:val="24"/>
          <w:szCs w:val="24"/>
        </w:rPr>
        <w:t>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53DDDE9C" w14:textId="3A902525"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680922A4" w:rsidR="00BB660F" w:rsidRDefault="00BB660F" w:rsidP="00BB660F">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Pr>
          <w:rFonts w:ascii="Times New Roman" w:hAnsi="Times New Roman" w:cs="Times New Roman"/>
          <w:sz w:val="24"/>
          <w:szCs w:val="24"/>
        </w:rPr>
        <w:t xml:space="preserve">следующая </w:t>
      </w:r>
      <w:r>
        <w:rPr>
          <w:rFonts w:ascii="Times New Roman" w:hAnsi="Times New Roman" w:cs="Times New Roman"/>
          <w:sz w:val="24"/>
          <w:szCs w:val="24"/>
        </w:rPr>
        <w:t xml:space="preserve">технология линкоров, будет получен </w:t>
      </w:r>
      <w:r>
        <w:rPr>
          <w:rFonts w:ascii="Times New Roman" w:hAnsi="Times New Roman" w:cs="Times New Roman"/>
          <w:sz w:val="24"/>
          <w:szCs w:val="24"/>
        </w:rPr>
        <w:t>2</w:t>
      </w:r>
      <w:r>
        <w:rPr>
          <w:rFonts w:ascii="Times New Roman" w:hAnsi="Times New Roman" w:cs="Times New Roman"/>
          <w:sz w:val="24"/>
          <w:szCs w:val="24"/>
        </w:rPr>
        <w:t xml:space="preserve"> линкор</w:t>
      </w:r>
      <w:r>
        <w:rPr>
          <w:rFonts w:ascii="Times New Roman" w:hAnsi="Times New Roman" w:cs="Times New Roman"/>
          <w:sz w:val="24"/>
          <w:szCs w:val="24"/>
        </w:rPr>
        <w:t>а с</w:t>
      </w:r>
      <w:r w:rsidR="00557272">
        <w:rPr>
          <w:rFonts w:ascii="Times New Roman" w:hAnsi="Times New Roman" w:cs="Times New Roman"/>
          <w:sz w:val="24"/>
          <w:szCs w:val="24"/>
        </w:rPr>
        <w:t xml:space="preserve"> четырьмя</w:t>
      </w:r>
      <w:r>
        <w:rPr>
          <w:rFonts w:ascii="Times New Roman" w:hAnsi="Times New Roman" w:cs="Times New Roman"/>
          <w:sz w:val="24"/>
          <w:szCs w:val="24"/>
        </w:rPr>
        <w:t xml:space="preserve"> 380мм пушками</w:t>
      </w:r>
      <w:r>
        <w:rPr>
          <w:rFonts w:ascii="Times New Roman" w:hAnsi="Times New Roman" w:cs="Times New Roman"/>
          <w:sz w:val="24"/>
          <w:szCs w:val="24"/>
        </w:rPr>
        <w:t xml:space="preserve"> </w:t>
      </w:r>
      <w:r>
        <w:rPr>
          <w:rFonts w:ascii="Times New Roman" w:hAnsi="Times New Roman" w:cs="Times New Roman"/>
          <w:sz w:val="24"/>
          <w:szCs w:val="24"/>
        </w:rPr>
        <w:t>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34525BBA"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lastRenderedPageBreak/>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41938B24"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35</w:t>
      </w:r>
      <w:r>
        <w:rPr>
          <w:rFonts w:ascii="Times New Roman" w:hAnsi="Times New Roman" w:cs="Times New Roman"/>
          <w:sz w:val="24"/>
          <w:szCs w:val="24"/>
        </w:rPr>
        <w:t xml:space="preserve"> дней</w:t>
      </w:r>
    </w:p>
    <w:p w14:paraId="32B39DCC" w14:textId="4D8249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2FB963B7" w14:textId="77777777" w:rsidR="001F7EE8" w:rsidRDefault="001F7EE8" w:rsidP="001F7EE8">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56834B87" w14:textId="4B56C875" w:rsidR="001F7EE8" w:rsidRDefault="001F7EE8"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w:t>
      </w:r>
      <w:r>
        <w:rPr>
          <w:rFonts w:ascii="Times New Roman" w:hAnsi="Times New Roman" w:cs="Times New Roman"/>
          <w:sz w:val="24"/>
          <w:szCs w:val="24"/>
        </w:rPr>
        <w:t>41</w:t>
      </w:r>
      <w:r>
        <w:rPr>
          <w:rFonts w:ascii="Times New Roman" w:hAnsi="Times New Roman" w:cs="Times New Roman"/>
          <w:sz w:val="24"/>
          <w:szCs w:val="24"/>
        </w:rPr>
        <w:t xml:space="preserve">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77777777"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0E4D56D" w:rsidR="00557272" w:rsidRDefault="00557272" w:rsidP="00557272">
      <w:pPr>
        <w:rPr>
          <w:rFonts w:ascii="Times New Roman" w:hAnsi="Times New Roman" w:cs="Times New Roman"/>
          <w:sz w:val="24"/>
          <w:szCs w:val="24"/>
        </w:rPr>
      </w:pPr>
      <w:r>
        <w:rPr>
          <w:rFonts w:ascii="Times New Roman" w:hAnsi="Times New Roman" w:cs="Times New Roman"/>
          <w:sz w:val="24"/>
          <w:szCs w:val="24"/>
        </w:rPr>
        <w:t>Будет получена следующая технология линкоров, будет получен 2 линкора с</w:t>
      </w:r>
      <w:r>
        <w:rPr>
          <w:rFonts w:ascii="Times New Roman" w:hAnsi="Times New Roman" w:cs="Times New Roman"/>
          <w:sz w:val="24"/>
          <w:szCs w:val="24"/>
        </w:rPr>
        <w:t xml:space="preserve"> девятью</w:t>
      </w:r>
      <w:r>
        <w:rPr>
          <w:rFonts w:ascii="Times New Roman" w:hAnsi="Times New Roman" w:cs="Times New Roman"/>
          <w:sz w:val="24"/>
          <w:szCs w:val="24"/>
        </w:rPr>
        <w:t xml:space="preserve"> 380мм пушками по этой технологии</w:t>
      </w:r>
    </w:p>
    <w:p w14:paraId="12010C5A" w14:textId="77777777" w:rsidR="00614A3A" w:rsidRDefault="00614A3A" w:rsidP="00BB660F">
      <w:pPr>
        <w:rPr>
          <w:rFonts w:ascii="Times New Roman" w:hAnsi="Times New Roman" w:cs="Times New Roman"/>
          <w:sz w:val="24"/>
          <w:szCs w:val="24"/>
        </w:rPr>
      </w:pPr>
      <w:bookmarkStart w:id="0" w:name="_GoBack"/>
      <w:bookmarkEnd w:id="0"/>
    </w:p>
    <w:p w14:paraId="17F8FD61" w14:textId="77777777" w:rsidR="00D15BE4" w:rsidRDefault="00D15BE4" w:rsidP="00BB660F">
      <w:pPr>
        <w:rPr>
          <w:rFonts w:ascii="Times New Roman" w:hAnsi="Times New Roman" w:cs="Times New Roman"/>
          <w:sz w:val="24"/>
          <w:szCs w:val="24"/>
        </w:rPr>
      </w:pP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7859E1" w:rsidRDefault="00C21617" w:rsidP="00C21617">
      <w:pPr>
        <w:jc w:val="center"/>
        <w:rPr>
          <w:rFonts w:ascii="Times New Roman" w:hAnsi="Times New Roman" w:cs="Times New Roman"/>
          <w:b/>
          <w:sz w:val="24"/>
          <w:szCs w:val="24"/>
        </w:rPr>
      </w:pPr>
      <w:r>
        <w:rPr>
          <w:rFonts w:ascii="Times New Roman" w:hAnsi="Times New Roman" w:cs="Times New Roman"/>
          <w:b/>
          <w:sz w:val="24"/>
          <w:szCs w:val="24"/>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A293FA9"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6566CD5D"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Pr>
          <w:rFonts w:ascii="Times New Roman" w:hAnsi="Times New Roman" w:cs="Times New Roman"/>
          <w:sz w:val="24"/>
          <w:szCs w:val="24"/>
          <w:lang w:val="en-US"/>
        </w:rPr>
        <w:t xml:space="preserve">: </w:t>
      </w:r>
      <w:r w:rsidR="00120944">
        <w:rPr>
          <w:rFonts w:ascii="Times New Roman" w:hAnsi="Times New Roman" w:cs="Times New Roman"/>
          <w:sz w:val="24"/>
          <w:szCs w:val="24"/>
        </w:rPr>
        <w:t>+5% к росту эффективности производства, +5% ФНП</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09EE9D6A"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 к темпам исследования.</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4170999"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+10% к росту населения.</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3837BDB" w14:textId="16A922E0"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p>
    <w:p w14:paraId="67A8590C" w14:textId="487DBDE7" w:rsidR="00120944" w:rsidRDefault="000F4502" w:rsidP="0058747C">
      <w:pPr>
        <w:rPr>
          <w:rFonts w:ascii="Times New Roman" w:hAnsi="Times New Roman" w:cs="Times New Roman"/>
          <w:sz w:val="24"/>
          <w:szCs w:val="24"/>
        </w:rPr>
      </w:pPr>
      <w:r>
        <w:rPr>
          <w:rFonts w:ascii="Times New Roman" w:hAnsi="Times New Roman" w:cs="Times New Roman"/>
          <w:sz w:val="24"/>
          <w:szCs w:val="24"/>
        </w:rPr>
        <w:t xml:space="preserve">+10% к бюджету в начале каждого года,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-3% ФНП.</w:t>
      </w:r>
    </w:p>
    <w:p w14:paraId="1AEB12E6" w14:textId="4740BC13" w:rsidR="000F4502" w:rsidRDefault="000F4502"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77777777" w:rsidR="005A2AA7" w:rsidRPr="00163AD2" w:rsidRDefault="005A2AA7" w:rsidP="005A2AA7">
      <w:pPr>
        <w:rPr>
          <w:rFonts w:ascii="Times New Roman" w:hAnsi="Times New Roman" w:cs="Times New Roman"/>
          <w:sz w:val="24"/>
          <w:szCs w:val="24"/>
        </w:rPr>
      </w:pPr>
    </w:p>
    <w:sectPr w:rsidR="005A2AA7" w:rsidRPr="00163AD2"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B18F1" w14:textId="77777777" w:rsidR="002A5FD2" w:rsidRDefault="002A5FD2" w:rsidP="007E4DBB">
      <w:pPr>
        <w:spacing w:after="0" w:line="240" w:lineRule="auto"/>
      </w:pPr>
      <w:r>
        <w:separator/>
      </w:r>
    </w:p>
  </w:endnote>
  <w:endnote w:type="continuationSeparator" w:id="0">
    <w:p w14:paraId="7DDE3A8C" w14:textId="77777777" w:rsidR="002A5FD2" w:rsidRDefault="002A5FD2"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0A4A3" w14:textId="77777777" w:rsidR="002A5FD2" w:rsidRDefault="002A5FD2" w:rsidP="007E4DBB">
      <w:pPr>
        <w:spacing w:after="0" w:line="240" w:lineRule="auto"/>
      </w:pPr>
      <w:r>
        <w:separator/>
      </w:r>
    </w:p>
  </w:footnote>
  <w:footnote w:type="continuationSeparator" w:id="0">
    <w:p w14:paraId="37BBA018" w14:textId="77777777" w:rsidR="002A5FD2" w:rsidRDefault="002A5FD2"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31"/>
  </w:num>
  <w:num w:numId="3">
    <w:abstractNumId w:val="15"/>
  </w:num>
  <w:num w:numId="4">
    <w:abstractNumId w:val="8"/>
  </w:num>
  <w:num w:numId="5">
    <w:abstractNumId w:val="35"/>
  </w:num>
  <w:num w:numId="6">
    <w:abstractNumId w:val="2"/>
  </w:num>
  <w:num w:numId="7">
    <w:abstractNumId w:val="7"/>
  </w:num>
  <w:num w:numId="8">
    <w:abstractNumId w:val="10"/>
  </w:num>
  <w:num w:numId="9">
    <w:abstractNumId w:val="18"/>
  </w:num>
  <w:num w:numId="10">
    <w:abstractNumId w:val="14"/>
  </w:num>
  <w:num w:numId="11">
    <w:abstractNumId w:val="21"/>
  </w:num>
  <w:num w:numId="12">
    <w:abstractNumId w:val="1"/>
  </w:num>
  <w:num w:numId="13">
    <w:abstractNumId w:val="12"/>
  </w:num>
  <w:num w:numId="14">
    <w:abstractNumId w:val="11"/>
  </w:num>
  <w:num w:numId="15">
    <w:abstractNumId w:val="30"/>
  </w:num>
  <w:num w:numId="16">
    <w:abstractNumId w:val="27"/>
  </w:num>
  <w:num w:numId="17">
    <w:abstractNumId w:val="0"/>
  </w:num>
  <w:num w:numId="18">
    <w:abstractNumId w:val="25"/>
  </w:num>
  <w:num w:numId="19">
    <w:abstractNumId w:val="17"/>
  </w:num>
  <w:num w:numId="20">
    <w:abstractNumId w:val="32"/>
  </w:num>
  <w:num w:numId="21">
    <w:abstractNumId w:val="28"/>
  </w:num>
  <w:num w:numId="22">
    <w:abstractNumId w:val="29"/>
  </w:num>
  <w:num w:numId="23">
    <w:abstractNumId w:val="16"/>
  </w:num>
  <w:num w:numId="24">
    <w:abstractNumId w:val="23"/>
  </w:num>
  <w:num w:numId="25">
    <w:abstractNumId w:val="34"/>
  </w:num>
  <w:num w:numId="26">
    <w:abstractNumId w:val="9"/>
  </w:num>
  <w:num w:numId="27">
    <w:abstractNumId w:val="33"/>
  </w:num>
  <w:num w:numId="28">
    <w:abstractNumId w:val="26"/>
  </w:num>
  <w:num w:numId="29">
    <w:abstractNumId w:val="5"/>
  </w:num>
  <w:num w:numId="30">
    <w:abstractNumId w:val="6"/>
  </w:num>
  <w:num w:numId="31">
    <w:abstractNumId w:val="20"/>
  </w:num>
  <w:num w:numId="32">
    <w:abstractNumId w:val="22"/>
  </w:num>
  <w:num w:numId="33">
    <w:abstractNumId w:val="3"/>
  </w:num>
  <w:num w:numId="34">
    <w:abstractNumId w:val="13"/>
  </w:num>
  <w:num w:numId="35">
    <w:abstractNumId w:val="19"/>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5B40"/>
    <w:rsid w:val="000B6756"/>
    <w:rsid w:val="000C1A46"/>
    <w:rsid w:val="000C250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6494"/>
    <w:rsid w:val="001A1116"/>
    <w:rsid w:val="001A14FE"/>
    <w:rsid w:val="001A6E49"/>
    <w:rsid w:val="001A744D"/>
    <w:rsid w:val="001B03BC"/>
    <w:rsid w:val="001B3DB1"/>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3563"/>
    <w:rsid w:val="001F77E5"/>
    <w:rsid w:val="001F7EE8"/>
    <w:rsid w:val="002016DB"/>
    <w:rsid w:val="00201E23"/>
    <w:rsid w:val="002046AE"/>
    <w:rsid w:val="00206445"/>
    <w:rsid w:val="0020737B"/>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3330"/>
    <w:rsid w:val="003F33AE"/>
    <w:rsid w:val="003F3E55"/>
    <w:rsid w:val="003F6FEE"/>
    <w:rsid w:val="003F7A29"/>
    <w:rsid w:val="00400920"/>
    <w:rsid w:val="004012BE"/>
    <w:rsid w:val="00402A19"/>
    <w:rsid w:val="00402B6C"/>
    <w:rsid w:val="00404CAE"/>
    <w:rsid w:val="00406341"/>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6446"/>
    <w:rsid w:val="00487050"/>
    <w:rsid w:val="00490B50"/>
    <w:rsid w:val="00491F2F"/>
    <w:rsid w:val="00492B88"/>
    <w:rsid w:val="00493FA2"/>
    <w:rsid w:val="00494A2E"/>
    <w:rsid w:val="004A097A"/>
    <w:rsid w:val="004A0C10"/>
    <w:rsid w:val="004A2CB7"/>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57272"/>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1722B"/>
    <w:rsid w:val="00721A01"/>
    <w:rsid w:val="00722CCE"/>
    <w:rsid w:val="00723CA3"/>
    <w:rsid w:val="007265FA"/>
    <w:rsid w:val="007335CE"/>
    <w:rsid w:val="007344D4"/>
    <w:rsid w:val="00734D96"/>
    <w:rsid w:val="00735A5C"/>
    <w:rsid w:val="00743C09"/>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5B3F"/>
    <w:rsid w:val="00796278"/>
    <w:rsid w:val="007970FB"/>
    <w:rsid w:val="00797431"/>
    <w:rsid w:val="007A0CC5"/>
    <w:rsid w:val="007A1106"/>
    <w:rsid w:val="007A3103"/>
    <w:rsid w:val="007A6E2E"/>
    <w:rsid w:val="007B0B85"/>
    <w:rsid w:val="007B395D"/>
    <w:rsid w:val="007B654A"/>
    <w:rsid w:val="007C15F8"/>
    <w:rsid w:val="007C1B55"/>
    <w:rsid w:val="007C6682"/>
    <w:rsid w:val="007D142C"/>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7A87"/>
    <w:rsid w:val="00810525"/>
    <w:rsid w:val="00811743"/>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92A2C"/>
    <w:rsid w:val="00894B4D"/>
    <w:rsid w:val="00895D6B"/>
    <w:rsid w:val="008960D0"/>
    <w:rsid w:val="008967B1"/>
    <w:rsid w:val="008B2FEF"/>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114C8"/>
    <w:rsid w:val="00A11F4E"/>
    <w:rsid w:val="00A12625"/>
    <w:rsid w:val="00A14D08"/>
    <w:rsid w:val="00A15B11"/>
    <w:rsid w:val="00A16367"/>
    <w:rsid w:val="00A25D33"/>
    <w:rsid w:val="00A33AD4"/>
    <w:rsid w:val="00A342DB"/>
    <w:rsid w:val="00A34802"/>
    <w:rsid w:val="00A35AB9"/>
    <w:rsid w:val="00A37D28"/>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0B53"/>
    <w:rsid w:val="00AE1AC2"/>
    <w:rsid w:val="00AE2DA0"/>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46C8"/>
    <w:rsid w:val="00B350D5"/>
    <w:rsid w:val="00B35927"/>
    <w:rsid w:val="00B40761"/>
    <w:rsid w:val="00B40C55"/>
    <w:rsid w:val="00B40CB2"/>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B660F"/>
    <w:rsid w:val="00BC0DEA"/>
    <w:rsid w:val="00BC3B05"/>
    <w:rsid w:val="00BC5576"/>
    <w:rsid w:val="00BC559D"/>
    <w:rsid w:val="00BC6A1B"/>
    <w:rsid w:val="00BD059E"/>
    <w:rsid w:val="00BD4C37"/>
    <w:rsid w:val="00BD4C9A"/>
    <w:rsid w:val="00BD4F74"/>
    <w:rsid w:val="00BD6539"/>
    <w:rsid w:val="00BE0523"/>
    <w:rsid w:val="00BE05DA"/>
    <w:rsid w:val="00BE1687"/>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85345"/>
    <w:rsid w:val="00D85D83"/>
    <w:rsid w:val="00D91C3E"/>
    <w:rsid w:val="00D9342F"/>
    <w:rsid w:val="00D9492B"/>
    <w:rsid w:val="00D95F3E"/>
    <w:rsid w:val="00DA11D0"/>
    <w:rsid w:val="00DA256B"/>
    <w:rsid w:val="00DA5AA3"/>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2FF"/>
    <w:rsid w:val="00DE5CF3"/>
    <w:rsid w:val="00DE739D"/>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4240C"/>
    <w:rsid w:val="00E537B1"/>
    <w:rsid w:val="00E574DA"/>
    <w:rsid w:val="00E579D6"/>
    <w:rsid w:val="00E607A3"/>
    <w:rsid w:val="00E60957"/>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95784-14F5-4F22-86F3-CBD36CB7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22583</TotalTime>
  <Pages>32</Pages>
  <Words>10889</Words>
  <Characters>62071</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97</cp:revision>
  <dcterms:created xsi:type="dcterms:W3CDTF">2018-10-30T12:45:00Z</dcterms:created>
  <dcterms:modified xsi:type="dcterms:W3CDTF">2024-03-22T11:54:00Z</dcterms:modified>
</cp:coreProperties>
</file>