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62E119BB"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0A5118B" w14:textId="079EEFF2"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6509CE98" w:rsidR="00426517" w:rsidRPr="00426517" w:rsidRDefault="00426517" w:rsidP="00337295">
      <w:pPr>
        <w:autoSpaceDE w:val="0"/>
        <w:autoSpaceDN w:val="0"/>
        <w:adjustRightInd w:val="0"/>
        <w:spacing w:line="259" w:lineRule="atLeast"/>
        <w:rPr>
          <w:rFonts w:ascii="Times New Roman" w:hAnsi="Times New Roman" w:cs="Times New Roman"/>
          <w:sz w:val="24"/>
          <w:szCs w:val="24"/>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0633F508" w:rsidR="00B839A0" w:rsidRPr="00E6411C" w:rsidRDefault="00B839A0"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Требование: выполнен фокус «Политика родной земли»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77777777" w:rsidR="00B839A0" w:rsidRPr="006F5ECB"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Срок выполнения 70 дней.</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3C5D1DD7" w14:textId="63859E4D"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p>
    <w:p w14:paraId="72AAE985" w14:textId="21CD8C8D"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3A187634" w14:textId="06E007A1" w:rsidR="00D178B6" w:rsidRPr="00AA2122"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Требование: фокус «Власть большинства» выполнен</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2FB85A94" w:rsidR="004B6A7F" w:rsidRPr="00AA2122" w:rsidRDefault="00D178B6" w:rsidP="00B839A0">
      <w:pPr>
        <w:autoSpaceDE w:val="0"/>
        <w:autoSpaceDN w:val="0"/>
        <w:adjustRightInd w:val="0"/>
        <w:spacing w:line="259" w:lineRule="atLeast"/>
        <w:rPr>
          <w:rFonts w:ascii="Times New Roman" w:hAnsi="Times New Roman" w:cs="Times New Roman"/>
          <w:sz w:val="24"/>
          <w:szCs w:val="24"/>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Срок выполнения 70 дней.</w:t>
      </w:r>
    </w:p>
    <w:p w14:paraId="303E9F13" w14:textId="7D40C29C"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Требование: фокус «Копьё нации» выполнен</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lastRenderedPageBreak/>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10ADDC05" w:rsidR="00D178B6" w:rsidRDefault="00D178B6"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lastRenderedPageBreak/>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lastRenderedPageBreak/>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w:t>
      </w:r>
      <w:r w:rsidR="001519E6" w:rsidRPr="008F734B">
        <w:rPr>
          <w:rFonts w:ascii="Times New Roman" w:hAnsi="Times New Roman" w:cs="Times New Roman"/>
          <w:sz w:val="24"/>
          <w:szCs w:val="24"/>
          <w:highlight w:val="yellow"/>
        </w:rPr>
        <w:lastRenderedPageBreak/>
        <w:t xml:space="preserve">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lastRenderedPageBreak/>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4450BC20"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126C119A" w14:textId="6F09BC5D" w:rsidR="00637525" w:rsidRPr="00637525" w:rsidRDefault="00637525" w:rsidP="0063752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44E9C00C" w14:textId="2E1627EF" w:rsidR="00E37029" w:rsidRDefault="00E37029" w:rsidP="00637525">
      <w:pPr>
        <w:autoSpaceDE w:val="0"/>
        <w:autoSpaceDN w:val="0"/>
        <w:adjustRightInd w:val="0"/>
        <w:spacing w:line="259" w:lineRule="atLeast"/>
        <w:rPr>
          <w:rFonts w:ascii="Times New Roman" w:hAnsi="Times New Roman" w:cs="Times New Roman"/>
          <w:iCs/>
          <w:sz w:val="24"/>
          <w:szCs w:val="24"/>
        </w:rPr>
      </w:pP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iCs/>
          <w:sz w:val="24"/>
          <w:szCs w:val="24"/>
        </w:rPr>
        <w:t xml:space="preserve">Со старта главой коммунизма будет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737D3" w:rsidRDefault="00637525" w:rsidP="0063752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356108">
        <w:rPr>
          <w:rFonts w:ascii="Times New Roman" w:hAnsi="Times New Roman" w:cs="Times New Roman"/>
          <w:i/>
          <w:iCs/>
          <w:sz w:val="24"/>
          <w:szCs w:val="24"/>
        </w:rPr>
        <w:t>Начать строительство чёрной республики</w:t>
      </w:r>
      <w:r w:rsidRPr="000737D3">
        <w:rPr>
          <w:rFonts w:ascii="Times New Roman" w:hAnsi="Times New Roman" w:cs="Times New Roman"/>
          <w:i/>
          <w:iCs/>
          <w:sz w:val="24"/>
          <w:szCs w:val="24"/>
        </w:rPr>
        <w:t>».</w:t>
      </w:r>
    </w:p>
    <w:p w14:paraId="21B807CC" w14:textId="644162BB"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FB3D22">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3B75996E" w14:textId="729E3CAA" w:rsidR="00FB3D22" w:rsidRPr="00FB3D22" w:rsidRDefault="00FB3D22"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FB3D22">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14:paraId="2C0FD65B" w14:textId="6D0A2ECE"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E37029">
        <w:rPr>
          <w:rFonts w:ascii="Times New Roman" w:hAnsi="Times New Roman" w:cs="Times New Roman"/>
          <w:sz w:val="24"/>
          <w:szCs w:val="24"/>
        </w:rPr>
        <w:t>В</w:t>
      </w:r>
      <w:proofErr w:type="gramEnd"/>
      <w:r w:rsidR="00356108" w:rsidRPr="000737D3">
        <w:rPr>
          <w:rFonts w:ascii="Times New Roman" w:hAnsi="Times New Roman" w:cs="Times New Roman"/>
          <w:sz w:val="24"/>
          <w:szCs w:val="24"/>
        </w:rPr>
        <w:t xml:space="preserve"> 1928 году </w:t>
      </w:r>
      <w:r w:rsidR="00E37029">
        <w:rPr>
          <w:rFonts w:ascii="Times New Roman" w:hAnsi="Times New Roman" w:cs="Times New Roman"/>
          <w:sz w:val="24"/>
          <w:szCs w:val="24"/>
        </w:rPr>
        <w:t>секретариат нашей партии принял</w:t>
      </w:r>
      <w:r w:rsidR="00356108" w:rsidRPr="000737D3">
        <w:rPr>
          <w:rFonts w:ascii="Times New Roman" w:hAnsi="Times New Roman" w:cs="Times New Roman"/>
          <w:sz w:val="24"/>
          <w:szCs w:val="24"/>
        </w:rPr>
        <w:t xml:space="preserve"> лозунг Черной республики</w:t>
      </w:r>
      <w:r w:rsidR="006B5795">
        <w:rPr>
          <w:rFonts w:ascii="Times New Roman" w:hAnsi="Times New Roman" w:cs="Times New Roman"/>
          <w:sz w:val="24"/>
          <w:szCs w:val="24"/>
        </w:rPr>
        <w:t>, которая</w:t>
      </w:r>
      <w:r w:rsidR="00356108" w:rsidRPr="000737D3">
        <w:rPr>
          <w:rFonts w:ascii="Times New Roman" w:hAnsi="Times New Roman" w:cs="Times New Roman"/>
          <w:sz w:val="24"/>
          <w:szCs w:val="24"/>
        </w:rPr>
        <w:t xml:space="preserve"> </w:t>
      </w:r>
      <w:r w:rsidR="006B5795">
        <w:rPr>
          <w:rFonts w:ascii="Times New Roman" w:hAnsi="Times New Roman" w:cs="Times New Roman"/>
          <w:sz w:val="24"/>
          <w:szCs w:val="24"/>
        </w:rPr>
        <w:t>ознаменует</w:t>
      </w:r>
      <w:r w:rsidR="00356108" w:rsidRPr="000737D3">
        <w:rPr>
          <w:rFonts w:ascii="Times New Roman" w:hAnsi="Times New Roman" w:cs="Times New Roman"/>
          <w:sz w:val="24"/>
          <w:szCs w:val="24"/>
        </w:rPr>
        <w:t xml:space="preserve"> начало революции</w:t>
      </w:r>
      <w:r w:rsidR="006B5795">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149875FA"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Эффект: текущий</w:t>
      </w:r>
    </w:p>
    <w:p w14:paraId="37F2A142" w14:textId="01868CED" w:rsidR="007A3145" w:rsidRPr="007A3145" w:rsidRDefault="007A314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sz w:val="24"/>
          <w:szCs w:val="24"/>
        </w:rPr>
        <w:t>С момента начала выполнения фокуса Ко</w:t>
      </w:r>
      <w:r w:rsidR="00D972AD">
        <w:rPr>
          <w:rFonts w:ascii="Times New Roman" w:hAnsi="Times New Roman" w:cs="Times New Roman"/>
          <w:sz w:val="24"/>
          <w:szCs w:val="24"/>
        </w:rPr>
        <w:t>а</w:t>
      </w:r>
      <w:r>
        <w:rPr>
          <w:rFonts w:ascii="Times New Roman" w:hAnsi="Times New Roman" w:cs="Times New Roman"/>
          <w:sz w:val="24"/>
          <w:szCs w:val="24"/>
        </w:rPr>
        <w:t xml:space="preserve">лиционное правительство восстания будет заменено на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w:t>
      </w:r>
      <w:bookmarkStart w:id="0" w:name="_GoBack"/>
      <w:bookmarkEnd w:id="0"/>
      <w:r>
        <w:rPr>
          <w:rFonts w:ascii="Times New Roman" w:hAnsi="Times New Roman" w:cs="Times New Roman"/>
          <w:color w:val="222222"/>
          <w:sz w:val="24"/>
          <w:szCs w:val="20"/>
          <w:shd w:val="clear" w:color="auto" w:fill="FFFFFF"/>
        </w:rPr>
        <w:t>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AF73F9">
        <w:rPr>
          <w:rFonts w:ascii="Times New Roman" w:hAnsi="Times New Roman" w:cs="Times New Roman"/>
          <w:sz w:val="24"/>
          <w:szCs w:val="24"/>
          <w:highlight w:val="red"/>
        </w:rPr>
        <w:t>Будет открыта категория решений</w:t>
      </w:r>
      <w:r w:rsidR="006B5795" w:rsidRPr="00AF73F9">
        <w:rPr>
          <w:rFonts w:ascii="Times New Roman" w:hAnsi="Times New Roman" w:cs="Times New Roman"/>
          <w:sz w:val="24"/>
          <w:szCs w:val="24"/>
          <w:highlight w:val="red"/>
        </w:rPr>
        <w:t xml:space="preserve"> «</w:t>
      </w:r>
      <w:r w:rsidR="006B5795" w:rsidRPr="00AF73F9">
        <w:rPr>
          <w:rFonts w:ascii="Times New Roman" w:hAnsi="Times New Roman" w:cs="Times New Roman"/>
          <w:sz w:val="24"/>
          <w:szCs w:val="24"/>
          <w:highlight w:val="red"/>
        </w:rPr>
        <w:t>Создание чёрной республики</w:t>
      </w:r>
      <w:r w:rsidR="006B5795" w:rsidRPr="00AF73F9">
        <w:rPr>
          <w:rFonts w:ascii="Times New Roman" w:hAnsi="Times New Roman" w:cs="Times New Roman"/>
          <w:sz w:val="24"/>
          <w:szCs w:val="24"/>
          <w:highlight w:val="red"/>
        </w:rPr>
        <w:t>» (</w:t>
      </w:r>
      <w:r w:rsidRPr="00AF73F9">
        <w:rPr>
          <w:rFonts w:ascii="Times New Roman" w:hAnsi="Times New Roman" w:cs="Times New Roman"/>
          <w:sz w:val="24"/>
          <w:szCs w:val="24"/>
          <w:highlight w:val="red"/>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AF73F9">
        <w:rPr>
          <w:rFonts w:ascii="Times New Roman" w:hAnsi="Times New Roman" w:cs="Times New Roman"/>
          <w:sz w:val="24"/>
          <w:szCs w:val="24"/>
          <w:highlight w:val="red"/>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77777777" w:rsidR="00AF73F9" w:rsidRDefault="00AF73F9"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737D3" w:rsidRDefault="00AF73F9" w:rsidP="00AF73F9">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Ввести однопартийную систему</w:t>
      </w:r>
      <w:r w:rsidRPr="000737D3">
        <w:rPr>
          <w:rFonts w:ascii="Times New Roman" w:hAnsi="Times New Roman" w:cs="Times New Roman"/>
          <w:i/>
          <w:iCs/>
          <w:sz w:val="24"/>
          <w:szCs w:val="24"/>
        </w:rPr>
        <w:t>».</w:t>
      </w:r>
    </w:p>
    <w:p w14:paraId="093579C6" w14:textId="1284AFF3" w:rsidR="00AF73F9" w:rsidRDefault="00AF73F9" w:rsidP="00AF73F9">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16AE731" w14:textId="2A665E82" w:rsidR="006B5795" w:rsidRDefault="00AF73F9"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7A3145">
        <w:rPr>
          <w:rFonts w:ascii="Times New Roman" w:hAnsi="Times New Roman" w:cs="Times New Roman"/>
          <w:sz w:val="24"/>
          <w:szCs w:val="24"/>
        </w:rPr>
        <w:t>Очевидно</w:t>
      </w:r>
      <w:proofErr w:type="gramEnd"/>
      <w:r w:rsidR="007A3145">
        <w:rPr>
          <w:rFonts w:ascii="Times New Roman" w:hAnsi="Times New Roman" w:cs="Times New Roman"/>
          <w:sz w:val="24"/>
          <w:szCs w:val="24"/>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D972AD"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D972AD">
        <w:rPr>
          <w:rFonts w:ascii="Times New Roman" w:hAnsi="Times New Roman" w:cs="Times New Roman"/>
          <w:sz w:val="24"/>
          <w:szCs w:val="24"/>
        </w:rPr>
        <w:t xml:space="preserve">: </w:t>
      </w:r>
      <w:r>
        <w:rPr>
          <w:rFonts w:ascii="Times New Roman" w:hAnsi="Times New Roman" w:cs="Times New Roman"/>
          <w:color w:val="00B050"/>
          <w:sz w:val="24"/>
          <w:szCs w:val="24"/>
        </w:rPr>
        <w:t>П</w:t>
      </w:r>
      <w:r w:rsidRPr="00D972AD">
        <w:rPr>
          <w:rFonts w:ascii="Times New Roman" w:hAnsi="Times New Roman" w:cs="Times New Roman"/>
          <w:color w:val="00B050"/>
          <w:sz w:val="24"/>
          <w:szCs w:val="24"/>
        </w:rPr>
        <w:t>роизойдёт</w:t>
      </w:r>
      <w:proofErr w:type="gramEnd"/>
      <w:r w:rsidRPr="00D972AD">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Default="00D972A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w:t>
      </w:r>
      <w:r w:rsidR="00E37B87">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w:t>
      </w:r>
      <w:r w:rsidR="00356108">
        <w:rPr>
          <w:rFonts w:ascii="Times New Roman" w:hAnsi="Times New Roman" w:cs="Times New Roman"/>
          <w:sz w:val="24"/>
          <w:szCs w:val="24"/>
        </w:rPr>
        <w:t>роизойдёт событие</w:t>
      </w:r>
      <w:r w:rsidR="006B5795">
        <w:rPr>
          <w:rFonts w:ascii="Times New Roman" w:hAnsi="Times New Roman" w:cs="Times New Roman"/>
          <w:sz w:val="24"/>
          <w:szCs w:val="24"/>
        </w:rPr>
        <w:t xml:space="preserve"> «</w:t>
      </w:r>
      <w:r>
        <w:rPr>
          <w:rFonts w:ascii="Times New Roman" w:hAnsi="Times New Roman" w:cs="Times New Roman"/>
          <w:sz w:val="24"/>
          <w:szCs w:val="24"/>
        </w:rPr>
        <w:t>Переманивание членов АНК в компартию</w:t>
      </w:r>
      <w:r w:rsidR="006B5795">
        <w:rPr>
          <w:rFonts w:ascii="Times New Roman" w:hAnsi="Times New Roman" w:cs="Times New Roman"/>
          <w:sz w:val="24"/>
          <w:szCs w:val="24"/>
        </w:rPr>
        <w:t>» (</w:t>
      </w:r>
      <w:r w:rsidR="006D458D">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Pr>
          <w:rFonts w:ascii="Times New Roman" w:hAnsi="Times New Roman" w:cs="Times New Roman"/>
          <w:sz w:val="24"/>
          <w:szCs w:val="24"/>
        </w:rPr>
        <w:t>воспользовались открывшейся возможностью</w:t>
      </w:r>
      <w:r w:rsidR="006D458D">
        <w:rPr>
          <w:rFonts w:ascii="Times New Roman" w:hAnsi="Times New Roman" w:cs="Times New Roman"/>
          <w:sz w:val="24"/>
          <w:szCs w:val="24"/>
        </w:rPr>
        <w:t xml:space="preserve"> и перем</w:t>
      </w:r>
      <w:r w:rsidR="008115A2">
        <w:rPr>
          <w:rFonts w:ascii="Times New Roman" w:hAnsi="Times New Roman" w:cs="Times New Roman"/>
          <w:sz w:val="24"/>
          <w:szCs w:val="24"/>
        </w:rPr>
        <w:t>анили</w:t>
      </w:r>
      <w:r w:rsidR="006D458D">
        <w:rPr>
          <w:rFonts w:ascii="Times New Roman" w:hAnsi="Times New Roman" w:cs="Times New Roman"/>
          <w:sz w:val="24"/>
          <w:szCs w:val="24"/>
        </w:rPr>
        <w:t xml:space="preserve"> к себе </w:t>
      </w:r>
      <w:r w:rsidR="008115A2">
        <w:rPr>
          <w:rFonts w:ascii="Times New Roman" w:hAnsi="Times New Roman" w:cs="Times New Roman"/>
          <w:sz w:val="24"/>
          <w:szCs w:val="24"/>
        </w:rPr>
        <w:t>некоторых членов АНК, чтобы они выступали на нашей стороне</w:t>
      </w:r>
      <w:proofErr w:type="gramStart"/>
      <w:r w:rsidR="008115A2">
        <w:rPr>
          <w:rFonts w:ascii="Times New Roman" w:hAnsi="Times New Roman" w:cs="Times New Roman"/>
          <w:sz w:val="24"/>
          <w:szCs w:val="24"/>
        </w:rPr>
        <w:t xml:space="preserve">. </w:t>
      </w:r>
      <w:proofErr w:type="gramEnd"/>
      <w:r w:rsidR="008115A2">
        <w:rPr>
          <w:rFonts w:ascii="Times New Roman" w:hAnsi="Times New Roman" w:cs="Times New Roman"/>
          <w:sz w:val="24"/>
          <w:szCs w:val="24"/>
        </w:rPr>
        <w:t>Некоторые из них даже не успеют осознать, как быстро их взгляды изменятся!</w:t>
      </w:r>
      <w:r w:rsidR="006B5795">
        <w:rPr>
          <w:rFonts w:ascii="Times New Roman" w:hAnsi="Times New Roman" w:cs="Times New Roman"/>
          <w:sz w:val="24"/>
          <w:szCs w:val="24"/>
        </w:rPr>
        <w:t>)</w:t>
      </w:r>
    </w:p>
    <w:p w14:paraId="357C01CC" w14:textId="59B972F8" w:rsidR="008115A2" w:rsidRDefault="008115A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Это усилит наши позиции (-2,5% популярности демократии, +2,5% популярности коммунизма,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0F570871"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E37B87">
        <w:rPr>
          <w:rFonts w:ascii="Times New Roman" w:hAnsi="Times New Roman" w:cs="Times New Roman"/>
          <w:sz w:val="24"/>
          <w:szCs w:val="24"/>
        </w:rPr>
        <w:t>2</w:t>
      </w:r>
      <w:r>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w:t>
      </w:r>
      <w:r>
        <w:rPr>
          <w:rFonts w:ascii="Times New Roman" w:hAnsi="Times New Roman" w:cs="Times New Roman"/>
          <w:sz w:val="24"/>
          <w:szCs w:val="24"/>
        </w:rPr>
        <w:t>Замен</w:t>
      </w:r>
      <w:r w:rsidR="009C615F">
        <w:rPr>
          <w:rFonts w:ascii="Times New Roman" w:hAnsi="Times New Roman" w:cs="Times New Roman"/>
          <w:sz w:val="24"/>
          <w:szCs w:val="24"/>
        </w:rPr>
        <w:t>а</w:t>
      </w:r>
      <w:r>
        <w:rPr>
          <w:rFonts w:ascii="Times New Roman" w:hAnsi="Times New Roman" w:cs="Times New Roman"/>
          <w:sz w:val="24"/>
          <w:szCs w:val="24"/>
        </w:rPr>
        <w:t xml:space="preserve"> членов комитета сочувствующих АНК</w:t>
      </w:r>
      <w:r>
        <w:rPr>
          <w:rFonts w:ascii="Times New Roman" w:hAnsi="Times New Roman" w:cs="Times New Roman"/>
          <w:sz w:val="24"/>
          <w:szCs w:val="24"/>
        </w:rPr>
        <w:t>» (</w:t>
      </w:r>
      <w:r w:rsidR="00E37B87">
        <w:rPr>
          <w:rFonts w:ascii="Times New Roman" w:hAnsi="Times New Roman" w:cs="Times New Roman"/>
          <w:sz w:val="24"/>
          <w:szCs w:val="24"/>
        </w:rPr>
        <w:t>Часть комитета нашей партии разделя</w:t>
      </w:r>
      <w:r w:rsidR="009C615F">
        <w:rPr>
          <w:rFonts w:ascii="Times New Roman" w:hAnsi="Times New Roman" w:cs="Times New Roman"/>
          <w:sz w:val="24"/>
          <w:szCs w:val="24"/>
        </w:rPr>
        <w:t>ет</w:t>
      </w:r>
      <w:r w:rsidR="00E37B87">
        <w:rPr>
          <w:rFonts w:ascii="Times New Roman" w:hAnsi="Times New Roman" w:cs="Times New Roman"/>
          <w:sz w:val="24"/>
          <w:szCs w:val="24"/>
        </w:rPr>
        <w:t xml:space="preserve"> интернациональные взгляды которых придерживаются члены АНК</w:t>
      </w:r>
      <w:r w:rsidR="009C615F">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Pr>
          <w:rFonts w:ascii="Times New Roman" w:hAnsi="Times New Roman" w:cs="Times New Roman"/>
          <w:sz w:val="24"/>
          <w:szCs w:val="24"/>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644F3106" w:rsidR="009C615F"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E37B87">
        <w:rPr>
          <w:rFonts w:ascii="Times New Roman" w:hAnsi="Times New Roman" w:cs="Times New Roman"/>
          <w:sz w:val="24"/>
          <w:szCs w:val="24"/>
        </w:rPr>
        <w:t>30</w:t>
      </w:r>
      <w:r>
        <w:rPr>
          <w:rFonts w:ascii="Times New Roman" w:hAnsi="Times New Roman" w:cs="Times New Roman"/>
          <w:sz w:val="24"/>
          <w:szCs w:val="24"/>
        </w:rPr>
        <w:t xml:space="preserve"> дней с начала изучения фокусов произойдёт событие «</w:t>
      </w:r>
      <w:r>
        <w:rPr>
          <w:rFonts w:ascii="Times New Roman" w:hAnsi="Times New Roman" w:cs="Times New Roman"/>
          <w:sz w:val="24"/>
          <w:szCs w:val="24"/>
        </w:rPr>
        <w:t>Отстранение генерального секретаря</w:t>
      </w:r>
      <w:r>
        <w:rPr>
          <w:rFonts w:ascii="Times New Roman" w:hAnsi="Times New Roman" w:cs="Times New Roman"/>
          <w:sz w:val="24"/>
          <w:szCs w:val="24"/>
        </w:rPr>
        <w:t>» (</w:t>
      </w:r>
      <w:r w:rsidR="009C615F">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9C615F">
        <w:rPr>
          <w:rFonts w:ascii="Times New Roman" w:hAnsi="Times New Roman" w:cs="Times New Roman"/>
          <w:sz w:val="24"/>
          <w:szCs w:val="24"/>
        </w:rPr>
        <w:t>Табо</w:t>
      </w:r>
      <w:proofErr w:type="spellEnd"/>
      <w:r w:rsidR="009C615F" w:rsidRPr="009C615F">
        <w:rPr>
          <w:rFonts w:ascii="Times New Roman" w:hAnsi="Times New Roman" w:cs="Times New Roman"/>
          <w:sz w:val="24"/>
          <w:szCs w:val="24"/>
        </w:rPr>
        <w:t xml:space="preserve"> Эдвин</w:t>
      </w:r>
      <w:r w:rsidR="009C615F">
        <w:rPr>
          <w:rFonts w:ascii="Times New Roman" w:hAnsi="Times New Roman" w:cs="Times New Roman"/>
          <w:sz w:val="24"/>
          <w:szCs w:val="24"/>
        </w:rPr>
        <w:t>ом</w:t>
      </w:r>
      <w:r w:rsidR="009C615F" w:rsidRPr="009C615F">
        <w:rPr>
          <w:rFonts w:ascii="Times New Roman" w:hAnsi="Times New Roman" w:cs="Times New Roman"/>
          <w:sz w:val="24"/>
          <w:szCs w:val="24"/>
        </w:rPr>
        <w:t xml:space="preserve"> </w:t>
      </w:r>
      <w:proofErr w:type="spellStart"/>
      <w:r w:rsidR="009C615F" w:rsidRPr="009C615F">
        <w:rPr>
          <w:rFonts w:ascii="Times New Roman" w:hAnsi="Times New Roman" w:cs="Times New Roman"/>
          <w:sz w:val="24"/>
          <w:szCs w:val="24"/>
        </w:rPr>
        <w:t>Мофуцанян</w:t>
      </w:r>
      <w:r w:rsidR="009C615F">
        <w:rPr>
          <w:rFonts w:ascii="Times New Roman" w:hAnsi="Times New Roman" w:cs="Times New Roman"/>
          <w:sz w:val="24"/>
          <w:szCs w:val="24"/>
        </w:rPr>
        <w:t>ом</w:t>
      </w:r>
      <w:proofErr w:type="spellEnd"/>
      <w:r w:rsidR="009C615F">
        <w:rPr>
          <w:rFonts w:ascii="Times New Roman" w:hAnsi="Times New Roman" w:cs="Times New Roman"/>
          <w:sz w:val="24"/>
          <w:szCs w:val="24"/>
        </w:rPr>
        <w:t xml:space="preserve">, была обозначена проблема разобщённости </w:t>
      </w:r>
      <w:proofErr w:type="gramStart"/>
      <w:r w:rsidR="009C615F">
        <w:rPr>
          <w:rFonts w:ascii="Times New Roman" w:hAnsi="Times New Roman" w:cs="Times New Roman"/>
          <w:sz w:val="24"/>
          <w:szCs w:val="24"/>
        </w:rPr>
        <w:t xml:space="preserve">партии. </w:t>
      </w:r>
      <w:proofErr w:type="gramEnd"/>
      <w:r w:rsidR="009C615F">
        <w:rPr>
          <w:rFonts w:ascii="Times New Roman" w:hAnsi="Times New Roman" w:cs="Times New Roman"/>
          <w:sz w:val="24"/>
          <w:szCs w:val="24"/>
        </w:rPr>
        <w:t xml:space="preserve">Он обозначил чрезмерное </w:t>
      </w:r>
      <w:proofErr w:type="spellStart"/>
      <w:r w:rsidR="009C615F">
        <w:rPr>
          <w:rFonts w:ascii="Times New Roman" w:hAnsi="Times New Roman" w:cs="Times New Roman"/>
          <w:sz w:val="24"/>
          <w:szCs w:val="24"/>
        </w:rPr>
        <w:t>усердствие</w:t>
      </w:r>
      <w:proofErr w:type="spellEnd"/>
      <w:r w:rsidR="009C615F">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Pr>
          <w:rFonts w:ascii="Times New Roman" w:hAnsi="Times New Roman" w:cs="Times New Roman"/>
          <w:sz w:val="24"/>
          <w:szCs w:val="24"/>
        </w:rPr>
        <w:t>)</w:t>
      </w:r>
    </w:p>
    <w:p w14:paraId="282FBB0E" w14:textId="7F8AE5EA"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вынужденная мера (-5% стабильности)</w:t>
      </w:r>
    </w:p>
    <w:p w14:paraId="25120718" w14:textId="77777777" w:rsidR="005D173B"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E37B87">
        <w:rPr>
          <w:rFonts w:ascii="Times New Roman" w:hAnsi="Times New Roman" w:cs="Times New Roman"/>
          <w:sz w:val="24"/>
          <w:szCs w:val="24"/>
        </w:rPr>
        <w:t>4</w:t>
      </w:r>
      <w:r>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w:t>
      </w:r>
      <w:r>
        <w:rPr>
          <w:rFonts w:ascii="Times New Roman" w:hAnsi="Times New Roman" w:cs="Times New Roman"/>
          <w:sz w:val="24"/>
          <w:szCs w:val="24"/>
        </w:rPr>
        <w:t>Назначение нового генерального секретаря</w:t>
      </w:r>
      <w:r>
        <w:rPr>
          <w:rFonts w:ascii="Times New Roman" w:hAnsi="Times New Roman" w:cs="Times New Roman"/>
          <w:sz w:val="24"/>
          <w:szCs w:val="24"/>
        </w:rPr>
        <w:t>» (</w:t>
      </w:r>
      <w:r w:rsidR="005D173B">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Pr>
          <w:rFonts w:ascii="Times New Roman" w:hAnsi="Times New Roman" w:cs="Times New Roman"/>
          <w:sz w:val="24"/>
          <w:szCs w:val="24"/>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Слава партии! (</w:t>
      </w:r>
      <w:proofErr w:type="spellStart"/>
      <w:r>
        <w:rPr>
          <w:rFonts w:ascii="Times New Roman" w:hAnsi="Times New Roman" w:cs="Times New Roman"/>
          <w:sz w:val="24"/>
          <w:szCs w:val="24"/>
        </w:rPr>
        <w:t>Мозас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w:t>
      </w:r>
      <w:proofErr w:type="spellStart"/>
      <w:r w:rsidRPr="005D173B">
        <w:rPr>
          <w:rFonts w:ascii="Times New Roman" w:hAnsi="Times New Roman" w:cs="Times New Roman"/>
          <w:sz w:val="24"/>
          <w:szCs w:val="24"/>
        </w:rPr>
        <w:t>oses</w:t>
      </w:r>
      <w:proofErr w:type="spellEnd"/>
      <w:r w:rsidRPr="005D173B">
        <w:rPr>
          <w:rFonts w:ascii="Times New Roman" w:hAnsi="Times New Roman" w:cs="Times New Roman"/>
          <w:sz w:val="24"/>
          <w:szCs w:val="24"/>
        </w:rPr>
        <w:t xml:space="preserve"> </w:t>
      </w:r>
      <w:r>
        <w:rPr>
          <w:rFonts w:ascii="Times New Roman" w:hAnsi="Times New Roman" w:cs="Times New Roman"/>
          <w:sz w:val="24"/>
          <w:szCs w:val="24"/>
          <w:lang w:val="en-US"/>
        </w:rPr>
        <w:t>K</w:t>
      </w:r>
      <w:proofErr w:type="spellStart"/>
      <w:r w:rsidRPr="005D173B">
        <w:rPr>
          <w:rFonts w:ascii="Times New Roman" w:hAnsi="Times New Roman" w:cs="Times New Roman"/>
          <w:sz w:val="24"/>
          <w:szCs w:val="24"/>
        </w:rPr>
        <w:t>otane</w:t>
      </w:r>
      <w:proofErr w:type="spellEnd"/>
      <w:r>
        <w:rPr>
          <w:rFonts w:ascii="Times New Roman" w:hAnsi="Times New Roman" w:cs="Times New Roman"/>
          <w:sz w:val="24"/>
          <w:szCs w:val="24"/>
        </w:rPr>
        <w:t xml:space="preserve">) станет лидером 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«Гигант борьбы»</w:t>
      </w:r>
      <w:r w:rsidRPr="005D173B">
        <w:rPr>
          <w:rFonts w:ascii="Times New Roman" w:hAnsi="Times New Roman" w:cs="Times New Roman"/>
          <w:sz w:val="24"/>
          <w:szCs w:val="24"/>
        </w:rPr>
        <w:t xml:space="preserve">: </w:t>
      </w:r>
      <w:r>
        <w:rPr>
          <w:rFonts w:ascii="Times New Roman" w:hAnsi="Times New Roman" w:cs="Times New Roman"/>
          <w:sz w:val="24"/>
          <w:szCs w:val="24"/>
        </w:rPr>
        <w:t>+25% к росту сопротивления на национальных территориях, +10% к силе укреплений.)</w:t>
      </w:r>
    </w:p>
    <w:p w14:paraId="457484DE" w14:textId="444E3A36"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E37B87">
        <w:rPr>
          <w:rFonts w:ascii="Times New Roman" w:hAnsi="Times New Roman" w:cs="Times New Roman"/>
          <w:sz w:val="24"/>
          <w:szCs w:val="24"/>
        </w:rPr>
        <w:t>5</w:t>
      </w:r>
      <w:r>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w:t>
      </w:r>
      <w:r>
        <w:rPr>
          <w:rFonts w:ascii="Times New Roman" w:hAnsi="Times New Roman" w:cs="Times New Roman"/>
          <w:sz w:val="24"/>
          <w:szCs w:val="24"/>
        </w:rPr>
        <w:t>Введение однопартийной системы</w:t>
      </w:r>
      <w:r>
        <w:rPr>
          <w:rFonts w:ascii="Times New Roman" w:hAnsi="Times New Roman" w:cs="Times New Roman"/>
          <w:sz w:val="24"/>
          <w:szCs w:val="24"/>
        </w:rPr>
        <w:t>» (</w:t>
      </w:r>
      <w:r w:rsidR="002B13FC">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w:t>
      </w:r>
      <w:proofErr w:type="gramStart"/>
      <w:r w:rsidR="002B13FC">
        <w:rPr>
          <w:rFonts w:ascii="Times New Roman" w:hAnsi="Times New Roman" w:cs="Times New Roman"/>
          <w:sz w:val="24"/>
          <w:szCs w:val="24"/>
        </w:rPr>
        <w:t xml:space="preserve">. </w:t>
      </w:r>
      <w:proofErr w:type="gramEnd"/>
      <w:r w:rsidR="002B13FC">
        <w:rPr>
          <w:rFonts w:ascii="Times New Roman" w:hAnsi="Times New Roman" w:cs="Times New Roman"/>
          <w:sz w:val="24"/>
          <w:szCs w:val="24"/>
        </w:rPr>
        <w:t>Это вызвало недовольство среди членов Африканского Национального Конгресса, но они были вынуждены объявить о своём официальном роспуске.</w:t>
      </w:r>
      <w:r>
        <w:rPr>
          <w:rFonts w:ascii="Times New Roman" w:hAnsi="Times New Roman" w:cs="Times New Roman"/>
          <w:sz w:val="24"/>
          <w:szCs w:val="24"/>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объединяем страну (все партии кроме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станут запрещены)</w:t>
      </w:r>
    </w:p>
    <w:p w14:paraId="7715F3BA" w14:textId="7538FE91"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Pr>
          <w:rFonts w:ascii="Times New Roman" w:hAnsi="Times New Roman" w:cs="Times New Roman"/>
          <w:sz w:val="24"/>
          <w:szCs w:val="24"/>
        </w:rPr>
        <w:t>6</w:t>
      </w:r>
      <w:r>
        <w:rPr>
          <w:rFonts w:ascii="Times New Roman" w:hAnsi="Times New Roman" w:cs="Times New Roman"/>
          <w:sz w:val="24"/>
          <w:szCs w:val="24"/>
        </w:rPr>
        <w:t>0 дней с начала изучения фокусов произойдёт событие «</w:t>
      </w:r>
      <w:r w:rsidR="002B13FC">
        <w:rPr>
          <w:rFonts w:ascii="Times New Roman" w:hAnsi="Times New Roman" w:cs="Times New Roman"/>
          <w:sz w:val="24"/>
          <w:szCs w:val="24"/>
        </w:rPr>
        <w:t>Митинги</w:t>
      </w:r>
      <w:r>
        <w:rPr>
          <w:rFonts w:ascii="Times New Roman" w:hAnsi="Times New Roman" w:cs="Times New Roman"/>
          <w:sz w:val="24"/>
          <w:szCs w:val="24"/>
        </w:rPr>
        <w:t xml:space="preserve"> АНК</w:t>
      </w:r>
      <w:r>
        <w:rPr>
          <w:rFonts w:ascii="Times New Roman" w:hAnsi="Times New Roman" w:cs="Times New Roman"/>
          <w:sz w:val="24"/>
          <w:szCs w:val="24"/>
        </w:rPr>
        <w:t>» (</w:t>
      </w:r>
      <w:r w:rsidR="002B13FC">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Pr>
          <w:rFonts w:ascii="Times New Roman" w:hAnsi="Times New Roman" w:cs="Times New Roman"/>
          <w:sz w:val="24"/>
          <w:szCs w:val="24"/>
        </w:rPr>
        <w:t>)</w:t>
      </w:r>
    </w:p>
    <w:p w14:paraId="5B65E4BC" w14:textId="15E27C62" w:rsidR="002B13FC" w:rsidRPr="006B5795"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Выборы? Выбор очевиден – разогнать митингующих! (-5% стабильности, -5% популярности коммунизма, +НД «Митинги АНК»</w:t>
      </w:r>
      <w:r w:rsidRPr="002B13FC">
        <w:rPr>
          <w:rFonts w:ascii="Times New Roman" w:hAnsi="Times New Roman" w:cs="Times New Roman"/>
          <w:sz w:val="24"/>
          <w:szCs w:val="24"/>
        </w:rPr>
        <w:t xml:space="preserve">: </w:t>
      </w:r>
      <w:r>
        <w:rPr>
          <w:rFonts w:ascii="Times New Roman" w:hAnsi="Times New Roman" w:cs="Times New Roman"/>
          <w:sz w:val="24"/>
          <w:szCs w:val="24"/>
        </w:rPr>
        <w:t>-20% стабильности, -10% к приросту населения, -20% к приросту, и максимуму эффективности производства.)</w:t>
      </w:r>
    </w:p>
    <w:p w14:paraId="51D0414C" w14:textId="6E7C4108"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E37B87">
        <w:rPr>
          <w:rFonts w:ascii="Times New Roman" w:hAnsi="Times New Roman" w:cs="Times New Roman"/>
          <w:sz w:val="24"/>
          <w:szCs w:val="24"/>
        </w:rPr>
        <w:t>7</w:t>
      </w:r>
      <w:r>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w:t>
      </w:r>
      <w:r>
        <w:rPr>
          <w:rFonts w:ascii="Times New Roman" w:hAnsi="Times New Roman" w:cs="Times New Roman"/>
          <w:sz w:val="24"/>
          <w:szCs w:val="24"/>
        </w:rPr>
        <w:t>Запрет АНК</w:t>
      </w:r>
      <w:r>
        <w:rPr>
          <w:rFonts w:ascii="Times New Roman" w:hAnsi="Times New Roman" w:cs="Times New Roman"/>
          <w:sz w:val="24"/>
          <w:szCs w:val="24"/>
        </w:rPr>
        <w:t>» (</w:t>
      </w:r>
      <w:r w:rsidR="00CA669E">
        <w:rPr>
          <w:rFonts w:ascii="Times New Roman" w:hAnsi="Times New Roman" w:cs="Times New Roman"/>
          <w:sz w:val="24"/>
          <w:szCs w:val="24"/>
        </w:rPr>
        <w:t>Действия АНК подрывают спокойствие в нашей республике</w:t>
      </w:r>
      <w:proofErr w:type="gramStart"/>
      <w:r w:rsidR="00CA669E">
        <w:rPr>
          <w:rFonts w:ascii="Times New Roman" w:hAnsi="Times New Roman" w:cs="Times New Roman"/>
          <w:sz w:val="24"/>
          <w:szCs w:val="24"/>
        </w:rPr>
        <w:t xml:space="preserve">. </w:t>
      </w:r>
      <w:proofErr w:type="gramEnd"/>
      <w:r w:rsidR="00CA669E">
        <w:rPr>
          <w:rFonts w:ascii="Times New Roman" w:hAnsi="Times New Roman" w:cs="Times New Roman"/>
          <w:sz w:val="24"/>
          <w:szCs w:val="24"/>
        </w:rPr>
        <w:t xml:space="preserve">Очевидно, что пора предпринять решительные действия и </w:t>
      </w:r>
      <w:r w:rsidR="00B53FF4">
        <w:rPr>
          <w:rFonts w:ascii="Times New Roman" w:hAnsi="Times New Roman" w:cs="Times New Roman"/>
          <w:sz w:val="24"/>
          <w:szCs w:val="24"/>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Давно пора было пойти на это (-100 полит власти, НД «Митинги АНК» изменятся</w:t>
      </w:r>
      <w:r w:rsidRPr="00B53FF4">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 +5% к производству, +НД «Запрет АНК»</w:t>
      </w:r>
      <w:r w:rsidRPr="00B53FF4">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6703666D"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87D4EF9" w14:textId="5B33F242"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w:t>
      </w:r>
      <w:proofErr w:type="gramStart"/>
      <w:r w:rsidR="00136916">
        <w:rPr>
          <w:rFonts w:ascii="Times New Roman" w:hAnsi="Times New Roman" w:cs="Times New Roman"/>
          <w:sz w:val="24"/>
          <w:szCs w:val="24"/>
        </w:rPr>
        <w:t xml:space="preserve">. </w:t>
      </w:r>
      <w:proofErr w:type="gramEnd"/>
      <w:r w:rsidR="00136916">
        <w:rPr>
          <w:rFonts w:ascii="Times New Roman" w:hAnsi="Times New Roman" w:cs="Times New Roman"/>
          <w:sz w:val="24"/>
          <w:szCs w:val="24"/>
        </w:rPr>
        <w:t>Мнение большинства!</w:t>
      </w:r>
      <w:r>
        <w:rPr>
          <w:rFonts w:ascii="Times New Roman" w:hAnsi="Times New Roman" w:cs="Times New Roman"/>
          <w:sz w:val="24"/>
          <w:szCs w:val="24"/>
        </w:rPr>
        <w:t>)</w:t>
      </w:r>
    </w:p>
    <w:p w14:paraId="46A17134" w14:textId="1E93F5BB"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proofErr w:type="gramStart"/>
      <w:r>
        <w:rPr>
          <w:rFonts w:ascii="Times New Roman" w:hAnsi="Times New Roman" w:cs="Times New Roman"/>
          <w:sz w:val="24"/>
          <w:szCs w:val="24"/>
        </w:rPr>
        <w:t>уволены</w:t>
      </w:r>
      <w:proofErr w:type="gramEnd"/>
      <w:r>
        <w:rPr>
          <w:rFonts w:ascii="Times New Roman" w:hAnsi="Times New Roman" w:cs="Times New Roman"/>
          <w:sz w:val="24"/>
          <w:szCs w:val="24"/>
        </w:rPr>
        <w:t xml:space="preserve"> как и белые министры)</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5E841D74" w14:textId="77777777" w:rsidR="00136916" w:rsidRDefault="00136916" w:rsidP="00192A06">
      <w:pPr>
        <w:autoSpaceDE w:val="0"/>
        <w:autoSpaceDN w:val="0"/>
        <w:adjustRightInd w:val="0"/>
        <w:spacing w:line="259" w:lineRule="atLeast"/>
        <w:rPr>
          <w:rFonts w:ascii="Times New Roman" w:hAnsi="Times New Roman" w:cs="Times New Roman"/>
          <w:sz w:val="24"/>
          <w:szCs w:val="24"/>
        </w:rPr>
      </w:pPr>
    </w:p>
    <w:sectPr w:rsidR="00136916"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4764A"/>
    <w:rsid w:val="00051BC6"/>
    <w:rsid w:val="000567E0"/>
    <w:rsid w:val="00056B2D"/>
    <w:rsid w:val="00063F11"/>
    <w:rsid w:val="00065C68"/>
    <w:rsid w:val="00066E69"/>
    <w:rsid w:val="0007177A"/>
    <w:rsid w:val="000737D3"/>
    <w:rsid w:val="000761B6"/>
    <w:rsid w:val="00093372"/>
    <w:rsid w:val="00095E4C"/>
    <w:rsid w:val="000A3910"/>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664D6"/>
    <w:rsid w:val="00173E5E"/>
    <w:rsid w:val="00192A06"/>
    <w:rsid w:val="00195144"/>
    <w:rsid w:val="001A1A10"/>
    <w:rsid w:val="001B04BB"/>
    <w:rsid w:val="001B242F"/>
    <w:rsid w:val="001B73FF"/>
    <w:rsid w:val="001C375C"/>
    <w:rsid w:val="001D09DE"/>
    <w:rsid w:val="001D4B37"/>
    <w:rsid w:val="001F6539"/>
    <w:rsid w:val="00214337"/>
    <w:rsid w:val="0022186E"/>
    <w:rsid w:val="00225F24"/>
    <w:rsid w:val="00231E64"/>
    <w:rsid w:val="002677B2"/>
    <w:rsid w:val="00274708"/>
    <w:rsid w:val="00275251"/>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6E11"/>
    <w:rsid w:val="0057793E"/>
    <w:rsid w:val="00585245"/>
    <w:rsid w:val="00592A6B"/>
    <w:rsid w:val="005A5177"/>
    <w:rsid w:val="005B338C"/>
    <w:rsid w:val="005B44A6"/>
    <w:rsid w:val="005C06ED"/>
    <w:rsid w:val="005C0D31"/>
    <w:rsid w:val="005C5135"/>
    <w:rsid w:val="005D03D3"/>
    <w:rsid w:val="005D173B"/>
    <w:rsid w:val="005D6D6A"/>
    <w:rsid w:val="005E7A5C"/>
    <w:rsid w:val="005F5166"/>
    <w:rsid w:val="005F57FE"/>
    <w:rsid w:val="00601E56"/>
    <w:rsid w:val="00602ACA"/>
    <w:rsid w:val="00610920"/>
    <w:rsid w:val="00612CE9"/>
    <w:rsid w:val="00631FC4"/>
    <w:rsid w:val="0063713D"/>
    <w:rsid w:val="00637525"/>
    <w:rsid w:val="00651A59"/>
    <w:rsid w:val="0065649B"/>
    <w:rsid w:val="00661032"/>
    <w:rsid w:val="006706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47B03"/>
    <w:rsid w:val="00755428"/>
    <w:rsid w:val="0076050F"/>
    <w:rsid w:val="00763FFB"/>
    <w:rsid w:val="00766CB4"/>
    <w:rsid w:val="007969AA"/>
    <w:rsid w:val="007A1915"/>
    <w:rsid w:val="007A2702"/>
    <w:rsid w:val="007A3145"/>
    <w:rsid w:val="007A4DB2"/>
    <w:rsid w:val="007A5ED0"/>
    <w:rsid w:val="007A6975"/>
    <w:rsid w:val="007B43CD"/>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C089E"/>
    <w:rsid w:val="008C1D66"/>
    <w:rsid w:val="008C3FB9"/>
    <w:rsid w:val="008D63D4"/>
    <w:rsid w:val="008E1F59"/>
    <w:rsid w:val="008E308F"/>
    <w:rsid w:val="008E507D"/>
    <w:rsid w:val="008E5CAF"/>
    <w:rsid w:val="008E771B"/>
    <w:rsid w:val="008E7914"/>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A0677E"/>
    <w:rsid w:val="00A162FD"/>
    <w:rsid w:val="00A16D5B"/>
    <w:rsid w:val="00A25685"/>
    <w:rsid w:val="00A27628"/>
    <w:rsid w:val="00A31E46"/>
    <w:rsid w:val="00A3763F"/>
    <w:rsid w:val="00A54B52"/>
    <w:rsid w:val="00A55F1B"/>
    <w:rsid w:val="00A84BB0"/>
    <w:rsid w:val="00A85BBA"/>
    <w:rsid w:val="00A93D7E"/>
    <w:rsid w:val="00A94192"/>
    <w:rsid w:val="00A94A7E"/>
    <w:rsid w:val="00AA2122"/>
    <w:rsid w:val="00AC39B2"/>
    <w:rsid w:val="00AC7C62"/>
    <w:rsid w:val="00AD1132"/>
    <w:rsid w:val="00AD1722"/>
    <w:rsid w:val="00AD38A3"/>
    <w:rsid w:val="00AE13CD"/>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425B"/>
    <w:rsid w:val="00C66EA1"/>
    <w:rsid w:val="00C830FC"/>
    <w:rsid w:val="00C868B3"/>
    <w:rsid w:val="00CA6313"/>
    <w:rsid w:val="00CA669E"/>
    <w:rsid w:val="00CB1512"/>
    <w:rsid w:val="00CB1F3E"/>
    <w:rsid w:val="00CC5688"/>
    <w:rsid w:val="00CC798E"/>
    <w:rsid w:val="00CD3CDB"/>
    <w:rsid w:val="00CD6CBB"/>
    <w:rsid w:val="00CD735C"/>
    <w:rsid w:val="00CE0CF5"/>
    <w:rsid w:val="00CF5759"/>
    <w:rsid w:val="00CF5BF5"/>
    <w:rsid w:val="00D073C6"/>
    <w:rsid w:val="00D1767D"/>
    <w:rsid w:val="00D178B6"/>
    <w:rsid w:val="00D507B7"/>
    <w:rsid w:val="00D737CB"/>
    <w:rsid w:val="00D82433"/>
    <w:rsid w:val="00D92640"/>
    <w:rsid w:val="00D972AD"/>
    <w:rsid w:val="00DA6662"/>
    <w:rsid w:val="00DB0392"/>
    <w:rsid w:val="00DB7430"/>
    <w:rsid w:val="00DC1E89"/>
    <w:rsid w:val="00DC63F8"/>
    <w:rsid w:val="00DD2F67"/>
    <w:rsid w:val="00DF0D68"/>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A3F4F"/>
    <w:rsid w:val="00EA4867"/>
    <w:rsid w:val="00EA4DB8"/>
    <w:rsid w:val="00EA56DD"/>
    <w:rsid w:val="00EA7449"/>
    <w:rsid w:val="00EB14F1"/>
    <w:rsid w:val="00EB5F8C"/>
    <w:rsid w:val="00EC15F2"/>
    <w:rsid w:val="00EC369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B3D22"/>
    <w:rsid w:val="00FC02B9"/>
    <w:rsid w:val="00FC5035"/>
    <w:rsid w:val="00FC6821"/>
    <w:rsid w:val="00FD10D7"/>
    <w:rsid w:val="00FE4759"/>
    <w:rsid w:val="00FE5542"/>
    <w:rsid w:val="00FE7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6782</TotalTime>
  <Pages>31</Pages>
  <Words>8695</Words>
  <Characters>49565</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117</cp:revision>
  <dcterms:created xsi:type="dcterms:W3CDTF">2022-03-07T17:01:00Z</dcterms:created>
  <dcterms:modified xsi:type="dcterms:W3CDTF">2023-04-12T19:10:00Z</dcterms:modified>
</cp:coreProperties>
</file>