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2E6DC395" w:rsidR="00EC3694" w:rsidRPr="00DF12D1"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43631">
        <w:rPr>
          <w:rFonts w:ascii="Times New Roman" w:hAnsi="Times New Roman" w:cs="Times New Roman"/>
          <w:color w:val="222222"/>
          <w:sz w:val="24"/>
          <w:szCs w:val="24"/>
          <w:shd w:val="clear" w:color="auto" w:fill="FFFFFF"/>
        </w:rPr>
        <w:t xml:space="preserve">Клэр </w:t>
      </w:r>
      <w:proofErr w:type="spellStart"/>
      <w:r w:rsidRPr="00943631">
        <w:rPr>
          <w:rFonts w:ascii="Times New Roman" w:hAnsi="Times New Roman" w:cs="Times New Roman"/>
          <w:color w:val="222222"/>
          <w:sz w:val="24"/>
          <w:szCs w:val="24"/>
          <w:shd w:val="clear" w:color="auto" w:fill="FFFFFF"/>
        </w:rPr>
        <w:t>Гудлатт</w:t>
      </w:r>
      <w:proofErr w:type="spellEnd"/>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Clare</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Goo</w:t>
      </w:r>
      <w:bookmarkStart w:id="0" w:name="_GoBack"/>
      <w:bookmarkEnd w:id="0"/>
      <w:r>
        <w:rPr>
          <w:rFonts w:ascii="Times New Roman" w:hAnsi="Times New Roman" w:cs="Times New Roman"/>
          <w:color w:val="222222"/>
          <w:sz w:val="24"/>
          <w:szCs w:val="24"/>
          <w:shd w:val="clear" w:color="auto" w:fill="FFFFFF"/>
          <w:lang w:val="en-US"/>
        </w:rPr>
        <w:t>dlett</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w:t>
      </w:r>
      <w:r w:rsidRPr="0094363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«Красная монахиня»</w:t>
      </w:r>
      <w:r w:rsidR="00311C5C" w:rsidRPr="00DF12D1">
        <w:rPr>
          <w:rFonts w:ascii="Times New Roman" w:hAnsi="Times New Roman" w:cs="Times New Roman"/>
          <w:color w:val="222222"/>
          <w:sz w:val="24"/>
          <w:szCs w:val="24"/>
          <w:shd w:val="clear" w:color="auto" w:fill="FFFFFF"/>
        </w:rPr>
        <w:t>:</w:t>
      </w:r>
      <w:r w:rsidR="00DF12D1">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w:t>
      </w:r>
      <w:r w:rsidR="00DF12D1" w:rsidRPr="002E0806">
        <w:rPr>
          <w:rFonts w:ascii="Times New Roman" w:hAnsi="Times New Roman" w:cs="Times New Roman"/>
          <w:color w:val="222222"/>
          <w:sz w:val="24"/>
          <w:szCs w:val="24"/>
          <w:shd w:val="clear" w:color="auto" w:fill="FFFFFF"/>
        </w:rPr>
        <w:t xml:space="preserve">: </w:t>
      </w:r>
      <w:r w:rsidR="00DF12D1">
        <w:rPr>
          <w:rFonts w:ascii="Times New Roman" w:hAnsi="Times New Roman" w:cs="Times New Roman"/>
          <w:color w:val="222222"/>
          <w:sz w:val="24"/>
          <w:szCs w:val="24"/>
          <w:shd w:val="clear" w:color="auto" w:fill="FFFFFF"/>
        </w:rPr>
        <w:t>выполнен фокус «Объединиться против угнетателей»</w:t>
      </w:r>
      <w:r w:rsidR="00393E6B">
        <w:rPr>
          <w:rFonts w:ascii="Times New Roman" w:hAnsi="Times New Roman" w:cs="Times New Roman"/>
          <w:color w:val="222222"/>
          <w:sz w:val="24"/>
          <w:szCs w:val="24"/>
          <w:shd w:val="clear" w:color="auto" w:fill="FFFFFF"/>
        </w:rPr>
        <w:t>, На ивент</w:t>
      </w:r>
      <w:r w:rsidR="00393E6B" w:rsidRPr="00393E6B">
        <w:rPr>
          <w:rFonts w:ascii="Times New Roman" w:hAnsi="Times New Roman" w:cs="Times New Roman"/>
          <w:color w:val="222222"/>
          <w:sz w:val="24"/>
          <w:szCs w:val="24"/>
          <w:shd w:val="clear" w:color="auto" w:fill="FFFFFF"/>
        </w:rPr>
        <w:t xml:space="preserve">: В конце 1937 года из-за ухудшения здоровья Клэр </w:t>
      </w:r>
      <w:proofErr w:type="spellStart"/>
      <w:r w:rsidR="00393E6B" w:rsidRPr="00393E6B">
        <w:rPr>
          <w:rFonts w:ascii="Times New Roman" w:hAnsi="Times New Roman" w:cs="Times New Roman"/>
          <w:color w:val="222222"/>
          <w:sz w:val="24"/>
          <w:szCs w:val="24"/>
          <w:shd w:val="clear" w:color="auto" w:fill="FFFFFF"/>
        </w:rPr>
        <w:t>Гудлатт</w:t>
      </w:r>
      <w:proofErr w:type="spellEnd"/>
      <w:r w:rsidR="00393E6B" w:rsidRPr="00393E6B">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393E6B">
        <w:rPr>
          <w:rFonts w:ascii="Times New Roman" w:hAnsi="Times New Roman" w:cs="Times New Roman"/>
          <w:color w:val="222222"/>
          <w:sz w:val="24"/>
          <w:szCs w:val="24"/>
          <w:shd w:val="clear" w:color="auto" w:fill="FFFFFF"/>
        </w:rPr>
        <w:t>The</w:t>
      </w:r>
      <w:proofErr w:type="spellEnd"/>
      <w:r w:rsidR="00393E6B" w:rsidRPr="00393E6B">
        <w:rPr>
          <w:rFonts w:ascii="Times New Roman" w:hAnsi="Times New Roman" w:cs="Times New Roman"/>
          <w:color w:val="222222"/>
          <w:sz w:val="24"/>
          <w:szCs w:val="24"/>
          <w:shd w:val="clear" w:color="auto" w:fill="FFFFFF"/>
        </w:rPr>
        <w:t xml:space="preserve"> </w:t>
      </w:r>
      <w:proofErr w:type="spellStart"/>
      <w:proofErr w:type="gramStart"/>
      <w:r w:rsidR="00393E6B" w:rsidRPr="00393E6B">
        <w:rPr>
          <w:rFonts w:ascii="Times New Roman" w:hAnsi="Times New Roman" w:cs="Times New Roman"/>
          <w:color w:val="222222"/>
          <w:sz w:val="24"/>
          <w:szCs w:val="24"/>
          <w:shd w:val="clear" w:color="auto" w:fill="FFFFFF"/>
        </w:rPr>
        <w:t>Spark</w:t>
      </w:r>
      <w:proofErr w:type="spellEnd"/>
      <w:r w:rsidR="00393E6B" w:rsidRPr="00393E6B">
        <w:rPr>
          <w:rFonts w:ascii="Times New Roman" w:hAnsi="Times New Roman" w:cs="Times New Roman"/>
          <w:color w:val="222222"/>
          <w:sz w:val="24"/>
          <w:szCs w:val="24"/>
          <w:shd w:val="clear" w:color="auto" w:fill="FFFFFF"/>
        </w:rPr>
        <w:t xml:space="preserve"> .</w:t>
      </w:r>
      <w:proofErr w:type="gramEnd"/>
      <w:r w:rsidR="00393E6B" w:rsidRPr="00393E6B">
        <w:rPr>
          <w:rFonts w:ascii="Times New Roman" w:hAnsi="Times New Roman" w:cs="Times New Roman"/>
          <w:color w:val="222222"/>
          <w:sz w:val="24"/>
          <w:szCs w:val="24"/>
          <w:shd w:val="clear" w:color="auto" w:fill="FFFFFF"/>
        </w:rPr>
        <w:t xml:space="preserve">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Pr>
          <w:rFonts w:ascii="Georgia" w:hAnsi="Georgia"/>
          <w:color w:val="000000"/>
          <w:shd w:val="clear" w:color="auto" w:fill="FFFFFF"/>
        </w:rPr>
        <w:t>Гудлатте</w:t>
      </w:r>
      <w:proofErr w:type="spellEnd"/>
      <w:r w:rsidR="00393E6B">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1" w:name="f47"/>
      <w:r w:rsidR="00393E6B">
        <w:rPr>
          <w:rStyle w:val="note"/>
          <w:color w:val="800000"/>
          <w:sz w:val="20"/>
          <w:szCs w:val="20"/>
          <w:shd w:val="clear" w:color="auto" w:fill="FFFFFF"/>
        </w:rPr>
        <w:fldChar w:fldCharType="begin"/>
      </w:r>
      <w:r w:rsidR="00393E6B">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Pr>
          <w:rStyle w:val="note"/>
          <w:color w:val="800000"/>
          <w:sz w:val="20"/>
          <w:szCs w:val="20"/>
          <w:shd w:val="clear" w:color="auto" w:fill="FFFFFF"/>
        </w:rPr>
        <w:fldChar w:fldCharType="separate"/>
      </w:r>
      <w:r w:rsidR="00393E6B">
        <w:rPr>
          <w:rStyle w:val="ac"/>
          <w:color w:val="808000"/>
          <w:sz w:val="20"/>
          <w:szCs w:val="20"/>
          <w:shd w:val="clear" w:color="auto" w:fill="FFFFFF"/>
        </w:rPr>
        <w:t>[47]</w:t>
      </w:r>
      <w:r w:rsidR="00393E6B">
        <w:rPr>
          <w:rStyle w:val="note"/>
          <w:color w:val="800000"/>
          <w:sz w:val="20"/>
          <w:szCs w:val="20"/>
          <w:shd w:val="clear" w:color="auto" w:fill="FFFFFF"/>
        </w:rPr>
        <w:fldChar w:fldCharType="end"/>
      </w:r>
      <w:bookmarkEnd w:id="1"/>
      <w:r w:rsidR="00393E6B">
        <w:rPr>
          <w:rFonts w:ascii="Georgia" w:hAnsi="Georgia"/>
          <w:color w:val="000000"/>
          <w:shd w:val="clear" w:color="auto" w:fill="FFFFFF"/>
        </w:rPr>
        <w:t> </w:t>
      </w:r>
      <w:proofErr w:type="spellStart"/>
      <w:r w:rsidR="00393E6B">
        <w:rPr>
          <w:rStyle w:val="ad"/>
          <w:rFonts w:ascii="Georgia" w:hAnsi="Georgia"/>
          <w:color w:val="000000"/>
          <w:shd w:val="clear" w:color="auto" w:fill="FFFFFF"/>
        </w:rPr>
        <w:t>Искра</w:t>
      </w:r>
      <w:r w:rsidR="00393E6B">
        <w:rPr>
          <w:rFonts w:ascii="Georgia" w:hAnsi="Georgia"/>
          <w:color w:val="000000"/>
          <w:shd w:val="clear" w:color="auto" w:fill="FFFFFF"/>
        </w:rPr>
        <w:t>больше</w:t>
      </w:r>
      <w:proofErr w:type="spellEnd"/>
      <w:r w:rsidR="00393E6B">
        <w:rPr>
          <w:rFonts w:ascii="Georgia" w:hAnsi="Georgia"/>
          <w:color w:val="000000"/>
          <w:shd w:val="clear" w:color="auto" w:fill="FFFFFF"/>
        </w:rPr>
        <w:t xml:space="preserve"> не появлялся, и группа не издавала ни листовок, ни памфлетов.</w:t>
      </w:r>
    </w:p>
    <w:p w14:paraId="2D6C019B" w14:textId="19FD8333" w:rsidR="00943631" w:rsidRPr="002E0806"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Макс Гордон (</w:t>
      </w:r>
      <w:proofErr w:type="spellStart"/>
      <w:r w:rsidRPr="002E0806">
        <w:rPr>
          <w:rFonts w:ascii="Times New Roman" w:hAnsi="Times New Roman" w:cs="Times New Roman"/>
          <w:color w:val="222222"/>
          <w:sz w:val="24"/>
          <w:szCs w:val="24"/>
          <w:shd w:val="clear" w:color="auto" w:fill="FFFFFF"/>
        </w:rPr>
        <w:t>Max</w:t>
      </w:r>
      <w:proofErr w:type="spellEnd"/>
      <w:r w:rsidRPr="002E0806">
        <w:rPr>
          <w:rFonts w:ascii="Times New Roman" w:hAnsi="Times New Roman" w:cs="Times New Roman"/>
          <w:color w:val="222222"/>
          <w:sz w:val="24"/>
          <w:szCs w:val="24"/>
          <w:shd w:val="clear" w:color="auto" w:fill="FFFFFF"/>
        </w:rPr>
        <w:t xml:space="preserve"> </w:t>
      </w:r>
      <w:proofErr w:type="spellStart"/>
      <w:r w:rsidRPr="002E0806">
        <w:rPr>
          <w:rFonts w:ascii="Times New Roman" w:hAnsi="Times New Roman" w:cs="Times New Roman"/>
          <w:color w:val="222222"/>
          <w:sz w:val="24"/>
          <w:szCs w:val="24"/>
          <w:shd w:val="clear" w:color="auto" w:fill="FFFFFF"/>
        </w:rPr>
        <w:t>Gordon</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«Профсоюзный деятель». Требования</w:t>
      </w:r>
      <w:r w:rsidRPr="002E0806">
        <w:rPr>
          <w:rFonts w:ascii="Times New Roman" w:hAnsi="Times New Roman" w:cs="Times New Roman"/>
          <w:color w:val="222222"/>
          <w:sz w:val="24"/>
          <w:szCs w:val="24"/>
          <w:shd w:val="clear" w:color="auto" w:fill="FFFFFF"/>
        </w:rPr>
        <w:t xml:space="preserve">: </w:t>
      </w:r>
    </w:p>
    <w:p w14:paraId="777EB2AC" w14:textId="214331A3" w:rsidR="00943631" w:rsidRPr="008063C8"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Джейн Гул </w:t>
      </w:r>
      <w:r w:rsidR="002E0806">
        <w:rPr>
          <w:rFonts w:ascii="Times New Roman" w:hAnsi="Times New Roman" w:cs="Times New Roman"/>
          <w:color w:val="222222"/>
          <w:sz w:val="24"/>
          <w:szCs w:val="24"/>
          <w:shd w:val="clear" w:color="auto" w:fill="FFFFFF"/>
        </w:rPr>
        <w:t>(</w:t>
      </w:r>
      <w:proofErr w:type="spellStart"/>
      <w:r w:rsidR="002E0806" w:rsidRPr="002E0806">
        <w:rPr>
          <w:rFonts w:ascii="Times New Roman" w:hAnsi="Times New Roman" w:cs="Times New Roman"/>
          <w:color w:val="222222"/>
          <w:sz w:val="24"/>
          <w:szCs w:val="24"/>
          <w:shd w:val="clear" w:color="auto" w:fill="FFFFFF"/>
        </w:rPr>
        <w:t>Jane</w:t>
      </w:r>
      <w:proofErr w:type="spellEnd"/>
      <w:r w:rsidR="002E0806" w:rsidRPr="002E0806">
        <w:rPr>
          <w:rFonts w:ascii="Times New Roman" w:hAnsi="Times New Roman" w:cs="Times New Roman"/>
          <w:color w:val="222222"/>
          <w:sz w:val="24"/>
          <w:szCs w:val="24"/>
          <w:shd w:val="clear" w:color="auto" w:fill="FFFFFF"/>
        </w:rPr>
        <w:t xml:space="preserve"> </w:t>
      </w:r>
      <w:proofErr w:type="spellStart"/>
      <w:r w:rsidR="002E0806" w:rsidRPr="002E0806">
        <w:rPr>
          <w:rFonts w:ascii="Times New Roman" w:hAnsi="Times New Roman" w:cs="Times New Roman"/>
          <w:color w:val="222222"/>
          <w:sz w:val="24"/>
          <w:szCs w:val="24"/>
          <w:shd w:val="clear" w:color="auto" w:fill="FFFFFF"/>
        </w:rPr>
        <w:t>Gool</w:t>
      </w:r>
      <w:proofErr w:type="spellEnd"/>
      <w:r w:rsidR="002E080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393E6B">
        <w:rPr>
          <w:rFonts w:ascii="Times New Roman" w:hAnsi="Times New Roman" w:cs="Times New Roman"/>
          <w:color w:val="222222"/>
          <w:sz w:val="24"/>
          <w:szCs w:val="24"/>
          <w:shd w:val="clear" w:color="auto" w:fill="FFFFFF"/>
        </w:rPr>
        <w:t xml:space="preserve">«Молодёжная активистка» </w:t>
      </w:r>
      <w:r>
        <w:rPr>
          <w:rFonts w:ascii="Times New Roman" w:hAnsi="Times New Roman" w:cs="Times New Roman"/>
          <w:color w:val="222222"/>
          <w:sz w:val="24"/>
          <w:szCs w:val="24"/>
          <w:shd w:val="clear" w:color="auto" w:fill="FFFFFF"/>
        </w:rPr>
        <w:t>(была деятелем студенческих и учительских организаций). Требования</w:t>
      </w:r>
      <w:r w:rsidRPr="008063C8">
        <w:rPr>
          <w:rFonts w:ascii="Times New Roman" w:hAnsi="Times New Roman" w:cs="Times New Roman"/>
          <w:color w:val="222222"/>
          <w:sz w:val="24"/>
          <w:szCs w:val="24"/>
          <w:shd w:val="clear" w:color="auto" w:fill="FFFFFF"/>
        </w:rPr>
        <w:t xml:space="preserve">: </w:t>
      </w:r>
    </w:p>
    <w:p w14:paraId="46D3590F" w14:textId="278A3FEF" w:rsidR="002E0806" w:rsidRPr="00943631"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93E6B">
        <w:rPr>
          <w:rFonts w:ascii="Times New Roman" w:hAnsi="Times New Roman" w:cs="Times New Roman"/>
          <w:color w:val="222222"/>
          <w:sz w:val="24"/>
          <w:szCs w:val="24"/>
          <w:shd w:val="clear" w:color="auto" w:fill="FFFFFF"/>
        </w:rPr>
        <w:t>Моше</w:t>
      </w:r>
      <w:proofErr w:type="spellEnd"/>
      <w:r w:rsidRPr="00393E6B">
        <w:rPr>
          <w:rFonts w:ascii="Times New Roman" w:hAnsi="Times New Roman" w:cs="Times New Roman"/>
          <w:color w:val="222222"/>
          <w:sz w:val="24"/>
          <w:szCs w:val="24"/>
          <w:shd w:val="clear" w:color="auto" w:fill="FFFFFF"/>
        </w:rPr>
        <w:t xml:space="preserve"> Ной Авербах </w:t>
      </w:r>
      <w:r>
        <w:rPr>
          <w:rFonts w:ascii="Times New Roman" w:hAnsi="Times New Roman" w:cs="Times New Roman"/>
          <w:color w:val="222222"/>
          <w:sz w:val="24"/>
          <w:szCs w:val="24"/>
          <w:shd w:val="clear" w:color="auto" w:fill="FFFFFF"/>
        </w:rPr>
        <w:t>(</w:t>
      </w:r>
      <w:proofErr w:type="spellStart"/>
      <w:r w:rsidRPr="00393E6B">
        <w:rPr>
          <w:rFonts w:ascii="Times New Roman" w:hAnsi="Times New Roman" w:cs="Times New Roman"/>
          <w:color w:val="222222"/>
          <w:sz w:val="24"/>
          <w:szCs w:val="24"/>
          <w:shd w:val="clear" w:color="auto" w:fill="FFFFFF"/>
        </w:rPr>
        <w:t>Moshe</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Noah</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Averbach</w:t>
      </w:r>
      <w:proofErr w:type="spellEnd"/>
      <w:r>
        <w:rPr>
          <w:rFonts w:ascii="Times New Roman" w:hAnsi="Times New Roman" w:cs="Times New Roman"/>
          <w:color w:val="222222"/>
          <w:sz w:val="24"/>
          <w:szCs w:val="24"/>
          <w:shd w:val="clear" w:color="auto" w:fill="FFFFFF"/>
        </w:rPr>
        <w:t>) «Рабочая лошадка»</w:t>
      </w: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lastRenderedPageBreak/>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6ABA8112" w:rsidR="00F93CF7" w:rsidRDefault="00F93CF7" w:rsidP="00F8303A">
      <w:pPr>
        <w:rPr>
          <w:rFonts w:ascii="Times New Roman" w:hAnsi="Times New Roman" w:cs="Times New Roman"/>
          <w:sz w:val="24"/>
          <w:szCs w:val="24"/>
        </w:rPr>
      </w:pPr>
    </w:p>
    <w:p w14:paraId="0FF6833B" w14:textId="16E31231" w:rsidR="00125AAF" w:rsidRPr="00125AAF" w:rsidRDefault="00125AAF" w:rsidP="00125AAF">
      <w:pPr>
        <w:jc w:val="center"/>
        <w:rPr>
          <w:rFonts w:ascii="Times New Roman" w:hAnsi="Times New Roman" w:cs="Times New Roman"/>
          <w:b/>
          <w:sz w:val="24"/>
          <w:szCs w:val="24"/>
        </w:rPr>
      </w:pPr>
      <w:r>
        <w:rPr>
          <w:rFonts w:ascii="Times New Roman" w:hAnsi="Times New Roman" w:cs="Times New Roman"/>
          <w:b/>
          <w:sz w:val="24"/>
          <w:szCs w:val="24"/>
        </w:rPr>
        <w:t>События по датам</w:t>
      </w:r>
    </w:p>
    <w:p w14:paraId="304E5C03" w14:textId="5C7BF26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власти коммунисты и глава партии </w:t>
      </w:r>
      <w:proofErr w:type="spellStart"/>
      <w:r>
        <w:rPr>
          <w:rFonts w:ascii="Times New Roman" w:hAnsi="Times New Roman" w:cs="Times New Roman"/>
          <w:sz w:val="24"/>
          <w:szCs w:val="24"/>
        </w:rPr>
        <w:t>Котан</w:t>
      </w:r>
      <w:proofErr w:type="spellEnd"/>
      <w:r>
        <w:rPr>
          <w:rFonts w:ascii="Times New Roman" w:hAnsi="Times New Roman" w:cs="Times New Roman"/>
          <w:sz w:val="24"/>
          <w:szCs w:val="24"/>
        </w:rPr>
        <w:t xml:space="preserve">, то 22 июня 1940 года </w:t>
      </w:r>
      <w:r>
        <w:rPr>
          <w:rFonts w:ascii="Times New Roman" w:hAnsi="Times New Roman" w:cs="Times New Roman"/>
          <w:sz w:val="24"/>
          <w:szCs w:val="24"/>
        </w:rPr>
        <w:t>произойдёт событие «</w:t>
      </w:r>
      <w:r>
        <w:rPr>
          <w:rFonts w:ascii="Times New Roman" w:hAnsi="Times New Roman" w:cs="Times New Roman"/>
          <w:sz w:val="24"/>
          <w:szCs w:val="24"/>
        </w:rPr>
        <w:t xml:space="preserve">Рождение Иосифа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Pr>
          <w:rFonts w:ascii="Times New Roman" w:hAnsi="Times New Roman" w:cs="Times New Roman"/>
          <w:sz w:val="24"/>
          <w:szCs w:val="24"/>
        </w:rPr>
        <w:t>Сегодня произошло знаменательное событие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У Генерального секретаря партии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и его жены Софи, родился сын</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Верный коммунистическим идеалам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назвал своего сына Иосиф – в честь многоуважаемого Иосифа Сталина!</w:t>
      </w:r>
      <w:r>
        <w:rPr>
          <w:rFonts w:ascii="Times New Roman" w:hAnsi="Times New Roman" w:cs="Times New Roman"/>
          <w:sz w:val="24"/>
          <w:szCs w:val="24"/>
        </w:rPr>
        <w:t>)</w:t>
      </w:r>
    </w:p>
    <w:p w14:paraId="492C9E2E" w14:textId="1C785D5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Это славный день!</w:t>
      </w:r>
      <w:r>
        <w:rPr>
          <w:rFonts w:ascii="Times New Roman" w:hAnsi="Times New Roman" w:cs="Times New Roman"/>
          <w:sz w:val="24"/>
          <w:szCs w:val="24"/>
        </w:rPr>
        <w:t xml:space="preserve"> (+</w:t>
      </w:r>
      <w:r>
        <w:rPr>
          <w:rFonts w:ascii="Times New Roman" w:hAnsi="Times New Roman" w:cs="Times New Roman"/>
          <w:sz w:val="24"/>
          <w:szCs w:val="24"/>
        </w:rPr>
        <w:t>1% стабильности</w:t>
      </w:r>
      <w:r>
        <w:rPr>
          <w:rFonts w:ascii="Times New Roman" w:hAnsi="Times New Roman" w:cs="Times New Roman"/>
          <w:sz w:val="24"/>
          <w:szCs w:val="24"/>
        </w:rPr>
        <w:t>)</w:t>
      </w:r>
    </w:p>
    <w:p w14:paraId="6B5D9B4F" w14:textId="77777777" w:rsidR="00125AAF" w:rsidRDefault="00125AAF"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lastRenderedPageBreak/>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lastRenderedPageBreak/>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lastRenderedPageBreak/>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lastRenderedPageBreak/>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lastRenderedPageBreak/>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xml:space="preserve">. Однако, именно они составляют большую часть крестьян, но им приходится трудится на </w:t>
      </w:r>
      <w:r w:rsidR="00B7113B" w:rsidRPr="00482071">
        <w:rPr>
          <w:rFonts w:ascii="Times New Roman" w:hAnsi="Times New Roman" w:cs="Times New Roman"/>
          <w:iCs/>
          <w:sz w:val="24"/>
          <w:szCs w:val="24"/>
          <w:highlight w:val="yellow"/>
        </w:rPr>
        <w:lastRenderedPageBreak/>
        <w:t>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347E8D54" w:rsidR="006B622B"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7600A2D5" w14:textId="1E72C32B" w:rsidR="00E41F3C" w:rsidRPr="00E41F3C" w:rsidRDefault="00E41F3C" w:rsidP="006B622B">
      <w:pPr>
        <w:autoSpaceDE w:val="0"/>
        <w:autoSpaceDN w:val="0"/>
        <w:adjustRightInd w:val="0"/>
        <w:spacing w:line="259" w:lineRule="atLeast"/>
        <w:rPr>
          <w:rFonts w:ascii="Times New Roman" w:hAnsi="Times New Roman" w:cs="Times New Roman"/>
          <w:sz w:val="24"/>
          <w:szCs w:val="24"/>
        </w:rPr>
      </w:pPr>
      <w:r w:rsidRPr="00E41F3C">
        <w:rPr>
          <w:rFonts w:ascii="Times New Roman" w:hAnsi="Times New Roman" w:cs="Times New Roman"/>
          <w:sz w:val="24"/>
          <w:szCs w:val="24"/>
        </w:rPr>
        <w:t xml:space="preserve">Требование: восстание против </w:t>
      </w:r>
      <w:proofErr w:type="spellStart"/>
      <w:r w:rsidRPr="00E41F3C">
        <w:rPr>
          <w:rFonts w:ascii="Times New Roman" w:hAnsi="Times New Roman" w:cs="Times New Roman"/>
          <w:sz w:val="24"/>
          <w:szCs w:val="24"/>
        </w:rPr>
        <w:t>апартейда</w:t>
      </w:r>
      <w:proofErr w:type="spellEnd"/>
      <w:r w:rsidRPr="00E41F3C">
        <w:rPr>
          <w:rFonts w:ascii="Times New Roman" w:hAnsi="Times New Roman" w:cs="Times New Roman"/>
          <w:sz w:val="24"/>
          <w:szCs w:val="24"/>
        </w:rPr>
        <w:t xml:space="preserve"> не произошло.</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lastRenderedPageBreak/>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2684A455" w14:textId="192FC078" w:rsidR="00194369" w:rsidRPr="00194369" w:rsidRDefault="00194369" w:rsidP="00194369">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E41F3C" w:rsidRDefault="00E41F3C" w:rsidP="00DE1C2B">
      <w:pPr>
        <w:autoSpaceDE w:val="0"/>
        <w:autoSpaceDN w:val="0"/>
        <w:adjustRightInd w:val="0"/>
        <w:spacing w:line="259" w:lineRule="atLeast"/>
        <w:rPr>
          <w:rFonts w:ascii="Times New Roman" w:hAnsi="Times New Roman" w:cs="Times New Roman"/>
          <w:sz w:val="24"/>
          <w:szCs w:val="24"/>
          <w:lang w:val="en-US"/>
        </w:rPr>
      </w:pPr>
      <w:r>
        <w:rPr>
          <w:rFonts w:ascii="Times New Roman" w:hAnsi="Times New Roman" w:cs="Times New Roman"/>
          <w:sz w:val="24"/>
          <w:szCs w:val="24"/>
        </w:rPr>
        <w:t>Скрытый эффект</w:t>
      </w:r>
      <w:r w:rsidRPr="00E41F3C">
        <w:rPr>
          <w:rFonts w:ascii="Times New Roman" w:hAnsi="Times New Roman" w:cs="Times New Roman"/>
          <w:sz w:val="24"/>
          <w:szCs w:val="24"/>
        </w:rPr>
        <w:t>:</w:t>
      </w:r>
      <w:r w:rsidR="00DE1C2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Недовольство среди цветных учителей</w:t>
      </w:r>
      <w:r w:rsidR="00DE1C2B">
        <w:rPr>
          <w:rFonts w:ascii="Times New Roman" w:hAnsi="Times New Roman" w:cs="Times New Roman"/>
          <w:sz w:val="24"/>
          <w:szCs w:val="24"/>
        </w:rPr>
        <w:t>» (</w:t>
      </w:r>
      <w:r>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Джейн Гул, </w:t>
      </w:r>
      <w:r w:rsidRPr="00DE1C2B">
        <w:rPr>
          <w:rFonts w:ascii="Times New Roman" w:hAnsi="Times New Roman" w:cs="Times New Roman"/>
          <w:sz w:val="24"/>
          <w:szCs w:val="24"/>
        </w:rPr>
        <w:t>член AAC и сторонник WPSA</w:t>
      </w:r>
      <w:r>
        <w:rPr>
          <w:rFonts w:ascii="Times New Roman" w:hAnsi="Times New Roman" w:cs="Times New Roman"/>
          <w:sz w:val="24"/>
          <w:szCs w:val="24"/>
        </w:rPr>
        <w:t>, вместе со своими сторонниками, основала новую организацию известную как</w:t>
      </w:r>
      <w:r w:rsidRPr="00DE1C2B">
        <w:rPr>
          <w:rFonts w:ascii="Times New Roman" w:hAnsi="Times New Roman" w:cs="Times New Roman"/>
          <w:sz w:val="24"/>
          <w:szCs w:val="24"/>
        </w:rPr>
        <w:t xml:space="preserve"> </w:t>
      </w:r>
      <w:r>
        <w:rPr>
          <w:rFonts w:ascii="Times New Roman" w:hAnsi="Times New Roman" w:cs="Times New Roman"/>
          <w:sz w:val="24"/>
          <w:szCs w:val="24"/>
        </w:rPr>
        <w:t>«</w:t>
      </w:r>
      <w:r w:rsidRPr="00DE1C2B">
        <w:rPr>
          <w:rFonts w:ascii="Times New Roman" w:hAnsi="Times New Roman" w:cs="Times New Roman"/>
          <w:sz w:val="24"/>
          <w:szCs w:val="24"/>
        </w:rPr>
        <w:t>Товарищество Новой Эры</w:t>
      </w:r>
      <w:r>
        <w:rPr>
          <w:rFonts w:ascii="Times New Roman" w:hAnsi="Times New Roman" w:cs="Times New Roman"/>
          <w:sz w:val="24"/>
          <w:szCs w:val="24"/>
        </w:rPr>
        <w:t>»</w:t>
      </w:r>
      <w:r w:rsidRPr="00DE1C2B">
        <w:rPr>
          <w:rFonts w:ascii="Times New Roman" w:hAnsi="Times New Roman" w:cs="Times New Roman"/>
          <w:sz w:val="24"/>
          <w:szCs w:val="24"/>
        </w:rPr>
        <w:t xml:space="preserve">, </w:t>
      </w:r>
      <w:r>
        <w:rPr>
          <w:rFonts w:ascii="Times New Roman" w:hAnsi="Times New Roman" w:cs="Times New Roman"/>
          <w:sz w:val="24"/>
          <w:szCs w:val="24"/>
        </w:rPr>
        <w:t>состоящее</w:t>
      </w:r>
      <w:r w:rsidRPr="00DE1C2B">
        <w:rPr>
          <w:rFonts w:ascii="Times New Roman" w:hAnsi="Times New Roman" w:cs="Times New Roman"/>
          <w:sz w:val="24"/>
          <w:szCs w:val="24"/>
        </w:rPr>
        <w:t xml:space="preserve"> из студентов и членов существующих организаций Кейптауна. Этот клуб оказал значительное влияние в Кейптауне и его окрестностях</w:t>
      </w:r>
      <w:r w:rsidR="00E41F3C">
        <w:rPr>
          <w:rFonts w:ascii="Times New Roman" w:hAnsi="Times New Roman" w:cs="Times New Roman"/>
          <w:sz w:val="24"/>
          <w:szCs w:val="24"/>
        </w:rPr>
        <w:t>,</w:t>
      </w:r>
      <w:r w:rsidRPr="00DE1C2B">
        <w:rPr>
          <w:rFonts w:ascii="Times New Roman" w:hAnsi="Times New Roman" w:cs="Times New Roman"/>
          <w:sz w:val="24"/>
          <w:szCs w:val="24"/>
        </w:rPr>
        <w:t xml:space="preserve"> обеспечи</w:t>
      </w:r>
      <w:r w:rsidR="00E41F3C">
        <w:rPr>
          <w:rFonts w:ascii="Times New Roman" w:hAnsi="Times New Roman" w:cs="Times New Roman"/>
          <w:sz w:val="24"/>
          <w:szCs w:val="24"/>
        </w:rPr>
        <w:t>в</w:t>
      </w:r>
      <w:r w:rsidRPr="00DE1C2B">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Pr>
          <w:rFonts w:ascii="Times New Roman" w:hAnsi="Times New Roman" w:cs="Times New Roman"/>
          <w:sz w:val="24"/>
          <w:szCs w:val="24"/>
        </w:rPr>
        <w:t>)</w:t>
      </w:r>
    </w:p>
    <w:p w14:paraId="49111423" w14:textId="08124C68"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Левые опять </w:t>
      </w:r>
      <w:r w:rsidR="00E41F3C">
        <w:rPr>
          <w:rFonts w:ascii="Times New Roman" w:hAnsi="Times New Roman" w:cs="Times New Roman"/>
          <w:sz w:val="24"/>
          <w:szCs w:val="24"/>
        </w:rPr>
        <w:t>раскачивают</w:t>
      </w:r>
      <w:r>
        <w:rPr>
          <w:rFonts w:ascii="Times New Roman" w:hAnsi="Times New Roman" w:cs="Times New Roman"/>
          <w:sz w:val="24"/>
          <w:szCs w:val="24"/>
        </w:rPr>
        <w:t xml:space="preserve"> лодку (+3% коммунизма, +3% троцкизма)</w:t>
      </w:r>
    </w:p>
    <w:p w14:paraId="03D892CE" w14:textId="77777777" w:rsidR="00194369"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lastRenderedPageBreak/>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FB8F493" w:rsidR="002A5E60" w:rsidRPr="00194369" w:rsidRDefault="00194369" w:rsidP="00192A06">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w:t>
      </w:r>
      <w:proofErr w:type="gramEnd"/>
      <w:r w:rsidRPr="00194369">
        <w:rPr>
          <w:rFonts w:ascii="Times New Roman" w:hAnsi="Times New Roman" w:cs="Times New Roman"/>
          <w:color w:val="FF0000"/>
          <w:sz w:val="24"/>
          <w:szCs w:val="24"/>
        </w:rPr>
        <w:t xml:space="preserve">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Pr>
          <w:rFonts w:ascii="Times New Roman" w:hAnsi="Times New Roman" w:cs="Times New Roman"/>
          <w:sz w:val="24"/>
          <w:szCs w:val="24"/>
        </w:rPr>
        <w:t xml:space="preserve">учителем-евреем Ноем Авербахом </w:t>
      </w:r>
      <w:r>
        <w:rPr>
          <w:rFonts w:ascii="Times New Roman" w:hAnsi="Times New Roman" w:cs="Times New Roman"/>
          <w:sz w:val="24"/>
          <w:szCs w:val="24"/>
        </w:rPr>
        <w:t xml:space="preserve">в журнале «Рабочий голос», </w:t>
      </w:r>
      <w:r w:rsidR="007E60C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7E60CC">
        <w:rPr>
          <w:rFonts w:ascii="Times New Roman" w:hAnsi="Times New Roman" w:cs="Times New Roman"/>
          <w:sz w:val="24"/>
          <w:szCs w:val="24"/>
        </w:rPr>
        <w:t xml:space="preserve">Левые опять </w:t>
      </w:r>
      <w:r w:rsidR="00E41F3C">
        <w:rPr>
          <w:rFonts w:ascii="Times New Roman" w:hAnsi="Times New Roman" w:cs="Times New Roman"/>
          <w:sz w:val="24"/>
          <w:szCs w:val="24"/>
        </w:rPr>
        <w:t>раскачивают</w:t>
      </w:r>
      <w:r w:rsidR="007E60CC">
        <w:rPr>
          <w:rFonts w:ascii="Times New Roman" w:hAnsi="Times New Roman" w:cs="Times New Roman"/>
          <w:sz w:val="24"/>
          <w:szCs w:val="24"/>
        </w:rPr>
        <w:t xml:space="preserve"> лодку (+3% коммунизма, +3% троцкизма)</w:t>
      </w:r>
    </w:p>
    <w:p w14:paraId="30AAD069" w14:textId="77777777" w:rsidR="004B46AE"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t>Фокус «Внедрить новые локомотивы».</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Описание: 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lastRenderedPageBreak/>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943631">
        <w:rPr>
          <w:rFonts w:ascii="Times New Roman" w:hAnsi="Times New Roman" w:cs="Times New Roman"/>
          <w:sz w:val="24"/>
          <w:szCs w:val="24"/>
          <w:highlight w:val="yellow"/>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4BA32AA3" w14:textId="77777777" w:rsidR="00E97E4F" w:rsidRPr="00303037" w:rsidRDefault="00E97E4F"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proofErr w:type="gramStart"/>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w:t>
      </w:r>
      <w:proofErr w:type="gramEnd"/>
      <w:r w:rsidRPr="00276927">
        <w:rPr>
          <w:rFonts w:ascii="Times New Roman" w:hAnsi="Times New Roman" w:cs="Times New Roman"/>
          <w:color w:val="00B0F0"/>
          <w:sz w:val="24"/>
          <w:szCs w:val="24"/>
          <w:highlight w:val="yellow"/>
        </w:rPr>
        <w:t xml:space="preserve">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lastRenderedPageBreak/>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943631"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7AEF1B3E" w14:textId="20383D60" w:rsidR="00E97E4F" w:rsidRPr="00194369" w:rsidRDefault="00E97E4F" w:rsidP="00E97E4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w:t>
      </w:r>
      <w:proofErr w:type="gramEnd"/>
      <w:r w:rsidRPr="00194369">
        <w:rPr>
          <w:rFonts w:ascii="Times New Roman" w:hAnsi="Times New Roman" w:cs="Times New Roman"/>
          <w:color w:val="FF0000"/>
          <w:sz w:val="24"/>
          <w:szCs w:val="24"/>
        </w:rPr>
        <w:t xml:space="preserve"> в стране сохраняется тяжёлая социальная обстановка, то </w:t>
      </w:r>
      <w:r>
        <w:rPr>
          <w:rFonts w:ascii="Times New Roman" w:hAnsi="Times New Roman" w:cs="Times New Roman"/>
          <w:color w:val="FF0000"/>
          <w:sz w:val="24"/>
          <w:szCs w:val="24"/>
        </w:rPr>
        <w:t>увлечение добычи, может привести к забастовкам в сталелитейной отрасли.</w:t>
      </w:r>
    </w:p>
    <w:p w14:paraId="2446A00A" w14:textId="28973DA1" w:rsidR="00E97E4F" w:rsidRPr="00E97E4F" w:rsidRDefault="00E97E4F" w:rsidP="00E97E4F">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ЕСЛИ есть НД «Тяжёлая социальная обстановка», то произойдёт</w:t>
      </w:r>
      <w:r>
        <w:rPr>
          <w:rFonts w:ascii="Times New Roman" w:hAnsi="Times New Roman" w:cs="Times New Roman"/>
          <w:i/>
          <w:iCs/>
          <w:sz w:val="24"/>
          <w:szCs w:val="24"/>
        </w:rPr>
        <w:t xml:space="preserve"> </w:t>
      </w:r>
      <w:r>
        <w:rPr>
          <w:rFonts w:ascii="Times New Roman" w:hAnsi="Times New Roman" w:cs="Times New Roman"/>
          <w:sz w:val="24"/>
          <w:szCs w:val="24"/>
        </w:rPr>
        <w:t>событие «</w:t>
      </w:r>
      <w:r w:rsidRPr="0072480B">
        <w:rPr>
          <w:rFonts w:ascii="Times New Roman" w:hAnsi="Times New Roman" w:cs="Times New Roman"/>
          <w:sz w:val="24"/>
          <w:szCs w:val="24"/>
        </w:rPr>
        <w:t xml:space="preserve">Забастовка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w:t>
      </w:r>
      <w:r w:rsidRPr="0072480B">
        <w:rPr>
          <w:rFonts w:ascii="Times New Roman" w:hAnsi="Times New Roman" w:cs="Times New Roman"/>
          <w:sz w:val="24"/>
          <w:szCs w:val="24"/>
        </w:rPr>
        <w:t xml:space="preserve"> </w:t>
      </w:r>
      <w:r>
        <w:rPr>
          <w:rFonts w:ascii="Times New Roman" w:hAnsi="Times New Roman" w:cs="Times New Roman"/>
          <w:sz w:val="24"/>
          <w:szCs w:val="24"/>
        </w:rPr>
        <w:t xml:space="preserve">(Из-за низкой заработной платы,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1 месяц произойдёт событие «Продолжение забастовки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руководство действует жёстко!</w:t>
      </w:r>
      <w:r w:rsidRPr="00A64734">
        <w:rPr>
          <w:rFonts w:ascii="Times New Roman" w:hAnsi="Times New Roman" w:cs="Times New Roman"/>
          <w:sz w:val="24"/>
          <w:szCs w:val="24"/>
        </w:rPr>
        <w:t xml:space="preserve"> </w:t>
      </w:r>
      <w:r>
        <w:rPr>
          <w:rFonts w:ascii="Times New Roman" w:hAnsi="Times New Roman" w:cs="Times New Roman"/>
          <w:sz w:val="24"/>
          <w:szCs w:val="24"/>
        </w:rPr>
        <w:t>(НД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r w:rsidRPr="00AA4505">
        <w:rPr>
          <w:rFonts w:ascii="Times New Roman" w:hAnsi="Times New Roman" w:cs="Times New Roman"/>
          <w:sz w:val="24"/>
          <w:szCs w:val="24"/>
        </w:rPr>
        <w:t>:</w:t>
      </w:r>
    </w:p>
    <w:p w14:paraId="29E1D88B"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«Увольнение недовольных рабочих» (Человек организовавший новый профсоюз</w:t>
      </w:r>
      <w:r w:rsidRPr="0072480B">
        <w:rPr>
          <w:rFonts w:ascii="Times New Roman" w:hAnsi="Times New Roman" w:cs="Times New Roman"/>
          <w:sz w:val="24"/>
          <w:szCs w:val="24"/>
        </w:rPr>
        <w:t xml:space="preserve"> был уволен, а 26 других рабочих, включая председателя профсоюза премьер-министра Гарри</w:t>
      </w:r>
      <w:r w:rsidRPr="00AA4505">
        <w:rPr>
          <w:rFonts w:ascii="Times New Roman" w:hAnsi="Times New Roman" w:cs="Times New Roman"/>
          <w:sz w:val="24"/>
          <w:szCs w:val="24"/>
        </w:rPr>
        <w:t xml:space="preserve"> </w:t>
      </w:r>
      <w:r w:rsidRPr="0072480B">
        <w:rPr>
          <w:rFonts w:ascii="Times New Roman" w:hAnsi="Times New Roman" w:cs="Times New Roman"/>
          <w:sz w:val="24"/>
          <w:szCs w:val="24"/>
        </w:rPr>
        <w:t>были переведены на коротки</w:t>
      </w:r>
      <w:r>
        <w:rPr>
          <w:rFonts w:ascii="Times New Roman" w:hAnsi="Times New Roman" w:cs="Times New Roman"/>
          <w:sz w:val="24"/>
          <w:szCs w:val="24"/>
        </w:rPr>
        <w:t xml:space="preserve">е смены. </w:t>
      </w:r>
      <w:r w:rsidRPr="0072480B">
        <w:rPr>
          <w:rFonts w:ascii="Times New Roman" w:hAnsi="Times New Roman" w:cs="Times New Roman"/>
          <w:sz w:val="24"/>
          <w:szCs w:val="24"/>
        </w:rPr>
        <w:t>В ответ рабочие решили</w:t>
      </w:r>
      <w:r>
        <w:rPr>
          <w:rFonts w:ascii="Times New Roman" w:hAnsi="Times New Roman" w:cs="Times New Roman"/>
          <w:sz w:val="24"/>
          <w:szCs w:val="24"/>
        </w:rPr>
        <w:t xml:space="preserve"> перейти</w:t>
      </w:r>
      <w:r w:rsidRPr="0072480B">
        <w:rPr>
          <w:rFonts w:ascii="Times New Roman" w:hAnsi="Times New Roman" w:cs="Times New Roman"/>
          <w:sz w:val="24"/>
          <w:szCs w:val="24"/>
        </w:rPr>
        <w:t xml:space="preserve"> работать на </w:t>
      </w:r>
      <w:r>
        <w:rPr>
          <w:rFonts w:ascii="Times New Roman" w:hAnsi="Times New Roman" w:cs="Times New Roman"/>
          <w:sz w:val="24"/>
          <w:szCs w:val="24"/>
        </w:rPr>
        <w:t>государство</w:t>
      </w:r>
      <w:r w:rsidRPr="0072480B">
        <w:rPr>
          <w:rFonts w:ascii="Times New Roman" w:hAnsi="Times New Roman" w:cs="Times New Roman"/>
          <w:sz w:val="24"/>
          <w:szCs w:val="24"/>
        </w:rPr>
        <w:t xml:space="preserve">. Руководство </w:t>
      </w:r>
      <w:r>
        <w:rPr>
          <w:rFonts w:ascii="Times New Roman" w:hAnsi="Times New Roman" w:cs="Times New Roman"/>
          <w:sz w:val="24"/>
          <w:szCs w:val="24"/>
        </w:rPr>
        <w:t xml:space="preserve">завода тут же </w:t>
      </w:r>
      <w:r w:rsidRPr="0072480B">
        <w:rPr>
          <w:rFonts w:ascii="Times New Roman" w:hAnsi="Times New Roman" w:cs="Times New Roman"/>
          <w:sz w:val="24"/>
          <w:szCs w:val="24"/>
        </w:rPr>
        <w:t>попросило их всех покинуть завод и на следующий день ввело локаут</w:t>
      </w:r>
      <w:r>
        <w:rPr>
          <w:rFonts w:ascii="Times New Roman" w:hAnsi="Times New Roman" w:cs="Times New Roman"/>
          <w:sz w:val="24"/>
          <w:szCs w:val="24"/>
        </w:rPr>
        <w:t xml:space="preserve">, закрыв </w:t>
      </w:r>
      <w:r w:rsidRPr="0072480B">
        <w:rPr>
          <w:rFonts w:ascii="Times New Roman" w:hAnsi="Times New Roman" w:cs="Times New Roman"/>
          <w:sz w:val="24"/>
          <w:szCs w:val="24"/>
        </w:rPr>
        <w:t>рабоч</w:t>
      </w:r>
      <w:r>
        <w:rPr>
          <w:rFonts w:ascii="Times New Roman" w:hAnsi="Times New Roman" w:cs="Times New Roman"/>
          <w:sz w:val="24"/>
          <w:szCs w:val="24"/>
        </w:rPr>
        <w:t>ие</w:t>
      </w:r>
      <w:r w:rsidRPr="0072480B">
        <w:rPr>
          <w:rFonts w:ascii="Times New Roman" w:hAnsi="Times New Roman" w:cs="Times New Roman"/>
          <w:sz w:val="24"/>
          <w:szCs w:val="24"/>
        </w:rPr>
        <w:t xml:space="preserve"> мест</w:t>
      </w:r>
      <w:r>
        <w:rPr>
          <w:rFonts w:ascii="Times New Roman" w:hAnsi="Times New Roman" w:cs="Times New Roman"/>
          <w:sz w:val="24"/>
          <w:szCs w:val="24"/>
        </w:rPr>
        <w:t>а</w:t>
      </w:r>
      <w:r w:rsidRPr="0072480B">
        <w:rPr>
          <w:rFonts w:ascii="Times New Roman" w:hAnsi="Times New Roman" w:cs="Times New Roman"/>
          <w:sz w:val="24"/>
          <w:szCs w:val="24"/>
        </w:rPr>
        <w:t xml:space="preserve">. Когда рабочие не появились на следующий день, организаторы забастовки обратились за поддержкой к Индийскому конгрессу </w:t>
      </w:r>
      <w:proofErr w:type="spellStart"/>
      <w:r w:rsidRPr="0072480B">
        <w:rPr>
          <w:rFonts w:ascii="Times New Roman" w:hAnsi="Times New Roman" w:cs="Times New Roman"/>
          <w:sz w:val="24"/>
          <w:szCs w:val="24"/>
        </w:rPr>
        <w:t>Натала</w:t>
      </w:r>
      <w:proofErr w:type="spellEnd"/>
      <w:r w:rsidRPr="0072480B">
        <w:rPr>
          <w:rFonts w:ascii="Times New Roman" w:hAnsi="Times New Roman" w:cs="Times New Roman"/>
          <w:sz w:val="24"/>
          <w:szCs w:val="24"/>
        </w:rPr>
        <w:t>.</w:t>
      </w:r>
      <w:r>
        <w:rPr>
          <w:rFonts w:ascii="Times New Roman" w:hAnsi="Times New Roman" w:cs="Times New Roman"/>
          <w:sz w:val="24"/>
          <w:szCs w:val="24"/>
        </w:rPr>
        <w:t>)</w:t>
      </w:r>
      <w:r w:rsidRPr="00AA4505">
        <w:rPr>
          <w:rFonts w:ascii="Times New Roman" w:hAnsi="Times New Roman" w:cs="Times New Roman"/>
          <w:sz w:val="24"/>
          <w:szCs w:val="24"/>
        </w:rPr>
        <w:t>:</w:t>
      </w:r>
    </w:p>
    <w:p w14:paraId="7BCA8B15" w14:textId="045C1554" w:rsidR="00E97E4F" w:rsidRPr="00E97E4F" w:rsidRDefault="00E97E4F"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Если</w:t>
      </w:r>
      <w:proofErr w:type="gramEnd"/>
      <w:r w:rsidR="00FF71A5" w:rsidRPr="005C7277">
        <w:rPr>
          <w:rFonts w:ascii="Times New Roman" w:hAnsi="Times New Roman" w:cs="Times New Roman"/>
          <w:sz w:val="24"/>
          <w:szCs w:val="24"/>
          <w:highlight w:val="yellow"/>
        </w:rPr>
        <w:t xml:space="preserve">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lastRenderedPageBreak/>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lastRenderedPageBreak/>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w:t>
      </w:r>
      <w:r w:rsidR="006D458D" w:rsidRPr="005E05C5">
        <w:rPr>
          <w:rFonts w:ascii="Times New Roman" w:hAnsi="Times New Roman" w:cs="Times New Roman"/>
          <w:sz w:val="24"/>
          <w:szCs w:val="24"/>
          <w:highlight w:val="yellow"/>
        </w:rPr>
        <w:lastRenderedPageBreak/>
        <w:t xml:space="preserve">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lastRenderedPageBreak/>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lastRenderedPageBreak/>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lastRenderedPageBreak/>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5A1110AD" w:rsidR="007B2218" w:rsidRPr="00943631"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Pr>
          <w:rFonts w:ascii="Times New Roman" w:hAnsi="Times New Roman" w:cs="Times New Roman"/>
          <w:sz w:val="24"/>
          <w:szCs w:val="24"/>
        </w:rPr>
        <w:t>Теперь</w:t>
      </w:r>
      <w:proofErr w:type="gramEnd"/>
      <w:r>
        <w:rPr>
          <w:rFonts w:ascii="Times New Roman" w:hAnsi="Times New Roman" w:cs="Times New Roman"/>
          <w:sz w:val="24"/>
          <w:szCs w:val="24"/>
        </w:rPr>
        <w:t>, когда мы установили справедливость в нашей стране, мы должны объединить все народы Южной Африки, в борьбе против расизма и угнетателей.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33607AC5"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proofErr w:type="gramStart"/>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Для</w:t>
      </w:r>
      <w:proofErr w:type="gramEnd"/>
      <w:r>
        <w:rPr>
          <w:rFonts w:ascii="Times New Roman" w:hAnsi="Times New Roman" w:cs="Times New Roman"/>
          <w:color w:val="00B050"/>
          <w:sz w:val="24"/>
          <w:szCs w:val="24"/>
        </w:rPr>
        <w:t xml:space="preserve"> освобождения других народов, вам потребуется чтобы ваше разобщённое и интернациональное общество </w:t>
      </w:r>
      <w:r w:rsidR="00446076">
        <w:rPr>
          <w:rFonts w:ascii="Times New Roman" w:hAnsi="Times New Roman" w:cs="Times New Roman"/>
          <w:color w:val="00B050"/>
          <w:sz w:val="24"/>
          <w:szCs w:val="24"/>
        </w:rPr>
        <w:t>было едино в своих стремлениях.</w:t>
      </w:r>
    </w:p>
    <w:p w14:paraId="2FCC19F8" w14:textId="649E60BA" w:rsidR="00E55F58"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Pr="004F668F">
        <w:rPr>
          <w:rFonts w:ascii="Times New Roman" w:hAnsi="Times New Roman" w:cs="Times New Roman"/>
          <w:sz w:val="24"/>
          <w:szCs w:val="24"/>
        </w:rPr>
        <w:t>:</w:t>
      </w:r>
    </w:p>
    <w:p w14:paraId="2AF1B549" w14:textId="15C472B6" w:rsidR="0072480B" w:rsidRPr="00E97E4F" w:rsidRDefault="0072480B" w:rsidP="00192A06">
      <w:pPr>
        <w:autoSpaceDE w:val="0"/>
        <w:autoSpaceDN w:val="0"/>
        <w:adjustRightInd w:val="0"/>
        <w:spacing w:line="259" w:lineRule="atLeast"/>
        <w:rPr>
          <w:rFonts w:ascii="Times New Roman" w:hAnsi="Times New Roman" w:cs="Times New Roman"/>
          <w:sz w:val="24"/>
          <w:szCs w:val="24"/>
        </w:rPr>
      </w:pPr>
    </w:p>
    <w:sectPr w:rsidR="0072480B"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76927"/>
    <w:rsid w:val="00286329"/>
    <w:rsid w:val="0029127C"/>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3E6B"/>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6076"/>
    <w:rsid w:val="00447A6F"/>
    <w:rsid w:val="00470042"/>
    <w:rsid w:val="004768FF"/>
    <w:rsid w:val="00482071"/>
    <w:rsid w:val="0048388E"/>
    <w:rsid w:val="004841AD"/>
    <w:rsid w:val="00486DCB"/>
    <w:rsid w:val="00496ED8"/>
    <w:rsid w:val="004A5752"/>
    <w:rsid w:val="004A7580"/>
    <w:rsid w:val="004B148C"/>
    <w:rsid w:val="004B46AE"/>
    <w:rsid w:val="004B6A7F"/>
    <w:rsid w:val="004C01C4"/>
    <w:rsid w:val="004C0792"/>
    <w:rsid w:val="004C3139"/>
    <w:rsid w:val="004C6557"/>
    <w:rsid w:val="004D1364"/>
    <w:rsid w:val="004D24B0"/>
    <w:rsid w:val="004E1034"/>
    <w:rsid w:val="004E408C"/>
    <w:rsid w:val="004E6DDF"/>
    <w:rsid w:val="004F0CF8"/>
    <w:rsid w:val="004F2B13"/>
    <w:rsid w:val="004F668F"/>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C7277"/>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33D07"/>
    <w:rsid w:val="00D40E18"/>
    <w:rsid w:val="00D42D8E"/>
    <w:rsid w:val="00D47A69"/>
    <w:rsid w:val="00D507B7"/>
    <w:rsid w:val="00D737CB"/>
    <w:rsid w:val="00D76B8F"/>
    <w:rsid w:val="00D82433"/>
    <w:rsid w:val="00D92640"/>
    <w:rsid w:val="00D972AD"/>
    <w:rsid w:val="00DA1AA9"/>
    <w:rsid w:val="00DA6662"/>
    <w:rsid w:val="00DB0392"/>
    <w:rsid w:val="00DB2BEC"/>
    <w:rsid w:val="00DB7430"/>
    <w:rsid w:val="00DC1E89"/>
    <w:rsid w:val="00DC63F8"/>
    <w:rsid w:val="00DD2F67"/>
    <w:rsid w:val="00DE1C2B"/>
    <w:rsid w:val="00DF0D68"/>
    <w:rsid w:val="00DF12D1"/>
    <w:rsid w:val="00DF1F1D"/>
    <w:rsid w:val="00DF6BA6"/>
    <w:rsid w:val="00E01378"/>
    <w:rsid w:val="00E0388B"/>
    <w:rsid w:val="00E04A69"/>
    <w:rsid w:val="00E07B97"/>
    <w:rsid w:val="00E14FC6"/>
    <w:rsid w:val="00E161FD"/>
    <w:rsid w:val="00E169A1"/>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97E4F"/>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9028</TotalTime>
  <Pages>41</Pages>
  <Words>11750</Words>
  <Characters>66976</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156</cp:revision>
  <dcterms:created xsi:type="dcterms:W3CDTF">2022-03-07T17:01:00Z</dcterms:created>
  <dcterms:modified xsi:type="dcterms:W3CDTF">2023-04-28T10:34:00Z</dcterms:modified>
</cp:coreProperties>
</file>