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Бейли,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Шилдс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1C73A7D2" w:rsidR="005930EA" w:rsidRPr="000D26D7" w:rsidRDefault="005930EA"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АВТОРИТАРИСТ: Джеймс Барри </w:t>
      </w:r>
      <w:proofErr w:type="spellStart"/>
      <w:r w:rsidRPr="000D26D7">
        <w:rPr>
          <w:rFonts w:ascii="Times New Roman" w:hAnsi="Times New Roman" w:cs="Times New Roman"/>
          <w:bCs/>
          <w:sz w:val="24"/>
          <w:szCs w:val="24"/>
        </w:rPr>
        <w:t>Мунник</w:t>
      </w:r>
      <w:proofErr w:type="spellEnd"/>
      <w:r w:rsidRPr="000D26D7">
        <w:rPr>
          <w:rFonts w:ascii="Times New Roman" w:hAnsi="Times New Roman" w:cs="Times New Roman"/>
          <w:bCs/>
          <w:sz w:val="24"/>
          <w:szCs w:val="24"/>
        </w:rPr>
        <w:t xml:space="preserve"> Герцог (</w:t>
      </w:r>
      <w:proofErr w:type="spellStart"/>
      <w:r w:rsidRPr="000D26D7">
        <w:rPr>
          <w:rFonts w:ascii="Times New Roman" w:hAnsi="Times New Roman" w:cs="Times New Roman"/>
          <w:bCs/>
          <w:sz w:val="24"/>
          <w:szCs w:val="24"/>
        </w:rPr>
        <w:t>James</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Barry</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Munnik</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Hertzog</w:t>
      </w:r>
      <w:proofErr w:type="spellEnd"/>
      <w:r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Pr="000D26D7">
        <w:rPr>
          <w:rFonts w:ascii="Times New Roman" w:hAnsi="Times New Roman" w:cs="Times New Roman"/>
          <w:bCs/>
          <w:sz w:val="24"/>
          <w:szCs w:val="24"/>
        </w:rPr>
        <w:t xml:space="preserve">с </w:t>
      </w:r>
      <w:proofErr w:type="spellStart"/>
      <w:r w:rsidRPr="000D26D7">
        <w:rPr>
          <w:rFonts w:ascii="Times New Roman" w:hAnsi="Times New Roman" w:cs="Times New Roman"/>
          <w:bCs/>
          <w:sz w:val="24"/>
          <w:szCs w:val="24"/>
        </w:rPr>
        <w:t>трейтами</w:t>
      </w:r>
      <w:proofErr w:type="spellEnd"/>
      <w:r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77777777" w:rsidR="002012EE" w:rsidRPr="000D26D7" w:rsidRDefault="008E3BF4"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ФАШИСТ:</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0% к поддержки африканеров(баланс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36EA4793" w:rsidR="002012EE" w:rsidRPr="000D26D7" w:rsidRDefault="002012EE"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ДЕМОКРАТ: Чарльз </w:t>
      </w:r>
      <w:proofErr w:type="spellStart"/>
      <w:r w:rsidRPr="000D26D7">
        <w:rPr>
          <w:rFonts w:ascii="Times New Roman" w:hAnsi="Times New Roman" w:cs="Times New Roman"/>
          <w:iCs/>
          <w:sz w:val="24"/>
          <w:szCs w:val="24"/>
        </w:rPr>
        <w:t>Фрэмптон</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iCs/>
          <w:sz w:val="24"/>
          <w:szCs w:val="24"/>
        </w:rPr>
        <w:t>Сталлард</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color w:val="222222"/>
          <w:sz w:val="24"/>
          <w:szCs w:val="20"/>
          <w:shd w:val="clear" w:color="auto" w:fill="FFFFFF"/>
        </w:rPr>
        <w:t>Charles</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Frampton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Stallard</w:t>
      </w:r>
      <w:proofErr w:type="spellEnd"/>
      <w:r w:rsidRPr="000D26D7">
        <w:rPr>
          <w:rFonts w:ascii="Times New Roman" w:hAnsi="Times New Roman" w:cs="Times New Roman"/>
          <w:color w:val="222222"/>
          <w:sz w:val="24"/>
          <w:szCs w:val="20"/>
          <w:shd w:val="clear" w:color="auto" w:fill="FFFFFF"/>
        </w:rPr>
        <w:t xml:space="preserve">) (Описание: Родившийся в </w:t>
      </w:r>
      <w:proofErr w:type="gramStart"/>
      <w:r w:rsidRPr="000D26D7">
        <w:rPr>
          <w:rFonts w:ascii="Times New Roman" w:hAnsi="Times New Roman" w:cs="Times New Roman"/>
          <w:color w:val="222222"/>
          <w:sz w:val="24"/>
          <w:szCs w:val="20"/>
          <w:shd w:val="clear" w:color="auto" w:fill="FFFFFF"/>
        </w:rPr>
        <w:t>Лондоне ,</w:t>
      </w:r>
      <w:proofErr w:type="gram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учился в Мертон-колледже в Оксфорде , который окончил в 1893 году. В 1895 году он был принят в английскую коллегию адвокатов </w:t>
      </w:r>
      <w:proofErr w:type="spellStart"/>
      <w:r w:rsidRPr="000D26D7">
        <w:rPr>
          <w:rFonts w:ascii="Times New Roman" w:hAnsi="Times New Roman" w:cs="Times New Roman"/>
          <w:color w:val="222222"/>
          <w:sz w:val="24"/>
          <w:szCs w:val="20"/>
          <w:shd w:val="clear" w:color="auto" w:fill="FFFFFF"/>
        </w:rPr>
        <w:t>Грейз</w:t>
      </w:r>
      <w:proofErr w:type="spellEnd"/>
      <w:r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войне , служа в составе Имперских волонтеров города и в конном полку </w:t>
      </w:r>
      <w:proofErr w:type="spellStart"/>
      <w:r w:rsidRPr="000D26D7">
        <w:rPr>
          <w:rFonts w:ascii="Times New Roman" w:hAnsi="Times New Roman" w:cs="Times New Roman"/>
          <w:color w:val="222222"/>
          <w:sz w:val="24"/>
          <w:szCs w:val="20"/>
          <w:shd w:val="clear" w:color="auto" w:fill="FFFFFF"/>
        </w:rPr>
        <w:t>Паджета</w:t>
      </w:r>
      <w:proofErr w:type="spellEnd"/>
      <w:r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и в Италии.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 xml:space="preserve">Политическая карьера </w:t>
      </w:r>
      <w:proofErr w:type="spellStart"/>
      <w:r w:rsidRPr="000D26D7">
        <w:rPr>
          <w:rFonts w:ascii="Times New Roman" w:hAnsi="Times New Roman" w:cs="Times New Roman"/>
          <w:color w:val="222222"/>
          <w:sz w:val="24"/>
          <w:szCs w:val="20"/>
          <w:shd w:val="clear" w:color="auto" w:fill="FFFFFF"/>
        </w:rPr>
        <w:t>Сталларда</w:t>
      </w:r>
      <w:proofErr w:type="spellEnd"/>
      <w:r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lastRenderedPageBreak/>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B3E3DD7"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 xml:space="preserve">Объединённая национальная партия Южной Африки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5C213577" w:rsidR="008E3BF4" w:rsidRPr="000D26D7"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Демократия: Партия Доминиона – консерватизм</w:t>
      </w:r>
      <w:r w:rsidR="00B74121" w:rsidRPr="000D26D7">
        <w:rPr>
          <w:rFonts w:ascii="Times New Roman" w:hAnsi="Times New Roman" w:cs="Times New Roman"/>
          <w:bCs/>
          <w:sz w:val="24"/>
          <w:szCs w:val="24"/>
        </w:rPr>
        <w:t>.</w:t>
      </w:r>
    </w:p>
    <w:p w14:paraId="0D52BAAB" w14:textId="77777777" w:rsidR="00A06F0B" w:rsidRPr="000D26D7"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lastRenderedPageBreak/>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Моше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proofErr w:type="gramStart"/>
      <w:r w:rsidRPr="000D26D7">
        <w:rPr>
          <w:rFonts w:ascii="Times New Roman" w:hAnsi="Times New Roman" w:cs="Times New Roman"/>
          <w:color w:val="222222"/>
          <w:sz w:val="24"/>
          <w:szCs w:val="24"/>
          <w:shd w:val="clear" w:color="auto" w:fill="FFFFFF"/>
        </w:rPr>
        <w:t>:</w:t>
      </w:r>
      <w:r w:rsidR="005930EA" w:rsidRPr="000D26D7">
        <w:rPr>
          <w:rFonts w:ascii="Times New Roman" w:hAnsi="Times New Roman" w:cs="Times New Roman"/>
          <w:color w:val="222222"/>
          <w:sz w:val="24"/>
          <w:szCs w:val="24"/>
          <w:shd w:val="clear" w:color="auto" w:fill="FFFFFF"/>
        </w:rPr>
        <w:t xml:space="preserve"> Не</w:t>
      </w:r>
      <w:proofErr w:type="gramEnd"/>
      <w:r w:rsidR="005930EA" w:rsidRPr="000D26D7">
        <w:rPr>
          <w:rFonts w:ascii="Times New Roman" w:hAnsi="Times New Roman" w:cs="Times New Roman"/>
          <w:color w:val="222222"/>
          <w:sz w:val="24"/>
          <w:szCs w:val="24"/>
          <w:shd w:val="clear" w:color="auto" w:fill="FFFFFF"/>
        </w:rPr>
        <w:t xml:space="preserve">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Йоханнес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Йоханнес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proofErr w:type="gram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w:t>
      </w:r>
      <w:proofErr w:type="gramEnd"/>
      <w:r w:rsidRPr="000D26D7">
        <w:rPr>
          <w:rFonts w:ascii="Times New Roman" w:hAnsi="Times New Roman" w:cs="Times New Roman"/>
          <w:sz w:val="24"/>
          <w:szCs w:val="24"/>
        </w:rPr>
        <w:t xml:space="preserve">)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Уильям Генри Эндрюс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xml:space="preserve">: опытный партизан.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753894FD"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4B389013"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w:t>
      </w:r>
      <w:proofErr w:type="gramStart"/>
      <w:r w:rsidR="00393529" w:rsidRPr="000D26D7">
        <w:rPr>
          <w:rFonts w:ascii="Times New Roman" w:hAnsi="Times New Roman" w:cs="Times New Roman"/>
          <w:sz w:val="24"/>
          <w:szCs w:val="24"/>
        </w:rPr>
        <w:t>креста(</w:t>
      </w:r>
      <w:proofErr w:type="gramEnd"/>
      <w:r w:rsidR="00393529" w:rsidRPr="000D26D7">
        <w:rPr>
          <w:rFonts w:ascii="Times New Roman" w:hAnsi="Times New Roman" w:cs="Times New Roman"/>
          <w:sz w:val="24"/>
          <w:szCs w:val="24"/>
        </w:rPr>
        <w:t xml:space="preserve">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73F710C2"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proofErr w:type="gramStart"/>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Если</w:t>
      </w:r>
      <w:proofErr w:type="gramEnd"/>
      <w:r w:rsidR="00104C59" w:rsidRPr="000D26D7">
        <w:rPr>
          <w:rFonts w:ascii="Times New Roman" w:hAnsi="Times New Roman" w:cs="Times New Roman"/>
          <w:color w:val="ED7D31" w:themeColor="accent2"/>
          <w:sz w:val="24"/>
          <w:szCs w:val="24"/>
        </w:rPr>
        <w:t xml:space="preserve">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lastRenderedPageBreak/>
        <w:t>Результат</w:t>
      </w:r>
      <w:r w:rsidR="00E678B4" w:rsidRPr="000D26D7">
        <w:rPr>
          <w:rFonts w:ascii="Times New Roman" w:hAnsi="Times New Roman" w:cs="Times New Roman"/>
          <w:sz w:val="24"/>
        </w:rPr>
        <w:t>ы</w:t>
      </w:r>
      <w:proofErr w:type="gramStart"/>
      <w:r w:rsidRPr="000D26D7">
        <w:rPr>
          <w:rFonts w:ascii="Times New Roman" w:hAnsi="Times New Roman" w:cs="Times New Roman"/>
          <w:sz w:val="24"/>
        </w:rPr>
        <w:t>: Если</w:t>
      </w:r>
      <w:proofErr w:type="gramEnd"/>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27A05EC6"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0EBDD3E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1. Слава королю! (Будут выучены фокусы «Парламентские выборы 1938го» и «Победа партии Доминиона»)</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61BAFE4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77777777" w:rsidR="00104C59" w:rsidRPr="000D26D7" w:rsidRDefault="00104C59" w:rsidP="00104C59">
      <w:pPr>
        <w:pStyle w:val="1"/>
        <w:rPr>
          <w:rFonts w:cs="Times New Roman"/>
        </w:rPr>
      </w:pPr>
      <w:r w:rsidRPr="000D26D7">
        <w:rPr>
          <w:rFonts w:cs="Times New Roman"/>
        </w:rPr>
        <w:t>МЕХАНИКА НАПРЯЖЁННОСТИ.</w:t>
      </w:r>
    </w:p>
    <w:p w14:paraId="49A174F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472F969F"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798E4A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4944E2B9" w14:textId="04CF0102" w:rsidR="00054FAB" w:rsidRPr="000D26D7" w:rsidRDefault="00054FAB" w:rsidP="00F8303A">
      <w:pPr>
        <w:rPr>
          <w:rFonts w:ascii="Times New Roman" w:hAnsi="Times New Roman" w:cs="Times New Roman"/>
          <w:sz w:val="24"/>
          <w:szCs w:val="24"/>
        </w:rPr>
      </w:pP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4748E2C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по стейтам</w:t>
      </w:r>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находятся под вашим контролем.</w:t>
      </w:r>
    </w:p>
    <w:p w14:paraId="14666440" w14:textId="585C5B12"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Так же, в этой категории появится решение «Расширить проект 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 xml:space="preserve">Южно-Африканского </w:t>
      </w:r>
      <w:proofErr w:type="gramStart"/>
      <w:r w:rsidR="00E55EA5">
        <w:rPr>
          <w:rFonts w:ascii="Times New Roman" w:hAnsi="Times New Roman" w:cs="Times New Roman"/>
          <w:sz w:val="24"/>
          <w:szCs w:val="24"/>
        </w:rPr>
        <w:t>союза»(</w:t>
      </w:r>
      <w:proofErr w:type="gramEnd"/>
      <w:r w:rsidR="00E55EA5">
        <w:rPr>
          <w:rFonts w:ascii="Times New Roman" w:hAnsi="Times New Roman" w:cs="Times New Roman"/>
          <w:sz w:val="24"/>
          <w:szCs w:val="24"/>
        </w:rPr>
        <w:t>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Решение «Расширить проект до 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w:t>
      </w:r>
      <w:proofErr w:type="gramStart"/>
      <w:r>
        <w:rPr>
          <w:rFonts w:ascii="Times New Roman" w:hAnsi="Times New Roman" w:cs="Times New Roman"/>
          <w:sz w:val="24"/>
          <w:szCs w:val="24"/>
        </w:rPr>
        <w:t>союза»(</w:t>
      </w:r>
      <w:proofErr w:type="gramEnd"/>
      <w:r>
        <w:rPr>
          <w:rFonts w:ascii="Times New Roman" w:hAnsi="Times New Roman" w:cs="Times New Roman"/>
          <w:sz w:val="24"/>
          <w:szCs w:val="24"/>
        </w:rPr>
        <w:t xml:space="preserve">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по стейтам</w:t>
      </w:r>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4FCEA504" w:rsidR="00E55EA5" w:rsidRPr="00CD758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492C9E2E" w14:textId="1C785D5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славный день! (+1% стабильности)</w:t>
      </w:r>
    </w:p>
    <w:p w14:paraId="6B5D9B4F" w14:textId="2D40FD98" w:rsidR="00125AAF" w:rsidRPr="000D26D7" w:rsidRDefault="00E678B4" w:rsidP="00F8303A">
      <w:pPr>
        <w:rPr>
          <w:rFonts w:ascii="Times New Roman" w:hAnsi="Times New Roman" w:cs="Times New Roman"/>
          <w:sz w:val="24"/>
          <w:szCs w:val="24"/>
        </w:rPr>
      </w:pPr>
      <w:r w:rsidRPr="000D26D7">
        <w:rPr>
          <w:rFonts w:ascii="Times New Roman" w:hAnsi="Times New Roman" w:cs="Times New Roman"/>
          <w:sz w:val="24"/>
          <w:szCs w:val="24"/>
        </w:rPr>
        <w:t xml:space="preserve">Когда Германия ремилитаризовала Рейнскую область в марте 1936 года, Герцог сообщил британскому правительству , что Южная Африка не сможет принять участие, если Великобритания решит начать войну из-за этого вопроса, и в последовавшем кризисе южноафриканские дипломаты заняли весьма прогерманскую позицию, утверждая, что Германия имеет право нарушить Версальский договор, ремилитаризовав Рейнскую область. </w:t>
      </w:r>
      <w:proofErr w:type="gramStart"/>
      <w:r w:rsidRPr="000D26D7">
        <w:rPr>
          <w:rFonts w:ascii="Times New Roman" w:hAnsi="Times New Roman" w:cs="Times New Roman"/>
          <w:sz w:val="24"/>
          <w:szCs w:val="24"/>
        </w:rPr>
        <w:t>[ 20</w:t>
      </w:r>
      <w:proofErr w:type="gramEnd"/>
      <w:r w:rsidRPr="000D26D7">
        <w:rPr>
          <w:rFonts w:ascii="Times New Roman" w:hAnsi="Times New Roman" w:cs="Times New Roman"/>
          <w:sz w:val="24"/>
          <w:szCs w:val="24"/>
        </w:rPr>
        <w:t xml:space="preserve"> ]</w:t>
      </w:r>
    </w:p>
    <w:p w14:paraId="79935415" w14:textId="240D92B8" w:rsidR="007401BD" w:rsidRPr="000D26D7" w:rsidRDefault="007401BD" w:rsidP="00F8303A">
      <w:pPr>
        <w:rPr>
          <w:rFonts w:ascii="Times New Roman" w:hAnsi="Times New Roman" w:cs="Times New Roman"/>
          <w:sz w:val="24"/>
          <w:szCs w:val="24"/>
        </w:rPr>
      </w:pP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xml:space="preserve">, +20% к защите на национальных территориях, -20% к атаке </w:t>
      </w:r>
      <w:r w:rsidRPr="000D26D7">
        <w:rPr>
          <w:rFonts w:ascii="Times New Roman" w:hAnsi="Times New Roman" w:cs="Times New Roman"/>
          <w:sz w:val="24"/>
          <w:szCs w:val="24"/>
        </w:rPr>
        <w:lastRenderedPageBreak/>
        <w:t>на не национальных территориях, -20% к приросту командных очков, -10% к организации дивизий, -20% к скорости подготовки дивизий.</w:t>
      </w:r>
    </w:p>
    <w:p w14:paraId="6FD27B53" w14:textId="77777777"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p>
    <w:p w14:paraId="78D214C9"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p>
    <w:p w14:paraId="2E746A1E" w14:textId="3438AB58"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 -10% стабильности, -20% свободных ячеек.</w:t>
      </w:r>
    </w:p>
    <w:p w14:paraId="4317C78E"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2E0AA408"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Имперская выставка, проходившая в Англии в 1920-ых годах, несмотря на заявления официальных лиц, по сути была призвана удержать колонии и зависимые 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proofErr w:type="gramStart"/>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w:t>
      </w:r>
      <w:proofErr w:type="gramEnd"/>
      <w:r>
        <w:rPr>
          <w:rFonts w:ascii="Times New Roman" w:hAnsi="Times New Roman" w:cs="Times New Roman"/>
          <w:iCs/>
          <w:sz w:val="24"/>
          <w:szCs w:val="24"/>
        </w:rPr>
        <w:t xml:space="preserve">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771063">
        <w:rPr>
          <w:rFonts w:ascii="Times New Roman" w:hAnsi="Times New Roman" w:cs="Times New Roman"/>
          <w:sz w:val="24"/>
          <w:szCs w:val="24"/>
        </w:rPr>
        <w:t xml:space="preserve"> это</w:t>
      </w:r>
      <w:proofErr w:type="gramEnd"/>
      <w:r w:rsidRPr="00771063">
        <w:rPr>
          <w:rFonts w:ascii="Times New Roman" w:hAnsi="Times New Roman" w:cs="Times New Roman"/>
          <w:sz w:val="24"/>
          <w:szCs w:val="24"/>
        </w:rPr>
        <w:t xml:space="preserve">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w:t>
      </w:r>
      <w:proofErr w:type="gramStart"/>
      <w:r>
        <w:rPr>
          <w:rFonts w:ascii="Times New Roman" w:hAnsi="Times New Roman" w:cs="Times New Roman"/>
          <w:iCs/>
          <w:sz w:val="24"/>
          <w:szCs w:val="24"/>
        </w:rPr>
        <w:t>Когда то</w:t>
      </w:r>
      <w:proofErr w:type="gramEnd"/>
      <w:r>
        <w:rPr>
          <w:rFonts w:ascii="Times New Roman" w:hAnsi="Times New Roman" w:cs="Times New Roman"/>
          <w:iCs/>
          <w:sz w:val="24"/>
          <w:szCs w:val="24"/>
        </w:rPr>
        <w:t xml:space="preserve">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lastRenderedPageBreak/>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14FCE24E" w:rsidR="000D4B8C" w:rsidRP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«Верность короне»</w:t>
      </w:r>
      <w:r w:rsidRPr="000D4B8C">
        <w:rPr>
          <w:rFonts w:ascii="Times New Roman" w:hAnsi="Times New Roman" w:cs="Times New Roman"/>
          <w:sz w:val="24"/>
          <w:szCs w:val="24"/>
        </w:rPr>
        <w:t xml:space="preserve">: </w:t>
      </w:r>
      <w:r>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ВБ или её марионетки (не ЮАС) владеет стейтами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стейты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У</w:t>
      </w:r>
      <w:proofErr w:type="gramEnd"/>
      <w:r>
        <w:rPr>
          <w:rFonts w:ascii="Times New Roman" w:hAnsi="Times New Roman" w:cs="Times New Roman"/>
          <w:sz w:val="24"/>
          <w:szCs w:val="24"/>
        </w:rPr>
        <w:t xml:space="preserve">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6957CAD1"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Крайне</w:t>
      </w:r>
      <w:proofErr w:type="gramEnd"/>
      <w:r>
        <w:rPr>
          <w:rFonts w:ascii="Times New Roman" w:hAnsi="Times New Roman" w:cs="Times New Roman"/>
          <w:sz w:val="24"/>
          <w:szCs w:val="24"/>
        </w:rPr>
        <w:t xml:space="preserve">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CF08D7">
        <w:rPr>
          <w:rFonts w:ascii="Times New Roman" w:hAnsi="Times New Roman" w:cs="Times New Roman"/>
          <w:sz w:val="24"/>
          <w:szCs w:val="24"/>
        </w:rPr>
        <w:t>Необходимо</w:t>
      </w:r>
      <w:proofErr w:type="gramEnd"/>
      <w:r w:rsidR="00CF08D7">
        <w:rPr>
          <w:rFonts w:ascii="Times New Roman" w:hAnsi="Times New Roman" w:cs="Times New Roman"/>
          <w:sz w:val="24"/>
          <w:szCs w:val="24"/>
        </w:rPr>
        <w:t xml:space="preserve">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390F13CD"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proofErr w:type="spellStart"/>
      <w:r>
        <w:rPr>
          <w:rFonts w:ascii="Times New Roman" w:hAnsi="Times New Roman" w:cs="Times New Roman"/>
          <w:sz w:val="24"/>
          <w:szCs w:val="24"/>
        </w:rPr>
        <w:t>субьект</w:t>
      </w:r>
      <w:proofErr w:type="spellEnd"/>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proofErr w:type="gramStart"/>
      <w:r w:rsidRPr="00A13F16">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w:t>
      </w:r>
      <w:proofErr w:type="gramEnd"/>
      <w:r w:rsidRPr="00A13F16">
        <w:rPr>
          <w:rFonts w:ascii="Times New Roman" w:hAnsi="Times New Roman" w:cs="Times New Roman"/>
          <w:color w:val="00B050"/>
          <w:sz w:val="24"/>
          <w:szCs w:val="24"/>
        </w:rPr>
        <w:t xml:space="preserve">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2C631110"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Повторим голосование через месяц (Ответ виден 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7C748F64"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Из-за</w:t>
      </w:r>
      <w:proofErr w:type="gramEnd"/>
      <w:r>
        <w:rPr>
          <w:rFonts w:ascii="Times New Roman" w:hAnsi="Times New Roman" w:cs="Times New Roman"/>
          <w:sz w:val="24"/>
          <w:szCs w:val="24"/>
        </w:rPr>
        <w:t xml:space="preserve">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0D011872"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+10% к поддержке англофилов,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76B70D4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10% к поддержке англофилов,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w:t>
      </w:r>
      <w:r w:rsidRPr="004F7E70">
        <w:rPr>
          <w:rFonts w:ascii="Times New Roman" w:hAnsi="Times New Roman" w:cs="Times New Roman"/>
          <w:sz w:val="24"/>
          <w:szCs w:val="24"/>
        </w:rPr>
        <w:t xml:space="preserve">: </w:t>
      </w:r>
      <w:proofErr w:type="gramStart"/>
      <w:r>
        <w:rPr>
          <w:rFonts w:ascii="Times New Roman" w:hAnsi="Times New Roman" w:cs="Times New Roman"/>
          <w:sz w:val="24"/>
          <w:szCs w:val="24"/>
        </w:rPr>
        <w:t>Намибии(</w:t>
      </w:r>
      <w:proofErr w:type="gramEnd"/>
      <w:r>
        <w:rPr>
          <w:rFonts w:ascii="Times New Roman" w:hAnsi="Times New Roman" w:cs="Times New Roman"/>
          <w:sz w:val="24"/>
          <w:szCs w:val="24"/>
        </w:rPr>
        <w:t>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4499E60A"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F9474D">
        <w:rPr>
          <w:rFonts w:ascii="Times New Roman" w:hAnsi="Times New Roman" w:cs="Times New Roman"/>
          <w:sz w:val="24"/>
          <w:szCs w:val="24"/>
        </w:rPr>
        <w:t>50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100% поддержка одной из сторон баланса сил, стейты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592CAF94"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 xml:space="preserve">Мозамбик, предложив за это внушительные средства, с </w:t>
      </w:r>
      <w:r w:rsidR="008F33BB">
        <w:rPr>
          <w:rFonts w:ascii="Times New Roman" w:hAnsi="Times New Roman" w:cs="Times New Roman"/>
          <w:sz w:val="24"/>
          <w:szCs w:val="24"/>
        </w:rPr>
        <w:lastRenderedPageBreak/>
        <w:t>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r w:rsidR="00D16971">
        <w:rPr>
          <w:rFonts w:ascii="Times New Roman" w:hAnsi="Times New Roman" w:cs="Times New Roman"/>
          <w:sz w:val="24"/>
          <w:szCs w:val="24"/>
        </w:rPr>
        <w:t>)</w:t>
      </w:r>
    </w:p>
    <w:p w14:paraId="6F775375" w14:textId="41C2C0C9"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w:t>
      </w:r>
      <w:proofErr w:type="spellStart"/>
      <w:r w:rsidR="00F9474D">
        <w:rPr>
          <w:rFonts w:ascii="Times New Roman" w:hAnsi="Times New Roman" w:cs="Times New Roman"/>
          <w:sz w:val="24"/>
          <w:szCs w:val="24"/>
        </w:rPr>
        <w:t>Тулттип</w:t>
      </w:r>
      <w:proofErr w:type="spellEnd"/>
      <w:proofErr w:type="gramStart"/>
      <w:r w:rsidR="00F9474D" w:rsidRPr="00F9474D">
        <w:rPr>
          <w:rFonts w:ascii="Times New Roman" w:hAnsi="Times New Roman" w:cs="Times New Roman"/>
          <w:sz w:val="24"/>
          <w:szCs w:val="24"/>
        </w:rPr>
        <w:t>:</w:t>
      </w:r>
      <w:r w:rsidR="00F9474D">
        <w:rPr>
          <w:rFonts w:ascii="Times New Roman" w:hAnsi="Times New Roman" w:cs="Times New Roman"/>
          <w:sz w:val="24"/>
          <w:szCs w:val="24"/>
        </w:rPr>
        <w:t xml:space="preserve"> </w:t>
      </w:r>
      <w:r w:rsidR="00F9474D" w:rsidRPr="00F9474D">
        <w:rPr>
          <w:rFonts w:ascii="Times New Roman" w:hAnsi="Times New Roman" w:cs="Times New Roman"/>
          <w:color w:val="00B050"/>
          <w:sz w:val="24"/>
          <w:szCs w:val="24"/>
        </w:rPr>
        <w:t>На</w:t>
      </w:r>
      <w:proofErr w:type="gramEnd"/>
      <w:r w:rsidR="00F9474D" w:rsidRPr="00F9474D">
        <w:rPr>
          <w:rFonts w:ascii="Times New Roman" w:hAnsi="Times New Roman" w:cs="Times New Roman"/>
          <w:color w:val="00B050"/>
          <w:sz w:val="24"/>
          <w:szCs w:val="24"/>
        </w:rPr>
        <w:t xml:space="preserve"> протяжении 10 лет, мы будет получать 25% промышленной мощности ЮАС.</w:t>
      </w:r>
      <w:r>
        <w:rPr>
          <w:rFonts w:ascii="Times New Roman" w:hAnsi="Times New Roman" w:cs="Times New Roman"/>
          <w:sz w:val="24"/>
          <w:szCs w:val="24"/>
        </w:rPr>
        <w:t xml:space="preserve"> </w:t>
      </w:r>
      <w:r w:rsidR="00F9474D">
        <w:rPr>
          <w:rFonts w:ascii="Times New Roman" w:hAnsi="Times New Roman" w:cs="Times New Roman"/>
          <w:sz w:val="24"/>
          <w:szCs w:val="24"/>
        </w:rPr>
        <w:t>Через 15 дней д</w:t>
      </w:r>
      <w:r>
        <w:rPr>
          <w:rFonts w:ascii="Times New Roman" w:hAnsi="Times New Roman" w:cs="Times New Roman"/>
          <w:sz w:val="24"/>
          <w:szCs w:val="24"/>
        </w:rPr>
        <w:t>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3C16C4E0"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F9474D">
        <w:rPr>
          <w:rFonts w:ascii="Times New Roman" w:hAnsi="Times New Roman" w:cs="Times New Roman"/>
          <w:sz w:val="24"/>
          <w:szCs w:val="24"/>
        </w:rPr>
        <w:t xml:space="preserve">Через 15 дней для </w:t>
      </w:r>
      <w:r w:rsidR="00DB38C8">
        <w:rPr>
          <w:rFonts w:ascii="Times New Roman" w:hAnsi="Times New Roman" w:cs="Times New Roman"/>
          <w:sz w:val="24"/>
          <w:szCs w:val="24"/>
        </w:rPr>
        <w:t>ЮАС произойдёт событие «Нам отказали в покупке Мозамбика»</w:t>
      </w:r>
      <w:r>
        <w:rPr>
          <w:rFonts w:ascii="Times New Roman" w:hAnsi="Times New Roman" w:cs="Times New Roman"/>
          <w:sz w:val="24"/>
          <w:szCs w:val="24"/>
        </w:rPr>
        <w:t>)</w:t>
      </w:r>
    </w:p>
    <w:p w14:paraId="46EF0B8F" w14:textId="2CB258CF" w:rsidR="00E64C37" w:rsidRDefault="00E64C37" w:rsidP="00E64C37"/>
    <w:p w14:paraId="5105D371" w14:textId="508B95EC"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Событие «Мы выкупаем Мозамбик» (Наше приглашение приняли, и теперь Мозамбик перейдёт под наш контроль,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499A9750"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F9474D">
        <w:rPr>
          <w:rFonts w:ascii="Times New Roman" w:hAnsi="Times New Roman" w:cs="Times New Roman"/>
          <w:sz w:val="24"/>
          <w:szCs w:val="24"/>
        </w:rPr>
        <w:t>Владелец Мозамбика передаст его под полный контроль ЮАС, сохранив для той, уровень текущего подчинения, ЮАС получит на 10 лет НД «Выплаты за Мозамбик»</w:t>
      </w:r>
      <w:r w:rsidR="00F9474D" w:rsidRPr="008F33BB">
        <w:rPr>
          <w:rFonts w:ascii="Times New Roman" w:hAnsi="Times New Roman" w:cs="Times New Roman"/>
          <w:sz w:val="24"/>
          <w:szCs w:val="24"/>
        </w:rPr>
        <w:t xml:space="preserve">: </w:t>
      </w:r>
      <w:r w:rsidR="00F9474D">
        <w:rPr>
          <w:rFonts w:ascii="Times New Roman" w:hAnsi="Times New Roman" w:cs="Times New Roman"/>
          <w:sz w:val="24"/>
          <w:szCs w:val="24"/>
        </w:rPr>
        <w:t>25% фабрик будет уходить стране-продавцу.</w:t>
      </w:r>
      <w:r w:rsidR="00ED6CF1">
        <w:rPr>
          <w:rFonts w:ascii="Times New Roman" w:hAnsi="Times New Roman" w:cs="Times New Roman"/>
          <w:sz w:val="24"/>
          <w:szCs w:val="24"/>
        </w:rPr>
        <w:t xml:space="preserve">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 xml:space="preserve">Категория решений «Уплата за </w:t>
      </w:r>
      <w:proofErr w:type="gramStart"/>
      <w:r>
        <w:rPr>
          <w:rFonts w:ascii="Times New Roman" w:hAnsi="Times New Roman" w:cs="Times New Roman"/>
          <w:sz w:val="24"/>
        </w:rPr>
        <w:t>Мозамбик»(</w:t>
      </w:r>
      <w:proofErr w:type="gramEnd"/>
      <w:r>
        <w:rPr>
          <w:rFonts w:ascii="Times New Roman" w:hAnsi="Times New Roman" w:cs="Times New Roman"/>
          <w:sz w:val="24"/>
        </w:rPr>
        <w:t>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57D76D00"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100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1342F9C1" w:rsidR="00ED6CF1" w:rsidRDefault="00ED6CF1" w:rsidP="00E64C37">
      <w:pPr>
        <w:rPr>
          <w:rFonts w:ascii="Times New Roman" w:hAnsi="Times New Roman" w:cs="Times New Roman"/>
          <w:sz w:val="24"/>
          <w:szCs w:val="24"/>
        </w:rPr>
      </w:pPr>
      <w:r>
        <w:rPr>
          <w:rFonts w:ascii="Times New Roman" w:hAnsi="Times New Roman" w:cs="Times New Roman"/>
          <w:sz w:val="24"/>
          <w:szCs w:val="24"/>
        </w:rPr>
        <w:t>Событие «Нам отказали в покупке Мозамбика» (</w:t>
      </w:r>
      <w:r w:rsidR="00F04E34">
        <w:rPr>
          <w:rFonts w:ascii="Times New Roman" w:hAnsi="Times New Roman" w:cs="Times New Roman"/>
          <w:sz w:val="24"/>
          <w:szCs w:val="24"/>
        </w:rPr>
        <w:t>Нам отказали в покупке новых территорий, что не позволительно, ведь Мозамбик – один из ключевых пунктов построения нового, Великого государства.</w:t>
      </w:r>
      <w:r>
        <w:rPr>
          <w:rFonts w:ascii="Times New Roman" w:hAnsi="Times New Roman" w:cs="Times New Roman"/>
          <w:sz w:val="24"/>
          <w:szCs w:val="24"/>
        </w:rPr>
        <w:t>)</w:t>
      </w:r>
    </w:p>
    <w:p w14:paraId="0B7410FF" w14:textId="66C9EEAF" w:rsidR="00F04E34" w:rsidRDefault="00F04E34" w:rsidP="00E64C37">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6BD6A0B7" w14:textId="09775C85" w:rsidR="00F04E34" w:rsidRDefault="00F04E34" w:rsidP="00E64C37">
      <w:pPr>
        <w:rPr>
          <w:rFonts w:ascii="Times New Roman" w:hAnsi="Times New Roman" w:cs="Times New Roman"/>
          <w:sz w:val="24"/>
        </w:rPr>
      </w:pPr>
      <w:r>
        <w:rPr>
          <w:rFonts w:ascii="Times New Roman" w:hAnsi="Times New Roman" w:cs="Times New Roman"/>
          <w:sz w:val="24"/>
          <w:szCs w:val="24"/>
        </w:rPr>
        <w:t>2. Значит, заберём силой! (Будет получена цель войны против страны-продавца и Мозамбика, если он марионетка.)</w:t>
      </w:r>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Описание</w:t>
      </w:r>
      <w:proofErr w:type="gramStart"/>
      <w:r w:rsidRPr="00E2486D">
        <w:rPr>
          <w:rFonts w:ascii="Times New Roman" w:hAnsi="Times New Roman" w:cs="Times New Roman"/>
          <w:sz w:val="24"/>
          <w:szCs w:val="24"/>
        </w:rPr>
        <w:t xml:space="preserve">: </w:t>
      </w:r>
      <w:r>
        <w:rPr>
          <w:rFonts w:ascii="Times New Roman" w:hAnsi="Times New Roman" w:cs="Times New Roman"/>
          <w:sz w:val="24"/>
          <w:szCs w:val="24"/>
        </w:rPr>
        <w:t>Н</w:t>
      </w:r>
      <w:r w:rsidRPr="00F425DA">
        <w:rPr>
          <w:rFonts w:ascii="Times New Roman" w:hAnsi="Times New Roman" w:cs="Times New Roman"/>
          <w:sz w:val="24"/>
          <w:szCs w:val="24"/>
        </w:rPr>
        <w:t>а</w:t>
      </w:r>
      <w:proofErr w:type="gramEnd"/>
      <w:r w:rsidRPr="00F425DA">
        <w:rPr>
          <w:rFonts w:ascii="Times New Roman" w:hAnsi="Times New Roman" w:cs="Times New Roman"/>
          <w:sz w:val="24"/>
          <w:szCs w:val="24"/>
        </w:rPr>
        <w:t xml:space="preserve">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14645687" w14:textId="206090B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w:t>
      </w:r>
      <w:r w:rsidR="00D16971">
        <w:rPr>
          <w:rFonts w:ascii="Times New Roman" w:hAnsi="Times New Roman" w:cs="Times New Roman"/>
          <w:sz w:val="24"/>
          <w:szCs w:val="24"/>
        </w:rPr>
        <w:t>а</w:t>
      </w:r>
      <w:r>
        <w:rPr>
          <w:rFonts w:ascii="Times New Roman" w:hAnsi="Times New Roman" w:cs="Times New Roman"/>
          <w:sz w:val="24"/>
          <w:szCs w:val="24"/>
        </w:rPr>
        <w:t xml:space="preserve"> для </w:t>
      </w:r>
      <w:r w:rsidR="00D16971">
        <w:rPr>
          <w:rFonts w:ascii="Times New Roman" w:hAnsi="Times New Roman" w:cs="Times New Roman"/>
          <w:sz w:val="24"/>
          <w:szCs w:val="24"/>
        </w:rPr>
        <w:t>ЮР</w:t>
      </w:r>
      <w:r>
        <w:rPr>
          <w:rFonts w:ascii="Times New Roman" w:hAnsi="Times New Roman" w:cs="Times New Roman"/>
          <w:sz w:val="24"/>
          <w:szCs w:val="24"/>
        </w:rPr>
        <w:t xml:space="preserve"> произойдёт событие «Южно-Африканский </w:t>
      </w:r>
      <w:r w:rsidR="00D16971">
        <w:rPr>
          <w:rFonts w:ascii="Times New Roman" w:hAnsi="Times New Roman" w:cs="Times New Roman"/>
          <w:sz w:val="24"/>
          <w:szCs w:val="24"/>
        </w:rPr>
        <w:t>союз предлагает нам присоединиться</w:t>
      </w:r>
      <w:r>
        <w:rPr>
          <w:rFonts w:ascii="Times New Roman" w:hAnsi="Times New Roman" w:cs="Times New Roman"/>
          <w:sz w:val="24"/>
          <w:szCs w:val="24"/>
        </w:rPr>
        <w:t xml:space="preserve">» </w:t>
      </w:r>
      <w:r w:rsidR="00D16971">
        <w:rPr>
          <w:rFonts w:ascii="Times New Roman" w:hAnsi="Times New Roman" w:cs="Times New Roman"/>
          <w:sz w:val="24"/>
          <w:szCs w:val="24"/>
        </w:rPr>
        <w:t>(</w:t>
      </w:r>
      <w:r>
        <w:rPr>
          <w:rFonts w:ascii="Times New Roman" w:hAnsi="Times New Roman" w:cs="Times New Roman"/>
          <w:sz w:val="24"/>
          <w:szCs w:val="24"/>
        </w:rPr>
        <w:t xml:space="preserve">Правительство ЮАС обратилось к нам с предложением </w:t>
      </w:r>
      <w:r w:rsidR="00D16971">
        <w:rPr>
          <w:rFonts w:ascii="Times New Roman" w:hAnsi="Times New Roman" w:cs="Times New Roman"/>
          <w:sz w:val="24"/>
          <w:szCs w:val="24"/>
        </w:rPr>
        <w:t>присоединиться к ним. Разумеется, для принятия такого решения, нам потребуется провести референдум, вот только окончательное решение всё равно зависит от нас, а не от простых людей.)</w:t>
      </w:r>
    </w:p>
    <w:p w14:paraId="68583176" w14:textId="6931A9E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16971">
        <w:rPr>
          <w:rFonts w:ascii="Times New Roman" w:hAnsi="Times New Roman" w:cs="Times New Roman"/>
          <w:sz w:val="24"/>
          <w:szCs w:val="24"/>
        </w:rPr>
        <w:t>У нас хорошие отношения, и это будет выгодно нам</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9474D">
        <w:rPr>
          <w:rFonts w:ascii="Times New Roman" w:hAnsi="Times New Roman" w:cs="Times New Roman"/>
          <w:sz w:val="24"/>
          <w:szCs w:val="24"/>
        </w:rPr>
        <w:t>:</w:t>
      </w:r>
      <w:r>
        <w:rPr>
          <w:rFonts w:ascii="Times New Roman" w:hAnsi="Times New Roman" w:cs="Times New Roman"/>
          <w:sz w:val="24"/>
          <w:szCs w:val="24"/>
        </w:rPr>
        <w:t xml:space="preserve"> </w:t>
      </w:r>
      <w:r w:rsidR="00D16971">
        <w:rPr>
          <w:rFonts w:ascii="Times New Roman" w:hAnsi="Times New Roman" w:cs="Times New Roman"/>
          <w:color w:val="00B050"/>
          <w:sz w:val="24"/>
          <w:szCs w:val="24"/>
        </w:rPr>
        <w:t>Наша страна будет аннексирована</w:t>
      </w:r>
      <w:r w:rsidRPr="00F9474D">
        <w:rPr>
          <w:rFonts w:ascii="Times New Roman" w:hAnsi="Times New Roman" w:cs="Times New Roman"/>
          <w:color w:val="00B050"/>
          <w:sz w:val="24"/>
          <w:szCs w:val="24"/>
        </w:rPr>
        <w:t>.</w:t>
      </w:r>
      <w:r>
        <w:rPr>
          <w:rFonts w:ascii="Times New Roman" w:hAnsi="Times New Roman" w:cs="Times New Roman"/>
          <w:sz w:val="24"/>
          <w:szCs w:val="24"/>
        </w:rPr>
        <w:t xml:space="preserve"> </w:t>
      </w:r>
      <w:r w:rsidR="00D16971">
        <w:rPr>
          <w:rFonts w:ascii="Times New Roman" w:hAnsi="Times New Roman" w:cs="Times New Roman"/>
          <w:sz w:val="24"/>
          <w:szCs w:val="24"/>
        </w:rPr>
        <w:t xml:space="preserve">Игроку будет предложено дальше играть за ЮАС. </w:t>
      </w:r>
      <w:r>
        <w:rPr>
          <w:rFonts w:ascii="Times New Roman" w:hAnsi="Times New Roman" w:cs="Times New Roman"/>
          <w:sz w:val="24"/>
          <w:szCs w:val="24"/>
        </w:rPr>
        <w:t>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7B4DA5">
        <w:rPr>
          <w:rFonts w:ascii="Times New Roman" w:hAnsi="Times New Roman" w:cs="Times New Roman"/>
          <w:sz w:val="24"/>
          <w:szCs w:val="24"/>
        </w:rPr>
        <w:t>прошёл</w:t>
      </w:r>
      <w:r w:rsidR="00D16971">
        <w:rPr>
          <w:rFonts w:ascii="Times New Roman" w:hAnsi="Times New Roman" w:cs="Times New Roman"/>
          <w:sz w:val="24"/>
          <w:szCs w:val="24"/>
        </w:rPr>
        <w:t xml:space="preserve"> удачн</w:t>
      </w:r>
      <w:r w:rsidR="007B4DA5">
        <w:rPr>
          <w:rFonts w:ascii="Times New Roman" w:hAnsi="Times New Roman" w:cs="Times New Roman"/>
          <w:sz w:val="24"/>
          <w:szCs w:val="24"/>
        </w:rPr>
        <w:t>о</w:t>
      </w:r>
      <w:r>
        <w:rPr>
          <w:rFonts w:ascii="Times New Roman" w:hAnsi="Times New Roman" w:cs="Times New Roman"/>
          <w:sz w:val="24"/>
          <w:szCs w:val="24"/>
        </w:rPr>
        <w:t>»).</w:t>
      </w:r>
    </w:p>
    <w:p w14:paraId="1A6E7375" w14:textId="0AEF5562"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D16971">
        <w:rPr>
          <w:rFonts w:ascii="Times New Roman" w:hAnsi="Times New Roman" w:cs="Times New Roman"/>
          <w:sz w:val="24"/>
          <w:szCs w:val="24"/>
        </w:rPr>
        <w:t>потерпел неудачу</w:t>
      </w:r>
      <w:r>
        <w:rPr>
          <w:rFonts w:ascii="Times New Roman" w:hAnsi="Times New Roman" w:cs="Times New Roman"/>
          <w:sz w:val="24"/>
          <w:szCs w:val="24"/>
        </w:rPr>
        <w:t>»)</w:t>
      </w:r>
    </w:p>
    <w:p w14:paraId="20C48D77" w14:textId="56041F3C" w:rsidR="00E64C37" w:rsidRDefault="00E64C37" w:rsidP="00E64C37">
      <w:pPr>
        <w:autoSpaceDE w:val="0"/>
        <w:autoSpaceDN w:val="0"/>
        <w:adjustRightInd w:val="0"/>
        <w:spacing w:line="259" w:lineRule="atLeast"/>
        <w:rPr>
          <w:rFonts w:ascii="Times New Roman" w:hAnsi="Times New Roman" w:cs="Times New Roman"/>
          <w:sz w:val="24"/>
          <w:szCs w:val="24"/>
        </w:rPr>
      </w:pPr>
    </w:p>
    <w:p w14:paraId="654BAED1" w14:textId="4370F1E1" w:rsidR="007B4DA5" w:rsidRDefault="007B4DA5" w:rsidP="007B4DA5">
      <w:pPr>
        <w:rPr>
          <w:rFonts w:ascii="Times New Roman" w:hAnsi="Times New Roman" w:cs="Times New Roman"/>
          <w:sz w:val="24"/>
          <w:szCs w:val="24"/>
        </w:rPr>
      </w:pPr>
      <w:r>
        <w:rPr>
          <w:rFonts w:ascii="Times New Roman" w:hAnsi="Times New Roman" w:cs="Times New Roman"/>
          <w:sz w:val="24"/>
          <w:szCs w:val="24"/>
        </w:rPr>
        <w:t xml:space="preserve">Событие «Второй референдум в Южной Родезии прошёл удачно» (Наше </w:t>
      </w:r>
      <w:r>
        <w:rPr>
          <w:rFonts w:ascii="Times New Roman" w:hAnsi="Times New Roman" w:cs="Times New Roman"/>
          <w:sz w:val="24"/>
          <w:szCs w:val="24"/>
        </w:rPr>
        <w:t>предложение было</w:t>
      </w:r>
      <w:r>
        <w:rPr>
          <w:rFonts w:ascii="Times New Roman" w:hAnsi="Times New Roman" w:cs="Times New Roman"/>
          <w:sz w:val="24"/>
          <w:szCs w:val="24"/>
        </w:rPr>
        <w:t xml:space="preserve"> приня</w:t>
      </w:r>
      <w:r>
        <w:rPr>
          <w:rFonts w:ascii="Times New Roman" w:hAnsi="Times New Roman" w:cs="Times New Roman"/>
          <w:sz w:val="24"/>
          <w:szCs w:val="24"/>
        </w:rPr>
        <w:t>то</w:t>
      </w:r>
      <w:r>
        <w:rPr>
          <w:rFonts w:ascii="Times New Roman" w:hAnsi="Times New Roman" w:cs="Times New Roman"/>
          <w:sz w:val="24"/>
          <w:szCs w:val="24"/>
        </w:rPr>
        <w:t xml:space="preserve">, и теперь </w:t>
      </w:r>
      <w:r>
        <w:rPr>
          <w:rFonts w:ascii="Times New Roman" w:hAnsi="Times New Roman" w:cs="Times New Roman"/>
          <w:sz w:val="24"/>
          <w:szCs w:val="24"/>
        </w:rPr>
        <w:t>земли Южной Родезии, как и члены её бывшего правительства</w:t>
      </w:r>
      <w:r>
        <w:rPr>
          <w:rFonts w:ascii="Times New Roman" w:hAnsi="Times New Roman" w:cs="Times New Roman"/>
          <w:sz w:val="24"/>
          <w:szCs w:val="24"/>
        </w:rPr>
        <w:t xml:space="preserve"> перейд</w:t>
      </w:r>
      <w:r>
        <w:rPr>
          <w:rFonts w:ascii="Times New Roman" w:hAnsi="Times New Roman" w:cs="Times New Roman"/>
          <w:sz w:val="24"/>
          <w:szCs w:val="24"/>
        </w:rPr>
        <w:t>у</w:t>
      </w:r>
      <w:r>
        <w:rPr>
          <w:rFonts w:ascii="Times New Roman" w:hAnsi="Times New Roman" w:cs="Times New Roman"/>
          <w:sz w:val="24"/>
          <w:szCs w:val="24"/>
        </w:rPr>
        <w:t>т под наш контроль</w:t>
      </w:r>
      <w:r>
        <w:rPr>
          <w:rFonts w:ascii="Times New Roman" w:hAnsi="Times New Roman" w:cs="Times New Roman"/>
          <w:sz w:val="24"/>
          <w:szCs w:val="24"/>
        </w:rPr>
        <w:t>. Это значительно усилит нашу страну перед будущими свершениями</w:t>
      </w:r>
      <w:r>
        <w:rPr>
          <w:rFonts w:ascii="Times New Roman" w:hAnsi="Times New Roman" w:cs="Times New Roman"/>
          <w:sz w:val="24"/>
          <w:szCs w:val="24"/>
        </w:rPr>
        <w:t>.)</w:t>
      </w:r>
    </w:p>
    <w:p w14:paraId="237E6C42" w14:textId="6EB15BED" w:rsidR="007B4DA5" w:rsidRDefault="007B4DA5" w:rsidP="007B4DA5">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Pr>
          <w:rFonts w:ascii="Times New Roman" w:hAnsi="Times New Roman" w:cs="Times New Roman"/>
          <w:sz w:val="24"/>
          <w:szCs w:val="24"/>
        </w:rPr>
        <w:t>Все территории ЮР будут аннексированы, и станут национальными для ЮАС. Все министры и генералы будут переданы ЮАС.</w:t>
      </w:r>
      <w:r>
        <w:rPr>
          <w:rFonts w:ascii="Times New Roman" w:hAnsi="Times New Roman" w:cs="Times New Roman"/>
          <w:sz w:val="24"/>
        </w:rPr>
        <w:t>)</w:t>
      </w:r>
    </w:p>
    <w:p w14:paraId="160C3FB9" w14:textId="77777777" w:rsidR="007B4DA5" w:rsidRDefault="007B4DA5" w:rsidP="007B4DA5">
      <w:pPr>
        <w:rPr>
          <w:rFonts w:ascii="Times New Roman" w:hAnsi="Times New Roman" w:cs="Times New Roman"/>
          <w:sz w:val="24"/>
        </w:rPr>
      </w:pPr>
    </w:p>
    <w:p w14:paraId="6EF54C62" w14:textId="55410A6E"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потерпел неудачу» (</w:t>
      </w:r>
      <w:r>
        <w:rPr>
          <w:rFonts w:ascii="Times New Roman" w:hAnsi="Times New Roman" w:cs="Times New Roman"/>
          <w:sz w:val="24"/>
          <w:szCs w:val="24"/>
        </w:rPr>
        <w:t>Второй референдум оказался неудачным, как и первым. Это ставит нас перед фактом – мирным путём, наших целей не добиться.</w:t>
      </w:r>
      <w:r>
        <w:rPr>
          <w:rFonts w:ascii="Times New Roman" w:hAnsi="Times New Roman" w:cs="Times New Roman"/>
          <w:sz w:val="24"/>
          <w:szCs w:val="24"/>
        </w:rPr>
        <w:t>)</w:t>
      </w:r>
    </w:p>
    <w:p w14:paraId="538043EF" w14:textId="77777777" w:rsidR="007B4DA5" w:rsidRDefault="007B4DA5" w:rsidP="007B4DA5">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7ABB1D3C" w14:textId="59A06E50" w:rsidR="007B4DA5" w:rsidRDefault="007B4DA5" w:rsidP="007B4DA5">
      <w:pPr>
        <w:rPr>
          <w:rFonts w:ascii="Times New Roman" w:hAnsi="Times New Roman" w:cs="Times New Roman"/>
          <w:sz w:val="24"/>
        </w:rPr>
      </w:pPr>
      <w:r>
        <w:rPr>
          <w:rFonts w:ascii="Times New Roman" w:hAnsi="Times New Roman" w:cs="Times New Roman"/>
          <w:sz w:val="24"/>
          <w:szCs w:val="24"/>
        </w:rPr>
        <w:t xml:space="preserve">2. Значит, заберём силой! (Будет получена цель войны против </w:t>
      </w:r>
      <w:r>
        <w:rPr>
          <w:rFonts w:ascii="Times New Roman" w:hAnsi="Times New Roman" w:cs="Times New Roman"/>
          <w:sz w:val="24"/>
          <w:szCs w:val="24"/>
        </w:rPr>
        <w:t>ЮЗА и её хозяина если таковой имеется</w:t>
      </w:r>
      <w:r>
        <w:rPr>
          <w:rFonts w:ascii="Times New Roman" w:hAnsi="Times New Roman" w:cs="Times New Roman"/>
          <w:sz w:val="24"/>
          <w:szCs w:val="24"/>
        </w:rPr>
        <w:t>.)</w:t>
      </w:r>
    </w:p>
    <w:p w14:paraId="117D0E28" w14:textId="77777777" w:rsidR="00F9474D" w:rsidRDefault="00F9474D"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bookmarkStart w:id="1" w:name="_GoBack"/>
      <w:bookmarkEnd w:id="1"/>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ЮЗА давно должна была стать частью нашей страны, но мелкие препоны, вставляемые британскими чиновниками, мешают этому вот уже много лет. Мы должны поставить вопрос ребром, и решить его раз и навсегда.</w:t>
      </w:r>
    </w:p>
    <w:p w14:paraId="276B1B79"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586EC1A4" w14:textId="77777777" w:rsidR="00581B5D" w:rsidRPr="000D26D7" w:rsidRDefault="00581B5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6CC3B35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lastRenderedPageBreak/>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14DEB0CA"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r w:rsidR="007E4813" w:rsidRPr="000D26D7">
        <w:rPr>
          <w:rFonts w:ascii="Times New Roman" w:hAnsi="Times New Roman" w:cs="Times New Roman"/>
          <w:color w:val="222222"/>
          <w:sz w:val="24"/>
          <w:szCs w:val="24"/>
          <w:shd w:val="clear" w:color="auto" w:fill="FFFFFF"/>
        </w:rPr>
        <w:t>Найм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2E8581DF"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w:t>
      </w:r>
      <w:r w:rsidRPr="000D26D7">
        <w:rPr>
          <w:rFonts w:ascii="Times New Roman" w:hAnsi="Times New Roman" w:cs="Times New Roman"/>
          <w:color w:val="222222"/>
          <w:sz w:val="24"/>
          <w:shd w:val="clear" w:color="auto" w:fill="FFFFFF"/>
        </w:rPr>
        <w:lastRenderedPageBreak/>
        <w:t>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1F59535B"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F86E117"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lastRenderedPageBreak/>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Ленц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lastRenderedPageBreak/>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lastRenderedPageBreak/>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lastRenderedPageBreak/>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4116A17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361A2A66"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59C1F3C0"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72B33B2"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w:t>
      </w:r>
      <w:proofErr w:type="gramStart"/>
      <w:r w:rsidRPr="000D26D7">
        <w:rPr>
          <w:rFonts w:ascii="Times New Roman" w:hAnsi="Times New Roman" w:cs="Times New Roman"/>
          <w:sz w:val="24"/>
          <w:szCs w:val="24"/>
        </w:rPr>
        <w:t>: Если</w:t>
      </w:r>
      <w:proofErr w:type="gramEnd"/>
      <w:r w:rsidRPr="000D26D7">
        <w:rPr>
          <w:rFonts w:ascii="Times New Roman" w:hAnsi="Times New Roman" w:cs="Times New Roman"/>
          <w:sz w:val="24"/>
          <w:szCs w:val="24"/>
        </w:rPr>
        <w:t xml:space="preserve">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2F1CA087"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Вау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этих стейтах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4E98580C"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НД «Добыча алмазов получит»: -2 ФНП, вплоть до </w:t>
      </w:r>
      <w:r w:rsidR="006F19C0" w:rsidRPr="000D26D7">
        <w:rPr>
          <w:rFonts w:ascii="Times New Roman" w:hAnsi="Times New Roman" w:cs="Times New Roman"/>
          <w:sz w:val="24"/>
          <w:szCs w:val="24"/>
        </w:rPr>
        <w:t>8%.</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045C1554"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Выполнится по событию</w:t>
      </w:r>
    </w:p>
    <w:p w14:paraId="66E0480E" w14:textId="334F916D"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
    <w:p w14:paraId="73AE07DF" w14:textId="77777777" w:rsidR="007D74B2" w:rsidRDefault="007D74B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BEB72DE"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-1</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proofErr w:type="spellStart"/>
      <w:r w:rsidR="00702B74" w:rsidRPr="000D26D7">
        <w:rPr>
          <w:rFonts w:ascii="Times New Roman" w:hAnsi="Times New Roman" w:cs="Times New Roman"/>
          <w:sz w:val="24"/>
          <w:szCs w:val="24"/>
        </w:rPr>
        <w:t>ассимитричной</w:t>
      </w:r>
      <w:proofErr w:type="spellEnd"/>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3CCA43C9"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37064EC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выполнен фокус «Изгнать буров» или «Объединиться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D036671"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2EA54F6B"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освободиться всем угнетённым Африканцам!</w:t>
      </w:r>
    </w:p>
    <w:p w14:paraId="39DC778C" w14:textId="3F811E7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МЕХАНИКА БУДЕТ ПОТОМ</w:t>
      </w:r>
    </w:p>
    <w:p w14:paraId="27DDC927" w14:textId="027A99B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w:t>
      </w:r>
      <w:r w:rsidRPr="000D26D7">
        <w:rPr>
          <w:rFonts w:ascii="Times New Roman" w:hAnsi="Times New Roman" w:cs="Times New Roman"/>
          <w:sz w:val="24"/>
          <w:szCs w:val="24"/>
        </w:rPr>
        <w:lastRenderedPageBreak/>
        <w:t>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 стабильности, -1 ячейка в каждом стейте.</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proofErr w:type="gramStart"/>
      <w:r w:rsidRPr="000D26D7">
        <w:rPr>
          <w:rFonts w:ascii="Times New Roman" w:hAnsi="Times New Roman" w:cs="Times New Roman"/>
          <w:sz w:val="24"/>
          <w:szCs w:val="24"/>
        </w:rPr>
        <w:t>стейте</w:t>
      </w:r>
      <w:proofErr w:type="gramEnd"/>
      <w:r w:rsidR="00FF71A5" w:rsidRPr="000D26D7">
        <w:rPr>
          <w:rFonts w:ascii="Times New Roman" w:hAnsi="Times New Roman" w:cs="Times New Roman"/>
          <w:sz w:val="24"/>
          <w:szCs w:val="24"/>
        </w:rPr>
        <w:t xml:space="preserve"> Если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1AE1CE8C"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126 стейт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стейты,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lastRenderedPageBreak/>
        <w:t>ФОКУСЫ АНК</w:t>
      </w:r>
    </w:p>
    <w:p w14:paraId="492A8B41" w14:textId="1A0583EE"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буров».</w:t>
      </w:r>
    </w:p>
    <w:p w14:paraId="002D24C5" w14:textId="0ADC1567"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EE8391C" w14:textId="04974290"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475A4" w:rsidRPr="000D26D7">
        <w:rPr>
          <w:rFonts w:ascii="Times New Roman" w:hAnsi="Times New Roman" w:cs="Times New Roman"/>
          <w:sz w:val="24"/>
          <w:szCs w:val="24"/>
        </w:rPr>
        <w:t>текущее</w:t>
      </w:r>
    </w:p>
    <w:p w14:paraId="4EE5B0CC" w14:textId="77777777" w:rsidR="00990FB2" w:rsidRPr="000D26D7"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r w:rsidR="005D03D3" w:rsidRPr="000D26D7">
        <w:rPr>
          <w:rFonts w:ascii="Times New Roman" w:hAnsi="Times New Roman" w:cs="Times New Roman"/>
          <w:sz w:val="24"/>
          <w:szCs w:val="24"/>
        </w:rPr>
        <w:t xml:space="preserve"> </w:t>
      </w:r>
    </w:p>
    <w:p w14:paraId="3B180B9D" w14:textId="0DADB9C2"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произойдёт событие «Выбор</w:t>
      </w:r>
      <w:r w:rsidR="00065C68" w:rsidRPr="000D26D7">
        <w:rPr>
          <w:rFonts w:ascii="Times New Roman" w:hAnsi="Times New Roman" w:cs="Times New Roman"/>
          <w:sz w:val="24"/>
          <w:szCs w:val="24"/>
        </w:rPr>
        <w:t>ы</w:t>
      </w:r>
      <w:r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Pr="000D26D7">
        <w:rPr>
          <w:rFonts w:ascii="Times New Roman" w:hAnsi="Times New Roman" w:cs="Times New Roman"/>
          <w:sz w:val="24"/>
          <w:szCs w:val="24"/>
        </w:rPr>
        <w:br/>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Zacharias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Richard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«Пастор»: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11AE1FDB"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Врач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 xml:space="preserve">+10% 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+5% к приросту населения</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Радостный день! (стейт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w:t>
      </w:r>
      <w:proofErr w:type="gramEnd"/>
      <w:r w:rsidRPr="000D26D7">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w:t>
      </w:r>
      <w:proofErr w:type="gramStart"/>
      <w:r w:rsidRPr="000D26D7">
        <w:rPr>
          <w:rFonts w:ascii="Times New Roman" w:hAnsi="Times New Roman" w:cs="Times New Roman"/>
          <w:sz w:val="24"/>
          <w:szCs w:val="24"/>
        </w:rPr>
        <w:t>: )</w:t>
      </w:r>
      <w:proofErr w:type="gramEnd"/>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0D26D7">
        <w:rPr>
          <w:rFonts w:ascii="Times New Roman" w:hAnsi="Times New Roman" w:cs="Times New Roman"/>
          <w:sz w:val="24"/>
          <w:szCs w:val="24"/>
        </w:rPr>
        <w:t>: )</w:t>
      </w:r>
      <w:proofErr w:type="gramEnd"/>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Мозес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58D830A4"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Мозес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lastRenderedPageBreak/>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стейты,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lastRenderedPageBreak/>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lastRenderedPageBreak/>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«Объединиться против угнетателей».</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Для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AF1B549" w14:textId="2E9F8891" w:rsidR="0072480B" w:rsidRPr="000D26D7"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введена переменная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в </w:t>
      </w:r>
      <w:r w:rsidR="000F2BBD" w:rsidRPr="000D26D7">
        <w:rPr>
          <w:rFonts w:ascii="Times New Roman" w:hAnsi="Times New Roman" w:cs="Times New Roman"/>
          <w:sz w:val="24"/>
          <w:szCs w:val="24"/>
        </w:rPr>
        <w:t>0</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а при 100%: +</w:t>
      </w:r>
      <w:r w:rsidR="000913E8" w:rsidRPr="000D26D7">
        <w:rPr>
          <w:rFonts w:ascii="Times New Roman" w:hAnsi="Times New Roman" w:cs="Times New Roman"/>
          <w:sz w:val="24"/>
          <w:szCs w:val="24"/>
        </w:rPr>
        <w:t>25% 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стейтов, +25% к поддержке войны, +25% к стабильности. При 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показатели будут следующие: -25% </w:t>
      </w:r>
      <w:r w:rsidR="000913E8" w:rsidRPr="000D26D7">
        <w:rPr>
          <w:rFonts w:ascii="Times New Roman" w:hAnsi="Times New Roman" w:cs="Times New Roman"/>
          <w:sz w:val="24"/>
          <w:szCs w:val="24"/>
        </w:rPr>
        <w:t>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стейтов, -25% к поддержке войны, -25% к стабильности</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23C5994A" w14:textId="7AC147B3"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1F1C2150" w14:textId="6C4AA35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7547B119"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Результат: +10% стабильности, +10% популярности революционного марксизма, +</w:t>
      </w:r>
      <w:r w:rsidR="00242CFC" w:rsidRPr="000D26D7">
        <w:rPr>
          <w:rFonts w:ascii="Times New Roman" w:hAnsi="Times New Roman" w:cs="Times New Roman"/>
          <w:sz w:val="24"/>
          <w:szCs w:val="24"/>
        </w:rPr>
        <w:t>20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Интернационального единства</w:t>
      </w:r>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7ADAC8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15</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2B90037A"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4EE22634"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2F85EE0D"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02BE7BD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w:t>
      </w:r>
      <w:r w:rsidRPr="000D26D7">
        <w:rPr>
          <w:rFonts w:ascii="Times New Roman" w:hAnsi="Times New Roman" w:cs="Times New Roman"/>
          <w:color w:val="C00000"/>
          <w:sz w:val="24"/>
          <w:szCs w:val="24"/>
        </w:rPr>
        <w:t>Интернационального единства</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При нажатии: +НД на 270 дней «Расширение общих школ»: +2% к темпам исследований, -0,3 прироста полит власти.</w:t>
      </w:r>
    </w:p>
    <w:p w14:paraId="113A8739" w14:textId="77777777"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+15% </w:t>
      </w:r>
      <w:r w:rsidRPr="000D26D7">
        <w:rPr>
          <w:rFonts w:ascii="Times New Roman" w:hAnsi="Times New Roman" w:cs="Times New Roman"/>
          <w:color w:val="C00000"/>
          <w:sz w:val="24"/>
          <w:szCs w:val="24"/>
        </w:rPr>
        <w:t>Интернационального единства</w:t>
      </w:r>
    </w:p>
    <w:p w14:paraId="523C2B0C" w14:textId="3C6BD89F"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7417961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занято: 2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+20% </w:t>
      </w:r>
      <w:r w:rsidRPr="000D26D7">
        <w:rPr>
          <w:rFonts w:ascii="Times New Roman" w:hAnsi="Times New Roman" w:cs="Times New Roman"/>
          <w:color w:val="C00000"/>
          <w:sz w:val="24"/>
          <w:szCs w:val="24"/>
        </w:rPr>
        <w:t>Интернационального единства</w:t>
      </w:r>
      <w:r w:rsidR="008C6C36" w:rsidRPr="000D26D7">
        <w:rPr>
          <w:rFonts w:ascii="Times New Roman" w:hAnsi="Times New Roman" w:cs="Times New Roman"/>
          <w:sz w:val="24"/>
          <w:szCs w:val="24"/>
        </w:rPr>
        <w:t>.</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5E4C5047"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-20%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19F550F5"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стейте, -5%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0D26D7" w:rsidRDefault="00C7477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Pr="000D26D7">
        <w:rPr>
          <w:rFonts w:ascii="Times New Roman" w:hAnsi="Times New Roman" w:cs="Times New Roman"/>
          <w:sz w:val="24"/>
          <w:szCs w:val="24"/>
        </w:rPr>
        <w:t>НД «Расовое равенство»: +</w:t>
      </w:r>
      <w:r w:rsidR="000F2BBD" w:rsidRPr="000D26D7">
        <w:rPr>
          <w:rFonts w:ascii="Times New Roman" w:hAnsi="Times New Roman" w:cs="Times New Roman"/>
          <w:sz w:val="24"/>
          <w:szCs w:val="24"/>
        </w:rPr>
        <w:t>2</w:t>
      </w:r>
      <w:r w:rsidRPr="000D26D7">
        <w:rPr>
          <w:rFonts w:ascii="Times New Roman" w:hAnsi="Times New Roman" w:cs="Times New Roman"/>
          <w:sz w:val="24"/>
          <w:szCs w:val="24"/>
        </w:rPr>
        <w:t>%</w:t>
      </w:r>
      <w:r w:rsidR="00C3272B" w:rsidRPr="000D26D7">
        <w:rPr>
          <w:rFonts w:ascii="Times New Roman" w:hAnsi="Times New Roman" w:cs="Times New Roman"/>
          <w:sz w:val="24"/>
          <w:szCs w:val="24"/>
        </w:rPr>
        <w:t xml:space="preserve"> военнообязанного</w:t>
      </w:r>
      <w:r w:rsidRPr="000D26D7">
        <w:rPr>
          <w:rFonts w:ascii="Times New Roman" w:hAnsi="Times New Roman" w:cs="Times New Roman"/>
          <w:sz w:val="24"/>
          <w:szCs w:val="24"/>
        </w:rPr>
        <w:t xml:space="preserve"> населения на не национальных ст</w:t>
      </w:r>
      <w:r w:rsidR="00C3272B" w:rsidRPr="000D26D7">
        <w:rPr>
          <w:rFonts w:ascii="Times New Roman" w:hAnsi="Times New Roman" w:cs="Times New Roman"/>
          <w:sz w:val="24"/>
          <w:szCs w:val="24"/>
        </w:rPr>
        <w:t>ейтах, -20% к скорости роста сопротивления на захваченных стейтах.</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5C02EA31"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40% </w:t>
      </w:r>
      <w:r w:rsidR="008C6C36" w:rsidRPr="000D26D7">
        <w:rPr>
          <w:rFonts w:ascii="Times New Roman" w:hAnsi="Times New Roman" w:cs="Times New Roman"/>
          <w:color w:val="C00000"/>
          <w:sz w:val="24"/>
          <w:szCs w:val="24"/>
        </w:rPr>
        <w:t>интернационального единства</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444027"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CA22EE0"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60% </w:t>
      </w:r>
      <w:r w:rsidRPr="000D26D7">
        <w:rPr>
          <w:rFonts w:ascii="Times New Roman" w:hAnsi="Times New Roman" w:cs="Times New Roman"/>
          <w:color w:val="C00000"/>
          <w:sz w:val="24"/>
          <w:szCs w:val="24"/>
        </w:rPr>
        <w:t>интернационального единства</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w:t>
      </w:r>
      <w:r w:rsidRPr="000D26D7">
        <w:rPr>
          <w:rFonts w:ascii="Times New Roman" w:hAnsi="Times New Roman" w:cs="Times New Roman"/>
          <w:sz w:val="24"/>
          <w:szCs w:val="24"/>
        </w:rPr>
        <w:lastRenderedPageBreak/>
        <w:t>белых, революционное движение может привести к свержению капитализма и созданию Советской Южной Африки.</w:t>
      </w:r>
    </w:p>
    <w:p w14:paraId="7027AD3F" w14:textId="5E4AB6B0"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A127D" w:rsidRPr="000D26D7">
        <w:rPr>
          <w:rFonts w:ascii="Times New Roman" w:hAnsi="Times New Roman" w:cs="Times New Roman"/>
          <w:sz w:val="24"/>
          <w:szCs w:val="24"/>
        </w:rPr>
        <w:t xml:space="preserve">10% </w:t>
      </w:r>
      <w:r w:rsidR="009A127D" w:rsidRPr="000D26D7">
        <w:rPr>
          <w:rFonts w:ascii="Times New Roman" w:hAnsi="Times New Roman" w:cs="Times New Roman"/>
          <w:color w:val="C00000"/>
          <w:sz w:val="24"/>
          <w:szCs w:val="24"/>
        </w:rPr>
        <w:t>интернационального единства</w:t>
      </w:r>
      <w:r w:rsidR="009A127D"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1933E5DB"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60% </w:t>
      </w:r>
      <w:r w:rsidR="008C6C36" w:rsidRPr="000D26D7">
        <w:rPr>
          <w:rFonts w:ascii="Times New Roman" w:hAnsi="Times New Roman" w:cs="Times New Roman"/>
          <w:color w:val="C00000"/>
          <w:sz w:val="24"/>
          <w:szCs w:val="24"/>
        </w:rPr>
        <w:t>интернационального единства</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A127D" w:rsidRPr="000D26D7">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09495C2E"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выполнен фокус «Образование для всех», 80% </w:t>
      </w:r>
      <w:r w:rsidRPr="000D26D7">
        <w:rPr>
          <w:rFonts w:ascii="Times New Roman" w:hAnsi="Times New Roman" w:cs="Times New Roman"/>
          <w:color w:val="C00000"/>
          <w:sz w:val="24"/>
          <w:szCs w:val="24"/>
        </w:rPr>
        <w:t>интернационального единства</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1418868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20% </w:t>
      </w:r>
      <w:r w:rsidRPr="000D26D7">
        <w:rPr>
          <w:rFonts w:ascii="Times New Roman" w:hAnsi="Times New Roman" w:cs="Times New Roman"/>
          <w:color w:val="C00000"/>
          <w:sz w:val="24"/>
          <w:szCs w:val="24"/>
        </w:rPr>
        <w:t>интернационального единства</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4776A9D3" w14:textId="6913FF9C" w:rsidR="00281BA3" w:rsidRPr="000D26D7" w:rsidRDefault="00722720"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24DCE98B"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0FF35B2F"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46B7A09"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6802A94F" w14:textId="6D34108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2FAF3BE4"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70% </w:t>
      </w:r>
      <w:r w:rsidRPr="000D26D7">
        <w:rPr>
          <w:rFonts w:ascii="Times New Roman" w:hAnsi="Times New Roman" w:cs="Times New Roman"/>
          <w:color w:val="C00000"/>
          <w:sz w:val="24"/>
          <w:szCs w:val="24"/>
        </w:rPr>
        <w:t>интернационального единства</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61EEF" w:rsidRPr="000D26D7">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7777777"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lastRenderedPageBreak/>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(марионетка)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 xml:space="preserve">Против всех стран, имеющих столицу в Европе и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стейты в Африке, будет получена цель войны (марионетка).</w:t>
      </w:r>
    </w:p>
    <w:p w14:paraId="65EB223E" w14:textId="77777777" w:rsidR="00BE004F" w:rsidRPr="000D26D7"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27695"/>
    <w:rsid w:val="00033B6B"/>
    <w:rsid w:val="0004764A"/>
    <w:rsid w:val="00051BC6"/>
    <w:rsid w:val="00053D14"/>
    <w:rsid w:val="00054FAB"/>
    <w:rsid w:val="000567E0"/>
    <w:rsid w:val="00056B2D"/>
    <w:rsid w:val="00063F11"/>
    <w:rsid w:val="00065C68"/>
    <w:rsid w:val="00066E69"/>
    <w:rsid w:val="0007177A"/>
    <w:rsid w:val="000737D3"/>
    <w:rsid w:val="000761B6"/>
    <w:rsid w:val="000913E8"/>
    <w:rsid w:val="0009185D"/>
    <w:rsid w:val="00093372"/>
    <w:rsid w:val="00095E4C"/>
    <w:rsid w:val="000A3910"/>
    <w:rsid w:val="000A4549"/>
    <w:rsid w:val="000A6196"/>
    <w:rsid w:val="000A7761"/>
    <w:rsid w:val="000B2D0A"/>
    <w:rsid w:val="000B7658"/>
    <w:rsid w:val="000B7D82"/>
    <w:rsid w:val="000C4C5C"/>
    <w:rsid w:val="000C6D96"/>
    <w:rsid w:val="000D116D"/>
    <w:rsid w:val="000D26D7"/>
    <w:rsid w:val="000D395B"/>
    <w:rsid w:val="000D4B8C"/>
    <w:rsid w:val="000E1AA9"/>
    <w:rsid w:val="000E1B27"/>
    <w:rsid w:val="000F2BBD"/>
    <w:rsid w:val="000F3A24"/>
    <w:rsid w:val="00100CF7"/>
    <w:rsid w:val="00104C59"/>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0E2B"/>
    <w:rsid w:val="00192A06"/>
    <w:rsid w:val="00194369"/>
    <w:rsid w:val="00195144"/>
    <w:rsid w:val="001A1A10"/>
    <w:rsid w:val="001B04BB"/>
    <w:rsid w:val="001B242F"/>
    <w:rsid w:val="001B73FF"/>
    <w:rsid w:val="001C375C"/>
    <w:rsid w:val="001D09DE"/>
    <w:rsid w:val="001D4867"/>
    <w:rsid w:val="001D4B37"/>
    <w:rsid w:val="001D5646"/>
    <w:rsid w:val="001F14CE"/>
    <w:rsid w:val="001F6539"/>
    <w:rsid w:val="001F6E7E"/>
    <w:rsid w:val="002012EE"/>
    <w:rsid w:val="002117EE"/>
    <w:rsid w:val="00214337"/>
    <w:rsid w:val="0022186E"/>
    <w:rsid w:val="00225F24"/>
    <w:rsid w:val="00231E64"/>
    <w:rsid w:val="00242CFC"/>
    <w:rsid w:val="00253313"/>
    <w:rsid w:val="002677B2"/>
    <w:rsid w:val="0027244F"/>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1ADB"/>
    <w:rsid w:val="002C4E56"/>
    <w:rsid w:val="002D0202"/>
    <w:rsid w:val="002D0460"/>
    <w:rsid w:val="002E0806"/>
    <w:rsid w:val="002E3139"/>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30C7"/>
    <w:rsid w:val="00404083"/>
    <w:rsid w:val="00405062"/>
    <w:rsid w:val="004116EB"/>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529EF"/>
    <w:rsid w:val="00555029"/>
    <w:rsid w:val="00560973"/>
    <w:rsid w:val="00566E11"/>
    <w:rsid w:val="0057793E"/>
    <w:rsid w:val="00580CD6"/>
    <w:rsid w:val="00581B5D"/>
    <w:rsid w:val="00585245"/>
    <w:rsid w:val="00592A6B"/>
    <w:rsid w:val="005930EA"/>
    <w:rsid w:val="00594615"/>
    <w:rsid w:val="005A5177"/>
    <w:rsid w:val="005B1CA3"/>
    <w:rsid w:val="005B338C"/>
    <w:rsid w:val="005B44A6"/>
    <w:rsid w:val="005B725C"/>
    <w:rsid w:val="005C06ED"/>
    <w:rsid w:val="005C0D31"/>
    <w:rsid w:val="005C2D1C"/>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31FC4"/>
    <w:rsid w:val="00636167"/>
    <w:rsid w:val="0063713D"/>
    <w:rsid w:val="00637525"/>
    <w:rsid w:val="00640963"/>
    <w:rsid w:val="00651A59"/>
    <w:rsid w:val="0065649B"/>
    <w:rsid w:val="00661032"/>
    <w:rsid w:val="00661424"/>
    <w:rsid w:val="0067063B"/>
    <w:rsid w:val="0067286D"/>
    <w:rsid w:val="0069308B"/>
    <w:rsid w:val="00693A3B"/>
    <w:rsid w:val="006B5795"/>
    <w:rsid w:val="006B622B"/>
    <w:rsid w:val="006C1E9E"/>
    <w:rsid w:val="006C28E8"/>
    <w:rsid w:val="006C5812"/>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6050F"/>
    <w:rsid w:val="00763FFB"/>
    <w:rsid w:val="00766CB4"/>
    <w:rsid w:val="00770C09"/>
    <w:rsid w:val="00771063"/>
    <w:rsid w:val="007969AA"/>
    <w:rsid w:val="007A1915"/>
    <w:rsid w:val="007A2702"/>
    <w:rsid w:val="007A3145"/>
    <w:rsid w:val="007A4DB2"/>
    <w:rsid w:val="007A5ED0"/>
    <w:rsid w:val="007A6975"/>
    <w:rsid w:val="007B2218"/>
    <w:rsid w:val="007B43CD"/>
    <w:rsid w:val="007B4DA5"/>
    <w:rsid w:val="007B6796"/>
    <w:rsid w:val="007B68E4"/>
    <w:rsid w:val="007C0F25"/>
    <w:rsid w:val="007D56F0"/>
    <w:rsid w:val="007D74B2"/>
    <w:rsid w:val="007E1F24"/>
    <w:rsid w:val="007E3F5B"/>
    <w:rsid w:val="007E4813"/>
    <w:rsid w:val="007E60CC"/>
    <w:rsid w:val="007F2778"/>
    <w:rsid w:val="00801795"/>
    <w:rsid w:val="00804EA0"/>
    <w:rsid w:val="008063C8"/>
    <w:rsid w:val="008115A2"/>
    <w:rsid w:val="00812C6F"/>
    <w:rsid w:val="00817EE7"/>
    <w:rsid w:val="0082192D"/>
    <w:rsid w:val="0082351C"/>
    <w:rsid w:val="008245A6"/>
    <w:rsid w:val="00826DF2"/>
    <w:rsid w:val="00830EA7"/>
    <w:rsid w:val="00843EA6"/>
    <w:rsid w:val="00846E56"/>
    <w:rsid w:val="00850280"/>
    <w:rsid w:val="00862162"/>
    <w:rsid w:val="00862710"/>
    <w:rsid w:val="00870FB1"/>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4CF9"/>
    <w:rsid w:val="009140D7"/>
    <w:rsid w:val="009146E2"/>
    <w:rsid w:val="00915D49"/>
    <w:rsid w:val="00926CF2"/>
    <w:rsid w:val="00934651"/>
    <w:rsid w:val="00943631"/>
    <w:rsid w:val="00944951"/>
    <w:rsid w:val="0094610A"/>
    <w:rsid w:val="00947C19"/>
    <w:rsid w:val="00950376"/>
    <w:rsid w:val="0096084B"/>
    <w:rsid w:val="00961709"/>
    <w:rsid w:val="009643DE"/>
    <w:rsid w:val="009657DA"/>
    <w:rsid w:val="009671FB"/>
    <w:rsid w:val="00970413"/>
    <w:rsid w:val="009757A1"/>
    <w:rsid w:val="0098748A"/>
    <w:rsid w:val="00990FB2"/>
    <w:rsid w:val="0099103D"/>
    <w:rsid w:val="00993D1A"/>
    <w:rsid w:val="00996ADF"/>
    <w:rsid w:val="009A05E8"/>
    <w:rsid w:val="009A127D"/>
    <w:rsid w:val="009C0A2A"/>
    <w:rsid w:val="009C615F"/>
    <w:rsid w:val="009C7B53"/>
    <w:rsid w:val="009D0840"/>
    <w:rsid w:val="009D0BD9"/>
    <w:rsid w:val="009D37D4"/>
    <w:rsid w:val="009E1CAA"/>
    <w:rsid w:val="009E58D7"/>
    <w:rsid w:val="009F2F3C"/>
    <w:rsid w:val="009F6771"/>
    <w:rsid w:val="00A02183"/>
    <w:rsid w:val="00A0677E"/>
    <w:rsid w:val="00A06F0B"/>
    <w:rsid w:val="00A13CF7"/>
    <w:rsid w:val="00A13F16"/>
    <w:rsid w:val="00A162FD"/>
    <w:rsid w:val="00A16D5B"/>
    <w:rsid w:val="00A2074E"/>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964DF"/>
    <w:rsid w:val="00AA160D"/>
    <w:rsid w:val="00AA2122"/>
    <w:rsid w:val="00AA4505"/>
    <w:rsid w:val="00AB2638"/>
    <w:rsid w:val="00AC39B2"/>
    <w:rsid w:val="00AC593B"/>
    <w:rsid w:val="00AC7C62"/>
    <w:rsid w:val="00AD1132"/>
    <w:rsid w:val="00AD1722"/>
    <w:rsid w:val="00AD38A3"/>
    <w:rsid w:val="00AD610E"/>
    <w:rsid w:val="00AE13CD"/>
    <w:rsid w:val="00AF07C9"/>
    <w:rsid w:val="00AF5945"/>
    <w:rsid w:val="00AF5E1A"/>
    <w:rsid w:val="00AF73F9"/>
    <w:rsid w:val="00AF7B6D"/>
    <w:rsid w:val="00B00ED8"/>
    <w:rsid w:val="00B10062"/>
    <w:rsid w:val="00B11661"/>
    <w:rsid w:val="00B148CA"/>
    <w:rsid w:val="00B16590"/>
    <w:rsid w:val="00B16B49"/>
    <w:rsid w:val="00B238F2"/>
    <w:rsid w:val="00B27F54"/>
    <w:rsid w:val="00B310FA"/>
    <w:rsid w:val="00B32258"/>
    <w:rsid w:val="00B34D23"/>
    <w:rsid w:val="00B41D87"/>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2801"/>
    <w:rsid w:val="00BF0102"/>
    <w:rsid w:val="00BF6CFE"/>
    <w:rsid w:val="00C02BBD"/>
    <w:rsid w:val="00C02DE8"/>
    <w:rsid w:val="00C032DC"/>
    <w:rsid w:val="00C04CED"/>
    <w:rsid w:val="00C0582D"/>
    <w:rsid w:val="00C05858"/>
    <w:rsid w:val="00C07A02"/>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6971"/>
    <w:rsid w:val="00D1767D"/>
    <w:rsid w:val="00D178B6"/>
    <w:rsid w:val="00D2044F"/>
    <w:rsid w:val="00D21F00"/>
    <w:rsid w:val="00D243D6"/>
    <w:rsid w:val="00D27A19"/>
    <w:rsid w:val="00D33D07"/>
    <w:rsid w:val="00D40E18"/>
    <w:rsid w:val="00D42D8E"/>
    <w:rsid w:val="00D447DA"/>
    <w:rsid w:val="00D44C1B"/>
    <w:rsid w:val="00D47A69"/>
    <w:rsid w:val="00D507B7"/>
    <w:rsid w:val="00D55331"/>
    <w:rsid w:val="00D667E5"/>
    <w:rsid w:val="00D737CB"/>
    <w:rsid w:val="00D76B8F"/>
    <w:rsid w:val="00D76D3D"/>
    <w:rsid w:val="00D82433"/>
    <w:rsid w:val="00D92640"/>
    <w:rsid w:val="00D972AD"/>
    <w:rsid w:val="00DA1AA9"/>
    <w:rsid w:val="00DA6662"/>
    <w:rsid w:val="00DB0392"/>
    <w:rsid w:val="00DB2BEC"/>
    <w:rsid w:val="00DB38C8"/>
    <w:rsid w:val="00DB7430"/>
    <w:rsid w:val="00DC1E89"/>
    <w:rsid w:val="00DC63F8"/>
    <w:rsid w:val="00DD2312"/>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04E"/>
    <w:rsid w:val="00E2175D"/>
    <w:rsid w:val="00E22C53"/>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EA5"/>
    <w:rsid w:val="00E55F58"/>
    <w:rsid w:val="00E574D9"/>
    <w:rsid w:val="00E57F31"/>
    <w:rsid w:val="00E6411C"/>
    <w:rsid w:val="00E64C37"/>
    <w:rsid w:val="00E65E75"/>
    <w:rsid w:val="00E67385"/>
    <w:rsid w:val="00E677C5"/>
    <w:rsid w:val="00E678B4"/>
    <w:rsid w:val="00E67EB9"/>
    <w:rsid w:val="00E72A60"/>
    <w:rsid w:val="00E72A69"/>
    <w:rsid w:val="00E7324E"/>
    <w:rsid w:val="00E77A18"/>
    <w:rsid w:val="00E821E0"/>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5E12"/>
    <w:rsid w:val="00ED6CF1"/>
    <w:rsid w:val="00EE1D4B"/>
    <w:rsid w:val="00EF040B"/>
    <w:rsid w:val="00EF2471"/>
    <w:rsid w:val="00F00156"/>
    <w:rsid w:val="00F00927"/>
    <w:rsid w:val="00F014FB"/>
    <w:rsid w:val="00F01A10"/>
    <w:rsid w:val="00F03938"/>
    <w:rsid w:val="00F04E34"/>
    <w:rsid w:val="00F057AF"/>
    <w:rsid w:val="00F10FF7"/>
    <w:rsid w:val="00F11645"/>
    <w:rsid w:val="00F13BC7"/>
    <w:rsid w:val="00F2676C"/>
    <w:rsid w:val="00F30D56"/>
    <w:rsid w:val="00F32C01"/>
    <w:rsid w:val="00F33A3F"/>
    <w:rsid w:val="00F413AD"/>
    <w:rsid w:val="00F415ED"/>
    <w:rsid w:val="00F453DF"/>
    <w:rsid w:val="00F61EEF"/>
    <w:rsid w:val="00F6432D"/>
    <w:rsid w:val="00F72A9A"/>
    <w:rsid w:val="00F72C80"/>
    <w:rsid w:val="00F7759F"/>
    <w:rsid w:val="00F7791E"/>
    <w:rsid w:val="00F814DD"/>
    <w:rsid w:val="00F821F8"/>
    <w:rsid w:val="00F8303A"/>
    <w:rsid w:val="00F855E7"/>
    <w:rsid w:val="00F93CF7"/>
    <w:rsid w:val="00F93FBB"/>
    <w:rsid w:val="00F9474D"/>
    <w:rsid w:val="00FA6B19"/>
    <w:rsid w:val="00FA7A65"/>
    <w:rsid w:val="00FB3D22"/>
    <w:rsid w:val="00FC02B9"/>
    <w:rsid w:val="00FC5035"/>
    <w:rsid w:val="00FC6821"/>
    <w:rsid w:val="00FC7829"/>
    <w:rsid w:val="00FD0F24"/>
    <w:rsid w:val="00FD10D7"/>
    <w:rsid w:val="00FE4759"/>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07EC9036-25C1-4922-A7D0-91C32D2D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7126-C983-47DC-8556-6C3CE35B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10630</TotalTime>
  <Pages>67</Pages>
  <Words>19930</Words>
  <Characters>113601</Characters>
  <Application>Microsoft Office Word</Application>
  <DocSecurity>0</DocSecurity>
  <Lines>946</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Антон Алёшин</cp:lastModifiedBy>
  <cp:revision>195</cp:revision>
  <dcterms:created xsi:type="dcterms:W3CDTF">2022-03-07T17:01:00Z</dcterms:created>
  <dcterms:modified xsi:type="dcterms:W3CDTF">2025-03-13T11:45:00Z</dcterms:modified>
</cp:coreProperties>
</file>