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6600A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49.95pt;margin-top:166.2pt;width:230.25pt;height:76.5pt;z-index:251668480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«Война с Осью» </w:t>
                  </w:r>
                  <w:r w:rsidRPr="009B19B6">
                    <w:rPr>
                      <w:sz w:val="16"/>
                      <w:szCs w:val="16"/>
                    </w:rPr>
                    <w:t>8 декабря 1941 Никарагуа присоединилась к странам Антигитлеровской коалиции, после чего германская собственность на территории страны (46 кофейных плантаций и 51 скотоводческое хозяйство) была конфискована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https://ru.wikipedia.org/wiki/Экономика_Никарагуа#cite_note-autogenerated7-2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52.8pt;margin-top:150.45pt;width:.75pt;height:15.75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margin-left:63.35pt;margin-top:95.7pt;width:.05pt;height:11.25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202" style="position:absolute;margin-left:-14.7pt;margin-top:107.7pt;width:158.25pt;height:42.75pt;z-index:251708416">
            <v:textbox>
              <w:txbxContent>
                <w:p w:rsidR="005D1AE5" w:rsidRPr="005D1AE5" w:rsidRDefault="005D1AE5">
                  <w:pPr>
                    <w:rPr>
                      <w:sz w:val="16"/>
                    </w:rPr>
                  </w:pPr>
                  <w:r w:rsidRPr="005D1AE5">
                    <w:rPr>
                      <w:sz w:val="16"/>
                    </w:rPr>
                    <w:t xml:space="preserve">Винтовки </w:t>
                  </w:r>
                  <w:proofErr w:type="spellStart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>Garands</w:t>
                  </w:r>
                  <w:proofErr w:type="spellEnd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М</w:t>
                  </w:r>
                  <w:proofErr w:type="gramStart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>1</w:t>
                  </w:r>
                  <w:proofErr w:type="gramEnd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  <w:hyperlink r:id="rId5" w:history="1">
                    <w:r w:rsidRPr="005D1AE5">
                      <w:rPr>
                        <w:rStyle w:val="a3"/>
                        <w:rFonts w:ascii="Arial" w:hAnsi="Arial" w:cs="Arial"/>
                        <w:sz w:val="16"/>
                        <w:szCs w:val="21"/>
                        <w:shd w:val="clear" w:color="auto" w:fill="FFFFFF"/>
                      </w:rPr>
                      <w:t>https://en.wikipedia.org/wiki/Military_of_Nicaragua#National_Guard,_1927–79</w:t>
                    </w:r>
                  </w:hyperlink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margin-left:-54.45pt;margin-top:12.45pt;width:331.5pt;height:83.25pt;z-index:251707392">
            <v:textbox>
              <w:txbxContent>
                <w:p w:rsidR="00953A04" w:rsidRPr="00953A04" w:rsidRDefault="00953A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«Борьба с партизанами» </w:t>
                  </w:r>
                  <w:r w:rsidRPr="00953A04">
                    <w:rPr>
                      <w:sz w:val="16"/>
                      <w:szCs w:val="16"/>
                    </w:rPr>
                    <w:t xml:space="preserve">В 1937 году, бывший генерал армии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- Педро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Альтамирано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, начал партизанскую войну в горах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Чонталес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. Но отряд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Альтамирано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был разгромлен, </w:t>
                  </w:r>
                  <w:proofErr w:type="gramStart"/>
                  <w:r w:rsidRPr="00953A04">
                    <w:rPr>
                      <w:sz w:val="16"/>
                      <w:szCs w:val="16"/>
                    </w:rPr>
                    <w:t>тяжело больного</w:t>
                  </w:r>
                  <w:proofErr w:type="gramEnd"/>
                  <w:r w:rsidRPr="00953A04">
                    <w:rPr>
                      <w:sz w:val="16"/>
                      <w:szCs w:val="16"/>
                    </w:rPr>
                    <w:t xml:space="preserve">  и почти ослепшего генерала убили “национальные гвардейцы”. В 1948 году, новый партизанский очаг основал другой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генерал-сандинист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Хуан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Грегорио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Колиндрес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. Но и его постигла неудача. В 1954-м, вспыхнуло восстание крестьян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Бояко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, подавленное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Сомосой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202" style="position:absolute;margin-left:190.8pt;margin-top:322.2pt;width:396.75pt;height:33.75pt;z-index:251713536">
            <v:textbox>
              <w:txbxContent>
                <w:p w:rsidR="006600A9" w:rsidRPr="006600A9" w:rsidRDefault="006600A9">
                  <w:pPr>
                    <w:rPr>
                      <w:sz w:val="16"/>
                      <w:szCs w:val="16"/>
                    </w:rPr>
                  </w:pPr>
                  <w:r w:rsidRPr="006600A9">
                    <w:rPr>
                      <w:sz w:val="16"/>
                      <w:szCs w:val="16"/>
                    </w:rPr>
                    <w:t xml:space="preserve">«Вернуть </w:t>
                  </w:r>
                  <w:proofErr w:type="spellStart"/>
                  <w:r w:rsidRPr="006600A9">
                    <w:rPr>
                      <w:sz w:val="16"/>
                      <w:szCs w:val="16"/>
                    </w:rPr>
                    <w:t>Гуанакасте</w:t>
                  </w:r>
                  <w:proofErr w:type="spellEnd"/>
                  <w:r w:rsidRPr="006600A9">
                    <w:rPr>
                      <w:sz w:val="16"/>
                      <w:szCs w:val="16"/>
                    </w:rPr>
                    <w:t xml:space="preserve">» в 1814 году провинция </w:t>
                  </w:r>
                  <w:proofErr w:type="spellStart"/>
                  <w:r w:rsidRPr="006600A9">
                    <w:rPr>
                      <w:sz w:val="16"/>
                      <w:szCs w:val="16"/>
                    </w:rPr>
                    <w:t>Гуанакасте</w:t>
                  </w:r>
                  <w:proofErr w:type="spellEnd"/>
                  <w:r w:rsidRPr="006600A9">
                    <w:rPr>
                      <w:sz w:val="16"/>
                      <w:szCs w:val="16"/>
                    </w:rPr>
                    <w:t xml:space="preserve"> вместе с полуостровом добровольно отделилась от Никарагуа и присоединилась к Коста-Рике. </w:t>
                  </w:r>
                  <w:hyperlink r:id="rId6" w:history="1">
                    <w:r w:rsidRPr="006600A9">
                      <w:rPr>
                        <w:rStyle w:val="a3"/>
                        <w:sz w:val="16"/>
                        <w:szCs w:val="16"/>
                      </w:rPr>
                      <w:t>https://ru.wikipedia.org/wiki/Гуанакасте_(провинция)</w:t>
                    </w:r>
                  </w:hyperlink>
                  <w:r w:rsidRPr="006600A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0" type="#_x0000_t202" style="position:absolute;margin-left:181.8pt;margin-top:280.95pt;width:405.75pt;height:22.5pt;z-index:251712512">
            <v:textbox>
              <w:txbxContent>
                <w:p w:rsidR="006600A9" w:rsidRPr="006600A9" w:rsidRDefault="006600A9">
                  <w:pPr>
                    <w:rPr>
                      <w:sz w:val="16"/>
                      <w:lang w:val="en-US"/>
                    </w:rPr>
                  </w:pPr>
                  <w:r w:rsidRPr="006600A9">
                    <w:rPr>
                      <w:sz w:val="16"/>
                      <w:lang w:val="en-US"/>
                    </w:rPr>
                    <w:t xml:space="preserve">National Autonomous University of </w:t>
                  </w:r>
                  <w:proofErr w:type="spellStart"/>
                  <w:r w:rsidRPr="006600A9">
                    <w:rPr>
                      <w:sz w:val="16"/>
                      <w:lang w:val="en-US"/>
                    </w:rPr>
                    <w:t>Léon</w:t>
                  </w:r>
                  <w:proofErr w:type="spellEnd"/>
                  <w:r w:rsidRPr="006600A9">
                    <w:rPr>
                      <w:sz w:val="16"/>
                      <w:lang w:val="en-US"/>
                    </w:rPr>
                    <w:t xml:space="preserve"> </w:t>
                  </w:r>
                  <w:hyperlink r:id="rId7" w:history="1">
                    <w:r w:rsidRPr="006600A9">
                      <w:rPr>
                        <w:rStyle w:val="a3"/>
                        <w:sz w:val="16"/>
                        <w:lang w:val="en-US"/>
                      </w:rPr>
                      <w:t>https://en.wikipedia.org/wiki/National_Autonomous_University_of_León</w:t>
                    </w:r>
                  </w:hyperlink>
                  <w:r w:rsidRPr="006600A9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202" style="position:absolute;margin-left:199.05pt;margin-top:159.45pt;width:271.5pt;height:35.25pt;z-index:251695104">
            <v:textbox>
              <w:txbxContent>
                <w:p w:rsidR="00592C71" w:rsidRPr="00592C71" w:rsidRDefault="00592C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«Вторая </w:t>
                  </w:r>
                  <w:r w:rsidRPr="00592C71">
                    <w:rPr>
                      <w:sz w:val="16"/>
                      <w:szCs w:val="16"/>
                    </w:rPr>
                    <w:t>Великая республика Центральной Америки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https://ru.wikipedia.org/wiki/Великая_республика_Центральной_Америки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D1AE5">
        <w:rPr>
          <w:noProof/>
          <w:lang w:eastAsia="ru-RU"/>
        </w:rPr>
        <w:pict>
          <v:shape id="_x0000_s1079" type="#_x0000_t202" style="position:absolute;margin-left:518.55pt;margin-top:226.2pt;width:2in;height:21pt;z-index:251711488">
            <v:textbox>
              <w:txbxContent>
                <w:p w:rsidR="005D1AE5" w:rsidRPr="005D1AE5" w:rsidRDefault="005D1AE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Винтовки маузера и </w:t>
                  </w:r>
                  <w:proofErr w:type="spellStart"/>
                  <w:r>
                    <w:rPr>
                      <w:sz w:val="16"/>
                    </w:rPr>
                    <w:t>Мосина</w:t>
                  </w:r>
                  <w:proofErr w:type="spellEnd"/>
                  <w:r>
                    <w:rPr>
                      <w:sz w:val="16"/>
                    </w:rPr>
                    <w:t>.</w:t>
                  </w:r>
                </w:p>
              </w:txbxContent>
            </v:textbox>
          </v:shape>
        </w:pict>
      </w:r>
      <w:r w:rsidR="005D1AE5">
        <w:rPr>
          <w:noProof/>
          <w:lang w:eastAsia="ru-RU"/>
        </w:rPr>
        <w:pict>
          <v:shape id="_x0000_s1078" type="#_x0000_t32" style="position:absolute;margin-left:546.3pt;margin-top:214.95pt;width:0;height:11.25pt;z-index:251710464" o:connectortype="straight">
            <v:stroke endarrow="block"/>
          </v:shape>
        </w:pict>
      </w:r>
      <w:r w:rsidR="005D1AE5">
        <w:rPr>
          <w:noProof/>
          <w:lang w:eastAsia="ru-RU"/>
        </w:rPr>
        <w:pict>
          <v:shape id="_x0000_s1066" type="#_x0000_t202" style="position:absolute;margin-left:301.05pt;margin-top:214.95pt;width:209.25pt;height:52.5pt;z-index:251699200">
            <v:textbox>
              <w:txbxContent>
                <w:p w:rsidR="009933C0" w:rsidRPr="009933C0" w:rsidRDefault="009933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Национализация земель  </w:t>
                  </w:r>
                  <w:r w:rsidRPr="009933C0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Куямель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фрут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компани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D1AE5">
        <w:rPr>
          <w:noProof/>
          <w:lang w:eastAsia="ru-RU"/>
        </w:rPr>
        <w:pict>
          <v:shape id="_x0000_s1068" type="#_x0000_t202" style="position:absolute;margin-left:601.05pt;margin-top:277.2pt;width:176.25pt;height:195pt;z-index:251701248">
            <v:textbox>
              <w:txbxContent>
                <w:p w:rsidR="009933C0" w:rsidRPr="009933C0" w:rsidRDefault="009933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«Руки прочь от Никарагуа» </w:t>
                  </w:r>
                  <w:r w:rsidRPr="009933C0">
                    <w:rPr>
                      <w:sz w:val="16"/>
                      <w:szCs w:val="16"/>
                    </w:rPr>
                    <w:t>В самих США,  все больше людей протестовало против войны в Никарагуа. Всеамериканская антиимпериалистическая лига,  пикетировала Белый дом, требуя вывести из Никарагуа войска. Правительство посадило в тюрьму 107 членов Лиги, но протесты не прекращались. Возник даже “Чрезвычайный комитет по обсуждению политики США в Никарагуа”.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(уменьшение поддержки войны и стабильности в США)</w:t>
                  </w:r>
                </w:p>
              </w:txbxContent>
            </v:textbox>
          </v:shape>
        </w:pict>
      </w:r>
      <w:r w:rsidR="00953A04">
        <w:rPr>
          <w:noProof/>
          <w:lang w:eastAsia="ru-RU"/>
        </w:rPr>
        <w:pict>
          <v:shape id="_x0000_s1073" type="#_x0000_t32" style="position:absolute;margin-left:373.05pt;margin-top:115.2pt;width:2.25pt;height:44.25pt;z-index:251705344" o:connectortype="straight">
            <v:stroke endarrow="block"/>
          </v:shape>
        </w:pict>
      </w:r>
      <w:r w:rsidR="009933C0">
        <w:rPr>
          <w:noProof/>
          <w:lang w:eastAsia="ru-RU"/>
        </w:rPr>
        <w:pict>
          <v:shape id="_x0000_s1072" type="#_x0000_t32" style="position:absolute;margin-left:364.05pt;margin-top:76.2pt;width:0;height:21.75pt;z-index:251704320" o:connectortype="straight">
            <v:stroke endarrow="block"/>
          </v:shape>
        </w:pict>
      </w:r>
      <w:r w:rsidR="009933C0">
        <w:rPr>
          <w:noProof/>
          <w:lang w:eastAsia="ru-RU"/>
        </w:rPr>
        <w:pict>
          <v:shape id="_x0000_s1046" type="#_x0000_t202" style="position:absolute;margin-left:286.05pt;margin-top:97.95pt;width:189pt;height:17.25pt;z-index:251678720">
            <v:textbox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«декларация вооруженного нейтралитета»</w:t>
                  </w:r>
                </w:p>
              </w:txbxContent>
            </v:textbox>
          </v:shape>
        </w:pict>
      </w:r>
      <w:r w:rsidR="009933C0">
        <w:rPr>
          <w:noProof/>
          <w:lang w:eastAsia="ru-RU"/>
        </w:rPr>
        <w:pict>
          <v:shape id="_x0000_s1070" type="#_x0000_t202" style="position:absolute;margin-left:301.05pt;margin-top:57.45pt;width:146.25pt;height:18.75pt;z-index:251703296">
            <v:textbox>
              <w:txbxContent>
                <w:p w:rsidR="009933C0" w:rsidRPr="009933C0" w:rsidRDefault="009933C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«Устранение клана </w:t>
                  </w:r>
                  <w:proofErr w:type="spellStart"/>
                  <w:r>
                    <w:rPr>
                      <w:sz w:val="16"/>
                    </w:rPr>
                    <w:t>Сомосы</w:t>
                  </w:r>
                  <w:proofErr w:type="spellEnd"/>
                  <w:r>
                    <w:rPr>
                      <w:sz w:val="16"/>
                    </w:rPr>
                    <w:t>»</w:t>
                  </w:r>
                </w:p>
              </w:txbxContent>
            </v:textbox>
          </v:shape>
        </w:pict>
      </w:r>
      <w:r w:rsidR="009933C0">
        <w:rPr>
          <w:noProof/>
          <w:lang w:eastAsia="ru-RU"/>
        </w:rPr>
        <w:pict>
          <v:shape id="_x0000_s1069" type="#_x0000_t32" style="position:absolute;margin-left:364.05pt;margin-top:39.45pt;width:0;height:18pt;z-index:251702272" o:connectortype="straight">
            <v:stroke endarrow="block"/>
          </v:shape>
        </w:pict>
      </w:r>
      <w:r w:rsidR="009933C0">
        <w:rPr>
          <w:noProof/>
          <w:lang w:eastAsia="ru-RU"/>
        </w:rPr>
        <w:pict>
          <v:shape id="_x0000_s1061" type="#_x0000_t202" style="position:absolute;margin-left:514.8pt;margin-top:159.45pt;width:147.75pt;height:55.5pt;z-index:251694080">
            <v:textbox>
              <w:txbxContent>
                <w:p w:rsidR="00F84D2A" w:rsidRPr="00F84D2A" w:rsidRDefault="00F84D2A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F84D2A">
                    <w:rPr>
                      <w:sz w:val="16"/>
                      <w:szCs w:val="16"/>
                    </w:rPr>
                    <w:t xml:space="preserve">Бригада имени </w:t>
                  </w:r>
                  <w:proofErr w:type="spellStart"/>
                  <w:r w:rsidRPr="00F84D2A">
                    <w:rPr>
                      <w:sz w:val="16"/>
                      <w:szCs w:val="16"/>
                    </w:rPr>
                    <w:t>Симона</w:t>
                  </w:r>
                  <w:proofErr w:type="spellEnd"/>
                  <w:r w:rsidRPr="00F84D2A">
                    <w:rPr>
                      <w:sz w:val="16"/>
                      <w:szCs w:val="16"/>
                    </w:rPr>
                    <w:t xml:space="preserve"> Боливара (исп. </w:t>
                  </w:r>
                  <w:proofErr w:type="spellStart"/>
                  <w:r w:rsidRPr="00F84D2A">
                    <w:rPr>
                      <w:sz w:val="16"/>
                      <w:szCs w:val="16"/>
                      <w:lang w:val="en-US"/>
                    </w:rPr>
                    <w:t>Brigada</w:t>
                  </w:r>
                  <w:proofErr w:type="spellEnd"/>
                  <w:r w:rsidRPr="00F84D2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84D2A">
                    <w:rPr>
                      <w:sz w:val="16"/>
                      <w:szCs w:val="16"/>
                      <w:lang w:val="en-US"/>
                    </w:rPr>
                    <w:t>Simón</w:t>
                  </w:r>
                  <w:proofErr w:type="spellEnd"/>
                  <w:r w:rsidRPr="00F84D2A">
                    <w:rPr>
                      <w:sz w:val="16"/>
                      <w:szCs w:val="16"/>
                      <w:lang w:val="en-US"/>
                    </w:rPr>
                    <w:t xml:space="preserve"> Bolívar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Бригада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имени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</w:rPr>
                      <w:t>Симона</w:t>
                    </w:r>
                    <w:proofErr w:type="spellEnd"/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Боливара</w:t>
                    </w:r>
                  </w:hyperlink>
                  <w:r w:rsidRPr="00F84D2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  <w:r w:rsidR="009933C0">
        <w:rPr>
          <w:noProof/>
          <w:lang w:eastAsia="ru-RU"/>
        </w:rPr>
        <w:pict>
          <v:shape id="_x0000_s1067" type="#_x0000_t32" style="position:absolute;margin-left:666.3pt;margin-top:148.2pt;width:0;height:132.75pt;z-index:251700224" o:connectortype="straight">
            <v:stroke endarrow="block"/>
          </v:shape>
        </w:pict>
      </w:r>
      <w:r w:rsidR="009933C0">
        <w:rPr>
          <w:noProof/>
          <w:lang w:eastAsia="ru-RU"/>
        </w:rPr>
        <w:pict>
          <v:shape id="_x0000_s1065" type="#_x0000_t32" style="position:absolute;margin-left:505.8pt;margin-top:107.7pt;width:0;height:107.25pt;z-index:251698176" o:connectortype="straight">
            <v:stroke endarrow="block"/>
          </v:shape>
        </w:pict>
      </w:r>
      <w:r w:rsidR="00616C4B">
        <w:rPr>
          <w:noProof/>
          <w:lang w:eastAsia="ru-RU"/>
        </w:rPr>
        <w:pict>
          <v:shape id="_x0000_s1052" type="#_x0000_t202" style="position:absolute;margin-left:510.3pt;margin-top:115.2pt;width:270.75pt;height:33pt;z-index:251684864">
            <v:textbox>
              <w:txbxContent>
                <w:p w:rsidR="00D67D6D" w:rsidRPr="00616C4B" w:rsidRDefault="00616C4B" w:rsidP="00616C4B">
                  <w:pPr>
                    <w:rPr>
                      <w:szCs w:val="16"/>
                    </w:rPr>
                  </w:pPr>
                  <w:r w:rsidRPr="00616C4B">
                    <w:rPr>
                      <w:sz w:val="16"/>
                      <w:szCs w:val="16"/>
                    </w:rPr>
                    <w:t>Армии защитников национальной независимости Никарагуа</w:t>
                  </w:r>
                  <w:r w:rsidR="009933C0"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="009933C0"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 w:rsidR="009933C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16C4B">
        <w:rPr>
          <w:noProof/>
          <w:lang w:eastAsia="ru-RU"/>
        </w:rPr>
        <w:pict>
          <v:shape id="_x0000_s1064" type="#_x0000_t32" style="position:absolute;margin-left:691.05pt;margin-top:148.2pt;width:0;height:11.25pt;z-index:251697152" o:connectortype="straight">
            <v:stroke endarrow="block"/>
          </v:shape>
        </w:pict>
      </w:r>
      <w:r w:rsidR="00616C4B">
        <w:rPr>
          <w:noProof/>
          <w:lang w:eastAsia="ru-RU"/>
        </w:rPr>
        <w:pict>
          <v:shape id="_x0000_s1060" type="#_x0000_t32" style="position:absolute;margin-left:644.55pt;margin-top:148.2pt;width:.05pt;height:11.25pt;z-index:251693056" o:connectortype="straight">
            <v:stroke endarrow="block"/>
          </v:shape>
        </w:pict>
      </w:r>
      <w:r w:rsidR="00616C4B">
        <w:rPr>
          <w:noProof/>
          <w:lang w:eastAsia="ru-RU"/>
        </w:rPr>
        <w:pict>
          <v:shape id="_x0000_s1059" type="#_x0000_t32" style="position:absolute;margin-left:607.05pt;margin-top:50.7pt;width:0;height:60.75pt;z-index:251692032" o:connectortype="straight">
            <v:stroke endarrow="block"/>
          </v:shape>
        </w:pict>
      </w:r>
      <w:r w:rsidR="00616C4B">
        <w:rPr>
          <w:noProof/>
          <w:lang w:eastAsia="ru-RU"/>
        </w:rPr>
        <w:pict>
          <v:shape id="_x0000_s1055" type="#_x0000_t202" style="position:absolute;margin-left:505.8pt;margin-top:19.2pt;width:91.5pt;height:88.5pt;z-index:251687936">
            <v:textbox>
              <w:txbxContent>
                <w:p w:rsidR="003A7953" w:rsidRPr="003A7953" w:rsidRDefault="003A79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«Национализация земель </w:t>
                  </w:r>
                  <w:r w:rsidRPr="003A7953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Pr="003A7953">
                    <w:rPr>
                      <w:sz w:val="16"/>
                      <w:szCs w:val="16"/>
                    </w:rPr>
                    <w:t>Юнайтед</w:t>
                  </w:r>
                  <w:proofErr w:type="spellEnd"/>
                  <w:r w:rsidRPr="003A795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A7953">
                    <w:rPr>
                      <w:sz w:val="16"/>
                      <w:szCs w:val="16"/>
                    </w:rPr>
                    <w:t>фрут</w:t>
                  </w:r>
                  <w:proofErr w:type="spellEnd"/>
                  <w:r w:rsidRPr="003A795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A7953">
                    <w:rPr>
                      <w:sz w:val="16"/>
                      <w:szCs w:val="16"/>
                    </w:rPr>
                    <w:t>компани</w:t>
                  </w:r>
                  <w:proofErr w:type="spellEnd"/>
                  <w:r w:rsidRPr="003A7953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16C4B">
        <w:rPr>
          <w:noProof/>
          <w:lang w:eastAsia="ru-RU"/>
        </w:rPr>
        <w:pict>
          <v:shape id="_x0000_s1063" type="#_x0000_t202" style="position:absolute;margin-left:673.05pt;margin-top:159.45pt;width:108pt;height:102pt;z-index:251696128">
            <v:textbox>
              <w:txbxContent>
                <w:p w:rsidR="00616C4B" w:rsidRPr="00616C4B" w:rsidRDefault="00616C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616C4B">
                    <w:rPr>
                      <w:sz w:val="16"/>
                      <w:szCs w:val="16"/>
                    </w:rPr>
                    <w:t>партизанск</w:t>
                  </w:r>
                  <w:r>
                    <w:rPr>
                      <w:sz w:val="16"/>
                      <w:szCs w:val="16"/>
                    </w:rPr>
                    <w:t>кая</w:t>
                  </w:r>
                  <w:proofErr w:type="spellEnd"/>
                  <w:r w:rsidRPr="00616C4B">
                    <w:rPr>
                      <w:sz w:val="16"/>
                      <w:szCs w:val="16"/>
                    </w:rPr>
                    <w:t xml:space="preserve"> баз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616C4B">
                    <w:rPr>
                      <w:sz w:val="16"/>
                      <w:szCs w:val="16"/>
                    </w:rPr>
                    <w:t xml:space="preserve"> “Эль </w:t>
                  </w:r>
                  <w:proofErr w:type="spellStart"/>
                  <w:r w:rsidRPr="00616C4B">
                    <w:rPr>
                      <w:sz w:val="16"/>
                      <w:szCs w:val="16"/>
                    </w:rPr>
                    <w:t>Чипоте</w:t>
                  </w:r>
                  <w:proofErr w:type="spellEnd"/>
                  <w:r w:rsidRPr="00616C4B">
                    <w:rPr>
                      <w:sz w:val="16"/>
                      <w:szCs w:val="16"/>
                    </w:rPr>
                    <w:t>” (на местном диал</w:t>
                  </w:r>
                  <w:r>
                    <w:rPr>
                      <w:sz w:val="16"/>
                      <w:szCs w:val="16"/>
                    </w:rPr>
                    <w:t xml:space="preserve">екте это значит “Сильный удар”)»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16C4B">
        <w:rPr>
          <w:noProof/>
          <w:lang w:eastAsia="ru-RU"/>
        </w:rPr>
        <w:pict>
          <v:shape id="_x0000_s1056" type="#_x0000_t202" style="position:absolute;margin-left:-43.2pt;margin-top:334.2pt;width:225pt;height:201.75pt;z-index:251688960">
            <v:textbox>
              <w:txbxContent>
                <w:p w:rsidR="003A7953" w:rsidRPr="00F84D2A" w:rsidRDefault="00F84D2A">
                  <w:pPr>
                    <w:rPr>
                      <w:sz w:val="16"/>
                      <w:szCs w:val="16"/>
                    </w:rPr>
                  </w:pPr>
                  <w:r w:rsidRPr="00F84D2A">
                    <w:rPr>
                      <w:sz w:val="16"/>
                      <w:szCs w:val="16"/>
                    </w:rPr>
                    <w:t xml:space="preserve">«Разрыв Договора Брайана — Чаморро» В 1914 году, США принудили никарагуанцев подписать “Договор Брайана – Чаморро”. По этому договору, Никарагуа предоставляла американцам “на вечные времена” и без уплаты налогов,  право на строительство и эксплуатацию на никарагуанской территории канала из Тихого океана в </w:t>
                  </w:r>
                  <w:proofErr w:type="gramStart"/>
                  <w:r w:rsidRPr="00F84D2A">
                    <w:rPr>
                      <w:sz w:val="16"/>
                      <w:szCs w:val="16"/>
                    </w:rPr>
                    <w:t>Атлантический</w:t>
                  </w:r>
                  <w:proofErr w:type="gramEnd"/>
                  <w:r w:rsidRPr="00F84D2A">
                    <w:rPr>
                      <w:sz w:val="16"/>
                      <w:szCs w:val="16"/>
                    </w:rPr>
                    <w:t xml:space="preserve"> (аналогичного Панамскому).  США,  получали в аренду на 99 лет острова Корн у Атлантического побережья Никарагуа, а заодно право создания базы ВМФ “в любом удобном для США месте на территории Республики Никарагуа”. С никарагуанской стороны, договор подписал </w:t>
                  </w:r>
                  <w:proofErr w:type="spellStart"/>
                  <w:r w:rsidRPr="00F84D2A">
                    <w:rPr>
                      <w:sz w:val="16"/>
                      <w:szCs w:val="16"/>
                    </w:rPr>
                    <w:t>Эмилиано</w:t>
                  </w:r>
                  <w:proofErr w:type="spellEnd"/>
                  <w:r w:rsidRPr="00F84D2A">
                    <w:rPr>
                      <w:sz w:val="16"/>
                      <w:szCs w:val="16"/>
                    </w:rPr>
                    <w:t xml:space="preserve"> Чаморро, который был в то время посланником в Вашингтоне. Даже в Сенате США, этот договор называли “бандитским” и “издевательским”. Хватит это терпеть! </w:t>
                  </w:r>
                  <w:hyperlink r:id="rId15" w:history="1">
                    <w:r w:rsidRPr="00F84D2A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 w:rsidRPr="00F84D2A">
                    <w:rPr>
                      <w:sz w:val="16"/>
                      <w:szCs w:val="16"/>
                    </w:rPr>
                    <w:t xml:space="preserve">  </w:t>
                  </w:r>
                  <w:hyperlink r:id="rId16" w:history="1">
                    <w:r w:rsidRPr="00F84D2A">
                      <w:rPr>
                        <w:rStyle w:val="a3"/>
                        <w:sz w:val="16"/>
                        <w:szCs w:val="16"/>
                      </w:rPr>
                      <w:t>https://ru.wikipedia.org/wiki/Договор_Брайана_—_Чаморро</w:t>
                    </w:r>
                  </w:hyperlink>
                  <w:r w:rsidRPr="00F84D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16C4B">
        <w:rPr>
          <w:noProof/>
          <w:lang w:eastAsia="ru-RU"/>
        </w:rPr>
        <w:pict>
          <v:shape id="_x0000_s1048" type="#_x0000_t202" style="position:absolute;margin-left:-37.2pt;margin-top:291.45pt;width:213pt;height:34.5pt;z-index:251680768">
            <v:textbox>
              <w:txbxContent>
                <w:p w:rsidR="00D67D6D" w:rsidRPr="00CC0572" w:rsidRDefault="00D67D6D">
                  <w:pPr>
                    <w:rPr>
                      <w:sz w:val="16"/>
                      <w:szCs w:val="16"/>
                    </w:rPr>
                  </w:pPr>
                  <w:r w:rsidRPr="00CC0572">
                    <w:rPr>
                      <w:sz w:val="16"/>
                      <w:szCs w:val="16"/>
                    </w:rPr>
                    <w:t xml:space="preserve">«Возобновить строительство Никарагуанского канала </w:t>
                  </w:r>
                  <w:hyperlink r:id="rId17" w:history="1">
                    <w:r w:rsidRPr="00CC0572">
                      <w:rPr>
                        <w:rStyle w:val="a3"/>
                        <w:sz w:val="16"/>
                        <w:szCs w:val="16"/>
                      </w:rPr>
                      <w:t>https://ru.wikipedia.org/wiki/Никарагуанский_канал</w:t>
                    </w:r>
                  </w:hyperlink>
                  <w:r w:rsidRPr="00CC057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84D2A">
        <w:rPr>
          <w:noProof/>
          <w:lang w:eastAsia="ru-RU"/>
        </w:rPr>
        <w:pict>
          <v:shape id="_x0000_s1050" type="#_x0000_t202" style="position:absolute;margin-left:619.8pt;margin-top:64.95pt;width:168.75pt;height:42.75pt;z-index:251682816">
            <v:textbox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 w:rsidRPr="000007D0">
                    <w:rPr>
                      <w:sz w:val="16"/>
                      <w:szCs w:val="16"/>
                    </w:rPr>
                    <w:t xml:space="preserve">«установить отношения с СССР» </w:t>
                  </w:r>
                  <w:hyperlink r:id="rId18" w:history="1">
                    <w:r w:rsidRPr="000007D0">
                      <w:rPr>
                        <w:rStyle w:val="a3"/>
                        <w:sz w:val="16"/>
                        <w:szCs w:val="16"/>
                      </w:rPr>
                      <w:t>https://ru.wikipedia.org/wiki/Российско-никарагуанские_отношения</w:t>
                    </w:r>
                  </w:hyperlink>
                  <w:r w:rsidRPr="000007D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84D2A">
        <w:rPr>
          <w:noProof/>
          <w:lang w:eastAsia="ru-RU"/>
        </w:rPr>
        <w:pict>
          <v:shape id="_x0000_s1057" type="#_x0000_t202" style="position:absolute;margin-left:601.05pt;margin-top:1.95pt;width:180pt;height:48.75pt;z-index:251689984">
            <v:textbox>
              <w:txbxContent>
                <w:p w:rsidR="003A7953" w:rsidRPr="003A7953" w:rsidRDefault="003A79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A7953">
                    <w:rPr>
                      <w:sz w:val="16"/>
                      <w:szCs w:val="16"/>
                    </w:rPr>
                    <w:t>Парти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3A7953">
                    <w:rPr>
                      <w:sz w:val="16"/>
                      <w:szCs w:val="16"/>
                    </w:rPr>
                    <w:t xml:space="preserve"> никарагуанских рабочих (исп. </w:t>
                  </w:r>
                  <w:proofErr w:type="spellStart"/>
                  <w:r w:rsidRPr="003A7953">
                    <w:rPr>
                      <w:sz w:val="16"/>
                      <w:szCs w:val="16"/>
                      <w:lang w:val="en-US"/>
                    </w:rPr>
                    <w:t>Partido</w:t>
                  </w:r>
                  <w:proofErr w:type="spellEnd"/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3A7953">
                    <w:rPr>
                      <w:sz w:val="16"/>
                      <w:szCs w:val="16"/>
                      <w:lang w:val="en-US"/>
                    </w:rPr>
                    <w:t>Trabajadores</w:t>
                  </w:r>
                  <w:proofErr w:type="spellEnd"/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A7953">
                    <w:rPr>
                      <w:sz w:val="16"/>
                      <w:szCs w:val="16"/>
                      <w:lang w:val="en-US"/>
                    </w:rPr>
                    <w:t>Nicaraguenses</w:t>
                  </w:r>
                  <w:proofErr w:type="spellEnd"/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19" w:history="1"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</w:rPr>
                      <w:t>Монкада</w:t>
                    </w:r>
                    <w:proofErr w:type="spellEnd"/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</w:rPr>
                      <w:t>Тапиа</w:t>
                    </w:r>
                    <w:proofErr w:type="spellEnd"/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,_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Хосе</w:t>
                    </w:r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Мария</w:t>
                    </w:r>
                  </w:hyperlink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84D2A">
        <w:rPr>
          <w:noProof/>
          <w:lang w:eastAsia="ru-RU"/>
        </w:rPr>
        <w:pict>
          <v:shape id="_x0000_s1053" type="#_x0000_t32" style="position:absolute;margin-left:713.55pt;margin-top:50.7pt;width:.75pt;height:14.25pt;flip:x;z-index:251685888" o:connectortype="straight">
            <v:stroke endarrow="block"/>
          </v:shape>
        </w:pict>
      </w:r>
      <w:r w:rsidR="003A7953">
        <w:rPr>
          <w:noProof/>
          <w:lang w:eastAsia="ru-RU"/>
        </w:rPr>
        <w:pict>
          <v:shape id="_x0000_s1058" type="#_x0000_t202" style="position:absolute;margin-left:301.05pt;margin-top:1.95pt;width:199.5pt;height:37.5pt;z-index:251691008">
            <v:textbox>
              <w:txbxContent>
                <w:p w:rsidR="003A7953" w:rsidRPr="003A7953" w:rsidRDefault="003A795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«Возвращение </w:t>
                  </w:r>
                  <w:proofErr w:type="spellStart"/>
                  <w:r>
                    <w:rPr>
                      <w:sz w:val="16"/>
                    </w:rPr>
                    <w:t>Монкады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</w:rPr>
                      <w:t>https://ru.wikipedia.org/wiki/Монкада_Тапиа,_Хосе_Мария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A7953">
        <w:rPr>
          <w:noProof/>
          <w:lang w:eastAsia="ru-RU"/>
        </w:rPr>
        <w:pict>
          <v:shape id="_x0000_s1054" type="#_x0000_t32" style="position:absolute;margin-left:556.8pt;margin-top:-53.55pt;width:.75pt;height:72.75pt;z-index:251686912" o:connectortype="straight">
            <v:stroke endarrow="block"/>
          </v:shape>
        </w:pict>
      </w:r>
      <w:r w:rsidR="00CC0572">
        <w:rPr>
          <w:noProof/>
          <w:lang w:eastAsia="ru-RU"/>
        </w:rPr>
        <w:pict>
          <v:shape id="_x0000_s1051" type="#_x0000_t32" style="position:absolute;margin-left:681.3pt;margin-top:-20.55pt;width:.75pt;height:22.5pt;flip:x;z-index:251683840" o:connectortype="straight">
            <v:stroke endarrow="block"/>
          </v:shape>
        </w:pict>
      </w:r>
      <w:r w:rsidR="000007D0">
        <w:rPr>
          <w:noProof/>
          <w:lang w:eastAsia="ru-RU"/>
        </w:rPr>
        <w:pict>
          <v:shape id="_x0000_s1035" type="#_x0000_t202" style="position:absolute;margin-left:587.55pt;margin-top:-40.8pt;width:171.75pt;height:20.25pt;z-index:251667456">
            <v:textbox>
              <w:txbxContent>
                <w:p w:rsidR="00D67D6D" w:rsidRPr="007F5E2A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Грингос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гоу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хоме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!» </w:t>
                  </w:r>
                </w:p>
              </w:txbxContent>
            </v:textbox>
          </v:shape>
        </w:pict>
      </w:r>
      <w:r w:rsidR="000007D0">
        <w:rPr>
          <w:noProof/>
          <w:lang w:eastAsia="ru-RU"/>
        </w:rPr>
        <w:pict>
          <v:shape id="_x0000_s1047" type="#_x0000_t32" style="position:absolute;margin-left:677.55pt;margin-top:-53.55pt;width:0;height:12.75pt;z-index:251679744" o:connectortype="straight">
            <v:stroke endarrow="block"/>
          </v:shape>
        </w:pict>
      </w:r>
      <w:r w:rsidR="000007D0">
        <w:rPr>
          <w:noProof/>
          <w:lang w:eastAsia="ru-RU"/>
        </w:rPr>
        <w:pict>
          <v:shape id="_x0000_s1045" type="#_x0000_t32" style="position:absolute;margin-left:390.3pt;margin-top:-12.3pt;width:0;height:14.25pt;z-index:251677696" o:connectortype="straight">
            <v:stroke endarrow="block"/>
          </v:shape>
        </w:pict>
      </w:r>
      <w:r w:rsidR="000007D0">
        <w:rPr>
          <w:noProof/>
          <w:lang w:eastAsia="ru-RU"/>
        </w:rPr>
        <w:pict>
          <v:shape id="_x0000_s1044" type="#_x0000_t202" style="position:absolute;margin-left:259.05pt;margin-top:-40.8pt;width:237.75pt;height:28.5pt;z-index:251676672">
            <v:textbox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военный министр» </w:t>
                  </w:r>
                  <w:hyperlink r:id="rId2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https://ru.wikipedia.org/wiki/Сакаса,_Хуан_Баутиста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007D0">
        <w:rPr>
          <w:noProof/>
          <w:lang w:eastAsia="ru-RU"/>
        </w:rPr>
        <w:pict>
          <v:shape id="_x0000_s1043" type="#_x0000_t32" style="position:absolute;margin-left:383.55pt;margin-top:-53.55pt;width:.75pt;height:12.75pt;z-index:251675648" o:connectortype="straight">
            <v:stroke endarrow="block"/>
          </v:shape>
        </w:pict>
      </w:r>
      <w:r w:rsidR="000007D0">
        <w:rPr>
          <w:noProof/>
          <w:lang w:eastAsia="ru-RU"/>
        </w:rPr>
        <w:pict>
          <v:shape id="_x0000_s1042" type="#_x0000_t32" style="position:absolute;margin-left:518.55pt;margin-top:-67.8pt;width:14.25pt;height:14.25pt;flip:x y;z-index:251674624" o:connectortype="straight"/>
        </w:pict>
      </w:r>
      <w:r w:rsidR="000007D0">
        <w:rPr>
          <w:noProof/>
          <w:lang w:eastAsia="ru-RU"/>
        </w:rPr>
        <w:pict>
          <v:shape id="_x0000_s1041" type="#_x0000_t32" style="position:absolute;margin-left:532.8pt;margin-top:-67.8pt;width:18pt;height:14.25pt;flip:x;z-index:251673600" o:connectortype="straight"/>
        </w:pict>
      </w:r>
      <w:r w:rsidR="000007D0">
        <w:rPr>
          <w:noProof/>
          <w:lang w:eastAsia="ru-RU"/>
        </w:rPr>
        <w:pict>
          <v:shape id="_x0000_s1040" type="#_x0000_t32" style="position:absolute;margin-left:532.8pt;margin-top:-79.05pt;width:18pt;height:11.25pt;z-index:251672576" o:connectortype="straight"/>
        </w:pict>
      </w:r>
      <w:r w:rsidR="000007D0">
        <w:rPr>
          <w:noProof/>
          <w:lang w:eastAsia="ru-RU"/>
        </w:rPr>
        <w:pict>
          <v:shape id="_x0000_s1039" type="#_x0000_t32" style="position:absolute;margin-left:518.55pt;margin-top:-79.05pt;width:14.25pt;height:11.25pt;flip:y;z-index:251671552" o:connectortype="straight"/>
        </w:pict>
      </w:r>
      <w:r w:rsidR="000007D0">
        <w:rPr>
          <w:noProof/>
          <w:lang w:eastAsia="ru-RU"/>
        </w:rPr>
        <w:pict>
          <v:shape id="_x0000_s1027" type="#_x0000_t202" style="position:absolute;margin-left:550.8pt;margin-top:-79.05pt;width:237.75pt;height:25.5pt;z-index:251659264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 w:rsidRPr="009B19B6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9B19B6"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 w:rsidRPr="009B19B6">
                    <w:rPr>
                      <w:sz w:val="16"/>
                      <w:szCs w:val="16"/>
                    </w:rPr>
                    <w:t xml:space="preserve">» </w:t>
                  </w:r>
                  <w:hyperlink r:id="rId22" w:history="1">
                    <w:r w:rsidRPr="009B19B6">
                      <w:rPr>
                        <w:rStyle w:val="a3"/>
                        <w:sz w:val="16"/>
                        <w:szCs w:val="16"/>
                      </w:rPr>
                      <w:t>https://ru.wikipedia.org/wiki/Сандино,_Аугусто_Сесар</w:t>
                    </w:r>
                  </w:hyperlink>
                  <w:r w:rsidRPr="009B19B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B19B6">
        <w:rPr>
          <w:noProof/>
          <w:lang w:eastAsia="ru-RU"/>
        </w:rPr>
        <w:pict>
          <v:shape id="_x0000_s1038" type="#_x0000_t202" style="position:absolute;margin-left:240.3pt;margin-top:-79.05pt;width:278.25pt;height:25.5pt;z-index:251670528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«Правительство согласия» </w:t>
                  </w:r>
                  <w:hyperlink r:id="rId2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https://ru.wikipedia.org/wiki/Сакаса,_Хуан_Баутиста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B19B6">
        <w:rPr>
          <w:noProof/>
          <w:lang w:eastAsia="ru-RU"/>
        </w:rPr>
        <w:pict>
          <v:shape id="_x0000_s1030" type="#_x0000_t32" style="position:absolute;margin-left:221.55pt;margin-top:-73.05pt;width:18.75pt;height:15.75pt;flip:x;z-index:251662336" o:connectortype="straight"/>
        </w:pict>
      </w:r>
      <w:r w:rsidR="009B19B6">
        <w:rPr>
          <w:noProof/>
          <w:lang w:eastAsia="ru-RU"/>
        </w:rPr>
        <w:pict>
          <v:shape id="_x0000_s1029" type="#_x0000_t32" style="position:absolute;margin-left:230.55pt;margin-top:-79.05pt;width:9.75pt;height:6pt;z-index:251661312" o:connectortype="straight"/>
        </w:pict>
      </w:r>
      <w:r w:rsidR="009B19B6">
        <w:rPr>
          <w:noProof/>
          <w:lang w:eastAsia="ru-RU"/>
        </w:rPr>
        <w:pict>
          <v:shape id="_x0000_s1028" type="#_x0000_t32" style="position:absolute;margin-left:214.8pt;margin-top:-79.05pt;width:15.75pt;height:11.25pt;flip:y;z-index:251660288" o:connectortype="straight"/>
        </w:pict>
      </w:r>
      <w:r w:rsidR="009B19B6">
        <w:rPr>
          <w:noProof/>
          <w:lang w:eastAsia="ru-RU"/>
        </w:rPr>
        <w:pict>
          <v:shape id="_x0000_s1031" type="#_x0000_t32" style="position:absolute;margin-left:214.8pt;margin-top:-67.8pt;width:11.25pt;height:10.5pt;flip:x y;z-index:251663360" o:connectortype="straight"/>
        </w:pict>
      </w:r>
      <w:r w:rsidR="009B19B6">
        <w:rPr>
          <w:noProof/>
          <w:lang w:eastAsia="ru-RU"/>
        </w:rPr>
        <w:pict>
          <v:shape id="_x0000_s1033" type="#_x0000_t202" style="position:absolute;margin-left:-49.95pt;margin-top:-34.8pt;width:286.5pt;height:30pt;z-index:251665408">
            <v:textbox>
              <w:txbxContent>
                <w:p w:rsidR="00D67D6D" w:rsidRPr="007F5E2A" w:rsidRDefault="00D67D6D">
                  <w:pPr>
                    <w:rPr>
                      <w:sz w:val="16"/>
                      <w:szCs w:val="16"/>
                    </w:rPr>
                  </w:pPr>
                  <w:r w:rsidRPr="007F5E2A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7F5E2A">
                    <w:rPr>
                      <w:sz w:val="16"/>
                      <w:szCs w:val="16"/>
                    </w:rPr>
                    <w:t>Сомоса</w:t>
                  </w:r>
                  <w:proofErr w:type="spellEnd"/>
                  <w:r w:rsidRPr="007F5E2A">
                    <w:rPr>
                      <w:sz w:val="16"/>
                      <w:szCs w:val="16"/>
                    </w:rPr>
                    <w:t xml:space="preserve">, может быть, и </w:t>
                  </w:r>
                  <w:proofErr w:type="spellStart"/>
                  <w:r w:rsidRPr="007F5E2A">
                    <w:rPr>
                      <w:sz w:val="16"/>
                      <w:szCs w:val="16"/>
                    </w:rPr>
                    <w:t>сукин</w:t>
                  </w:r>
                  <w:proofErr w:type="spellEnd"/>
                  <w:r w:rsidRPr="007F5E2A">
                    <w:rPr>
                      <w:sz w:val="16"/>
                      <w:szCs w:val="16"/>
                    </w:rPr>
                    <w:t xml:space="preserve"> сын, но это наш </w:t>
                  </w:r>
                  <w:proofErr w:type="spellStart"/>
                  <w:r w:rsidRPr="007F5E2A">
                    <w:rPr>
                      <w:sz w:val="16"/>
                      <w:szCs w:val="16"/>
                    </w:rPr>
                    <w:t>сукин</w:t>
                  </w:r>
                  <w:proofErr w:type="spellEnd"/>
                  <w:r w:rsidRPr="007F5E2A">
                    <w:rPr>
                      <w:sz w:val="16"/>
                      <w:szCs w:val="16"/>
                    </w:rPr>
                    <w:t xml:space="preserve"> сын» (гарантии от США)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https://ru.wikipedia.org/wiki/Сомоса_Гарсиа,_Анастасио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B19B6">
        <w:rPr>
          <w:noProof/>
          <w:lang w:eastAsia="ru-RU"/>
        </w:rPr>
        <w:pict>
          <v:shape id="_x0000_s1026" type="#_x0000_t202" style="position:absolute;margin-left:-37.2pt;margin-top:-79.05pt;width:252pt;height:21.75pt;z-index:251658240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 w:rsidRPr="009B19B6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9B19B6">
                    <w:rPr>
                      <w:sz w:val="16"/>
                      <w:szCs w:val="16"/>
                    </w:rPr>
                    <w:t>Сомоса</w:t>
                  </w:r>
                  <w:proofErr w:type="spellEnd"/>
                  <w:r w:rsidRPr="009B19B6">
                    <w:rPr>
                      <w:sz w:val="16"/>
                      <w:szCs w:val="16"/>
                    </w:rPr>
                    <w:t xml:space="preserve">» </w:t>
                  </w:r>
                  <w:hyperlink r:id="rId25" w:history="1">
                    <w:r w:rsidRPr="009B19B6">
                      <w:rPr>
                        <w:rStyle w:val="a3"/>
                        <w:sz w:val="16"/>
                        <w:szCs w:val="16"/>
                      </w:rPr>
                      <w:t>https://ru.wikipedia.org/wiki/Сомоса_Гарсиа,_Анастасио</w:t>
                    </w:r>
                  </w:hyperlink>
                  <w:r w:rsidRPr="009B19B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F5E2A">
        <w:rPr>
          <w:noProof/>
          <w:lang w:eastAsia="ru-RU"/>
        </w:rPr>
        <w:pict>
          <v:shape id="_x0000_s1034" type="#_x0000_t32" style="position:absolute;margin-left:108.3pt;margin-top:-4.8pt;width:0;height:17.25pt;z-index:251666432" o:connectortype="straight">
            <v:stroke endarrow="block"/>
          </v:shape>
        </w:pict>
      </w:r>
      <w:r w:rsidR="007F5E2A">
        <w:rPr>
          <w:noProof/>
          <w:lang w:eastAsia="ru-RU"/>
        </w:rPr>
        <w:pict>
          <v:shape id="_x0000_s1032" type="#_x0000_t32" style="position:absolute;margin-left:107.55pt;margin-top:-57.3pt;width:.75pt;height:22.5pt;flip:x;z-index:251664384" o:connectortype="straight">
            <v:stroke endarrow="block"/>
          </v:shape>
        </w:pict>
      </w:r>
    </w:p>
    <w:sectPr w:rsidR="00301B10" w:rsidSect="007F5E2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5E2A"/>
    <w:rsid w:val="000007D0"/>
    <w:rsid w:val="00301B10"/>
    <w:rsid w:val="003A7953"/>
    <w:rsid w:val="00592C71"/>
    <w:rsid w:val="005D1AE5"/>
    <w:rsid w:val="00616C4B"/>
    <w:rsid w:val="006600A9"/>
    <w:rsid w:val="007F5E2A"/>
    <w:rsid w:val="00953A04"/>
    <w:rsid w:val="009933C0"/>
    <w:rsid w:val="009B19B6"/>
    <w:rsid w:val="00CC0572"/>
    <w:rsid w:val="00D21D13"/>
    <w:rsid w:val="00D67D6D"/>
    <w:rsid w:val="00F8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4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5"/>
        <o:r id="V:Rule26" type="connector" idref="#_x0000_s1047"/>
        <o:r id="V:Rule28" type="connector" idref="#_x0000_s1051"/>
        <o:r id="V:Rule30" type="connector" idref="#_x0000_s1053"/>
        <o:r id="V:Rule32" type="connector" idref="#_x0000_s1054"/>
        <o:r id="V:Rule34" type="connector" idref="#_x0000_s1059"/>
        <o:r id="V:Rule36" type="connector" idref="#_x0000_s1060"/>
        <o:r id="V:Rule38" type="connector" idref="#_x0000_s1064"/>
        <o:r id="V:Rule40" type="connector" idref="#_x0000_s1065"/>
        <o:r id="V:Rule42" type="connector" idref="#_x0000_s1067"/>
        <o:r id="V:Rule44" type="connector" idref="#_x0000_s1069"/>
        <o:r id="V:Rule46" type="connector" idref="#_x0000_s1072"/>
        <o:r id="V:Rule48" type="connector" idref="#_x0000_s1073"/>
        <o:r id="V:Rule52" type="connector" idref="#_x0000_s1077"/>
        <o:r id="V:Rule54" type="connector" idref="#_x0000_s1078"/>
        <o:r id="V:Rule56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E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77;&#1083;&#1080;&#1082;&#1072;&#1103;_&#1088;&#1077;&#1089;&#1087;&#1091;&#1073;&#1083;&#1080;&#1082;&#1072;_&#1062;&#1077;&#1085;&#1090;&#1088;&#1072;&#1083;&#1100;&#1085;&#1086;&#1081;_&#1040;&#1084;&#1077;&#1088;&#1080;&#1082;&#1080;" TargetMode="External"/><Relationship Id="rId13" Type="http://schemas.openxmlformats.org/officeDocument/2006/relationships/hyperlink" Target="http://latino-america.ru/central_america/nicaragua/nicaragua_history.html" TargetMode="External"/><Relationship Id="rId18" Type="http://schemas.openxmlformats.org/officeDocument/2006/relationships/hyperlink" Target="https://ru.wikipedia.org/wiki/&#1056;&#1086;&#1089;&#1089;&#1080;&#1081;&#1089;&#1082;&#1086;-&#1085;&#1080;&#1082;&#1072;&#1088;&#1072;&#1075;&#1091;&#1072;&#1085;&#1089;&#1082;&#1080;&#1077;_&#1086;&#1090;&#1085;&#1086;&#1096;&#1077;&#1085;&#1080;&#1103;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7;&#1072;&#1082;&#1072;&#1089;&#1072;,_&#1061;&#1091;&#1072;&#1085;_&#1041;&#1072;&#1091;&#1090;&#1080;&#1089;&#1090;&#1072;" TargetMode="External"/><Relationship Id="rId7" Type="http://schemas.openxmlformats.org/officeDocument/2006/relationships/hyperlink" Target="https://en.wikipedia.org/wiki/National_Autonomous_University_of_Le&#243;n" TargetMode="External"/><Relationship Id="rId12" Type="http://schemas.openxmlformats.org/officeDocument/2006/relationships/hyperlink" Target="http://latino-america.ru/central_america/nicaragua/nicaragua_history.html" TargetMode="External"/><Relationship Id="rId17" Type="http://schemas.openxmlformats.org/officeDocument/2006/relationships/hyperlink" Target="https://ru.wikipedia.org/wiki/&#1053;&#1080;&#1082;&#1072;&#1088;&#1072;&#1075;&#1091;&#1072;&#1085;&#1089;&#1082;&#1080;&#1081;_&#1082;&#1072;&#1085;&#1072;&#1083;" TargetMode="External"/><Relationship Id="rId25" Type="http://schemas.openxmlformats.org/officeDocument/2006/relationships/hyperlink" Target="https://ru.wikipedia.org/wiki/&#1057;&#1086;&#1084;&#1086;&#1089;&#1072;_&#1043;&#1072;&#1088;&#1089;&#1080;&#1072;,_&#1040;&#1085;&#1072;&#1089;&#1090;&#1072;&#1089;&#1080;&#1086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44;&#1086;&#1075;&#1086;&#1074;&#1086;&#1088;_&#1041;&#1088;&#1072;&#1081;&#1072;&#1085;&#1072;_&#8212;_&#1063;&#1072;&#1084;&#1086;&#1088;&#1088;&#1086;" TargetMode="External"/><Relationship Id="rId20" Type="http://schemas.openxmlformats.org/officeDocument/2006/relationships/hyperlink" Target="https://ru.wikipedia.org/wiki/&#1052;&#1086;&#1085;&#1082;&#1072;&#1076;&#1072;_&#1058;&#1072;&#1087;&#1080;&#1072;,_&#1061;&#1086;&#1089;&#1077;_&#1052;&#1072;&#1088;&#1080;&#1103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3;&#1091;&#1072;&#1085;&#1072;&#1082;&#1072;&#1089;&#1090;&#1077;_(&#1087;&#1088;&#1086;&#1074;&#1080;&#1085;&#1094;&#1080;&#1103;)" TargetMode="External"/><Relationship Id="rId11" Type="http://schemas.openxmlformats.org/officeDocument/2006/relationships/hyperlink" Target="https://ru.wikipedia.org/wiki/&#1041;&#1088;&#1080;&#1075;&#1072;&#1076;&#1072;_&#1080;&#1084;&#1077;&#1085;&#1080;_&#1057;&#1080;&#1084;&#1086;&#1085;&#1072;_&#1041;&#1086;&#1083;&#1080;&#1074;&#1072;&#1088;&#1072;" TargetMode="External"/><Relationship Id="rId24" Type="http://schemas.openxmlformats.org/officeDocument/2006/relationships/hyperlink" Target="https://ru.wikipedia.org/wiki/&#1057;&#1086;&#1084;&#1086;&#1089;&#1072;_&#1043;&#1072;&#1088;&#1089;&#1080;&#1072;,_&#1040;&#1085;&#1072;&#1089;&#1090;&#1072;&#1089;&#1080;&#1086;" TargetMode="External"/><Relationship Id="rId5" Type="http://schemas.openxmlformats.org/officeDocument/2006/relationships/hyperlink" Target="https://en.wikipedia.org/wiki/Military_of_Nicaragua#National_Guard,_1927&#8211;79" TargetMode="External"/><Relationship Id="rId15" Type="http://schemas.openxmlformats.org/officeDocument/2006/relationships/hyperlink" Target="http://latino-america.ru/central_america/nicaragua/nicaragua_history.html" TargetMode="External"/><Relationship Id="rId23" Type="http://schemas.openxmlformats.org/officeDocument/2006/relationships/hyperlink" Target="https://ru.wikipedia.org/wiki/&#1057;&#1072;&#1082;&#1072;&#1089;&#1072;,_&#1061;&#1091;&#1072;&#1085;_&#1041;&#1072;&#1091;&#1090;&#1080;&#1089;&#1090;&#1072;" TargetMode="External"/><Relationship Id="rId10" Type="http://schemas.openxmlformats.org/officeDocument/2006/relationships/hyperlink" Target="http://latino-america.ru/central_america/nicaragua/nicaragua_history.html" TargetMode="External"/><Relationship Id="rId19" Type="http://schemas.openxmlformats.org/officeDocument/2006/relationships/hyperlink" Target="https://ru.wikipedia.org/wiki/&#1052;&#1086;&#1085;&#1082;&#1072;&#1076;&#1072;_&#1058;&#1072;&#1087;&#1080;&#1072;,_&#1061;&#1086;&#1089;&#1077;_&#1052;&#1072;&#1088;&#1080;&#1103;" TargetMode="External"/><Relationship Id="rId4" Type="http://schemas.openxmlformats.org/officeDocument/2006/relationships/hyperlink" Target="https://ru.wikipedia.org/wiki/&#1069;&#1082;&#1086;&#1085;&#1086;&#1084;&#1080;&#1082;&#1072;_&#1053;&#1080;&#1082;&#1072;&#1088;&#1072;&#1075;&#1091;&#1072;#cite_note-autogenerated7-2" TargetMode="External"/><Relationship Id="rId9" Type="http://schemas.openxmlformats.org/officeDocument/2006/relationships/hyperlink" Target="http://latino-america.ru/central_america/nicaragua/nicaragua_history.html" TargetMode="External"/><Relationship Id="rId14" Type="http://schemas.openxmlformats.org/officeDocument/2006/relationships/hyperlink" Target="http://latino-america.ru/central_america/nicaragua/nicaragua_history.html" TargetMode="External"/><Relationship Id="rId22" Type="http://schemas.openxmlformats.org/officeDocument/2006/relationships/hyperlink" Target="https://ru.wikipedia.org/wiki/&#1057;&#1072;&#1085;&#1076;&#1080;&#1085;&#1086;,_&#1040;&#1091;&#1075;&#1091;&#1089;&#1090;&#1086;_&#1057;&#1077;&#1089;&#1072;&#1088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2018-06-06T11:42:00Z</dcterms:created>
  <dcterms:modified xsi:type="dcterms:W3CDTF">2018-06-08T11:49:00Z</dcterms:modified>
</cp:coreProperties>
</file>