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2B79D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71.05pt;margin-top:282.45pt;width:122.25pt;height:50.25pt;z-index:251700224">
            <v:textbox>
              <w:txbxContent>
                <w:p w:rsidR="00C3463C" w:rsidRPr="002B79DC" w:rsidRDefault="002B79DC">
                  <w:pPr>
                    <w:rPr>
                      <w:sz w:val="16"/>
                      <w:szCs w:val="16"/>
                    </w:rPr>
                  </w:pPr>
                  <w:r w:rsidRPr="002B79DC">
                    <w:rPr>
                      <w:sz w:val="16"/>
                      <w:szCs w:val="16"/>
                    </w:rPr>
                    <w:t xml:space="preserve">«Каролинские манёвры»  (опыт армии) </w:t>
                  </w:r>
                  <w:hyperlink r:id="rId4" w:history="1">
                    <w:r w:rsidRPr="002B79DC">
                      <w:rPr>
                        <w:rStyle w:val="a3"/>
                        <w:sz w:val="16"/>
                        <w:szCs w:val="16"/>
                      </w:rPr>
                      <w:t>https://fat-yankey.livejournal.com/148949.html</w:t>
                    </w:r>
                  </w:hyperlink>
                  <w:r w:rsidRPr="002B79D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3463C">
        <w:rPr>
          <w:noProof/>
          <w:lang w:eastAsia="ru-RU"/>
        </w:rPr>
        <w:pict>
          <v:shape id="_x0000_s1070" type="#_x0000_t202" style="position:absolute;margin-left:135.3pt;margin-top:274.95pt;width:117.75pt;height:57.75pt;z-index:251702272">
            <v:textbox>
              <w:txbxContent>
                <w:p w:rsidR="00C3463C" w:rsidRPr="00C3463C" w:rsidRDefault="002B79D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«Карта Першинга» </w:t>
                  </w:r>
                  <w:hyperlink r:id="rId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https://ru.wikipedia.org/wiki/Карта_Першинга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(инфра)</w:t>
                  </w:r>
                </w:p>
              </w:txbxContent>
            </v:textbox>
          </v:shape>
        </w:pict>
      </w:r>
      <w:r w:rsidR="00C3463C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93.8pt;margin-top:252.45pt;width:0;height:22.5pt;z-index:251701248" o:connectortype="straight">
            <v:stroke endarrow="block"/>
          </v:shape>
        </w:pict>
      </w:r>
      <w:r w:rsidR="006039A1">
        <w:rPr>
          <w:noProof/>
          <w:lang w:eastAsia="ru-RU"/>
        </w:rPr>
        <w:pict>
          <v:shape id="_x0000_s1067" type="#_x0000_t32" style="position:absolute;margin-left:328.8pt;margin-top:257.7pt;width:1.5pt;height:24.75pt;z-index:251699200" o:connectortype="straight">
            <v:stroke endarrow="block"/>
          </v:shape>
        </w:pict>
      </w:r>
      <w:r w:rsidR="006039A1">
        <w:rPr>
          <w:noProof/>
          <w:lang w:eastAsia="ru-RU"/>
        </w:rPr>
        <w:pict>
          <v:shape id="_x0000_s1047" type="#_x0000_t202" style="position:absolute;margin-left:-45.45pt;margin-top:53.7pt;width:224.25pt;height:63pt;z-index:251679744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«Агентство Пинкертона вместо ФБР» ФБР активно участвовало в разгоне «бонусной армии».  Агентство  Пинкертона имеет большой опыт в борьбе с профсоюзами и преступностью. На его базе мы создадим новую службу контрразведки.</w:t>
                  </w:r>
                </w:p>
              </w:txbxContent>
            </v:textbox>
          </v:shape>
        </w:pict>
      </w:r>
      <w:r w:rsidR="006039A1">
        <w:rPr>
          <w:noProof/>
          <w:lang w:eastAsia="ru-RU"/>
        </w:rPr>
        <w:pict>
          <v:shape id="_x0000_s1054" type="#_x0000_t32" style="position:absolute;margin-left:58.8pt;margin-top:34.2pt;width:0;height:19.5pt;z-index:251686912" o:connectortype="straight">
            <v:stroke endarrow="block"/>
          </v:shape>
        </w:pict>
      </w:r>
      <w:r w:rsidR="006039A1">
        <w:rPr>
          <w:noProof/>
          <w:lang w:eastAsia="ru-RU"/>
        </w:rPr>
        <w:pict>
          <v:shape id="_x0000_s1055" type="#_x0000_t202" style="position:absolute;margin-left:-34.2pt;margin-top:4.95pt;width:200.25pt;height:28.5pt;z-index:251687936">
            <v:textbox>
              <w:txbxContent>
                <w:p w:rsidR="00C3463C" w:rsidRPr="00E85283" w:rsidRDefault="00C3463C">
                  <w:pPr>
                    <w:rPr>
                      <w:sz w:val="16"/>
                      <w:szCs w:val="16"/>
                    </w:rPr>
                  </w:pPr>
                  <w:r w:rsidRPr="00E85283">
                    <w:rPr>
                      <w:sz w:val="16"/>
                      <w:szCs w:val="16"/>
                    </w:rPr>
                    <w:t xml:space="preserve">«Американская лига свободы»  </w:t>
                  </w:r>
                  <w:hyperlink r:id="rId6" w:history="1">
                    <w:r w:rsidRPr="00E85283">
                      <w:rPr>
                        <w:rStyle w:val="a3"/>
                        <w:sz w:val="16"/>
                        <w:szCs w:val="16"/>
                      </w:rPr>
                      <w:t>http://maxpark.com/community/14/content/1826692</w:t>
                    </w:r>
                  </w:hyperlink>
                  <w:r w:rsidRPr="00E852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9347C">
        <w:rPr>
          <w:noProof/>
          <w:lang w:eastAsia="ru-RU"/>
        </w:rPr>
        <w:pict>
          <v:shape id="_x0000_s1066" type="#_x0000_t32" style="position:absolute;margin-left:29.55pt;margin-top:170.7pt;width:1.5pt;height:20.25pt;flip:x;z-index:251698176" o:connectortype="straight">
            <v:stroke endarrow="block"/>
          </v:shape>
        </w:pict>
      </w:r>
      <w:r w:rsidR="0099347C">
        <w:rPr>
          <w:noProof/>
          <w:lang w:eastAsia="ru-RU"/>
        </w:rPr>
        <w:pict>
          <v:shape id="_x0000_s1062" type="#_x0000_t202" style="position:absolute;margin-left:-38.7pt;margin-top:190.95pt;width:157.5pt;height:54.75pt;z-index:251694080">
            <v:textbox>
              <w:txbxContent>
                <w:p w:rsidR="00C3463C" w:rsidRPr="00E85283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уучшение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отношений с Германией!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http://maxpark.com/community/14/content/1826692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9347C">
        <w:rPr>
          <w:noProof/>
          <w:lang w:eastAsia="ru-RU"/>
        </w:rPr>
        <w:pict>
          <v:shape id="_x0000_s1065" type="#_x0000_t202" style="position:absolute;margin-left:-45.45pt;margin-top:142.2pt;width:164.25pt;height:28.5pt;z-index:251697152">
            <v:textbox>
              <w:txbxContent>
                <w:p w:rsidR="00C3463C" w:rsidRPr="00E128A5" w:rsidRDefault="00C3463C" w:rsidP="00993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«Что хорошо для «</w:t>
                  </w:r>
                  <w:proofErr w:type="spellStart"/>
                  <w:r>
                    <w:rPr>
                      <w:sz w:val="16"/>
                      <w:szCs w:val="16"/>
                    </w:rPr>
                    <w:t>Дженерал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Моторс</w:t>
                  </w:r>
                  <w:proofErr w:type="spellEnd"/>
                  <w:r>
                    <w:rPr>
                      <w:sz w:val="16"/>
                      <w:szCs w:val="16"/>
                    </w:rPr>
                    <w:t>», хорошо и для Америки»</w:t>
                  </w:r>
                </w:p>
                <w:p w:rsidR="00C3463C" w:rsidRDefault="00C3463C"/>
              </w:txbxContent>
            </v:textbox>
          </v:shape>
        </w:pict>
      </w:r>
      <w:r w:rsidR="0099347C">
        <w:rPr>
          <w:noProof/>
          <w:lang w:eastAsia="ru-RU"/>
        </w:rPr>
        <w:pict>
          <v:shape id="_x0000_s1064" type="#_x0000_t202" style="position:absolute;margin-left:568.05pt;margin-top:91.2pt;width:204.75pt;height:36pt;z-index:251696128">
            <v:textbox>
              <w:txbxContent>
                <w:p w:rsidR="00C3463C" w:rsidRPr="0099347C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Радикализация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доктрины Монро» (претензии на колонии в Южной Америке)</w:t>
                  </w:r>
                </w:p>
              </w:txbxContent>
            </v:textbox>
          </v:shape>
        </w:pict>
      </w:r>
      <w:r w:rsidR="0099347C">
        <w:rPr>
          <w:noProof/>
          <w:lang w:eastAsia="ru-RU"/>
        </w:rPr>
        <w:pict>
          <v:shape id="_x0000_s1063" type="#_x0000_t32" style="position:absolute;margin-left:685.05pt;margin-top:77.7pt;width:0;height:13.5pt;z-index:251695104" o:connectortype="straight">
            <v:stroke endarrow="block"/>
          </v:shape>
        </w:pict>
      </w:r>
      <w:r w:rsidR="00E85283">
        <w:rPr>
          <w:noProof/>
          <w:lang w:eastAsia="ru-RU"/>
        </w:rPr>
        <w:pict>
          <v:shape id="_x0000_s1061" type="#_x0000_t32" style="position:absolute;margin-left:53.55pt;margin-top:115.95pt;width:0;height:26.25pt;z-index:251693056" o:connectortype="straight">
            <v:stroke endarrow="block"/>
          </v:shape>
        </w:pict>
      </w:r>
      <w:r w:rsidR="00E85283">
        <w:rPr>
          <w:noProof/>
          <w:lang w:eastAsia="ru-RU"/>
        </w:rPr>
        <w:pict>
          <v:shape id="_x0000_s1060" type="#_x0000_t202" style="position:absolute;margin-left:568.05pt;margin-top:43.2pt;width:199.5pt;height:34.5pt;z-index:251692032">
            <v:textbox>
              <w:txbxContent>
                <w:p w:rsidR="00C3463C" w:rsidRPr="00E85283" w:rsidRDefault="00C3463C">
                  <w:pPr>
                    <w:rPr>
                      <w:sz w:val="16"/>
                      <w:szCs w:val="16"/>
                    </w:rPr>
                  </w:pPr>
                  <w:r w:rsidRPr="00E85283">
                    <w:rPr>
                      <w:sz w:val="16"/>
                      <w:szCs w:val="16"/>
                    </w:rPr>
                    <w:t xml:space="preserve">«Новые банановые войны» </w:t>
                  </w:r>
                  <w:hyperlink r:id="rId8" w:history="1">
                    <w:r w:rsidRPr="00E85283">
                      <w:rPr>
                        <w:rStyle w:val="a3"/>
                        <w:sz w:val="16"/>
                        <w:szCs w:val="16"/>
                      </w:rPr>
                      <w:t>https://ru.wikipedia.org/wiki/Банановые_войны</w:t>
                    </w:r>
                  </w:hyperlink>
                  <w:r w:rsidRPr="00E852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85283">
        <w:rPr>
          <w:noProof/>
          <w:lang w:eastAsia="ru-RU"/>
        </w:rPr>
        <w:pict>
          <v:shape id="_x0000_s1059" type="#_x0000_t32" style="position:absolute;margin-left:676.8pt;margin-top:27.45pt;width:0;height:16.5pt;z-index:251691008" o:connectortype="straight">
            <v:stroke endarrow="block"/>
          </v:shape>
        </w:pict>
      </w:r>
      <w:r w:rsidR="00E85283">
        <w:rPr>
          <w:noProof/>
          <w:lang w:eastAsia="ru-RU"/>
        </w:rPr>
        <w:pict>
          <v:shape id="_x0000_s1058" type="#_x0000_t202" style="position:absolute;margin-left:568.05pt;margin-top:-1.8pt;width:213pt;height:29.25pt;z-index:251689984">
            <v:textbox>
              <w:txbxContent>
                <w:p w:rsidR="00C3463C" w:rsidRPr="00E85283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«Сохранение политики большой дубинки»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https://ru.wikipedia.org/wiki/Политика_большой_дубинки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85283">
        <w:rPr>
          <w:noProof/>
          <w:lang w:eastAsia="ru-RU"/>
        </w:rPr>
        <w:pict>
          <v:shape id="_x0000_s1057" type="#_x0000_t32" style="position:absolute;margin-left:460.05pt;margin-top:-61.8pt;width:153.75pt;height:60pt;z-index:251688960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34" type="#_x0000_t202" style="position:absolute;margin-left:408.3pt;margin-top:226.2pt;width:205.5pt;height:63.75pt;z-index:251666432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«Трудоустройство инвалидов» «На предприятиях Форда работали инвалиды, в некоторых областях даже лучше чем здоровые. Мы можем использовать этот опыт для нашей внутренней политики.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http://kob-media.ru/?p=2341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50" type="#_x0000_t32" style="position:absolute;margin-left:482.55pt;margin-top:202.95pt;width:0;height:23.25pt;z-index:251682816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51" type="#_x0000_t202" style="position:absolute;margin-left:408.3pt;margin-top:170.7pt;width:201.75pt;height:32.25pt;z-index:251683840">
            <v:textbox>
              <w:txbxContent>
                <w:p w:rsidR="00C3463C" w:rsidRPr="00E128A5" w:rsidRDefault="00C3463C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«Что хорошо для «Форд </w:t>
                  </w:r>
                  <w:proofErr w:type="spellStart"/>
                  <w:r>
                    <w:rPr>
                      <w:sz w:val="16"/>
                      <w:szCs w:val="16"/>
                    </w:rPr>
                    <w:t>Моторс</w:t>
                  </w:r>
                  <w:proofErr w:type="spellEnd"/>
                  <w:r>
                    <w:rPr>
                      <w:sz w:val="16"/>
                      <w:szCs w:val="16"/>
                    </w:rPr>
                    <w:t>», хорошо и для Америки»</w:t>
                  </w:r>
                  <w:proofErr w:type="gramEnd"/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53" type="#_x0000_t202" style="position:absolute;margin-left:135.3pt;margin-top:178.95pt;width:131.25pt;height:73.5pt;z-index:251685888">
            <v:textbox>
              <w:txbxContent>
                <w:p w:rsidR="00C3463C" w:rsidRPr="00E128A5" w:rsidRDefault="00C3463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E128A5">
                    <w:rPr>
                      <w:sz w:val="16"/>
                      <w:szCs w:val="16"/>
                    </w:rPr>
                    <w:t>Ирени</w:t>
                  </w:r>
                  <w:proofErr w:type="spellEnd"/>
                  <w:r w:rsidRPr="00E128A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128A5">
                    <w:rPr>
                      <w:sz w:val="16"/>
                      <w:szCs w:val="16"/>
                    </w:rPr>
                    <w:t>дю</w:t>
                  </w:r>
                  <w:proofErr w:type="spellEnd"/>
                  <w:r w:rsidRPr="00E128A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128A5">
                    <w:rPr>
                      <w:sz w:val="16"/>
                      <w:szCs w:val="16"/>
                    </w:rPr>
                    <w:t>Понт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(бонус к нефтехимии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 )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https://en.wikipedia.org/wiki/Irénée_du_Pont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https://www.dailykos.com/stories/2005/02/27/95580/-The-Real-Plot-to-Overthrow-FDR-s-America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52" type="#_x0000_t32" style="position:absolute;margin-left:187.8pt;margin-top:163.2pt;width:0;height:15.75pt;z-index:251684864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49" type="#_x0000_t202" style="position:absolute;margin-left:279.3pt;margin-top:163.2pt;width:114pt;height:94.5pt;z-index:251681792">
            <v:textbox>
              <w:txbxContent>
                <w:p w:rsidR="00C3463C" w:rsidRPr="00E128A5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«Подготовка офицерского корпуса из ветеранов ПМВ» Многие ветераны ПМВ не смогли найти себя в мирной жизни. Новому правительству следует вернуть их в армию, так как в мире сейчас неспокойно. 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48" type="#_x0000_t32" style="position:absolute;margin-left:334.8pt;margin-top:115.95pt;width:0;height:47.25pt;z-index:251680768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31" type="#_x0000_t32" style="position:absolute;margin-left:460.05pt;margin-top:155.7pt;width:0;height:15pt;z-index:251663360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45" type="#_x0000_t202" style="position:absolute;margin-left:408.3pt;margin-top:131.7pt;width:118.5pt;height:22.5pt;z-index:251677696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Генри Форд вице-президент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44" type="#_x0000_t32" style="position:absolute;margin-left:451.05pt;margin-top:115.2pt;width:0;height:15.75pt;z-index:251676672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33" type="#_x0000_t202" style="position:absolute;margin-left:135.3pt;margin-top:131.7pt;width:135.75pt;height:31.5pt;z-index:251665408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«Возврат доллара к золотому стандарту»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43" type="#_x0000_t32" style="position:absolute;margin-left:232.8pt;margin-top:115.95pt;width:0;height:15.75pt;z-index:251675648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28" type="#_x0000_t202" style="position:absolute;margin-left:203.55pt;margin-top:83.7pt;width:279pt;height:31.5pt;z-index:251660288">
            <v:textbox>
              <w:txbxContent>
                <w:p w:rsidR="00C3463C" w:rsidRPr="000B5FDC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«Реванш «Бонусной армии»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https://ru.wikipedia.org/wiki/Разгон_голодного_марша_«Бонусной_Армии»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46" type="#_x0000_t32" style="position:absolute;margin-left:74.55pt;margin-top:-7.05pt;width:0;height:12pt;z-index:251678720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42" type="#_x0000_t32" style="position:absolute;margin-left:334.8pt;margin-top:31.95pt;width:0;height:51.75pt;z-index:251674624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41" type="#_x0000_t32" style="position:absolute;margin-left:314.55pt;margin-top:16.95pt;width:20.25pt;height:15pt;flip:x y;z-index:251673600" o:connectortype="straight"/>
        </w:pict>
      </w:r>
      <w:r w:rsidR="007A46F0">
        <w:rPr>
          <w:noProof/>
          <w:lang w:eastAsia="ru-RU"/>
        </w:rPr>
        <w:pict>
          <v:shape id="_x0000_s1040" type="#_x0000_t32" style="position:absolute;margin-left:314.55pt;margin-top:-1.8pt;width:20.25pt;height:18.75pt;flip:x;z-index:251672576" o:connectortype="straight"/>
        </w:pict>
      </w:r>
      <w:r w:rsidR="007A46F0">
        <w:rPr>
          <w:noProof/>
          <w:lang w:eastAsia="ru-RU"/>
        </w:rPr>
        <w:pict>
          <v:shape id="_x0000_s1036" type="#_x0000_t202" style="position:absolute;margin-left:187.8pt;margin-top:-1.8pt;width:126.75pt;height:54.75pt;z-index:251668480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«Человек на белом коне» </w:t>
                  </w:r>
                  <w:r w:rsidRPr="008F18C2">
                    <w:rPr>
                      <w:sz w:val="16"/>
                      <w:szCs w:val="16"/>
                    </w:rPr>
                    <w:t xml:space="preserve">генерал </w:t>
                  </w:r>
                  <w:proofErr w:type="spellStart"/>
                  <w:r w:rsidRPr="008F18C2">
                    <w:rPr>
                      <w:sz w:val="16"/>
                      <w:szCs w:val="16"/>
                    </w:rPr>
                    <w:t>Батлер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становится лидером, условие </w:t>
                  </w:r>
                  <w:proofErr w:type="spellStart"/>
                  <w:r>
                    <w:rPr>
                      <w:sz w:val="16"/>
                      <w:szCs w:val="16"/>
                    </w:rPr>
                    <w:t>Батлер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согласился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39" type="#_x0000_t32" style="position:absolute;margin-left:334.8pt;margin-top:-1.8pt;width:18pt;height:18.75pt;flip:x y;z-index:251671552" o:connectortype="straight"/>
        </w:pict>
      </w:r>
      <w:r w:rsidR="007A46F0">
        <w:rPr>
          <w:noProof/>
          <w:lang w:eastAsia="ru-RU"/>
        </w:rPr>
        <w:pict>
          <v:shape id="_x0000_s1038" type="#_x0000_t32" style="position:absolute;margin-left:334.8pt;margin-top:16.95pt;width:18pt;height:15pt;flip:y;z-index:251670528" o:connectortype="straight"/>
        </w:pict>
      </w:r>
      <w:r w:rsidR="007A46F0">
        <w:rPr>
          <w:noProof/>
          <w:lang w:eastAsia="ru-RU"/>
        </w:rPr>
        <w:pict>
          <v:shape id="_x0000_s1035" type="#_x0000_t202" style="position:absolute;margin-left:352.8pt;margin-top:-1.8pt;width:190.5pt;height:63pt;z-index:251667456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«Мученик» генерала </w:t>
                  </w:r>
                  <w:proofErr w:type="spellStart"/>
                  <w:r>
                    <w:rPr>
                      <w:sz w:val="16"/>
                      <w:szCs w:val="16"/>
                    </w:rPr>
                    <w:t>Батлера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за его непримиримую борьбу за военные бонусы для ветеранов ПМВ был убит </w:t>
                  </w:r>
                  <w:proofErr w:type="spellStart"/>
                  <w:r>
                    <w:rPr>
                      <w:sz w:val="16"/>
                      <w:szCs w:val="16"/>
                    </w:rPr>
                    <w:t>привительством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по крайней </w:t>
                  </w:r>
                  <w:proofErr w:type="gramStart"/>
                  <w:r>
                    <w:rPr>
                      <w:sz w:val="16"/>
                      <w:szCs w:val="16"/>
                    </w:rPr>
                    <w:t>мере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мы так объявим обществу.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37" type="#_x0000_t32" style="position:absolute;margin-left:334.8pt;margin-top:-16.05pt;width:0;height:48pt;z-index:251669504" o:connectortype="straight"/>
        </w:pict>
      </w:r>
      <w:r w:rsidR="007A46F0">
        <w:rPr>
          <w:noProof/>
          <w:lang w:eastAsia="ru-RU"/>
        </w:rPr>
        <w:pict>
          <v:shape id="_x0000_s1032" type="#_x0000_t202" style="position:absolute;margin-left:232.8pt;margin-top:-47.55pt;width:175.5pt;height:31.5pt;z-index:251664384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 w:rsidRPr="008F18C2">
                    <w:rPr>
                      <w:sz w:val="16"/>
                      <w:szCs w:val="16"/>
                    </w:rPr>
                    <w:t xml:space="preserve">«Попытаться привлечь  генерала </w:t>
                  </w:r>
                  <w:proofErr w:type="spellStart"/>
                  <w:r w:rsidRPr="008F18C2">
                    <w:rPr>
                      <w:sz w:val="16"/>
                      <w:szCs w:val="16"/>
                    </w:rPr>
                    <w:t>Батлера</w:t>
                  </w:r>
                  <w:proofErr w:type="spellEnd"/>
                  <w:r w:rsidRPr="008F18C2">
                    <w:rPr>
                      <w:sz w:val="16"/>
                      <w:szCs w:val="16"/>
                    </w:rPr>
                    <w:t xml:space="preserve">» </w:t>
                  </w:r>
                  <w:hyperlink r:id="rId14" w:history="1">
                    <w:r w:rsidRPr="008F18C2">
                      <w:rPr>
                        <w:rStyle w:val="a3"/>
                        <w:sz w:val="16"/>
                        <w:szCs w:val="16"/>
                      </w:rPr>
                      <w:t>https://ru.wikipedia.org/wiki/Батлер,_Смедли</w:t>
                    </w:r>
                  </w:hyperlink>
                  <w:r w:rsidRPr="008F18C2">
                    <w:rPr>
                      <w:sz w:val="16"/>
                      <w:szCs w:val="16"/>
                    </w:rPr>
                    <w:t xml:space="preserve"> </w:t>
                  </w:r>
                </w:p>
                <w:p w:rsidR="00C3463C" w:rsidRDefault="00C3463C"/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30" type="#_x0000_t32" style="position:absolute;margin-left:199.8pt;margin-top:-61.8pt;width:24.75pt;height:14.25pt;flip:x;z-index:251662336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29" type="#_x0000_t202" style="position:absolute;margin-left:58.8pt;margin-top:-47.55pt;width:144.75pt;height:40.5pt;z-index:251661312">
            <v:textbox>
              <w:txbxContent>
                <w:p w:rsidR="00C3463C" w:rsidRPr="008F18C2" w:rsidRDefault="00C3463C">
                  <w:pPr>
                    <w:rPr>
                      <w:sz w:val="16"/>
                      <w:szCs w:val="16"/>
                    </w:rPr>
                  </w:pPr>
                  <w:r w:rsidRPr="008F18C2">
                    <w:rPr>
                      <w:sz w:val="16"/>
                      <w:szCs w:val="16"/>
                    </w:rPr>
                    <w:t xml:space="preserve">Американский легион» </w:t>
                  </w:r>
                  <w:hyperlink r:id="rId15" w:history="1">
                    <w:r w:rsidRPr="008F18C2">
                      <w:rPr>
                        <w:rStyle w:val="a3"/>
                        <w:sz w:val="16"/>
                        <w:szCs w:val="16"/>
                      </w:rPr>
                      <w:t>https://en.wikipedia.org/wiki/American_Legion</w:t>
                    </w:r>
                  </w:hyperlink>
                  <w:r w:rsidRPr="008F18C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A46F0">
        <w:rPr>
          <w:noProof/>
          <w:lang w:eastAsia="ru-RU"/>
        </w:rPr>
        <w:pict>
          <v:shape id="_x0000_s1027" type="#_x0000_t32" style="position:absolute;margin-left:344.55pt;margin-top:-61.8pt;width:0;height:14.25pt;z-index:251659264" o:connectortype="straight">
            <v:stroke endarrow="block"/>
          </v:shape>
        </w:pict>
      </w:r>
      <w:r w:rsidR="007A46F0">
        <w:rPr>
          <w:noProof/>
          <w:lang w:eastAsia="ru-RU"/>
        </w:rPr>
        <w:pict>
          <v:shape id="_x0000_s1026" type="#_x0000_t202" style="position:absolute;margin-left:224.55pt;margin-top:-80.55pt;width:235.5pt;height:18.75pt;z-index:251658240">
            <v:textbox>
              <w:txbxContent>
                <w:p w:rsidR="00C3463C" w:rsidRPr="006F1E95" w:rsidRDefault="00C346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«Бизнес заговор»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https://en.wikipedia.org/wiki/Business_Plot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6F1E9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1E95"/>
    <w:rsid w:val="000B5FDC"/>
    <w:rsid w:val="002B79DC"/>
    <w:rsid w:val="00301B10"/>
    <w:rsid w:val="006039A1"/>
    <w:rsid w:val="006F1E95"/>
    <w:rsid w:val="007816A8"/>
    <w:rsid w:val="007A46F0"/>
    <w:rsid w:val="008F18C2"/>
    <w:rsid w:val="0099347C"/>
    <w:rsid w:val="00B20A9B"/>
    <w:rsid w:val="00C3463C"/>
    <w:rsid w:val="00E128A5"/>
    <w:rsid w:val="00E85283"/>
    <w:rsid w:val="00FE5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4"/>
        <o:r id="V:Rule18" type="connector" idref="#_x0000_s1052"/>
        <o:r id="V:Rule19" type="connector" idref="#_x0000_s1027"/>
        <o:r id="V:Rule20" type="connector" idref="#_x0000_s1042"/>
        <o:r id="V:Rule21" type="connector" idref="#_x0000_s1031"/>
        <o:r id="V:Rule22" type="connector" idref="#_x0000_s1050"/>
        <o:r id="V:Rule23" type="connector" idref="#_x0000_s1030"/>
        <o:r id="V:Rule24" type="connector" idref="#_x0000_s1038"/>
        <o:r id="V:Rule25" type="connector" idref="#_x0000_s1043"/>
        <o:r id="V:Rule26" type="connector" idref="#_x0000_s1044"/>
        <o:r id="V:Rule27" type="connector" idref="#_x0000_s1039"/>
        <o:r id="V:Rule28" type="connector" idref="#_x0000_s1048"/>
        <o:r id="V:Rule29" type="connector" idref="#_x0000_s1037"/>
        <o:r id="V:Rule30" type="connector" idref="#_x0000_s1041"/>
        <o:r id="V:Rule31" type="connector" idref="#_x0000_s1040"/>
        <o:r id="V:Rule32" type="connector" idref="#_x0000_s1046"/>
        <o:r id="V:Rule34" type="connector" idref="#_x0000_s1057"/>
        <o:r id="V:Rule36" type="connector" idref="#_x0000_s1059"/>
        <o:r id="V:Rule38" type="connector" idref="#_x0000_s1061"/>
        <o:r id="V:Rule40" type="connector" idref="#_x0000_s1063"/>
        <o:r id="V:Rule42" type="connector" idref="#_x0000_s1066"/>
        <o:r id="V:Rule44" type="connector" idref="#_x0000_s1067"/>
        <o:r id="V:Rule4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E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1;&#1072;&#1085;&#1072;&#1085;&#1086;&#1074;&#1099;&#1077;_&#1074;&#1086;&#1081;&#1085;&#1099;" TargetMode="External"/><Relationship Id="rId13" Type="http://schemas.openxmlformats.org/officeDocument/2006/relationships/hyperlink" Target="https://ru.wikipedia.org/wiki/&#1056;&#1072;&#1079;&#1075;&#1086;&#1085;_&#1075;&#1086;&#1083;&#1086;&#1076;&#1085;&#1086;&#1075;&#1086;_&#1084;&#1072;&#1088;&#1096;&#1072;_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xpark.com/community/14/content/1826692" TargetMode="External"/><Relationship Id="rId12" Type="http://schemas.openxmlformats.org/officeDocument/2006/relationships/hyperlink" Target="https://www.dailykos.com/stories/2005/02/27/95580/-The-Real-Plot-to-Overthrow-FDR-s-Americ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usiness_Plot" TargetMode="External"/><Relationship Id="rId1" Type="http://schemas.openxmlformats.org/officeDocument/2006/relationships/styles" Target="styles.xml"/><Relationship Id="rId6" Type="http://schemas.openxmlformats.org/officeDocument/2006/relationships/hyperlink" Target="http://maxpark.com/community/14/content/1826692" TargetMode="External"/><Relationship Id="rId11" Type="http://schemas.openxmlformats.org/officeDocument/2006/relationships/hyperlink" Target="https://en.wikipedia.org/wiki/Ir&#233;n&#233;e_du_Pont" TargetMode="External"/><Relationship Id="rId5" Type="http://schemas.openxmlformats.org/officeDocument/2006/relationships/hyperlink" Target="https://ru.wikipedia.org/wiki/&#1050;&#1072;&#1088;&#1090;&#1072;_&#1055;&#1077;&#1088;&#1096;&#1080;&#1085;&#1075;&#1072;" TargetMode="External"/><Relationship Id="rId15" Type="http://schemas.openxmlformats.org/officeDocument/2006/relationships/hyperlink" Target="https://en.wikipedia.org/wiki/American_Legion" TargetMode="External"/><Relationship Id="rId10" Type="http://schemas.openxmlformats.org/officeDocument/2006/relationships/hyperlink" Target="http://kob-media.ru/?p=2341" TargetMode="External"/><Relationship Id="rId4" Type="http://schemas.openxmlformats.org/officeDocument/2006/relationships/hyperlink" Target="https://fat-yankey.livejournal.com/148949.html" TargetMode="External"/><Relationship Id="rId9" Type="http://schemas.openxmlformats.org/officeDocument/2006/relationships/hyperlink" Target="https://ru.wikipedia.org/wiki/&#1055;&#1086;&#1083;&#1080;&#1090;&#1080;&#1082;&#1072;_&#1073;&#1086;&#1083;&#1100;&#1096;&#1086;&#1081;_&#1076;&#1091;&#1073;&#1080;&#1085;&#1082;&#1080;" TargetMode="External"/><Relationship Id="rId14" Type="http://schemas.openxmlformats.org/officeDocument/2006/relationships/hyperlink" Target="https://ru.wikipedia.org/wiki/&#1041;&#1072;&#1090;&#1083;&#1077;&#1088;,_&#1057;&#1084;&#1077;&#1076;&#1083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2018-06-04T13:25:00Z</dcterms:created>
  <dcterms:modified xsi:type="dcterms:W3CDTF">2018-06-08T08:06:00Z</dcterms:modified>
</cp:coreProperties>
</file>