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9096" w:h="13646" w:hRule="exact" w:wrap="none" w:vAnchor="page" w:hAnchor="page" w:x="1416" w:y="1442"/>
        <w:widowControl w:val="0"/>
        <w:shd w:val="clear" w:color="auto" w:fill="auto"/>
        <w:bidi w:val="0"/>
        <w:spacing w:before="0" w:after="0" w:line="240" w:lineRule="auto"/>
        <w:ind w:left="0" w:right="0" w:firstLine="0"/>
        <w:jc w:val="center"/>
      </w:pPr>
      <w:bookmarkStart w:id="0" w:name="bookmark0"/>
      <w:r>
        <w:rPr>
          <w:color w:val="000000"/>
          <w:spacing w:val="0"/>
          <w:w w:val="100"/>
          <w:position w:val="0"/>
          <w:shd w:val="clear" w:color="auto" w:fill="auto"/>
          <w:lang w:val="en-US" w:eastAsia="en-US" w:bidi="en-US"/>
        </w:rPr>
        <w:t>The Felix Affair:</w:t>
      </w:r>
      <w:bookmarkEnd w:id="0"/>
    </w:p>
    <w:p>
      <w:pPr>
        <w:pStyle w:val="Style2"/>
        <w:keepNext w:val="0"/>
        <w:keepLines w:val="0"/>
        <w:framePr w:w="9096" w:h="13646" w:hRule="exact" w:wrap="none" w:vAnchor="page" w:hAnchor="page" w:x="1416" w:y="1442"/>
        <w:widowControl w:val="0"/>
        <w:shd w:val="clear" w:color="auto" w:fill="auto"/>
        <w:bidi w:val="0"/>
        <w:spacing w:before="0" w:after="280" w:line="240" w:lineRule="auto"/>
        <w:ind w:left="0" w:right="0" w:firstLine="0"/>
        <w:jc w:val="center"/>
      </w:pPr>
      <w:r>
        <w:rPr>
          <w:color w:val="000000"/>
          <w:spacing w:val="0"/>
          <w:w w:val="100"/>
          <w:position w:val="0"/>
          <w:shd w:val="clear" w:color="auto" w:fill="auto"/>
          <w:lang w:val="en-US" w:eastAsia="en-US" w:bidi="en-US"/>
        </w:rPr>
        <w:t>Lothar Sittig, the Ossewabrandwag and the Trompke Network</w:t>
      </w:r>
    </w:p>
    <w:p>
      <w:pPr>
        <w:pStyle w:val="Style4"/>
        <w:keepNext w:val="0"/>
        <w:keepLines w:val="0"/>
        <w:framePr w:w="9096" w:h="13646" w:hRule="exact" w:wrap="none" w:vAnchor="page" w:hAnchor="page" w:x="1416" w:y="1442"/>
        <w:widowControl w:val="0"/>
        <w:shd w:val="clear" w:color="auto" w:fill="auto"/>
        <w:bidi w:val="0"/>
        <w:spacing w:before="0" w:after="280"/>
        <w:ind w:left="0" w:right="0" w:firstLine="0"/>
        <w:jc w:val="both"/>
      </w:pPr>
      <w:r>
        <w:rPr>
          <w:b/>
          <w:bCs/>
          <w:color w:val="000000"/>
          <w:spacing w:val="0"/>
          <w:w w:val="100"/>
          <w:position w:val="0"/>
          <w:sz w:val="24"/>
          <w:szCs w:val="24"/>
          <w:shd w:val="clear" w:color="auto" w:fill="auto"/>
          <w:lang w:val="en-US" w:eastAsia="en-US" w:bidi="en-US"/>
        </w:rPr>
        <w:t>Introduction</w:t>
      </w:r>
    </w:p>
    <w:p>
      <w:pPr>
        <w:pStyle w:val="Style4"/>
        <w:keepNext w:val="0"/>
        <w:keepLines w:val="0"/>
        <w:framePr w:w="9096" w:h="13646" w:hRule="exact" w:wrap="none" w:vAnchor="page" w:hAnchor="page" w:x="1416" w:y="1442"/>
        <w:widowControl w:val="0"/>
        <w:shd w:val="clear" w:color="auto" w:fill="auto"/>
        <w:bidi w:val="0"/>
        <w:spacing w:before="0" w:after="280"/>
        <w:ind w:left="0" w:right="0" w:firstLine="0"/>
        <w:jc w:val="both"/>
      </w:pPr>
      <w:r>
        <w:rPr>
          <w:color w:val="000000"/>
          <w:spacing w:val="0"/>
          <w:w w:val="100"/>
          <w:position w:val="0"/>
          <w:sz w:val="24"/>
          <w:szCs w:val="24"/>
          <w:shd w:val="clear" w:color="auto" w:fill="auto"/>
          <w:lang w:val="en-US" w:eastAsia="en-US" w:bidi="en-US"/>
        </w:rPr>
        <w:t xml:space="preserve">The aim of this presentation is to give a brief overview of the nature and organisation of the German intelligence network in South Africa during the Second World War. I will first talk about the initial German contacts with South Africa, and in particular the Ossewabrandwag, between </w:t>
      </w:r>
      <w:r>
        <w:rPr>
          <w:color w:val="000000"/>
          <w:spacing w:val="0"/>
          <w:w w:val="100"/>
          <w:position w:val="0"/>
          <w:sz w:val="24"/>
          <w:szCs w:val="24"/>
          <w:shd w:val="clear" w:color="auto" w:fill="auto"/>
          <w:lang w:val="ru-RU" w:eastAsia="ru-RU" w:bidi="ru-RU"/>
        </w:rPr>
        <w:t xml:space="preserve">1940 </w:t>
      </w:r>
      <w:r>
        <w:rPr>
          <w:color w:val="000000"/>
          <w:spacing w:val="0"/>
          <w:w w:val="100"/>
          <w:position w:val="0"/>
          <w:sz w:val="24"/>
          <w:szCs w:val="24"/>
          <w:shd w:val="clear" w:color="auto" w:fill="auto"/>
          <w:lang w:val="en-US" w:eastAsia="en-US" w:bidi="en-US"/>
        </w:rPr>
        <w:t xml:space="preserve">and </w:t>
      </w:r>
      <w:r>
        <w:rPr>
          <w:color w:val="000000"/>
          <w:spacing w:val="0"/>
          <w:w w:val="100"/>
          <w:position w:val="0"/>
          <w:sz w:val="24"/>
          <w:szCs w:val="24"/>
          <w:shd w:val="clear" w:color="auto" w:fill="auto"/>
          <w:lang w:val="ru-RU" w:eastAsia="ru-RU" w:bidi="ru-RU"/>
        </w:rPr>
        <w:t xml:space="preserve">1941, </w:t>
      </w:r>
      <w:r>
        <w:rPr>
          <w:color w:val="000000"/>
          <w:spacing w:val="0"/>
          <w:w w:val="100"/>
          <w:position w:val="0"/>
          <w:sz w:val="24"/>
          <w:szCs w:val="24"/>
          <w:shd w:val="clear" w:color="auto" w:fill="auto"/>
          <w:lang w:val="en-US" w:eastAsia="en-US" w:bidi="en-US"/>
        </w:rPr>
        <w:t>whereafter I will use the case of Lothar Sittig as a lens to discuss the larger ambit of the maritime intelligence war waged in southern Africa. I will conclude with some general remarks on the effectiveness of the German intelligence network in South Africa during the Second World War.</w:t>
      </w:r>
    </w:p>
    <w:p>
      <w:pPr>
        <w:pStyle w:val="Style4"/>
        <w:keepNext w:val="0"/>
        <w:keepLines w:val="0"/>
        <w:framePr w:w="9096" w:h="13646" w:hRule="exact" w:wrap="none" w:vAnchor="page" w:hAnchor="page" w:x="1416" w:y="1442"/>
        <w:widowControl w:val="0"/>
        <w:shd w:val="clear" w:color="auto" w:fill="auto"/>
        <w:bidi w:val="0"/>
        <w:spacing w:before="0" w:after="280"/>
        <w:ind w:left="0" w:right="0" w:firstLine="0"/>
        <w:jc w:val="both"/>
      </w:pPr>
      <w:r>
        <w:rPr>
          <w:color w:val="000000"/>
          <w:spacing w:val="0"/>
          <w:w w:val="100"/>
          <w:position w:val="0"/>
          <w:sz w:val="24"/>
          <w:szCs w:val="24"/>
          <w:shd w:val="clear" w:color="auto" w:fill="auto"/>
          <w:lang w:val="en-US" w:eastAsia="en-US" w:bidi="en-US"/>
        </w:rPr>
        <w:t>The erstwhile historian and archivist of the Ossewabrandwag, Piet van der Schyff, argued that two pertinent questions arise regarding the Ossewabrandwag and its possible contact with Nazi Germany during the war. First, was there definite contact between the Ossewabrandwag and Germany during the war? Second, if such contact existed, what was the nature and extent thereof? The answer to the first question is straightforward. The Ossewabrandwag maintained regular contact with Germany throughout the war. The second question, however, needs further investigation, especially as to how it related to the maritime intelligence war waged in southern Africa.</w:t>
      </w:r>
    </w:p>
    <w:p>
      <w:pPr>
        <w:pStyle w:val="Style4"/>
        <w:keepNext w:val="0"/>
        <w:keepLines w:val="0"/>
        <w:framePr w:w="9096" w:h="13646" w:hRule="exact" w:wrap="none" w:vAnchor="page" w:hAnchor="page" w:x="1416" w:y="1442"/>
        <w:widowControl w:val="0"/>
        <w:shd w:val="clear" w:color="auto" w:fill="auto"/>
        <w:bidi w:val="0"/>
        <w:spacing w:before="0" w:after="280"/>
        <w:ind w:left="0" w:right="0" w:firstLine="0"/>
        <w:jc w:val="both"/>
      </w:pPr>
      <w:r>
        <w:rPr>
          <w:color w:val="000000"/>
          <w:spacing w:val="0"/>
          <w:w w:val="100"/>
          <w:position w:val="0"/>
          <w:sz w:val="24"/>
          <w:szCs w:val="24"/>
          <w:shd w:val="clear" w:color="auto" w:fill="auto"/>
          <w:lang w:val="en-US" w:eastAsia="en-US" w:bidi="en-US"/>
        </w:rPr>
        <w:t>The best point of departure is perhaps a brief mention of the archival sources underpinning this presentation. Some of what you may hear tonight will be entirely new information, as a lot of this material was never deemed appropriate for public consumption. And with this I primarily refer to the wealth of archival material located in the Ossewabrandwag Archive at the North-West University in Potchefstroom. There was a general embargo placed on the majority of the archival material that underpins this presentation, which was only recently lifted. Moreover, a certain gatekeeper mentality also prevented ready access to this material until recently. When this archival material is interweaved with the available MI5 documentation from the United Kingdom, an entirely new understanding is gained of the nature and organisation of the German intelligence network operational in southern Africa during the war.</w:t>
      </w:r>
    </w:p>
    <w:p>
      <w:pPr>
        <w:pStyle w:val="Style4"/>
        <w:keepNext w:val="0"/>
        <w:keepLines w:val="0"/>
        <w:framePr w:w="9096" w:h="13646" w:hRule="exact" w:wrap="none" w:vAnchor="page" w:hAnchor="page" w:x="1416" w:y="1442"/>
        <w:widowControl w:val="0"/>
        <w:shd w:val="clear" w:color="auto" w:fill="auto"/>
        <w:bidi w:val="0"/>
        <w:spacing w:before="0" w:after="280"/>
        <w:ind w:left="0" w:right="0" w:firstLine="0"/>
        <w:jc w:val="both"/>
      </w:pPr>
      <w:r>
        <w:rPr>
          <w:b/>
          <w:bCs/>
          <w:color w:val="000000"/>
          <w:spacing w:val="0"/>
          <w:w w:val="100"/>
          <w:position w:val="0"/>
          <w:sz w:val="24"/>
          <w:szCs w:val="24"/>
          <w:shd w:val="clear" w:color="auto" w:fill="auto"/>
          <w:lang w:val="en-US" w:eastAsia="en-US" w:bidi="en-US"/>
        </w:rPr>
        <w:t>Initial German Contacts with South Africa</w:t>
      </w:r>
    </w:p>
    <w:p>
      <w:pPr>
        <w:pStyle w:val="Style4"/>
        <w:keepNext w:val="0"/>
        <w:keepLines w:val="0"/>
        <w:framePr w:w="9096" w:h="13646" w:hRule="exact" w:wrap="none" w:vAnchor="page" w:hAnchor="page" w:x="1416" w:y="1442"/>
        <w:widowControl w:val="0"/>
        <w:shd w:val="clear" w:color="auto" w:fill="auto"/>
        <w:bidi w:val="0"/>
        <w:spacing w:before="0" w:after="0"/>
        <w:ind w:left="0" w:right="0" w:firstLine="740"/>
        <w:jc w:val="both"/>
      </w:pPr>
      <w:r>
        <w:rPr>
          <w:color w:val="000000"/>
          <w:spacing w:val="0"/>
          <w:w w:val="100"/>
          <w:position w:val="0"/>
          <w:sz w:val="24"/>
          <w:szCs w:val="24"/>
          <w:shd w:val="clear" w:color="auto" w:fill="auto"/>
          <w:lang w:val="en-US" w:eastAsia="en-US" w:bidi="en-US"/>
        </w:rPr>
        <w:t>The first definite contact established between Germany and the Ossewabrandwag was through Will and Marietjie Radley - a South African couple stuck in Germany after the declaration of war. The Radleys soon became involved in the German propaganda machine, when they joined the broadcasting corps of Radio Zeesen which transmitted anti-war propaganda to South Africa. In January 1940 Dr Rudolph Karlowa, a senior diplomat at the German Foreign Ministry, summoned the couple and requested Marietjie to return to South Africa with a message from the German Government to the leader of the official opposition, Dr DF Malan. The Radleys agreed to the request, and Marietjie memorised the following message:</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4"/>
        <w:keepNext w:val="0"/>
        <w:keepLines w:val="0"/>
        <w:framePr w:w="9130" w:h="13853" w:hRule="exact" w:wrap="none" w:vAnchor="page" w:hAnchor="page" w:x="1399" w:y="1437"/>
        <w:widowControl w:val="0"/>
        <w:shd w:val="clear" w:color="auto" w:fill="auto"/>
        <w:bidi w:val="0"/>
        <w:spacing w:before="0"/>
        <w:ind w:left="580" w:right="0" w:firstLine="0"/>
        <w:jc w:val="both"/>
      </w:pPr>
      <w:r>
        <w:rPr>
          <w:color w:val="000000"/>
          <w:spacing w:val="0"/>
          <w:w w:val="100"/>
          <w:position w:val="0"/>
          <w:sz w:val="24"/>
          <w:szCs w:val="24"/>
          <w:shd w:val="clear" w:color="auto" w:fill="auto"/>
          <w:lang w:val="en-US" w:eastAsia="en-US" w:bidi="en-US"/>
        </w:rPr>
        <w:t>The German Government will upon the declaration of peace with the Union of South Africa, recognise and guarantee its territorial sovereignty, comprising the Cape Province, Orange Free State, Transvaal and Natal, along with the three protectorates of Swaziland, Basutoland and Bechuanaland. The German Government will also have no qualms should the Union of South Africa decide to increase its territory by incorporating Southern Rhodesia. Germany is not considering the establishment of a separate state in Africa, and recognises the Union of South Africa as the leading white state in the South African sphere of influence.</w:t>
      </w:r>
    </w:p>
    <w:p>
      <w:pPr>
        <w:pStyle w:val="Style4"/>
        <w:keepNext w:val="0"/>
        <w:keepLines w:val="0"/>
        <w:framePr w:w="9130" w:h="13853" w:hRule="exact" w:wrap="none" w:vAnchor="page" w:hAnchor="page" w:x="1399" w:y="1437"/>
        <w:widowControl w:val="0"/>
        <w:shd w:val="clear" w:color="auto" w:fill="auto"/>
        <w:bidi w:val="0"/>
        <w:spacing w:before="0"/>
        <w:ind w:left="0" w:right="0" w:firstLine="740"/>
        <w:jc w:val="both"/>
      </w:pPr>
      <w:r>
        <w:rPr>
          <w:color w:val="000000"/>
          <w:spacing w:val="0"/>
          <w:w w:val="100"/>
          <w:position w:val="0"/>
          <w:sz w:val="24"/>
          <w:szCs w:val="24"/>
          <w:shd w:val="clear" w:color="auto" w:fill="auto"/>
          <w:lang w:val="en-US" w:eastAsia="en-US" w:bidi="en-US"/>
        </w:rPr>
        <w:t>Marietjie Radley travelled to South Africa during the middle of February, and, after failing to make contact with Malan, instead delivered the message to Hans Van Rensburg, the soon-to-be leader of the Ossewabrandwag - who promised to pass it onto Malan. This message never reached Malan, and the German Foreign Office subsequently asked Will Radley to deliver a follow-up message. If Radley failed to contact Malan, he could deliver it to Van Rensburg for later delivery to Malan. The details of the message were as follows:</w:t>
      </w:r>
    </w:p>
    <w:p>
      <w:pPr>
        <w:pStyle w:val="Style4"/>
        <w:keepNext w:val="0"/>
        <w:keepLines w:val="0"/>
        <w:framePr w:w="9130" w:h="13853" w:hRule="exact" w:wrap="none" w:vAnchor="page" w:hAnchor="page" w:x="1399" w:y="1437"/>
        <w:widowControl w:val="0"/>
        <w:shd w:val="clear" w:color="auto" w:fill="auto"/>
        <w:bidi w:val="0"/>
        <w:spacing w:before="0"/>
        <w:ind w:left="580" w:right="0" w:firstLine="0"/>
        <w:jc w:val="both"/>
      </w:pPr>
      <w:r>
        <w:rPr>
          <w:color w:val="000000"/>
          <w:spacing w:val="0"/>
          <w:w w:val="100"/>
          <w:position w:val="0"/>
          <w:sz w:val="24"/>
          <w:szCs w:val="24"/>
          <w:shd w:val="clear" w:color="auto" w:fill="auto"/>
          <w:lang w:val="en-US" w:eastAsia="en-US" w:bidi="en-US"/>
        </w:rPr>
        <w:t>The German Government reconfirms its intentions and offer to the South African nation as contained in the message passed on by Mrs. Marie Radley in January 1940.</w:t>
      </w:r>
    </w:p>
    <w:p>
      <w:pPr>
        <w:pStyle w:val="Style4"/>
        <w:keepNext w:val="0"/>
        <w:keepLines w:val="0"/>
        <w:framePr w:w="9130" w:h="13853" w:hRule="exact" w:wrap="none" w:vAnchor="page" w:hAnchor="page" w:x="1399" w:y="1437"/>
        <w:widowControl w:val="0"/>
        <w:shd w:val="clear" w:color="auto" w:fill="auto"/>
        <w:bidi w:val="0"/>
        <w:spacing w:before="0"/>
        <w:ind w:left="580" w:right="0" w:firstLine="0"/>
        <w:jc w:val="both"/>
      </w:pPr>
      <w:r>
        <w:rPr>
          <w:color w:val="000000"/>
          <w:spacing w:val="0"/>
          <w:w w:val="100"/>
          <w:position w:val="0"/>
          <w:sz w:val="24"/>
          <w:szCs w:val="24"/>
          <w:shd w:val="clear" w:color="auto" w:fill="auto"/>
          <w:lang w:val="en-US" w:eastAsia="en-US" w:bidi="en-US"/>
        </w:rPr>
        <w:t>In the event of possible armed resistance breaking out against the war effort in South Africa, and if the resistance requires weapons, then Germany can obtain and provide weapons used during the Spanish Civil War that ended some months before. Despite not being new, the weapons are still serviceable and can be delivered to North Africa from where they can then be transported south through own means. Germany cannot deliver its own weapons, as they are needed at home.</w:t>
      </w:r>
    </w:p>
    <w:p>
      <w:pPr>
        <w:pStyle w:val="Style4"/>
        <w:keepNext w:val="0"/>
        <w:keepLines w:val="0"/>
        <w:framePr w:w="9130" w:h="13853" w:hRule="exact" w:wrap="none" w:vAnchor="page" w:hAnchor="page" w:x="1399" w:y="1437"/>
        <w:widowControl w:val="0"/>
        <w:shd w:val="clear" w:color="auto" w:fill="auto"/>
        <w:bidi w:val="0"/>
        <w:spacing w:before="0"/>
        <w:ind w:left="580" w:right="0" w:firstLine="0"/>
        <w:jc w:val="both"/>
      </w:pPr>
      <w:r>
        <w:rPr>
          <w:color w:val="000000"/>
          <w:spacing w:val="0"/>
          <w:w w:val="100"/>
          <w:position w:val="0"/>
          <w:sz w:val="24"/>
          <w:szCs w:val="24"/>
          <w:shd w:val="clear" w:color="auto" w:fill="auto"/>
          <w:lang w:val="en-US" w:eastAsia="en-US" w:bidi="en-US"/>
        </w:rPr>
        <w:t>The German Government wishes to maintain contact with the resistance movement, and they are welcome to discuss their problems.</w:t>
      </w:r>
    </w:p>
    <w:p>
      <w:pPr>
        <w:pStyle w:val="Style4"/>
        <w:keepNext w:val="0"/>
        <w:keepLines w:val="0"/>
        <w:framePr w:w="9130" w:h="13853" w:hRule="exact" w:wrap="none" w:vAnchor="page" w:hAnchor="page" w:x="1399" w:y="1437"/>
        <w:widowControl w:val="0"/>
        <w:shd w:val="clear" w:color="auto" w:fill="auto"/>
        <w:bidi w:val="0"/>
        <w:spacing w:before="0"/>
        <w:ind w:left="0" w:right="0" w:firstLine="740"/>
        <w:jc w:val="both"/>
      </w:pPr>
      <w:r>
        <w:rPr>
          <w:color w:val="000000"/>
          <w:spacing w:val="0"/>
          <w:w w:val="100"/>
          <w:position w:val="0"/>
          <w:sz w:val="24"/>
          <w:szCs w:val="24"/>
          <w:shd w:val="clear" w:color="auto" w:fill="auto"/>
          <w:lang w:val="en-US" w:eastAsia="en-US" w:bidi="en-US"/>
        </w:rPr>
        <w:t>Will Radley arrived in South Africa on 6 May 1940, and made for Bloemfontein where he, like his wife, delivered the message to Van Rensburg with a request that he pass it on to Malan. This message also never reached Malan. By December Radley managed to personally deliver the German message to Malan, who read it but never acted upon it. Incidentally, these two German attempts to contact Malan so early in the war evaded his most recent biographer, Lindie Koorts. As to why Malan never acted on the German offer, Radley has the final word: ... It would have caused endless sorrow and bloodshed, with very slim chances of success... I also don’t think that Dr Malan could’ve or would’ve done anything with the message I passed on to him.”</w:t>
      </w:r>
    </w:p>
    <w:p>
      <w:pPr>
        <w:pStyle w:val="Style4"/>
        <w:keepNext w:val="0"/>
        <w:keepLines w:val="0"/>
        <w:framePr w:w="9130" w:h="13853" w:hRule="exact" w:wrap="none" w:vAnchor="page" w:hAnchor="page" w:x="1399" w:y="1437"/>
        <w:widowControl w:val="0"/>
        <w:shd w:val="clear" w:color="auto" w:fill="auto"/>
        <w:bidi w:val="0"/>
        <w:spacing w:before="0" w:after="0"/>
        <w:ind w:left="0" w:right="0" w:firstLine="740"/>
        <w:jc w:val="both"/>
      </w:pPr>
      <w:r>
        <w:rPr>
          <w:color w:val="000000"/>
          <w:spacing w:val="0"/>
          <w:w w:val="100"/>
          <w:position w:val="0"/>
          <w:sz w:val="24"/>
          <w:szCs w:val="24"/>
          <w:shd w:val="clear" w:color="auto" w:fill="auto"/>
          <w:lang w:val="en-US" w:eastAsia="en-US" w:bidi="en-US"/>
        </w:rPr>
        <w:t>The Germans next attempted to establish contact with the Soith African opposition throigh Hans Rooseboom - a German-born Soith African joirnalist. Rooseboom, like the Radleys, was stick in Germany after the oitbreak of the war. In September 1940 German military intelligence, the Abwehr, recriited Rooseboom as an</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4"/>
        <w:keepNext w:val="0"/>
        <w:keepLines w:val="0"/>
        <w:framePr w:w="9139" w:h="11962" w:hRule="exact" w:wrap="none" w:vAnchor="page" w:hAnchor="page" w:x="1395" w:y="1437"/>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 xml:space="preserve">agent, with orders to travel to South Africa and report back on the internal political situation in the Union. He was to maintain contact with Germany through the Netherlands. Rooseboom’s arrival in the Union did not go unnoticed by the British Secret Intelligence Service who followed his movements closely. The fall of the Netherlands in May </w:t>
      </w:r>
      <w:r>
        <w:rPr>
          <w:color w:val="000000"/>
          <w:spacing w:val="0"/>
          <w:w w:val="100"/>
          <w:position w:val="0"/>
          <w:sz w:val="24"/>
          <w:szCs w:val="24"/>
          <w:shd w:val="clear" w:color="auto" w:fill="auto"/>
          <w:lang w:val="ru-RU" w:eastAsia="ru-RU" w:bidi="ru-RU"/>
        </w:rPr>
        <w:t xml:space="preserve">1940 </w:t>
      </w:r>
      <w:r>
        <w:rPr>
          <w:color w:val="000000"/>
          <w:spacing w:val="0"/>
          <w:w w:val="100"/>
          <w:position w:val="0"/>
          <w:sz w:val="24"/>
          <w:szCs w:val="24"/>
          <w:shd w:val="clear" w:color="auto" w:fill="auto"/>
          <w:lang w:val="en-US" w:eastAsia="en-US" w:bidi="en-US"/>
        </w:rPr>
        <w:t>severed Rooseboom’s original link with Germany, and he had to re-establish contact with the Abwehr through the German Embassy in Lourenco Marques. Shortly hereafter the South African Police arrested Rooseboom and imprisoned him at Leeuwkop Internment Camp. During his internment, Rooseboom was able to establish contact with Germany through a smuggled-out message passed on to a stewardess on the Woermann Shipping Line. The message not only reported on his capture and subsequent internment but also on shipping movements and the unrest at Baviaanspoort. Two days after delivery of the message to the Abwehr, Radio Zeesen broadcasted the information which Rooseboom had passed along. As a result of this, the Transvaal leadership of the Ossewabrandwag approached Rooseboom with a request to act as their official contact with Germany. After Rooseboom agreed to the request, the Ossewabrandwag organised his escape whereafter he went into hiding. He subsequently built up a rudimentary intelligence organisation, and sporadically transmitted messages from the Ossewabrandwag to Germany.</w:t>
      </w:r>
    </w:p>
    <w:p>
      <w:pPr>
        <w:pStyle w:val="Style4"/>
        <w:keepNext w:val="0"/>
        <w:keepLines w:val="0"/>
        <w:framePr w:w="9139" w:h="11962" w:hRule="exact" w:wrap="none" w:vAnchor="page" w:hAnchor="page" w:x="1395" w:y="1437"/>
        <w:widowControl w:val="0"/>
        <w:shd w:val="clear" w:color="auto" w:fill="auto"/>
        <w:bidi w:val="0"/>
        <w:spacing w:before="0"/>
        <w:ind w:left="0" w:right="0" w:firstLine="720"/>
        <w:jc w:val="both"/>
      </w:pPr>
      <w:r>
        <w:rPr>
          <w:color w:val="000000"/>
          <w:spacing w:val="0"/>
          <w:w w:val="100"/>
          <w:position w:val="0"/>
          <w:sz w:val="24"/>
          <w:szCs w:val="24"/>
          <w:shd w:val="clear" w:color="auto" w:fill="auto"/>
          <w:lang w:val="en-US" w:eastAsia="en-US" w:bidi="en-US"/>
        </w:rPr>
        <w:t>The first particular message which the Ossewabrandwag transmitted to Germany through Rooseboom comprised seven specific questions and requests from the South Africans regarding Germany’s attitude to the Union. They were:</w:t>
      </w:r>
    </w:p>
    <w:p>
      <w:pPr>
        <w:pStyle w:val="Style4"/>
        <w:keepNext w:val="0"/>
        <w:keepLines w:val="0"/>
        <w:framePr w:w="9139" w:h="11962" w:hRule="exact" w:wrap="none" w:vAnchor="page" w:hAnchor="page" w:x="1395" w:y="1437"/>
        <w:widowControl w:val="0"/>
        <w:shd w:val="clear" w:color="auto" w:fill="auto"/>
        <w:bidi w:val="0"/>
        <w:spacing w:before="0"/>
        <w:ind w:left="0" w:right="0" w:firstLine="720"/>
        <w:jc w:val="left"/>
      </w:pPr>
      <w:r>
        <w:rPr>
          <w:color w:val="000000"/>
          <w:spacing w:val="0"/>
          <w:w w:val="100"/>
          <w:position w:val="0"/>
          <w:sz w:val="24"/>
          <w:szCs w:val="24"/>
          <w:shd w:val="clear" w:color="auto" w:fill="auto"/>
          <w:lang w:val="en-US" w:eastAsia="en-US" w:bidi="en-US"/>
        </w:rPr>
        <w:t>Would Germany occupy South Africa if they won the war?</w:t>
      </w:r>
    </w:p>
    <w:p>
      <w:pPr>
        <w:pStyle w:val="Style4"/>
        <w:keepNext w:val="0"/>
        <w:keepLines w:val="0"/>
        <w:framePr w:w="9139" w:h="11962" w:hRule="exact" w:wrap="none" w:vAnchor="page" w:hAnchor="page" w:x="1395" w:y="1437"/>
        <w:widowControl w:val="0"/>
        <w:shd w:val="clear" w:color="auto" w:fill="auto"/>
        <w:bidi w:val="0"/>
        <w:spacing w:before="0"/>
        <w:ind w:left="0" w:right="0" w:firstLine="720"/>
        <w:jc w:val="left"/>
      </w:pPr>
      <w:r>
        <w:rPr>
          <w:color w:val="000000"/>
          <w:spacing w:val="0"/>
          <w:w w:val="100"/>
          <w:position w:val="0"/>
          <w:sz w:val="24"/>
          <w:szCs w:val="24"/>
          <w:shd w:val="clear" w:color="auto" w:fill="auto"/>
          <w:lang w:val="en-US" w:eastAsia="en-US" w:bidi="en-US"/>
        </w:rPr>
        <w:t>Would Germany claim damages from South Africa?</w:t>
      </w:r>
    </w:p>
    <w:p>
      <w:pPr>
        <w:pStyle w:val="Style4"/>
        <w:keepNext w:val="0"/>
        <w:keepLines w:val="0"/>
        <w:framePr w:w="9139" w:h="11962" w:hRule="exact" w:wrap="none" w:vAnchor="page" w:hAnchor="page" w:x="1395" w:y="1437"/>
        <w:widowControl w:val="0"/>
        <w:shd w:val="clear" w:color="auto" w:fill="auto"/>
        <w:bidi w:val="0"/>
        <w:spacing w:before="0"/>
        <w:ind w:left="0" w:right="0" w:firstLine="720"/>
        <w:jc w:val="left"/>
      </w:pPr>
      <w:r>
        <w:rPr>
          <w:color w:val="000000"/>
          <w:spacing w:val="0"/>
          <w:w w:val="100"/>
          <w:position w:val="0"/>
          <w:sz w:val="24"/>
          <w:szCs w:val="24"/>
          <w:shd w:val="clear" w:color="auto" w:fill="auto"/>
          <w:lang w:val="en-US" w:eastAsia="en-US" w:bidi="en-US"/>
        </w:rPr>
        <w:t>Would Germany, like Britain, take control of Simon’s Town?</w:t>
      </w:r>
    </w:p>
    <w:p>
      <w:pPr>
        <w:pStyle w:val="Style4"/>
        <w:keepNext w:val="0"/>
        <w:keepLines w:val="0"/>
        <w:framePr w:w="9139" w:h="11962" w:hRule="exact" w:wrap="none" w:vAnchor="page" w:hAnchor="page" w:x="1395" w:y="1437"/>
        <w:widowControl w:val="0"/>
        <w:shd w:val="clear" w:color="auto" w:fill="auto"/>
        <w:bidi w:val="0"/>
        <w:spacing w:before="0"/>
        <w:ind w:left="0" w:right="0" w:firstLine="720"/>
        <w:jc w:val="both"/>
      </w:pPr>
      <w:r>
        <w:rPr>
          <w:color w:val="000000"/>
          <w:spacing w:val="0"/>
          <w:w w:val="100"/>
          <w:position w:val="0"/>
          <w:sz w:val="24"/>
          <w:szCs w:val="24"/>
          <w:shd w:val="clear" w:color="auto" w:fill="auto"/>
          <w:lang w:val="en-US" w:eastAsia="en-US" w:bidi="en-US"/>
        </w:rPr>
        <w:t>What are Germany’s plans for South West Africa?</w:t>
      </w:r>
    </w:p>
    <w:p>
      <w:pPr>
        <w:pStyle w:val="Style4"/>
        <w:keepNext w:val="0"/>
        <w:keepLines w:val="0"/>
        <w:framePr w:w="9139" w:h="11962" w:hRule="exact" w:wrap="none" w:vAnchor="page" w:hAnchor="page" w:x="1395" w:y="1437"/>
        <w:widowControl w:val="0"/>
        <w:shd w:val="clear" w:color="auto" w:fill="auto"/>
        <w:bidi w:val="0"/>
        <w:spacing w:before="0"/>
        <w:ind w:left="0" w:right="0" w:firstLine="720"/>
        <w:jc w:val="left"/>
      </w:pPr>
      <w:r>
        <w:rPr>
          <w:color w:val="000000"/>
          <w:spacing w:val="0"/>
          <w:w w:val="100"/>
          <w:position w:val="0"/>
          <w:sz w:val="24"/>
          <w:szCs w:val="24"/>
          <w:shd w:val="clear" w:color="auto" w:fill="auto"/>
          <w:lang w:val="en-US" w:eastAsia="en-US" w:bidi="en-US"/>
        </w:rPr>
        <w:t>Smuts and his supporters were to be tried as war criminals.</w:t>
      </w:r>
    </w:p>
    <w:p>
      <w:pPr>
        <w:pStyle w:val="Style4"/>
        <w:keepNext w:val="0"/>
        <w:keepLines w:val="0"/>
        <w:framePr w:w="9139" w:h="11962" w:hRule="exact" w:wrap="none" w:vAnchor="page" w:hAnchor="page" w:x="1395" w:y="1437"/>
        <w:widowControl w:val="0"/>
        <w:shd w:val="clear" w:color="auto" w:fill="auto"/>
        <w:bidi w:val="0"/>
        <w:spacing w:before="0"/>
        <w:ind w:left="720" w:right="0" w:firstLine="0"/>
        <w:jc w:val="left"/>
      </w:pPr>
      <w:r>
        <w:rPr>
          <w:color w:val="000000"/>
          <w:spacing w:val="0"/>
          <w:w w:val="100"/>
          <w:position w:val="0"/>
          <w:sz w:val="24"/>
          <w:szCs w:val="24"/>
          <w:shd w:val="clear" w:color="auto" w:fill="auto"/>
          <w:lang w:val="en-US" w:eastAsia="en-US" w:bidi="en-US"/>
        </w:rPr>
        <w:t>A full investigation must be launched into the mistreatment of internees at the Baviaanspoort Camp, and the guilty parties must receive the appropriate punishment.</w:t>
      </w:r>
    </w:p>
    <w:p>
      <w:pPr>
        <w:pStyle w:val="Style4"/>
        <w:keepNext w:val="0"/>
        <w:keepLines w:val="0"/>
        <w:framePr w:w="9139" w:h="11962" w:hRule="exact" w:wrap="none" w:vAnchor="page" w:hAnchor="page" w:x="1395" w:y="1437"/>
        <w:widowControl w:val="0"/>
        <w:shd w:val="clear" w:color="auto" w:fill="auto"/>
        <w:bidi w:val="0"/>
        <w:spacing w:before="0"/>
        <w:ind w:left="720" w:right="0" w:firstLine="0"/>
        <w:jc w:val="left"/>
      </w:pPr>
      <w:r>
        <w:rPr>
          <w:color w:val="000000"/>
          <w:spacing w:val="0"/>
          <w:w w:val="100"/>
          <w:position w:val="0"/>
          <w:sz w:val="24"/>
          <w:szCs w:val="24"/>
          <w:shd w:val="clear" w:color="auto" w:fill="auto"/>
          <w:lang w:val="en-US" w:eastAsia="en-US" w:bidi="en-US"/>
        </w:rPr>
        <w:t>That upon the election of a new Union Government, Germany authorise the appointment of a new South African Prime Minister or President.</w:t>
      </w:r>
    </w:p>
    <w:p>
      <w:pPr>
        <w:pStyle w:val="Style4"/>
        <w:keepNext w:val="0"/>
        <w:keepLines w:val="0"/>
        <w:framePr w:w="9139" w:h="11962" w:hRule="exact" w:wrap="none" w:vAnchor="page" w:hAnchor="page" w:x="1395" w:y="1437"/>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en-US" w:eastAsia="en-US" w:bidi="en-US"/>
        </w:rPr>
        <w:t>The German response to the foremost Ossewabrandwag questions was:</w:t>
      </w:r>
    </w:p>
    <w:p>
      <w:pPr>
        <w:pStyle w:val="Style4"/>
        <w:keepNext w:val="0"/>
        <w:keepLines w:val="0"/>
        <w:framePr w:w="9139" w:h="936" w:hRule="exact" w:wrap="none" w:vAnchor="page" w:hAnchor="page" w:x="1395" w:y="13653"/>
        <w:widowControl w:val="0"/>
        <w:shd w:val="clear" w:color="auto" w:fill="auto"/>
        <w:bidi w:val="0"/>
        <w:spacing w:before="0" w:after="0"/>
        <w:ind w:left="720" w:right="0" w:firstLine="0"/>
        <w:jc w:val="left"/>
      </w:pPr>
      <w:r>
        <w:rPr>
          <w:color w:val="000000"/>
          <w:spacing w:val="0"/>
          <w:w w:val="100"/>
          <w:position w:val="0"/>
          <w:sz w:val="24"/>
          <w:szCs w:val="24"/>
          <w:shd w:val="clear" w:color="auto" w:fill="auto"/>
          <w:lang w:val="en-US" w:eastAsia="en-US" w:bidi="en-US"/>
        </w:rPr>
        <w:t>No, Germany would not occupy South Africa, but they demand that a Nationalist government assume power to ensure good cooperation. Germany will only send troops on request of the Nationalist government request so.</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4"/>
        <w:keepNext w:val="0"/>
        <w:keepLines w:val="0"/>
        <w:framePr w:w="9101" w:h="936" w:hRule="exact" w:wrap="none" w:vAnchor="page" w:hAnchor="page" w:x="1414" w:y="1437"/>
        <w:widowControl w:val="0"/>
        <w:shd w:val="clear" w:color="auto" w:fill="auto"/>
        <w:bidi w:val="0"/>
        <w:spacing w:before="0" w:after="0"/>
        <w:ind w:left="720" w:right="0" w:firstLine="20"/>
        <w:jc w:val="both"/>
      </w:pPr>
      <w:r>
        <w:rPr>
          <w:color w:val="000000"/>
          <w:spacing w:val="0"/>
          <w:w w:val="100"/>
          <w:position w:val="0"/>
          <w:sz w:val="24"/>
          <w:szCs w:val="24"/>
          <w:shd w:val="clear" w:color="auto" w:fill="auto"/>
          <w:lang w:val="en-US" w:eastAsia="en-US" w:bidi="en-US"/>
        </w:rPr>
        <w:t>Germany will claim war damages in the form of a tax, but only from people who cannot prove that they were part of a nationalist movement in South Africa or against the war in general.</w:t>
      </w:r>
    </w:p>
    <w:p>
      <w:pPr>
        <w:pStyle w:val="Style4"/>
        <w:keepNext w:val="0"/>
        <w:keepLines w:val="0"/>
        <w:framePr w:w="9101" w:h="12590" w:hRule="exact" w:wrap="none" w:vAnchor="page" w:hAnchor="page" w:x="1414" w:y="2627"/>
        <w:widowControl w:val="0"/>
        <w:shd w:val="clear" w:color="auto" w:fill="auto"/>
        <w:bidi w:val="0"/>
        <w:spacing w:before="0"/>
        <w:ind w:left="720" w:right="0" w:firstLine="20"/>
        <w:jc w:val="both"/>
      </w:pPr>
      <w:r>
        <w:rPr>
          <w:color w:val="000000"/>
          <w:spacing w:val="0"/>
          <w:w w:val="100"/>
          <w:position w:val="0"/>
          <w:sz w:val="24"/>
          <w:szCs w:val="24"/>
          <w:shd w:val="clear" w:color="auto" w:fill="auto"/>
          <w:lang w:val="en-US" w:eastAsia="en-US" w:bidi="en-US"/>
        </w:rPr>
        <w:t>No, Germany is aware that is a terse point for South Africa that a foreign power has a foothold on her territory. They will evacuate Simon’s Town and leave it to the South African Navy, but if necessary, they will come to an agreement with South Africa to establish a base on one of the islands off the South African coast.</w:t>
      </w:r>
    </w:p>
    <w:p>
      <w:pPr>
        <w:pStyle w:val="Style4"/>
        <w:keepNext w:val="0"/>
        <w:keepLines w:val="0"/>
        <w:framePr w:w="9101" w:h="12590" w:hRule="exact" w:wrap="none" w:vAnchor="page" w:hAnchor="page" w:x="1414" w:y="2627"/>
        <w:widowControl w:val="0"/>
        <w:shd w:val="clear" w:color="auto" w:fill="auto"/>
        <w:bidi w:val="0"/>
        <w:spacing w:before="0"/>
        <w:ind w:left="720" w:right="0" w:firstLine="20"/>
        <w:jc w:val="both"/>
      </w:pPr>
      <w:r>
        <w:rPr>
          <w:color w:val="000000"/>
          <w:spacing w:val="0"/>
          <w:w w:val="100"/>
          <w:position w:val="0"/>
          <w:sz w:val="24"/>
          <w:szCs w:val="24"/>
          <w:shd w:val="clear" w:color="auto" w:fill="auto"/>
          <w:lang w:val="en-US" w:eastAsia="en-US" w:bidi="en-US"/>
        </w:rPr>
        <w:t>Germany demands a statement from South Africa in which it admits that South West Africa was illegally taken away from Germany and that it should be returned to Germany in principle. Due to the prevailing conditions, and because of a significant amount of Afrikaners in the territory, Germany demands that German be recognised as an official language. Germany also demands an agreement with South Africa as to whom will exercise which powers in the territory.</w:t>
      </w:r>
    </w:p>
    <w:p>
      <w:pPr>
        <w:pStyle w:val="Style4"/>
        <w:keepNext w:val="0"/>
        <w:keepLines w:val="0"/>
        <w:framePr w:w="9101" w:h="12590" w:hRule="exact" w:wrap="none" w:vAnchor="page" w:hAnchor="page" w:x="1414" w:y="2627"/>
        <w:widowControl w:val="0"/>
        <w:shd w:val="clear" w:color="auto" w:fill="auto"/>
        <w:bidi w:val="0"/>
        <w:spacing w:before="0" w:after="140"/>
        <w:ind w:left="0" w:right="0" w:firstLine="740"/>
        <w:jc w:val="both"/>
      </w:pPr>
      <w:r>
        <w:rPr>
          <w:color w:val="000000"/>
          <w:spacing w:val="0"/>
          <w:w w:val="100"/>
          <w:position w:val="0"/>
          <w:sz w:val="24"/>
          <w:szCs w:val="24"/>
          <w:shd w:val="clear" w:color="auto" w:fill="auto"/>
          <w:lang w:val="en-US" w:eastAsia="en-US" w:bidi="en-US"/>
        </w:rPr>
        <w:t xml:space="preserve">Hans Rooseboom, codename PETERS, became the principal link through which the Ossewabrandwag maintained regular contact with Germany during the first years of the war. Initially coded messages sent to Lourenco Marques appeared as death notices in English newspapers - principally the </w:t>
      </w:r>
      <w:r>
        <w:rPr>
          <w:i/>
          <w:iCs/>
          <w:color w:val="000000"/>
          <w:spacing w:val="0"/>
          <w:w w:val="100"/>
          <w:position w:val="0"/>
          <w:sz w:val="24"/>
          <w:szCs w:val="24"/>
          <w:shd w:val="clear" w:color="auto" w:fill="auto"/>
          <w:lang w:val="en-US" w:eastAsia="en-US" w:bidi="en-US"/>
        </w:rPr>
        <w:t>Sunday Times.</w:t>
      </w:r>
      <w:r>
        <w:rPr>
          <w:color w:val="000000"/>
          <w:spacing w:val="0"/>
          <w:w w:val="100"/>
          <w:position w:val="0"/>
          <w:sz w:val="24"/>
          <w:szCs w:val="24"/>
          <w:shd w:val="clear" w:color="auto" w:fill="auto"/>
          <w:lang w:val="en-US" w:eastAsia="en-US" w:bidi="en-US"/>
        </w:rPr>
        <w:t xml:space="preserve"> Once a homemade radio transmitter became operational, Rooseboom ceased to use the English newspapers as a means of covert communication. The mere turn-around time of intelligence passed between the Union and Lourenco Marques via the </w:t>
      </w:r>
      <w:r>
        <w:rPr>
          <w:i/>
          <w:iCs/>
          <w:color w:val="000000"/>
          <w:spacing w:val="0"/>
          <w:w w:val="100"/>
          <w:position w:val="0"/>
          <w:sz w:val="24"/>
          <w:szCs w:val="24"/>
          <w:shd w:val="clear" w:color="auto" w:fill="auto"/>
          <w:lang w:val="en-US" w:eastAsia="en-US" w:bidi="en-US"/>
        </w:rPr>
        <w:t>Sunday Times</w:t>
      </w:r>
      <w:r>
        <w:rPr>
          <w:color w:val="000000"/>
          <w:spacing w:val="0"/>
          <w:w w:val="100"/>
          <w:position w:val="0"/>
          <w:sz w:val="24"/>
          <w:szCs w:val="24"/>
          <w:shd w:val="clear" w:color="auto" w:fill="auto"/>
          <w:lang w:val="en-US" w:eastAsia="en-US" w:bidi="en-US"/>
        </w:rPr>
        <w:t xml:space="preserve"> proved problematic, especially as it was outdated by the time it arrived in Berlin. Piet van der Schyff, interestingly, writes that some of the information that the Ossewabrandwag passed on to Rooseboom for transmission to Germany, involved the movement of Allied shipping along the South African coast. He does not however elaborate on the extent of this information, but merely adds that Van Rensburg never reported on the movement of shipping that carried South African soldiers. The Rooseboom Organisation effectively operated between April 1941 and March 1942, until an apparent dispute between Rooseboom and elements within the Ossewabrandwag occurred. The primary cause of this was the difference in opinion between Rooseboom and Van Rensburg on the military and political character of news passed on to Lourenco Marques.</w:t>
      </w:r>
    </w:p>
    <w:p>
      <w:pPr>
        <w:pStyle w:val="Style4"/>
        <w:keepNext w:val="0"/>
        <w:keepLines w:val="0"/>
        <w:framePr w:w="9101" w:h="12590" w:hRule="exact" w:wrap="none" w:vAnchor="page" w:hAnchor="page" w:x="1414" w:y="2627"/>
        <w:widowControl w:val="0"/>
        <w:shd w:val="clear" w:color="auto" w:fill="auto"/>
        <w:bidi w:val="0"/>
        <w:spacing w:before="0" w:after="0"/>
        <w:ind w:left="0" w:right="0" w:firstLine="740"/>
        <w:jc w:val="both"/>
      </w:pPr>
      <w:r>
        <w:rPr>
          <w:color w:val="000000"/>
          <w:spacing w:val="0"/>
          <w:w w:val="100"/>
          <w:position w:val="0"/>
          <w:sz w:val="24"/>
          <w:szCs w:val="24"/>
          <w:shd w:val="clear" w:color="auto" w:fill="auto"/>
          <w:lang w:val="en-US" w:eastAsia="en-US" w:bidi="en-US"/>
        </w:rPr>
        <w:t>By the latter half of 1942, Van Rensburg tasked one of his most trusted lieutenants, Heimer Anderson, to assume complete control over all Ossewabrandwag communications with Germany. Anderson did not get on well with, and severely distrusted, Rooseboom. Due to this distrust, Anderson advised Van Rensburg to sever all contact with Rooseboom. Despite several attempts by Rooseboom to contact the Ossewabrandwag leadership and plead his case, the Ossewabrandwag officially distanced themselves from him and even contemplated his assassination should he turn state-witness. Rooseboom went underground for the remainder of the war. For some time after September 1942, he operated a separate radio transmitter with Herbert Wild on a farm between Pretoria and Johannesburg, though the nature and extent of his</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4"/>
        <w:keepNext w:val="0"/>
        <w:keepLines w:val="0"/>
        <w:framePr w:w="9101" w:h="936" w:hRule="exact" w:wrap="none" w:vAnchor="page" w:hAnchor="page" w:x="1414" w:y="1437"/>
        <w:widowControl w:val="0"/>
        <w:shd w:val="clear" w:color="auto" w:fill="auto"/>
        <w:bidi w:val="0"/>
        <w:spacing w:before="0" w:after="0"/>
        <w:ind w:left="0" w:right="0" w:firstLine="0"/>
        <w:jc w:val="both"/>
      </w:pPr>
      <w:r>
        <w:rPr>
          <w:color w:val="000000"/>
          <w:spacing w:val="0"/>
          <w:w w:val="100"/>
          <w:position w:val="0"/>
          <w:sz w:val="24"/>
          <w:szCs w:val="24"/>
          <w:shd w:val="clear" w:color="auto" w:fill="auto"/>
          <w:lang w:val="en-US" w:eastAsia="en-US" w:bidi="en-US"/>
        </w:rPr>
        <w:t>communications with Germany during this period to date remain unclear. The nature and effectiveness of the Rooseboom organisation remain questionable, particularly regarding the naval intelligence war, since MI6 only picked up on his activities in mid-1942.</w:t>
      </w:r>
    </w:p>
    <w:p>
      <w:pPr>
        <w:pStyle w:val="Style4"/>
        <w:keepNext w:val="0"/>
        <w:keepLines w:val="0"/>
        <w:framePr w:w="9101" w:h="12710" w:hRule="exact" w:wrap="none" w:vAnchor="page" w:hAnchor="page" w:x="1414" w:y="2627"/>
        <w:widowControl w:val="0"/>
        <w:shd w:val="clear" w:color="auto" w:fill="auto"/>
        <w:bidi w:val="0"/>
        <w:spacing w:before="0"/>
        <w:ind w:left="0" w:right="0" w:firstLine="0"/>
        <w:jc w:val="both"/>
      </w:pPr>
      <w:r>
        <w:rPr>
          <w:b/>
          <w:bCs/>
          <w:color w:val="000000"/>
          <w:spacing w:val="0"/>
          <w:w w:val="100"/>
          <w:position w:val="0"/>
          <w:sz w:val="24"/>
          <w:szCs w:val="24"/>
          <w:shd w:val="clear" w:color="auto" w:fill="auto"/>
          <w:lang w:val="en-US" w:eastAsia="en-US" w:bidi="en-US"/>
        </w:rPr>
        <w:t>The Trompke Network, the Felix Organisation and Maritime Intelligence</w:t>
      </w:r>
    </w:p>
    <w:p>
      <w:pPr>
        <w:pStyle w:val="Style4"/>
        <w:keepNext w:val="0"/>
        <w:keepLines w:val="0"/>
        <w:framePr w:w="9101" w:h="12710" w:hRule="exact" w:wrap="none" w:vAnchor="page" w:hAnchor="page" w:x="1414" w:y="2627"/>
        <w:widowControl w:val="0"/>
        <w:shd w:val="clear" w:color="auto" w:fill="auto"/>
        <w:bidi w:val="0"/>
        <w:spacing w:before="0"/>
        <w:ind w:left="0" w:right="0" w:firstLine="740"/>
        <w:jc w:val="both"/>
      </w:pPr>
      <w:r>
        <w:rPr>
          <w:color w:val="000000"/>
          <w:spacing w:val="0"/>
          <w:w w:val="100"/>
          <w:position w:val="0"/>
          <w:sz w:val="24"/>
          <w:szCs w:val="24"/>
          <w:shd w:val="clear" w:color="auto" w:fill="auto"/>
          <w:lang w:val="en-US" w:eastAsia="en-US" w:bidi="en-US"/>
        </w:rPr>
        <w:t xml:space="preserve">Lothar Sittig was the final, and most enduring, contact between the Ossewabrandwag and Germany. Sittig, a German citizen, arrived in South Africa well before the war. He was interned him at the Leeuwkop Internment Camp at the outbreak of war, whereafter he escaped with his fellow compatriot Nils Pasche in </w:t>
      </w:r>
      <w:r>
        <w:rPr>
          <w:color w:val="000000"/>
          <w:spacing w:val="0"/>
          <w:w w:val="100"/>
          <w:position w:val="0"/>
          <w:sz w:val="24"/>
          <w:szCs w:val="24"/>
          <w:shd w:val="clear" w:color="auto" w:fill="auto"/>
          <w:lang w:val="ru-RU" w:eastAsia="ru-RU" w:bidi="ru-RU"/>
        </w:rPr>
        <w:t xml:space="preserve">1941. </w:t>
      </w:r>
      <w:r>
        <w:rPr>
          <w:color w:val="000000"/>
          <w:spacing w:val="0"/>
          <w:w w:val="100"/>
          <w:position w:val="0"/>
          <w:sz w:val="24"/>
          <w:szCs w:val="24"/>
          <w:shd w:val="clear" w:color="auto" w:fill="auto"/>
          <w:lang w:val="en-US" w:eastAsia="en-US" w:bidi="en-US"/>
        </w:rPr>
        <w:t>After their arrival in Lourenco Marques in June, Sitting made contact with the German Embassy, and came under the control of the Consul-General Paul Trompke and a Consul on his staff, Luitpold Werz. While in the service of the German Foreign Office, Werz primarily ran the German espionage ring in southern Africa during the war. According to Piet van der Schyff, the German Government remained perturbed about the political situation in South Africa, mainly since there was little to no coordination nor action from the anti-war movements. Moreover, the previous attempts at establishing a viable link with Afrikaner resistance movements through the Radleys, Rooseboom, and most recently Robey Leibbrandt, proved unsuccessful. Leibbrandt, infiltrated into South Africa by the Germans during Operation Weissdorn, in fact, created more problems for the Ossewabrandwag, and his National Socialist Rebels played no role in gathering or transmitting naval intelligence.</w:t>
      </w:r>
    </w:p>
    <w:p>
      <w:pPr>
        <w:pStyle w:val="Style4"/>
        <w:keepNext w:val="0"/>
        <w:keepLines w:val="0"/>
        <w:framePr w:w="9101" w:h="12710" w:hRule="exact" w:wrap="none" w:vAnchor="page" w:hAnchor="page" w:x="1414" w:y="2627"/>
        <w:widowControl w:val="0"/>
        <w:shd w:val="clear" w:color="auto" w:fill="auto"/>
        <w:bidi w:val="0"/>
        <w:spacing w:before="0"/>
        <w:ind w:left="0" w:right="0" w:firstLine="740"/>
        <w:jc w:val="both"/>
      </w:pPr>
      <w:r>
        <w:rPr>
          <w:color w:val="000000"/>
          <w:spacing w:val="0"/>
          <w:w w:val="100"/>
          <w:position w:val="0"/>
          <w:sz w:val="24"/>
          <w:szCs w:val="24"/>
          <w:shd w:val="clear" w:color="auto" w:fill="auto"/>
          <w:lang w:val="en-US" w:eastAsia="en-US" w:bidi="en-US"/>
        </w:rPr>
        <w:t xml:space="preserve">The arrival of Olaf Andresen in Lourenco Marques during </w:t>
      </w:r>
      <w:r>
        <w:rPr>
          <w:color w:val="000000"/>
          <w:spacing w:val="0"/>
          <w:w w:val="100"/>
          <w:position w:val="0"/>
          <w:sz w:val="24"/>
          <w:szCs w:val="24"/>
          <w:shd w:val="clear" w:color="auto" w:fill="auto"/>
          <w:lang w:val="ru-RU" w:eastAsia="ru-RU" w:bidi="ru-RU"/>
        </w:rPr>
        <w:t xml:space="preserve">1941, </w:t>
      </w:r>
      <w:r>
        <w:rPr>
          <w:color w:val="000000"/>
          <w:spacing w:val="0"/>
          <w:w w:val="100"/>
          <w:position w:val="0"/>
          <w:sz w:val="24"/>
          <w:szCs w:val="24"/>
          <w:shd w:val="clear" w:color="auto" w:fill="auto"/>
          <w:lang w:val="en-US" w:eastAsia="en-US" w:bidi="en-US"/>
        </w:rPr>
        <w:t>signalled the beginning of a change in the relations between the Ossewabrandwag and Germany - particularly in the realm of espionage. The Ossewabrandwag sent Andresen to Lourenco Marques with the explicit purpose of delivering a secret report to Trompke, detailing the existence of the militant Stormjaers organisation within the Ossewabrandwag. The Stormjaers, according to this report, were capable of conducting various forms of sabotage, and regularly held secret military training exercises. The report further talked of armed rebellion, underground resistance, and a possible coup d’etat, and concluded that Van Rensburg - the new leader of the Ossewabrandwag - knew about, and was actively involved in, the organisation.</w:t>
      </w:r>
    </w:p>
    <w:p>
      <w:pPr>
        <w:pStyle w:val="Style4"/>
        <w:keepNext w:val="0"/>
        <w:keepLines w:val="0"/>
        <w:framePr w:w="9101" w:h="12710" w:hRule="exact" w:wrap="none" w:vAnchor="page" w:hAnchor="page" w:x="1414" w:y="2627"/>
        <w:widowControl w:val="0"/>
        <w:shd w:val="clear" w:color="auto" w:fill="auto"/>
        <w:bidi w:val="0"/>
        <w:spacing w:before="0" w:after="0"/>
        <w:ind w:left="0" w:right="0" w:firstLine="740"/>
        <w:jc w:val="both"/>
      </w:pPr>
      <w:r>
        <w:rPr>
          <w:color w:val="000000"/>
          <w:spacing w:val="0"/>
          <w:w w:val="100"/>
          <w:position w:val="0"/>
          <w:sz w:val="24"/>
          <w:szCs w:val="24"/>
          <w:shd w:val="clear" w:color="auto" w:fill="auto"/>
          <w:lang w:val="en-US" w:eastAsia="en-US" w:bidi="en-US"/>
        </w:rPr>
        <w:t>Andresen’s report signalled a drastic change in the way in which Germany viewed the Ossewabrandwag. According to Sittig, this report prompted Werz to attempt to establish direct contact with Van Rensburg. Werz subsequently despatched Sittig to South Africa to establish contact with the leader of the Ossewabrandwag. His assignment comprised four key aspects: deliver a personal message from the German government to Van Rensburg; establish direct radio contact with Germany; maintain the secret code for, and act as the principal contact with, Van Rensburg, as well as report on all political and military matters within South Africa. During January 1942 Sittig crossed the South African border at Komatipoort, but the SAP arrested him immediately after crossing. According to Sittig, an unknown source leaked the complete details of his intended border crossing, leading to his subsequent arrest. He remained interned at Baviaanspoort Internment Camp until his successful escape at the beginning of April. Immediately after</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4"/>
        <w:keepNext w:val="0"/>
        <w:keepLines w:val="0"/>
        <w:framePr w:w="9101" w:h="13925" w:hRule="exact" w:wrap="none" w:vAnchor="page" w:hAnchor="page" w:x="1414" w:y="1437"/>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his escape, Sitting delivered the intended message to Van Rensburg. The message read: “The German Government wishes to once more try and establish direct, and reliable, contact between Germany and the Ossewabrandwag, especially with the view of supplying weapons.”</w:t>
      </w:r>
    </w:p>
    <w:p>
      <w:pPr>
        <w:pStyle w:val="Style4"/>
        <w:keepNext w:val="0"/>
        <w:keepLines w:val="0"/>
        <w:framePr w:w="9101" w:h="13925" w:hRule="exact" w:wrap="none" w:vAnchor="page" w:hAnchor="page" w:x="1414" w:y="1437"/>
        <w:widowControl w:val="0"/>
        <w:shd w:val="clear" w:color="auto" w:fill="auto"/>
        <w:bidi w:val="0"/>
        <w:spacing w:before="0"/>
        <w:ind w:left="0" w:right="0" w:firstLine="740"/>
        <w:jc w:val="both"/>
      </w:pPr>
      <w:r>
        <w:rPr>
          <w:color w:val="000000"/>
          <w:spacing w:val="0"/>
          <w:w w:val="100"/>
          <w:position w:val="0"/>
          <w:sz w:val="24"/>
          <w:szCs w:val="24"/>
          <w:shd w:val="clear" w:color="auto" w:fill="auto"/>
          <w:lang w:val="en-US" w:eastAsia="en-US" w:bidi="en-US"/>
        </w:rPr>
        <w:t xml:space="preserve">Sittig reported the successful delivery of the message to Van Rensburg with three successive advertisements appearing in the South African newspaper, </w:t>
      </w:r>
      <w:r>
        <w:rPr>
          <w:i/>
          <w:iCs/>
          <w:color w:val="000000"/>
          <w:spacing w:val="0"/>
          <w:w w:val="100"/>
          <w:position w:val="0"/>
          <w:sz w:val="24"/>
          <w:szCs w:val="24"/>
          <w:shd w:val="clear" w:color="auto" w:fill="auto"/>
          <w:lang w:val="en-US" w:eastAsia="en-US" w:bidi="en-US"/>
        </w:rPr>
        <w:t>The Star</w:t>
      </w:r>
      <w:r>
        <w:rPr>
          <w:color w:val="000000"/>
          <w:spacing w:val="0"/>
          <w:w w:val="100"/>
          <w:position w:val="0"/>
          <w:sz w:val="24"/>
          <w:szCs w:val="24"/>
          <w:shd w:val="clear" w:color="auto" w:fill="auto"/>
          <w:lang w:val="en-US" w:eastAsia="en-US" w:bidi="en-US"/>
        </w:rPr>
        <w:t>. The three coded advertisements - “Judy, dachshund, lost Commissioner Street Johannesburg, reward will be paid. Phone</w:t>
      </w:r>
      <w:r>
        <w:rPr>
          <w:i/>
          <w:iCs/>
          <w:color w:val="000000"/>
          <w:spacing w:val="0"/>
          <w:w w:val="100"/>
          <w:position w:val="0"/>
          <w:sz w:val="24"/>
          <w:szCs w:val="24"/>
          <w:shd w:val="clear" w:color="auto" w:fill="auto"/>
          <w:lang w:val="en-US" w:eastAsia="en-US" w:bidi="en-US"/>
        </w:rPr>
        <w:t>..." -</w:t>
      </w:r>
      <w:r>
        <w:rPr>
          <w:color w:val="000000"/>
          <w:spacing w:val="0"/>
          <w:w w:val="100"/>
          <w:position w:val="0"/>
          <w:sz w:val="24"/>
          <w:szCs w:val="24"/>
          <w:shd w:val="clear" w:color="auto" w:fill="auto"/>
          <w:lang w:val="en-US" w:eastAsia="en-US" w:bidi="en-US"/>
        </w:rPr>
        <w:t xml:space="preserve"> were picked up by Pasch, and Werz was informed of Sittig’s success. The Ossewabrandwag, with the help of Reijer Groeneveld, however, soon manufactured its own radio transmitter, and with it established direct contact with Germany during July 1942. Van Rensburg maintained exclusive, personal control over the radio contact with Germany, despite several attempts by factions within the Ossewabrandwag to gain insights and control over this communication channel. Sittig subsequently transmitted Van Rensburg’s reply to Werz, who passed it on to Berlin. The message stated “Van Rensburg asks for intensification of German propaganda for Ossewabrandwag. Stormjaers very active but decisive action impossible without German assistance. Suggestion that coastal town be bombarded [personal suggestion by Sittig].”</w:t>
      </w:r>
    </w:p>
    <w:p>
      <w:pPr>
        <w:pStyle w:val="Style4"/>
        <w:keepNext w:val="0"/>
        <w:keepLines w:val="0"/>
        <w:framePr w:w="9101" w:h="13925" w:hRule="exact" w:wrap="none" w:vAnchor="page" w:hAnchor="page" w:x="1414" w:y="1437"/>
        <w:widowControl w:val="0"/>
        <w:shd w:val="clear" w:color="auto" w:fill="auto"/>
        <w:bidi w:val="0"/>
        <w:spacing w:before="0"/>
        <w:ind w:left="0" w:right="0" w:firstLine="740"/>
        <w:jc w:val="both"/>
      </w:pPr>
      <w:r>
        <w:rPr>
          <w:color w:val="000000"/>
          <w:spacing w:val="0"/>
          <w:w w:val="100"/>
          <w:position w:val="0"/>
          <w:sz w:val="24"/>
          <w:szCs w:val="24"/>
          <w:shd w:val="clear" w:color="auto" w:fill="auto"/>
          <w:lang w:val="en-US" w:eastAsia="en-US" w:bidi="en-US"/>
        </w:rPr>
        <w:t>Initially, there were only one-way transmissions between Sittig and Germany. Berlin was, however, concerned about the code and wavelengths that Sittig used in his transmissions to Berlin, as they were the same used by Rooseboom and which were considered compromised. After the split occurred with Rooseboom, Sittig requested a new secret code for wireless transmissions to Germany. Pasche personally delivered this new code to Sittig, after Werz ordered him to journey to the Union and assist in the transmission of political and military intelligence. The German Foreign Office once more changed the code, with the new code largely based on Morse code with further derivations in the figure groups. Another German agent, Lambertus Elferink, codename HAMLET, delivered the new code to Van Rensburg, and Sittig soon began to use it to transmit to Germany. By August 1943 radio contact between Sittig and Germany became more regular, and two-way transmissions occurred two to three times per week. There are indications that Hans Masser, another escaped German internee, wished to establish a second radio transmitter for sending through political and military intelligence to Germany - through Rooseboom’s connection Wild, thereby circumventing the Ossewabrandwag and Sittig network completely. Werz, however, did not receive these proposals enthusiastically, and the scheme never materialised. Sittig remained convinced that the Allied intelligence services never broke the codes which he and Pasche used throughout the war. The available evidence, however, proves contrary, since the Allied intelligence services were well aware of Sittig’s existence and transmissions from 1942.</w:t>
      </w:r>
    </w:p>
    <w:p>
      <w:pPr>
        <w:pStyle w:val="Style4"/>
        <w:keepNext w:val="0"/>
        <w:keepLines w:val="0"/>
        <w:framePr w:w="9101" w:h="13925" w:hRule="exact" w:wrap="none" w:vAnchor="page" w:hAnchor="page" w:x="1414" w:y="1437"/>
        <w:widowControl w:val="0"/>
        <w:shd w:val="clear" w:color="auto" w:fill="auto"/>
        <w:bidi w:val="0"/>
        <w:spacing w:before="0" w:after="0"/>
        <w:ind w:left="0" w:right="0" w:firstLine="740"/>
        <w:jc w:val="both"/>
      </w:pPr>
      <w:r>
        <w:rPr>
          <w:color w:val="000000"/>
          <w:spacing w:val="0"/>
          <w:w w:val="100"/>
          <w:position w:val="0"/>
          <w:sz w:val="24"/>
          <w:szCs w:val="24"/>
          <w:shd w:val="clear" w:color="auto" w:fill="auto"/>
          <w:lang w:val="en-US" w:eastAsia="en-US" w:bidi="en-US"/>
        </w:rPr>
        <w:t>During mid-1942 Sittig proposed to Berlin that he could transmit shipping intelligence obtained from Cape Town and Durban directly to U-boats operational in the Southern Oceans. Berlin was, however, slow to respond, and by January 1943 Sittig once more stated that the weak point remained the tenuous link between the source of intelligence, the wireless station and the operational U-boats. By February Berlin confirmed that Sittig would receive a special code shortly, but by April the scheme was</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4"/>
        <w:keepNext w:val="0"/>
        <w:keepLines w:val="0"/>
        <w:framePr w:w="9101" w:h="13646" w:hRule="exact" w:wrap="none" w:vAnchor="page" w:hAnchor="page" w:x="1414" w:y="1437"/>
        <w:widowControl w:val="0"/>
        <w:shd w:val="clear" w:color="auto" w:fill="auto"/>
        <w:bidi w:val="0"/>
        <w:spacing w:before="0"/>
        <w:ind w:left="0" w:right="0" w:firstLine="0"/>
        <w:jc w:val="both"/>
      </w:pPr>
      <w:r>
        <w:rPr>
          <w:color w:val="000000"/>
          <w:spacing w:val="0"/>
          <w:w w:val="100"/>
          <w:position w:val="0"/>
          <w:sz w:val="24"/>
          <w:szCs w:val="24"/>
          <w:shd w:val="clear" w:color="auto" w:fill="auto"/>
          <w:lang w:val="en-US" w:eastAsia="en-US" w:bidi="en-US"/>
        </w:rPr>
        <w:t xml:space="preserve">turned down after careful examination proved it impractical for obvious reasons. According to the British historian Edward Harrison, Hugh Trevor-Roper, who worked as an officer in the Radio Security Service of MI6 during the war, interstingly concluded that the naval intelligence supplied by the German espionage networks in southern Africa was not valuable enough to assist the U-boats operating in South African waters. Moreover, Sittig’s proposal seems impractical, particularly since the BdU, and Donitz in particular, maintained daily contact with the operational U-boats, and passed on the relevant intelligence reports from the </w:t>
      </w:r>
      <w:r>
        <w:rPr>
          <w:i/>
          <w:iCs/>
          <w:color w:val="000000"/>
          <w:spacing w:val="0"/>
          <w:w w:val="100"/>
          <w:position w:val="0"/>
          <w:sz w:val="24"/>
          <w:szCs w:val="24"/>
          <w:shd w:val="clear" w:color="auto" w:fill="auto"/>
          <w:lang w:val="en-US" w:eastAsia="en-US" w:bidi="en-US"/>
        </w:rPr>
        <w:t>B-Dienst</w:t>
      </w:r>
      <w:r>
        <w:rPr>
          <w:color w:val="000000"/>
          <w:spacing w:val="0"/>
          <w:w w:val="100"/>
          <w:position w:val="0"/>
          <w:sz w:val="24"/>
          <w:szCs w:val="24"/>
          <w:shd w:val="clear" w:color="auto" w:fill="auto"/>
          <w:lang w:val="en-US" w:eastAsia="en-US" w:bidi="en-US"/>
        </w:rPr>
        <w:t xml:space="preserve"> when applicable.</w:t>
      </w:r>
    </w:p>
    <w:p>
      <w:pPr>
        <w:pStyle w:val="Style4"/>
        <w:keepNext w:val="0"/>
        <w:keepLines w:val="0"/>
        <w:framePr w:w="9101" w:h="13646" w:hRule="exact" w:wrap="none" w:vAnchor="page" w:hAnchor="page" w:x="1414" w:y="1437"/>
        <w:widowControl w:val="0"/>
        <w:shd w:val="clear" w:color="auto" w:fill="auto"/>
        <w:bidi w:val="0"/>
        <w:spacing w:before="0"/>
        <w:ind w:left="0" w:right="0" w:firstLine="740"/>
        <w:jc w:val="both"/>
      </w:pPr>
      <w:r>
        <w:rPr>
          <w:color w:val="000000"/>
          <w:spacing w:val="0"/>
          <w:w w:val="100"/>
          <w:position w:val="0"/>
          <w:sz w:val="24"/>
          <w:szCs w:val="24"/>
          <w:shd w:val="clear" w:color="auto" w:fill="auto"/>
          <w:lang w:val="en-US" w:eastAsia="en-US" w:bidi="en-US"/>
        </w:rPr>
        <w:t>From the outset, the German Foreign Office requested all possible information on shipping movements in southern Africa, in particular, the number of ships coming into port, their names whenever possible, their cargo, tonnage, destination and any other information considered of interest. While the reporting of such information from Lourenco Marques was rather straightforward, Sittig had a harder time gathering the required information from the South African ports - especially since the location he regularly transmitted from, close to Vryburg in the old Western Transvaal, was quite a distance from the coast. Sittig could thus not conduct personal surveillance of the ports, and instead had to rely on second-hand information gathered by Ossewabrandwag sympathisers who worked at South African ports. The British interrogation of Walter Kraizizek provides some insight into how Sittig obtained a lot of his naval intelligence. He states that Van Rensburg told him that Sittig depended on SAR&amp;H employees, who were Ossewabrandwag members, at the Durban and Cape Town Harbours for regular news of shipping movements. Once Van Rensburg received this shipping information, which was sent north via rail once per week, he passed it on to Sittig for transmission to Germany. By the time the information reached Germany, it naturally had little to no operational value. Some contemporary historians also share this view. Moreover, when considering that viable two-way transmissions between Sittig and Berlin only commenced in July 1943, the operational value of the shipping information he passed on is questionable. Especially since the SKL and BDU also ceased to regard South African waters as a viable operational area from August 1943, particularly since it lacked sufficient sinking potential.</w:t>
      </w:r>
    </w:p>
    <w:p>
      <w:pPr>
        <w:pStyle w:val="Style4"/>
        <w:keepNext w:val="0"/>
        <w:keepLines w:val="0"/>
        <w:framePr w:w="9101" w:h="13646" w:hRule="exact" w:wrap="none" w:vAnchor="page" w:hAnchor="page" w:x="1414" w:y="1437"/>
        <w:widowControl w:val="0"/>
        <w:shd w:val="clear" w:color="auto" w:fill="auto"/>
        <w:bidi w:val="0"/>
        <w:spacing w:before="0" w:after="0"/>
        <w:ind w:left="0" w:right="0" w:firstLine="740"/>
        <w:jc w:val="both"/>
      </w:pPr>
      <w:r>
        <w:rPr>
          <w:color w:val="000000"/>
          <w:spacing w:val="0"/>
          <w:w w:val="100"/>
          <w:position w:val="0"/>
          <w:sz w:val="24"/>
          <w:szCs w:val="24"/>
          <w:shd w:val="clear" w:color="auto" w:fill="auto"/>
          <w:lang w:val="en-US" w:eastAsia="en-US" w:bidi="en-US"/>
        </w:rPr>
        <w:t>By November 1943, Berlin instructed Felix to exclusively report on political matters within the Union, as they were concerned that his lengthy transmission might lead to his discovery. Felix, however, chose to ignore Berlin’s orders somewhat, and continued to transmit military information to Germany. These reports rarely contained matters of naval intelligence, and instead reported on the movement of South African troops, armament production in the Union, and in one particular instance the monthly consumption of potatoes in 48 South African military camps. Germany in turn regularly transmitted sabotage instructions to Sittig and throughout the first half of 1944 continued to emphasise the importance of closer collaboration between Sittig and Van Rensburg. During the rest of 1944, and until such time that regular transmissions ceased by the middle of the year, the intelligence passed through to Berlin by Sittig proved irrelevant - particularly since the tide of the war in the southern Oceans had drastically turned some months before.</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421" w:y="1442"/>
        <w:widowControl w:val="0"/>
        <w:shd w:val="clear" w:color="auto" w:fill="auto"/>
        <w:bidi w:val="0"/>
        <w:spacing w:before="0" w:after="0" w:line="240" w:lineRule="auto"/>
        <w:ind w:left="0" w:right="0" w:firstLine="0"/>
        <w:jc w:val="left"/>
        <w:rPr>
          <w:sz w:val="22"/>
          <w:szCs w:val="22"/>
        </w:rPr>
      </w:pPr>
      <w:r>
        <w:rPr>
          <w:b/>
          <w:bCs/>
          <w:color w:val="000000"/>
          <w:spacing w:val="0"/>
          <w:w w:val="100"/>
          <w:position w:val="0"/>
          <w:sz w:val="22"/>
          <w:szCs w:val="22"/>
          <w:shd w:val="clear" w:color="auto" w:fill="auto"/>
          <w:lang w:val="en-US" w:eastAsia="en-US" w:bidi="en-US"/>
        </w:rPr>
        <w:t>Conclusion</w:t>
      </w:r>
    </w:p>
    <w:p>
      <w:pPr>
        <w:pStyle w:val="Style4"/>
        <w:keepNext w:val="0"/>
        <w:keepLines w:val="0"/>
        <w:framePr w:w="9086" w:h="6360" w:hRule="exact" w:wrap="none" w:vAnchor="page" w:hAnchor="page" w:x="1421" w:y="1994"/>
        <w:widowControl w:val="0"/>
        <w:shd w:val="clear" w:color="auto" w:fill="auto"/>
        <w:bidi w:val="0"/>
        <w:spacing w:before="0" w:after="280"/>
        <w:ind w:left="0" w:right="0" w:firstLine="740"/>
        <w:jc w:val="both"/>
      </w:pPr>
      <w:r>
        <w:rPr>
          <w:color w:val="000000"/>
          <w:spacing w:val="0"/>
          <w:w w:val="100"/>
          <w:position w:val="0"/>
          <w:sz w:val="24"/>
          <w:szCs w:val="24"/>
          <w:shd w:val="clear" w:color="auto" w:fill="auto"/>
          <w:lang w:val="en-US" w:eastAsia="en-US" w:bidi="en-US"/>
        </w:rPr>
        <w:t>Sittig, however, remained slightly sceptical of the real value of his transmissions to Germany. He was confident that Radio Zeesen utilised the political matters he reported on for propaganda purposes. He was less confident of the value of the military matters he reported on, particularly since he was convinced that Adm Wilhelm Canaris buried the Abwehr intelligence reports emanating from southern Africa to such an extent that the OKW came to distrust the source of intelligence. He did continued to maintain that the value of the military intelligence he passed on to Germany from the Ossewabrandwag was high, despite the fact that Van Rensburg prevented the transmission of military intelligence that would directly endanger South African lives.</w:t>
      </w:r>
    </w:p>
    <w:p>
      <w:pPr>
        <w:pStyle w:val="Style4"/>
        <w:keepNext w:val="0"/>
        <w:keepLines w:val="0"/>
        <w:framePr w:w="9086" w:h="6360" w:hRule="exact" w:wrap="none" w:vAnchor="page" w:hAnchor="page" w:x="1421" w:y="1994"/>
        <w:widowControl w:val="0"/>
        <w:shd w:val="clear" w:color="auto" w:fill="auto"/>
        <w:bidi w:val="0"/>
        <w:spacing w:before="0" w:after="280"/>
        <w:ind w:left="0" w:right="0" w:firstLine="0"/>
        <w:jc w:val="both"/>
      </w:pPr>
      <w:r>
        <w:rPr>
          <w:color w:val="000000"/>
          <w:spacing w:val="0"/>
          <w:w w:val="100"/>
          <w:position w:val="0"/>
          <w:sz w:val="24"/>
          <w:szCs w:val="24"/>
          <w:shd w:val="clear" w:color="auto" w:fill="auto"/>
          <w:lang w:val="en-US" w:eastAsia="en-US" w:bidi="en-US"/>
        </w:rPr>
        <w:t>An MI5 officer working on the Sittig case, perhaps, has the final word on the operational effectiveness of his intelligence reports during the war. He states that:</w:t>
      </w:r>
    </w:p>
    <w:p>
      <w:pPr>
        <w:pStyle w:val="Style4"/>
        <w:keepNext w:val="0"/>
        <w:keepLines w:val="0"/>
        <w:framePr w:w="9086" w:h="6360" w:hRule="exact" w:wrap="none" w:vAnchor="page" w:hAnchor="page" w:x="1421" w:y="1994"/>
        <w:widowControl w:val="0"/>
        <w:shd w:val="clear" w:color="auto" w:fill="auto"/>
        <w:bidi w:val="0"/>
        <w:spacing w:before="0" w:after="0"/>
        <w:ind w:left="560" w:right="460" w:firstLine="0"/>
        <w:jc w:val="both"/>
      </w:pPr>
      <w:r>
        <w:rPr>
          <w:color w:val="000000"/>
          <w:spacing w:val="0"/>
          <w:w w:val="100"/>
          <w:position w:val="0"/>
          <w:sz w:val="24"/>
          <w:szCs w:val="24"/>
          <w:shd w:val="clear" w:color="auto" w:fill="auto"/>
          <w:lang w:val="en-US" w:eastAsia="en-US" w:bidi="en-US"/>
        </w:rPr>
        <w:t>The most surprising fact with regard to the whole organisation is that...Sittig and his agents have produced little information of real value. It is almost inconceivable to believe that anywhere else in the world, German agents as well-placed as Sittig and his associates, in close contact with an opposition leader of high standing, would not produce information which would be of vital interest to the Abwehr. Sittig has produced occasional inaccurate shipping information and political gossip which could be culled from the columns of any South African newspaper.</w:t>
      </w:r>
    </w:p>
    <w:p>
      <w:pPr>
        <w:widowControl w:val="0"/>
        <w:spacing w:line="1" w:lineRule="exact"/>
      </w:pPr>
    </w:p>
    <w:sectPr>
      <w:footnotePr>
        <w:pos w:val="pageBottom"/>
        <w:numFmt w:val="decimal"/>
        <w:numRestart w:val="continuous"/>
      </w:footnotePr>
      <w:pgSz w:w="11900" w:h="16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en-US" w:eastAsia="en-US" w:bidi="en-US"/>
    </w:rPr>
  </w:style>
  <w:style w:type="character" w:customStyle="1" w:styleId="CharStyle3">
    <w:name w:val="Заголовок №1_"/>
    <w:basedOn w:val="DefaultParagraphFont"/>
    <w:link w:val="Style2"/>
    <w:rPr>
      <w:rFonts w:ascii="Cambria" w:eastAsia="Cambria" w:hAnsi="Cambria" w:cs="Cambria"/>
      <w:b/>
      <w:bCs/>
      <w:i w:val="0"/>
      <w:iCs w:val="0"/>
      <w:smallCaps w:val="0"/>
      <w:strike w:val="0"/>
      <w:sz w:val="28"/>
      <w:szCs w:val="28"/>
      <w:u w:val="none"/>
    </w:rPr>
  </w:style>
  <w:style w:type="character" w:customStyle="1" w:styleId="CharStyle5">
    <w:name w:val="Основной текст_"/>
    <w:basedOn w:val="DefaultParagraphFont"/>
    <w:link w:val="Style4"/>
    <w:rPr>
      <w:rFonts w:ascii="Cambria" w:eastAsia="Cambria" w:hAnsi="Cambria" w:cs="Cambria"/>
      <w:b w:val="0"/>
      <w:bCs w:val="0"/>
      <w:i w:val="0"/>
      <w:iCs w:val="0"/>
      <w:smallCaps w:val="0"/>
      <w:strike w:val="0"/>
      <w:u w:val="none"/>
    </w:rPr>
  </w:style>
  <w:style w:type="paragraph" w:customStyle="1" w:styleId="Style2">
    <w:name w:val="Заголовок №1"/>
    <w:basedOn w:val="Normal"/>
    <w:link w:val="CharStyle3"/>
    <w:pPr>
      <w:widowControl w:val="0"/>
      <w:shd w:val="clear" w:color="auto" w:fill="auto"/>
      <w:spacing w:after="140"/>
      <w:jc w:val="center"/>
      <w:outlineLvl w:val="0"/>
    </w:pPr>
    <w:rPr>
      <w:rFonts w:ascii="Cambria" w:eastAsia="Cambria" w:hAnsi="Cambria" w:cs="Cambria"/>
      <w:b/>
      <w:bCs/>
      <w:i w:val="0"/>
      <w:iCs w:val="0"/>
      <w:smallCaps w:val="0"/>
      <w:strike w:val="0"/>
      <w:sz w:val="28"/>
      <w:szCs w:val="28"/>
      <w:u w:val="none"/>
    </w:rPr>
  </w:style>
  <w:style w:type="paragraph" w:customStyle="1" w:styleId="Style4">
    <w:name w:val="Основной текст"/>
    <w:basedOn w:val="Normal"/>
    <w:link w:val="CharStyle5"/>
    <w:pPr>
      <w:widowControl w:val="0"/>
      <w:shd w:val="clear" w:color="auto" w:fill="auto"/>
      <w:spacing w:after="260" w:line="259" w:lineRule="auto"/>
      <w:ind w:firstLine="400"/>
    </w:pPr>
    <w:rPr>
      <w:rFonts w:ascii="Cambria" w:eastAsia="Cambria" w:hAnsi="Cambria" w:cs="Cambria"/>
      <w:b w:val="0"/>
      <w:bCs w:val="0"/>
      <w:i w:val="0"/>
      <w:iCs w:val="0"/>
      <w:smallCaps w:val="0"/>
      <w:strike w:val="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dc:title>
  <dc:subject>()</dc:subject>
  <dc:creator>()</dc:creator>
  <cp:keywords>()</cp:keywords>
</cp:coreProperties>
</file>