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B5513" w14:textId="77777777" w:rsidR="00750591" w:rsidRDefault="00750591" w:rsidP="00181206">
      <w:pPr>
        <w:jc w:val="center"/>
        <w:rPr>
          <w:rFonts w:ascii="Times New Roman" w:hAnsi="Times New Roman" w:cs="Times New Roman"/>
          <w:b/>
          <w:bCs/>
          <w:sz w:val="30"/>
          <w:szCs w:val="30"/>
        </w:rPr>
      </w:pPr>
    </w:p>
    <w:p w14:paraId="5E2225BD" w14:textId="77777777" w:rsidR="00750591" w:rsidRDefault="00750591" w:rsidP="00181206">
      <w:pPr>
        <w:jc w:val="center"/>
        <w:rPr>
          <w:rFonts w:ascii="Times New Roman" w:hAnsi="Times New Roman" w:cs="Times New Roman"/>
          <w:b/>
          <w:bCs/>
          <w:sz w:val="30"/>
          <w:szCs w:val="30"/>
        </w:rPr>
      </w:pPr>
    </w:p>
    <w:p w14:paraId="5268FEE2" w14:textId="77777777" w:rsidR="00750591" w:rsidRDefault="00750591" w:rsidP="00181206">
      <w:pPr>
        <w:jc w:val="center"/>
        <w:rPr>
          <w:rFonts w:ascii="Times New Roman" w:hAnsi="Times New Roman" w:cs="Times New Roman"/>
          <w:b/>
          <w:bCs/>
          <w:sz w:val="30"/>
          <w:szCs w:val="30"/>
        </w:rPr>
      </w:pPr>
    </w:p>
    <w:p w14:paraId="7A3BF166" w14:textId="5F0EB600" w:rsidR="00181206" w:rsidRPr="00FA568A" w:rsidRDefault="00181206" w:rsidP="00181206">
      <w:pPr>
        <w:jc w:val="center"/>
        <w:rPr>
          <w:rFonts w:ascii="Times New Roman" w:hAnsi="Times New Roman" w:cs="Times New Roman"/>
          <w:b/>
          <w:bCs/>
          <w:sz w:val="30"/>
          <w:szCs w:val="30"/>
        </w:rPr>
      </w:pPr>
      <w:r w:rsidRPr="00FA568A">
        <w:rPr>
          <w:rFonts w:ascii="Times New Roman" w:hAnsi="Times New Roman" w:cs="Times New Roman"/>
          <w:b/>
          <w:bCs/>
          <w:sz w:val="30"/>
          <w:szCs w:val="30"/>
        </w:rPr>
        <w:t>BAYLOR UNIVERSITY</w:t>
      </w:r>
    </w:p>
    <w:p w14:paraId="68A8DCEC" w14:textId="77777777" w:rsidR="00181206" w:rsidRPr="00FA568A" w:rsidRDefault="00181206" w:rsidP="00181206">
      <w:pPr>
        <w:jc w:val="center"/>
        <w:rPr>
          <w:rFonts w:ascii="Times New Roman" w:hAnsi="Times New Roman" w:cs="Times New Roman"/>
        </w:rPr>
      </w:pPr>
    </w:p>
    <w:p w14:paraId="31304824" w14:textId="77777777" w:rsidR="00181206" w:rsidRPr="00FA568A" w:rsidRDefault="00181206" w:rsidP="00181206">
      <w:pPr>
        <w:jc w:val="center"/>
        <w:rPr>
          <w:rFonts w:ascii="Times New Roman" w:hAnsi="Times New Roman" w:cs="Times New Roman"/>
        </w:rPr>
      </w:pPr>
      <w:r w:rsidRPr="00FA568A">
        <w:rPr>
          <w:rFonts w:ascii="Times New Roman" w:hAnsi="Times New Roman" w:cs="Times New Roman"/>
          <w:b/>
          <w:bCs/>
          <w:u w:val="single"/>
        </w:rPr>
        <w:t>Learning and Behavior</w:t>
      </w:r>
    </w:p>
    <w:p w14:paraId="244C50F7" w14:textId="77777777" w:rsidR="00181206" w:rsidRPr="00FA568A" w:rsidRDefault="00181206" w:rsidP="00181206">
      <w:pPr>
        <w:jc w:val="center"/>
        <w:rPr>
          <w:rFonts w:ascii="Times New Roman" w:hAnsi="Times New Roman" w:cs="Times New Roman"/>
        </w:rPr>
      </w:pPr>
      <w:r w:rsidRPr="00FA568A">
        <w:rPr>
          <w:rFonts w:ascii="Times New Roman" w:hAnsi="Times New Roman" w:cs="Times New Roman"/>
        </w:rPr>
        <w:t>PSY/NSC 3320</w:t>
      </w:r>
    </w:p>
    <w:p w14:paraId="1ECADCF0" w14:textId="64A71401" w:rsidR="00181206" w:rsidRPr="00FA568A" w:rsidRDefault="00B81B6F" w:rsidP="00181206">
      <w:pPr>
        <w:jc w:val="center"/>
        <w:rPr>
          <w:rFonts w:ascii="Times New Roman" w:hAnsi="Times New Roman" w:cs="Times New Roman"/>
        </w:rPr>
      </w:pPr>
      <w:r>
        <w:rPr>
          <w:rFonts w:ascii="Times New Roman" w:hAnsi="Times New Roman" w:cs="Times New Roman"/>
        </w:rPr>
        <w:t>Fall</w:t>
      </w:r>
      <w:r w:rsidR="004A4398">
        <w:rPr>
          <w:rFonts w:ascii="Times New Roman" w:hAnsi="Times New Roman" w:cs="Times New Roman"/>
        </w:rPr>
        <w:t xml:space="preserve"> 2025</w:t>
      </w:r>
    </w:p>
    <w:p w14:paraId="678AA86B" w14:textId="77777777" w:rsidR="00181206" w:rsidRPr="00FA568A" w:rsidRDefault="00181206" w:rsidP="00181206">
      <w:pPr>
        <w:jc w:val="center"/>
        <w:rPr>
          <w:rFonts w:ascii="Times New Roman" w:hAnsi="Times New Roman" w:cs="Times New Roman"/>
        </w:rPr>
      </w:pPr>
    </w:p>
    <w:p w14:paraId="4D6C0AC7" w14:textId="77777777" w:rsidR="00E9797A" w:rsidRPr="00FA568A" w:rsidRDefault="00E9797A" w:rsidP="00E9797A">
      <w:pPr>
        <w:jc w:val="center"/>
        <w:rPr>
          <w:rFonts w:ascii="Times New Roman" w:hAnsi="Times New Roman" w:cs="Times New Roman"/>
        </w:rPr>
      </w:pPr>
      <w:r w:rsidRPr="00FA568A">
        <w:rPr>
          <w:rFonts w:ascii="Times New Roman" w:hAnsi="Times New Roman" w:cs="Times New Roman"/>
          <w:u w:val="single"/>
        </w:rPr>
        <w:t>Instructor</w:t>
      </w:r>
      <w:r w:rsidRPr="00FA568A">
        <w:rPr>
          <w:rFonts w:ascii="Times New Roman" w:hAnsi="Times New Roman" w:cs="Times New Roman"/>
        </w:rPr>
        <w:t>: Jean (Tres) P. Bodet III, Ph.D.</w:t>
      </w:r>
    </w:p>
    <w:p w14:paraId="44E66270" w14:textId="77777777" w:rsidR="00E9797A" w:rsidRPr="00FA568A" w:rsidRDefault="00E9797A" w:rsidP="00E9797A">
      <w:pPr>
        <w:jc w:val="center"/>
        <w:rPr>
          <w:rFonts w:ascii="Times New Roman" w:hAnsi="Times New Roman" w:cs="Times New Roman"/>
        </w:rPr>
      </w:pPr>
      <w:r w:rsidRPr="00FA568A">
        <w:rPr>
          <w:rFonts w:ascii="Times New Roman" w:hAnsi="Times New Roman" w:cs="Times New Roman"/>
          <w:u w:val="single"/>
        </w:rPr>
        <w:t>Email</w:t>
      </w:r>
      <w:r w:rsidRPr="00FA568A">
        <w:rPr>
          <w:rFonts w:ascii="Times New Roman" w:hAnsi="Times New Roman" w:cs="Times New Roman"/>
        </w:rPr>
        <w:t>: please reach out on Canvas</w:t>
      </w:r>
    </w:p>
    <w:p w14:paraId="555B3CFA" w14:textId="77777777" w:rsidR="00E9797A" w:rsidRPr="00FA568A" w:rsidRDefault="00E9797A" w:rsidP="00E9797A">
      <w:pPr>
        <w:rPr>
          <w:rFonts w:ascii="Times New Roman" w:hAnsi="Times New Roman" w:cs="Times New Roman"/>
          <w:b/>
          <w:bCs/>
        </w:rPr>
      </w:pPr>
    </w:p>
    <w:p w14:paraId="34A7660C" w14:textId="77777777" w:rsidR="00B81B6F" w:rsidRPr="0084242A" w:rsidRDefault="00B81B6F" w:rsidP="00B81B6F">
      <w:pPr>
        <w:rPr>
          <w:rFonts w:ascii="Times New Roman" w:hAnsi="Times New Roman" w:cs="Times New Roman"/>
          <w:color w:val="FF0000"/>
        </w:rPr>
      </w:pPr>
      <w:r w:rsidRPr="0084242A">
        <w:rPr>
          <w:rFonts w:ascii="Times New Roman" w:hAnsi="Times New Roman" w:cs="Times New Roman"/>
          <w:b/>
          <w:bCs/>
          <w:color w:val="FF0000"/>
        </w:rPr>
        <w:t>Office Hours – “Chat with Tres!”</w:t>
      </w:r>
    </w:p>
    <w:p w14:paraId="1502BBB2" w14:textId="77777777" w:rsidR="00B81B6F" w:rsidRPr="00FA568A" w:rsidRDefault="00B81B6F" w:rsidP="00B81B6F">
      <w:pPr>
        <w:rPr>
          <w:rFonts w:ascii="Times New Roman" w:hAnsi="Times New Roman" w:cs="Times New Roman"/>
        </w:rPr>
      </w:pPr>
      <w:r w:rsidRPr="00FA568A">
        <w:rPr>
          <w:rFonts w:ascii="Times New Roman" w:hAnsi="Times New Roman" w:cs="Times New Roman"/>
        </w:rPr>
        <w:t>BSB C428</w:t>
      </w:r>
    </w:p>
    <w:p w14:paraId="24E74D45" w14:textId="77777777" w:rsidR="00B81B6F" w:rsidRPr="005A2A32" w:rsidRDefault="00B81B6F" w:rsidP="00B81B6F">
      <w:pPr>
        <w:rPr>
          <w:rFonts w:ascii="Times New Roman" w:hAnsi="Times New Roman" w:cs="Times New Roman"/>
        </w:rPr>
      </w:pPr>
      <w:r w:rsidRPr="005A2A32">
        <w:rPr>
          <w:rFonts w:ascii="Times New Roman" w:hAnsi="Times New Roman" w:cs="Times New Roman"/>
        </w:rPr>
        <w:t xml:space="preserve">Drop-in chats </w:t>
      </w:r>
      <w:r>
        <w:rPr>
          <w:rFonts w:ascii="Times New Roman" w:hAnsi="Times New Roman" w:cs="Times New Roman"/>
        </w:rPr>
        <w:t>10am – 12pm M/W</w:t>
      </w:r>
    </w:p>
    <w:p w14:paraId="588C0CFB" w14:textId="77777777" w:rsidR="00B81B6F" w:rsidRPr="00FA568A" w:rsidRDefault="00B81B6F" w:rsidP="00B81B6F">
      <w:pPr>
        <w:rPr>
          <w:rFonts w:ascii="Times New Roman" w:hAnsi="Times New Roman" w:cs="Times New Roman"/>
        </w:rPr>
      </w:pPr>
      <w:r w:rsidRPr="00FA568A">
        <w:rPr>
          <w:rFonts w:ascii="Times New Roman" w:hAnsi="Times New Roman" w:cs="Times New Roman"/>
        </w:rPr>
        <w:t xml:space="preserve">Or schedule time at </w:t>
      </w:r>
      <w:hyperlink r:id="rId5" w:history="1">
        <w:r w:rsidRPr="00FA568A">
          <w:rPr>
            <w:rStyle w:val="Hyperlink"/>
            <w:rFonts w:ascii="Times New Roman" w:hAnsi="Times New Roman" w:cs="Times New Roman"/>
          </w:rPr>
          <w:t>this link</w:t>
        </w:r>
      </w:hyperlink>
    </w:p>
    <w:p w14:paraId="17EBC431" w14:textId="77777777" w:rsidR="00C63489" w:rsidRDefault="00C63489" w:rsidP="00C63489">
      <w:pPr>
        <w:jc w:val="both"/>
        <w:rPr>
          <w:rFonts w:ascii="Times New Roman" w:hAnsi="Times New Roman" w:cs="Times New Roman"/>
          <w:b/>
          <w:bCs/>
        </w:rPr>
      </w:pPr>
    </w:p>
    <w:p w14:paraId="2E563814" w14:textId="409E673F" w:rsidR="00C63489" w:rsidRPr="00FA568A" w:rsidRDefault="00C63489" w:rsidP="00C63489">
      <w:pPr>
        <w:jc w:val="both"/>
        <w:rPr>
          <w:rFonts w:ascii="Times New Roman" w:hAnsi="Times New Roman" w:cs="Times New Roman"/>
        </w:rPr>
      </w:pPr>
      <w:r w:rsidRPr="00FA568A">
        <w:rPr>
          <w:rFonts w:ascii="Times New Roman" w:hAnsi="Times New Roman" w:cs="Times New Roman"/>
          <w:b/>
          <w:bCs/>
        </w:rPr>
        <w:t>Course</w:t>
      </w:r>
      <w:r w:rsidRPr="00FA568A">
        <w:rPr>
          <w:rFonts w:ascii="Times New Roman" w:hAnsi="Times New Roman" w:cs="Times New Roman"/>
        </w:rPr>
        <w:t xml:space="preserve"> </w:t>
      </w:r>
      <w:r w:rsidRPr="00FA568A">
        <w:rPr>
          <w:rFonts w:ascii="Times New Roman" w:hAnsi="Times New Roman" w:cs="Times New Roman"/>
          <w:b/>
          <w:bCs/>
        </w:rPr>
        <w:t>Description</w:t>
      </w:r>
    </w:p>
    <w:p w14:paraId="3CB217A1" w14:textId="56BC5B13" w:rsidR="00C63489" w:rsidRDefault="00C63489" w:rsidP="00C63489">
      <w:pPr>
        <w:jc w:val="both"/>
        <w:rPr>
          <w:rFonts w:ascii="Times New Roman" w:hAnsi="Times New Roman" w:cs="Times New Roman"/>
          <w:color w:val="000000" w:themeColor="text1"/>
        </w:rPr>
      </w:pPr>
      <w:r w:rsidRPr="00A12BFB">
        <w:rPr>
          <w:rFonts w:ascii="Times New Roman" w:hAnsi="Times New Roman" w:cs="Times New Roman"/>
        </w:rPr>
        <w:t xml:space="preserve">3 credit hours, </w:t>
      </w:r>
      <w:r w:rsidRPr="00A95DE2">
        <w:rPr>
          <w:rFonts w:ascii="Times New Roman" w:hAnsi="Times New Roman" w:cs="Times New Roman"/>
          <w:color w:val="000000" w:themeColor="text1"/>
        </w:rPr>
        <w:t>in-person</w:t>
      </w:r>
    </w:p>
    <w:p w14:paraId="42A5CA77" w14:textId="421BADC8" w:rsidR="0040743B" w:rsidRDefault="00ED32B8" w:rsidP="0040743B">
      <w:pPr>
        <w:jc w:val="both"/>
        <w:rPr>
          <w:rFonts w:ascii="Times New Roman" w:hAnsi="Times New Roman" w:cs="Times New Roman"/>
          <w:color w:val="000000" w:themeColor="text1"/>
        </w:rPr>
      </w:pPr>
      <w:r>
        <w:rPr>
          <w:rFonts w:ascii="Times New Roman" w:hAnsi="Times New Roman" w:cs="Times New Roman"/>
          <w:color w:val="000000" w:themeColor="text1"/>
        </w:rPr>
        <w:t xml:space="preserve">MWF </w:t>
      </w:r>
      <w:r w:rsidR="000D65C0">
        <w:rPr>
          <w:rFonts w:ascii="Times New Roman" w:hAnsi="Times New Roman" w:cs="Times New Roman"/>
          <w:color w:val="000000" w:themeColor="text1"/>
        </w:rPr>
        <w:t>9</w:t>
      </w:r>
      <w:r w:rsidR="0040743B">
        <w:rPr>
          <w:rFonts w:ascii="Times New Roman" w:hAnsi="Times New Roman" w:cs="Times New Roman"/>
          <w:color w:val="000000" w:themeColor="text1"/>
        </w:rPr>
        <w:t>:</w:t>
      </w:r>
      <w:r w:rsidR="000D65C0">
        <w:rPr>
          <w:rFonts w:ascii="Times New Roman" w:hAnsi="Times New Roman" w:cs="Times New Roman"/>
          <w:color w:val="000000" w:themeColor="text1"/>
        </w:rPr>
        <w:t>05</w:t>
      </w:r>
      <w:r w:rsidR="0040743B">
        <w:rPr>
          <w:rFonts w:ascii="Times New Roman" w:hAnsi="Times New Roman" w:cs="Times New Roman"/>
          <w:color w:val="000000" w:themeColor="text1"/>
        </w:rPr>
        <w:t xml:space="preserve"> – </w:t>
      </w:r>
      <w:r w:rsidR="000D65C0">
        <w:rPr>
          <w:rFonts w:ascii="Times New Roman" w:hAnsi="Times New Roman" w:cs="Times New Roman"/>
          <w:color w:val="000000" w:themeColor="text1"/>
        </w:rPr>
        <w:t>9</w:t>
      </w:r>
      <w:r w:rsidR="0040743B">
        <w:rPr>
          <w:rFonts w:ascii="Times New Roman" w:hAnsi="Times New Roman" w:cs="Times New Roman"/>
          <w:color w:val="000000" w:themeColor="text1"/>
        </w:rPr>
        <w:t>:</w:t>
      </w:r>
      <w:r w:rsidR="000D65C0">
        <w:rPr>
          <w:rFonts w:ascii="Times New Roman" w:hAnsi="Times New Roman" w:cs="Times New Roman"/>
          <w:color w:val="000000" w:themeColor="text1"/>
        </w:rPr>
        <w:t>55</w:t>
      </w:r>
      <w:r w:rsidR="0040743B">
        <w:rPr>
          <w:rFonts w:ascii="Times New Roman" w:hAnsi="Times New Roman" w:cs="Times New Roman"/>
          <w:color w:val="000000" w:themeColor="text1"/>
        </w:rPr>
        <w:t xml:space="preserve"> in </w:t>
      </w:r>
      <w:r w:rsidR="0040743B" w:rsidRPr="006E1A21">
        <w:rPr>
          <w:rFonts w:ascii="Times New Roman" w:hAnsi="Times New Roman" w:cs="Times New Roman"/>
          <w:color w:val="000000" w:themeColor="text1"/>
        </w:rPr>
        <w:t xml:space="preserve">BSB </w:t>
      </w:r>
      <w:r w:rsidR="000D65C0">
        <w:rPr>
          <w:rFonts w:ascii="Times New Roman" w:hAnsi="Times New Roman" w:cs="Times New Roman"/>
          <w:color w:val="000000" w:themeColor="text1"/>
        </w:rPr>
        <w:t>C230</w:t>
      </w:r>
    </w:p>
    <w:p w14:paraId="17415674" w14:textId="77777777" w:rsidR="00C63489" w:rsidRPr="00FA568A" w:rsidRDefault="00C63489" w:rsidP="00C63489">
      <w:pPr>
        <w:jc w:val="both"/>
        <w:rPr>
          <w:rFonts w:ascii="Times New Roman" w:hAnsi="Times New Roman" w:cs="Times New Roman"/>
        </w:rPr>
      </w:pPr>
      <w:r w:rsidRPr="00FA568A">
        <w:rPr>
          <w:rFonts w:ascii="Times New Roman" w:hAnsi="Times New Roman" w:cs="Times New Roman"/>
        </w:rPr>
        <w:t>An examination of human and animal learning and behavior within a nature-nurture framework.</w:t>
      </w:r>
    </w:p>
    <w:p w14:paraId="006DB36E" w14:textId="77777777" w:rsidR="00E9797A" w:rsidRPr="00FA568A" w:rsidRDefault="00E9797A" w:rsidP="00E9797A">
      <w:pPr>
        <w:rPr>
          <w:rFonts w:ascii="Times New Roman" w:hAnsi="Times New Roman" w:cs="Times New Roman"/>
        </w:rPr>
      </w:pPr>
    </w:p>
    <w:p w14:paraId="0B89225C" w14:textId="77777777" w:rsidR="00181206" w:rsidRPr="006D0F35" w:rsidRDefault="00181206" w:rsidP="00181206">
      <w:pPr>
        <w:jc w:val="both"/>
        <w:rPr>
          <w:rFonts w:ascii="Times New Roman" w:hAnsi="Times New Roman" w:cs="Times New Roman"/>
          <w:b/>
          <w:bCs/>
          <w:color w:val="000000" w:themeColor="text1"/>
        </w:rPr>
      </w:pPr>
      <w:r w:rsidRPr="006D0F35">
        <w:rPr>
          <w:rFonts w:ascii="Times New Roman" w:hAnsi="Times New Roman" w:cs="Times New Roman"/>
          <w:b/>
          <w:bCs/>
          <w:color w:val="000000" w:themeColor="text1"/>
        </w:rPr>
        <w:t>Course Materials</w:t>
      </w:r>
    </w:p>
    <w:p w14:paraId="26F7DB06" w14:textId="77777777" w:rsidR="00181206" w:rsidRPr="00FA568A" w:rsidRDefault="00181206" w:rsidP="00181206">
      <w:pPr>
        <w:jc w:val="both"/>
        <w:rPr>
          <w:rFonts w:ascii="Times New Roman" w:hAnsi="Times New Roman" w:cs="Times New Roman"/>
          <w:color w:val="000000" w:themeColor="text1"/>
        </w:rPr>
      </w:pPr>
      <w:r w:rsidRPr="00FA568A">
        <w:rPr>
          <w:rFonts w:ascii="Times New Roman" w:hAnsi="Times New Roman" w:cs="Times New Roman"/>
          <w:color w:val="000000" w:themeColor="text1"/>
        </w:rPr>
        <w:t xml:space="preserve">Powell, R.A., Honey, L.P., Symbaluk, D.G. (Eds.). (2023). </w:t>
      </w:r>
      <w:r w:rsidRPr="00FA568A">
        <w:rPr>
          <w:rFonts w:ascii="Times New Roman" w:hAnsi="Times New Roman" w:cs="Times New Roman"/>
          <w:i/>
          <w:iCs/>
          <w:color w:val="000000" w:themeColor="text1"/>
        </w:rPr>
        <w:t>Introduction to learning and behavior (Sixth Edition).</w:t>
      </w:r>
      <w:r w:rsidRPr="00FA568A">
        <w:rPr>
          <w:rFonts w:ascii="Times New Roman" w:hAnsi="Times New Roman" w:cs="Times New Roman"/>
          <w:color w:val="000000" w:themeColor="text1"/>
        </w:rPr>
        <w:t xml:space="preserve"> Cengage Learning.</w:t>
      </w:r>
    </w:p>
    <w:p w14:paraId="0D9A2B9E" w14:textId="77777777" w:rsidR="00181206" w:rsidRDefault="00181206" w:rsidP="00181206">
      <w:pPr>
        <w:jc w:val="both"/>
        <w:rPr>
          <w:rFonts w:ascii="Times New Roman" w:hAnsi="Times New Roman" w:cs="Times New Roman"/>
          <w:color w:val="000000" w:themeColor="text1"/>
        </w:rPr>
      </w:pPr>
      <w:r w:rsidRPr="00FA568A">
        <w:rPr>
          <w:rFonts w:ascii="Times New Roman" w:hAnsi="Times New Roman" w:cs="Times New Roman"/>
          <w:color w:val="000000" w:themeColor="text1"/>
        </w:rPr>
        <w:t>ISBN: 978-0-357-65847-5</w:t>
      </w:r>
    </w:p>
    <w:p w14:paraId="0F62F3CE" w14:textId="2746F3CF" w:rsidR="00F612DF" w:rsidRPr="000353E3" w:rsidRDefault="00F612DF" w:rsidP="00181206">
      <w:pPr>
        <w:jc w:val="both"/>
        <w:rPr>
          <w:rFonts w:ascii="Times New Roman" w:hAnsi="Times New Roman" w:cs="Times New Roman"/>
          <w:color w:val="000000" w:themeColor="text1"/>
          <w:u w:val="single"/>
        </w:rPr>
      </w:pPr>
      <w:r w:rsidRPr="000353E3">
        <w:rPr>
          <w:rFonts w:ascii="Times New Roman" w:hAnsi="Times New Roman" w:cs="Times New Roman"/>
          <w:color w:val="000000" w:themeColor="text1"/>
          <w:u w:val="single"/>
        </w:rPr>
        <w:t xml:space="preserve">^^ don’t </w:t>
      </w:r>
      <w:r w:rsidR="00FC5980" w:rsidRPr="000353E3">
        <w:rPr>
          <w:rFonts w:ascii="Times New Roman" w:hAnsi="Times New Roman" w:cs="Times New Roman"/>
          <w:color w:val="000000" w:themeColor="text1"/>
          <w:u w:val="single"/>
        </w:rPr>
        <w:t>hurry</w:t>
      </w:r>
      <w:r w:rsidRPr="000353E3">
        <w:rPr>
          <w:rFonts w:ascii="Times New Roman" w:hAnsi="Times New Roman" w:cs="Times New Roman"/>
          <w:color w:val="000000" w:themeColor="text1"/>
          <w:u w:val="single"/>
        </w:rPr>
        <w:t xml:space="preserve"> out to buy this</w:t>
      </w:r>
      <w:r w:rsidR="00900E35" w:rsidRPr="000353E3">
        <w:rPr>
          <w:rFonts w:ascii="Times New Roman" w:hAnsi="Times New Roman" w:cs="Times New Roman"/>
          <w:color w:val="000000" w:themeColor="text1"/>
          <w:u w:val="single"/>
        </w:rPr>
        <w:t>;</w:t>
      </w:r>
      <w:r w:rsidRPr="000353E3">
        <w:rPr>
          <w:rFonts w:ascii="Times New Roman" w:hAnsi="Times New Roman" w:cs="Times New Roman"/>
          <w:color w:val="000000" w:themeColor="text1"/>
          <w:u w:val="single"/>
        </w:rPr>
        <w:t xml:space="preserve"> give the class a week</w:t>
      </w:r>
      <w:r w:rsidR="00D1609C" w:rsidRPr="000353E3">
        <w:rPr>
          <w:rFonts w:ascii="Times New Roman" w:hAnsi="Times New Roman" w:cs="Times New Roman"/>
          <w:color w:val="000000" w:themeColor="text1"/>
          <w:u w:val="single"/>
        </w:rPr>
        <w:t xml:space="preserve"> or two</w:t>
      </w:r>
      <w:r w:rsidRPr="000353E3">
        <w:rPr>
          <w:rFonts w:ascii="Times New Roman" w:hAnsi="Times New Roman" w:cs="Times New Roman"/>
          <w:color w:val="000000" w:themeColor="text1"/>
          <w:u w:val="single"/>
        </w:rPr>
        <w:t xml:space="preserve"> and, if you </w:t>
      </w:r>
      <w:r w:rsidR="00AF5E62" w:rsidRPr="000353E3">
        <w:rPr>
          <w:rFonts w:ascii="Times New Roman" w:hAnsi="Times New Roman" w:cs="Times New Roman"/>
          <w:color w:val="000000" w:themeColor="text1"/>
          <w:u w:val="single"/>
        </w:rPr>
        <w:t>feel you need</w:t>
      </w:r>
      <w:r w:rsidR="00900E35" w:rsidRPr="000353E3">
        <w:rPr>
          <w:rFonts w:ascii="Times New Roman" w:hAnsi="Times New Roman" w:cs="Times New Roman"/>
          <w:color w:val="000000" w:themeColor="text1"/>
          <w:u w:val="single"/>
        </w:rPr>
        <w:t>/want</w:t>
      </w:r>
      <w:r w:rsidRPr="000353E3">
        <w:rPr>
          <w:rFonts w:ascii="Times New Roman" w:hAnsi="Times New Roman" w:cs="Times New Roman"/>
          <w:color w:val="000000" w:themeColor="text1"/>
          <w:u w:val="single"/>
        </w:rPr>
        <w:t xml:space="preserve"> it, get it</w:t>
      </w:r>
    </w:p>
    <w:p w14:paraId="69C5F643" w14:textId="77777777" w:rsidR="00181206" w:rsidRPr="00FA568A" w:rsidRDefault="00181206" w:rsidP="00181206">
      <w:pPr>
        <w:jc w:val="both"/>
        <w:rPr>
          <w:rFonts w:ascii="Times New Roman" w:hAnsi="Times New Roman" w:cs="Times New Roman"/>
        </w:rPr>
      </w:pPr>
    </w:p>
    <w:p w14:paraId="4D2D4A1B" w14:textId="77777777" w:rsidR="00750591" w:rsidRPr="005A2A32" w:rsidRDefault="00750591" w:rsidP="00750591">
      <w:pPr>
        <w:jc w:val="both"/>
        <w:rPr>
          <w:rFonts w:ascii="Times New Roman" w:hAnsi="Times New Roman" w:cs="Times New Roman"/>
          <w:b/>
          <w:bCs/>
        </w:rPr>
      </w:pPr>
      <w:r w:rsidRPr="005A2A32">
        <w:rPr>
          <w:rFonts w:ascii="Times New Roman" w:hAnsi="Times New Roman" w:cs="Times New Roman"/>
          <w:b/>
          <w:bCs/>
        </w:rPr>
        <w:t>Assignments</w:t>
      </w:r>
    </w:p>
    <w:p w14:paraId="5D80C03A" w14:textId="77777777" w:rsidR="00750591" w:rsidRPr="005A2A32" w:rsidRDefault="00750591" w:rsidP="00750591">
      <w:pPr>
        <w:jc w:val="both"/>
        <w:rPr>
          <w:rFonts w:ascii="Times New Roman" w:hAnsi="Times New Roman" w:cs="Times New Roman"/>
          <w:u w:val="single"/>
        </w:rPr>
      </w:pPr>
      <w:r w:rsidRPr="005A2A32">
        <w:rPr>
          <w:rFonts w:ascii="Times New Roman" w:hAnsi="Times New Roman" w:cs="Times New Roman"/>
        </w:rPr>
        <w:t>Readings [</w:t>
      </w:r>
      <w:r>
        <w:rPr>
          <w:rFonts w:ascii="Times New Roman" w:hAnsi="Times New Roman" w:cs="Times New Roman"/>
        </w:rPr>
        <w:t>complete over the course of the unit on your own time</w:t>
      </w:r>
      <w:r w:rsidRPr="005A2A32">
        <w:rPr>
          <w:rFonts w:ascii="Times New Roman" w:hAnsi="Times New Roman" w:cs="Times New Roman"/>
        </w:rPr>
        <w:t>]</w:t>
      </w:r>
    </w:p>
    <w:p w14:paraId="2F5B69C8" w14:textId="77777777" w:rsidR="00750591" w:rsidRPr="005A2A32" w:rsidRDefault="00750591" w:rsidP="00750591">
      <w:pPr>
        <w:jc w:val="both"/>
        <w:rPr>
          <w:rFonts w:ascii="Times New Roman" w:hAnsi="Times New Roman" w:cs="Times New Roman"/>
        </w:rPr>
      </w:pPr>
      <w:r w:rsidRPr="005A2A32">
        <w:rPr>
          <w:rFonts w:ascii="Times New Roman" w:hAnsi="Times New Roman" w:cs="Times New Roman"/>
        </w:rPr>
        <w:t>Critical Thinking Worksheets (CTW) [complete by Discussion Day</w:t>
      </w:r>
      <w:r>
        <w:rPr>
          <w:rFonts w:ascii="Times New Roman" w:hAnsi="Times New Roman" w:cs="Times New Roman"/>
        </w:rPr>
        <w:t>s</w:t>
      </w:r>
      <w:r w:rsidRPr="005A2A32">
        <w:rPr>
          <w:rFonts w:ascii="Times New Roman" w:hAnsi="Times New Roman" w:cs="Times New Roman"/>
        </w:rPr>
        <w:t xml:space="preserve"> to use in-class]</w:t>
      </w:r>
    </w:p>
    <w:p w14:paraId="4AA4A5CF" w14:textId="77777777" w:rsidR="00181206" w:rsidRPr="00FA568A" w:rsidRDefault="00181206" w:rsidP="00181206">
      <w:pPr>
        <w:jc w:val="both"/>
        <w:rPr>
          <w:rFonts w:ascii="Times New Roman" w:hAnsi="Times New Roman" w:cs="Times New Roman"/>
        </w:rPr>
      </w:pPr>
    </w:p>
    <w:p w14:paraId="2979CBD8" w14:textId="77777777" w:rsidR="00E9797A" w:rsidRPr="00FA568A" w:rsidRDefault="00181206" w:rsidP="00181206">
      <w:pPr>
        <w:jc w:val="both"/>
        <w:rPr>
          <w:rFonts w:ascii="Times New Roman" w:hAnsi="Times New Roman" w:cs="Times New Roman"/>
        </w:rPr>
      </w:pPr>
      <w:r w:rsidRPr="00FA568A">
        <w:rPr>
          <w:rFonts w:ascii="Times New Roman" w:hAnsi="Times New Roman" w:cs="Times New Roman"/>
          <w:b/>
          <w:bCs/>
        </w:rPr>
        <w:t>Attendance</w:t>
      </w:r>
      <w:r w:rsidRPr="00FA568A">
        <w:rPr>
          <w:rFonts w:ascii="Times New Roman" w:hAnsi="Times New Roman" w:cs="Times New Roman"/>
        </w:rPr>
        <w:t xml:space="preserve">: </w:t>
      </w:r>
    </w:p>
    <w:p w14:paraId="408DE88C" w14:textId="5165C71A" w:rsidR="00181206" w:rsidRPr="00FA568A" w:rsidRDefault="00181206" w:rsidP="00181206">
      <w:pPr>
        <w:jc w:val="both"/>
        <w:rPr>
          <w:rFonts w:ascii="Times New Roman" w:hAnsi="Times New Roman" w:cs="Times New Roman"/>
        </w:rPr>
      </w:pPr>
      <w:r w:rsidRPr="00FA568A">
        <w:rPr>
          <w:rFonts w:ascii="Times New Roman" w:hAnsi="Times New Roman" w:cs="Times New Roman"/>
        </w:rPr>
        <w:t xml:space="preserve">&gt;75% required by major, I will record </w:t>
      </w:r>
      <w:r w:rsidR="00DF7A4A" w:rsidRPr="00FA568A">
        <w:rPr>
          <w:rFonts w:ascii="Times New Roman" w:hAnsi="Times New Roman" w:cs="Times New Roman"/>
        </w:rPr>
        <w:t>attendance</w:t>
      </w:r>
      <w:r w:rsidRPr="00FA568A">
        <w:rPr>
          <w:rFonts w:ascii="Times New Roman" w:hAnsi="Times New Roman" w:cs="Times New Roman"/>
        </w:rPr>
        <w:t xml:space="preserve"> </w:t>
      </w:r>
      <w:r w:rsidR="00DF7A4A" w:rsidRPr="00FA568A">
        <w:rPr>
          <w:rFonts w:ascii="Times New Roman" w:hAnsi="Times New Roman" w:cs="Times New Roman"/>
        </w:rPr>
        <w:t>at the start of each class.</w:t>
      </w:r>
      <w:r w:rsidRPr="00FA568A">
        <w:rPr>
          <w:rFonts w:ascii="Times New Roman" w:hAnsi="Times New Roman" w:cs="Times New Roman"/>
        </w:rPr>
        <w:t xml:space="preserve"> </w:t>
      </w:r>
      <w:r w:rsidR="00DF7A4A" w:rsidRPr="00FA568A">
        <w:rPr>
          <w:rFonts w:ascii="Times New Roman" w:hAnsi="Times New Roman" w:cs="Times New Roman"/>
        </w:rPr>
        <w:t>D</w:t>
      </w:r>
      <w:r w:rsidRPr="00FA568A">
        <w:rPr>
          <w:rFonts w:ascii="Times New Roman" w:hAnsi="Times New Roman" w:cs="Times New Roman"/>
        </w:rPr>
        <w:t>etails below schedule.</w:t>
      </w:r>
    </w:p>
    <w:p w14:paraId="215F1837" w14:textId="49C5C766" w:rsidR="00BB1F9C" w:rsidRDefault="00BB1F9C">
      <w:pPr>
        <w:rPr>
          <w:rFonts w:ascii="Times New Roman" w:hAnsi="Times New Roman" w:cs="Times New Roman"/>
          <w:b/>
          <w:bCs/>
        </w:rPr>
      </w:pPr>
    </w:p>
    <w:p w14:paraId="07A29072" w14:textId="50ECA412" w:rsidR="00181206" w:rsidRPr="00403414" w:rsidRDefault="00181206" w:rsidP="00181206">
      <w:pPr>
        <w:jc w:val="both"/>
        <w:rPr>
          <w:rFonts w:ascii="Times New Roman" w:hAnsi="Times New Roman" w:cs="Times New Roman"/>
          <w:b/>
          <w:bCs/>
          <w:color w:val="FF0000"/>
        </w:rPr>
      </w:pPr>
      <w:r w:rsidRPr="00403414">
        <w:rPr>
          <w:rFonts w:ascii="Times New Roman" w:hAnsi="Times New Roman" w:cs="Times New Roman"/>
          <w:b/>
          <w:bCs/>
          <w:color w:val="FF0000"/>
        </w:rPr>
        <w:t>Breakdown of Grades</w:t>
      </w:r>
    </w:p>
    <w:p w14:paraId="028C1034" w14:textId="1BF40804" w:rsidR="00181206" w:rsidRPr="00FA568A" w:rsidRDefault="004D6F4A" w:rsidP="00181206">
      <w:pPr>
        <w:jc w:val="both"/>
        <w:rPr>
          <w:rFonts w:ascii="Times New Roman" w:hAnsi="Times New Roman" w:cs="Times New Roman"/>
        </w:rPr>
      </w:pPr>
      <w:r w:rsidRPr="0020747D">
        <w:rPr>
          <w:rFonts w:ascii="Times New Roman" w:hAnsi="Times New Roman" w:cs="Times New Roman"/>
          <w:b/>
          <w:bCs/>
        </w:rPr>
        <w:t>2</w:t>
      </w:r>
      <w:r w:rsidR="00181206" w:rsidRPr="0020747D">
        <w:rPr>
          <w:rFonts w:ascii="Times New Roman" w:hAnsi="Times New Roman" w:cs="Times New Roman"/>
          <w:b/>
          <w:bCs/>
        </w:rPr>
        <w:t xml:space="preserve"> Exams</w:t>
      </w:r>
      <w:r w:rsidR="00181206" w:rsidRPr="00FA568A">
        <w:rPr>
          <w:rFonts w:ascii="Times New Roman" w:hAnsi="Times New Roman" w:cs="Times New Roman"/>
        </w:rPr>
        <w:t xml:space="preserve"> (Each 100 points = 200 points total)</w:t>
      </w:r>
    </w:p>
    <w:p w14:paraId="52564380" w14:textId="4DDEBDEB" w:rsidR="00181206" w:rsidRPr="00FA568A" w:rsidRDefault="004D6F4A" w:rsidP="00181206">
      <w:pPr>
        <w:jc w:val="both"/>
        <w:rPr>
          <w:rFonts w:ascii="Times New Roman" w:hAnsi="Times New Roman" w:cs="Times New Roman"/>
        </w:rPr>
      </w:pPr>
      <w:r w:rsidRPr="0020747D">
        <w:rPr>
          <w:rFonts w:ascii="Times New Roman" w:hAnsi="Times New Roman" w:cs="Times New Roman"/>
          <w:b/>
          <w:bCs/>
        </w:rPr>
        <w:t>10+</w:t>
      </w:r>
      <w:r w:rsidR="00181206" w:rsidRPr="0020747D">
        <w:rPr>
          <w:rFonts w:ascii="Times New Roman" w:hAnsi="Times New Roman" w:cs="Times New Roman"/>
          <w:b/>
          <w:bCs/>
        </w:rPr>
        <w:t xml:space="preserve"> Quizzes</w:t>
      </w:r>
      <w:r w:rsidR="00181206" w:rsidRPr="00FA568A">
        <w:rPr>
          <w:rFonts w:ascii="Times New Roman" w:hAnsi="Times New Roman" w:cs="Times New Roman"/>
        </w:rPr>
        <w:t xml:space="preserve"> </w:t>
      </w:r>
      <w:r w:rsidRPr="00FA568A">
        <w:rPr>
          <w:rFonts w:ascii="Times New Roman" w:hAnsi="Times New Roman" w:cs="Times New Roman"/>
        </w:rPr>
        <w:t>(drop lowest</w:t>
      </w:r>
      <w:r>
        <w:rPr>
          <w:rFonts w:ascii="Times New Roman" w:hAnsi="Times New Roman" w:cs="Times New Roman"/>
        </w:rPr>
        <w:t xml:space="preserve"> until only 10 remain</w:t>
      </w:r>
      <w:r w:rsidRPr="00FA568A">
        <w:rPr>
          <w:rFonts w:ascii="Times New Roman" w:hAnsi="Times New Roman" w:cs="Times New Roman"/>
        </w:rPr>
        <w:t xml:space="preserve">, </w:t>
      </w:r>
      <w:r w:rsidR="005B42A8">
        <w:rPr>
          <w:rFonts w:ascii="Times New Roman" w:hAnsi="Times New Roman" w:cs="Times New Roman"/>
        </w:rPr>
        <w:t>5</w:t>
      </w:r>
      <w:r w:rsidRPr="00FA568A">
        <w:rPr>
          <w:rFonts w:ascii="Times New Roman" w:hAnsi="Times New Roman" w:cs="Times New Roman"/>
        </w:rPr>
        <w:t xml:space="preserve"> points each = </w:t>
      </w:r>
      <w:r w:rsidR="005B42A8">
        <w:rPr>
          <w:rFonts w:ascii="Times New Roman" w:hAnsi="Times New Roman" w:cs="Times New Roman"/>
        </w:rPr>
        <w:t>50</w:t>
      </w:r>
      <w:r w:rsidRPr="00FA568A">
        <w:rPr>
          <w:rFonts w:ascii="Times New Roman" w:hAnsi="Times New Roman" w:cs="Times New Roman"/>
        </w:rPr>
        <w:t xml:space="preserve"> points total)</w:t>
      </w:r>
    </w:p>
    <w:p w14:paraId="52687093" w14:textId="024BA1A2" w:rsidR="00181206" w:rsidRPr="00FA568A" w:rsidRDefault="00181206" w:rsidP="00181206">
      <w:pPr>
        <w:jc w:val="both"/>
        <w:rPr>
          <w:rFonts w:ascii="Times New Roman" w:hAnsi="Times New Roman" w:cs="Times New Roman"/>
        </w:rPr>
      </w:pPr>
      <w:r w:rsidRPr="00FA568A">
        <w:rPr>
          <w:rFonts w:ascii="Times New Roman" w:hAnsi="Times New Roman" w:cs="Times New Roman"/>
          <w:b/>
          <w:bCs/>
        </w:rPr>
        <w:t>SONA</w:t>
      </w:r>
      <w:r w:rsidRPr="00FA568A">
        <w:rPr>
          <w:rFonts w:ascii="Times New Roman" w:hAnsi="Times New Roman" w:cs="Times New Roman"/>
        </w:rPr>
        <w:t xml:space="preserve"> </w:t>
      </w:r>
      <w:r w:rsidRPr="00FA568A">
        <w:rPr>
          <w:rFonts w:ascii="Times New Roman" w:hAnsi="Times New Roman" w:cs="Times New Roman"/>
          <w:b/>
          <w:bCs/>
        </w:rPr>
        <w:t>Bonus</w:t>
      </w:r>
      <w:r w:rsidRPr="00FA568A">
        <w:rPr>
          <w:rFonts w:ascii="Times New Roman" w:hAnsi="Times New Roman" w:cs="Times New Roman"/>
        </w:rPr>
        <w:t xml:space="preserve"> (up to </w:t>
      </w:r>
      <w:r w:rsidR="00E6014C" w:rsidRPr="00FA568A">
        <w:rPr>
          <w:rFonts w:ascii="Times New Roman" w:hAnsi="Times New Roman" w:cs="Times New Roman"/>
        </w:rPr>
        <w:t>5</w:t>
      </w:r>
      <w:r w:rsidRPr="00FA568A">
        <w:rPr>
          <w:rFonts w:ascii="Times New Roman" w:hAnsi="Times New Roman" w:cs="Times New Roman"/>
        </w:rPr>
        <w:t xml:space="preserve"> hours for </w:t>
      </w:r>
      <w:r w:rsidR="005610D9" w:rsidRPr="00FA568A">
        <w:rPr>
          <w:rFonts w:ascii="Times New Roman" w:hAnsi="Times New Roman" w:cs="Times New Roman"/>
        </w:rPr>
        <w:t>1</w:t>
      </w:r>
      <w:r w:rsidRPr="00FA568A">
        <w:rPr>
          <w:rFonts w:ascii="Times New Roman" w:hAnsi="Times New Roman" w:cs="Times New Roman"/>
        </w:rPr>
        <w:t xml:space="preserve"> point each)</w:t>
      </w:r>
    </w:p>
    <w:p w14:paraId="0BB3978A" w14:textId="77777777" w:rsidR="00181206" w:rsidRPr="00FA568A" w:rsidRDefault="00181206" w:rsidP="00181206">
      <w:pPr>
        <w:pStyle w:val="ListParagraph"/>
        <w:ind w:left="1440"/>
        <w:jc w:val="both"/>
        <w:rPr>
          <w:rFonts w:ascii="Times New Roman" w:hAnsi="Times New Roman" w:cs="Times New Roman"/>
        </w:rPr>
      </w:pPr>
    </w:p>
    <w:tbl>
      <w:tblPr>
        <w:tblStyle w:val="TableGrid"/>
        <w:tblW w:w="0" w:type="auto"/>
        <w:jc w:val="center"/>
        <w:tblLook w:val="04A0" w:firstRow="1" w:lastRow="0" w:firstColumn="1" w:lastColumn="0" w:noHBand="0" w:noVBand="1"/>
      </w:tblPr>
      <w:tblGrid>
        <w:gridCol w:w="1890"/>
        <w:gridCol w:w="2340"/>
      </w:tblGrid>
      <w:tr w:rsidR="00181206" w:rsidRPr="00FA568A" w14:paraId="5A691B5E" w14:textId="77777777" w:rsidTr="008A66D5">
        <w:trPr>
          <w:jc w:val="center"/>
        </w:trPr>
        <w:tc>
          <w:tcPr>
            <w:tcW w:w="4230" w:type="dxa"/>
            <w:gridSpan w:val="2"/>
          </w:tcPr>
          <w:p w14:paraId="03C93E56" w14:textId="77777777" w:rsidR="00181206" w:rsidRPr="00FA568A" w:rsidRDefault="00181206" w:rsidP="008A66D5">
            <w:pPr>
              <w:jc w:val="center"/>
              <w:rPr>
                <w:rFonts w:ascii="Times New Roman" w:hAnsi="Times New Roman" w:cs="Times New Roman"/>
                <w:b/>
                <w:bCs/>
              </w:rPr>
            </w:pPr>
            <w:r w:rsidRPr="00FA568A">
              <w:rPr>
                <w:rFonts w:ascii="Times New Roman" w:hAnsi="Times New Roman" w:cs="Times New Roman"/>
                <w:b/>
                <w:bCs/>
              </w:rPr>
              <w:t>Grading Scale</w:t>
            </w:r>
          </w:p>
        </w:tc>
      </w:tr>
      <w:tr w:rsidR="00181206" w:rsidRPr="00FA568A" w14:paraId="48F4E78B" w14:textId="77777777" w:rsidTr="008A66D5">
        <w:trPr>
          <w:jc w:val="center"/>
        </w:trPr>
        <w:tc>
          <w:tcPr>
            <w:tcW w:w="1890" w:type="dxa"/>
          </w:tcPr>
          <w:p w14:paraId="0D4BD2D9" w14:textId="77777777" w:rsidR="00181206" w:rsidRPr="00FA568A" w:rsidRDefault="00181206" w:rsidP="008A66D5">
            <w:pPr>
              <w:jc w:val="center"/>
              <w:rPr>
                <w:rFonts w:ascii="Times New Roman" w:hAnsi="Times New Roman" w:cs="Times New Roman"/>
                <w:b/>
                <w:bCs/>
              </w:rPr>
            </w:pPr>
            <w:r w:rsidRPr="00FA568A">
              <w:rPr>
                <w:rFonts w:ascii="Times New Roman" w:hAnsi="Times New Roman" w:cs="Times New Roman"/>
                <w:b/>
                <w:bCs/>
              </w:rPr>
              <w:t>A</w:t>
            </w:r>
          </w:p>
        </w:tc>
        <w:tc>
          <w:tcPr>
            <w:tcW w:w="2340" w:type="dxa"/>
          </w:tcPr>
          <w:p w14:paraId="30E47F50" w14:textId="77777777" w:rsidR="00181206" w:rsidRPr="00FA568A" w:rsidRDefault="00181206" w:rsidP="008A66D5">
            <w:pPr>
              <w:jc w:val="center"/>
              <w:rPr>
                <w:rFonts w:ascii="Times New Roman" w:hAnsi="Times New Roman" w:cs="Times New Roman"/>
              </w:rPr>
            </w:pPr>
            <w:r w:rsidRPr="00FA568A">
              <w:rPr>
                <w:rFonts w:ascii="Times New Roman" w:hAnsi="Times New Roman" w:cs="Times New Roman"/>
              </w:rPr>
              <w:t>89.50%+</w:t>
            </w:r>
          </w:p>
        </w:tc>
      </w:tr>
      <w:tr w:rsidR="00181206" w:rsidRPr="00FA568A" w14:paraId="4B8ED36F" w14:textId="77777777" w:rsidTr="008A66D5">
        <w:trPr>
          <w:jc w:val="center"/>
        </w:trPr>
        <w:tc>
          <w:tcPr>
            <w:tcW w:w="1890" w:type="dxa"/>
          </w:tcPr>
          <w:p w14:paraId="7663A446" w14:textId="77777777" w:rsidR="00181206" w:rsidRPr="00FA568A" w:rsidRDefault="00181206" w:rsidP="008A66D5">
            <w:pPr>
              <w:jc w:val="center"/>
              <w:rPr>
                <w:rFonts w:ascii="Times New Roman" w:hAnsi="Times New Roman" w:cs="Times New Roman"/>
                <w:b/>
                <w:bCs/>
              </w:rPr>
            </w:pPr>
            <w:r w:rsidRPr="00FA568A">
              <w:rPr>
                <w:rFonts w:ascii="Times New Roman" w:hAnsi="Times New Roman" w:cs="Times New Roman"/>
                <w:b/>
                <w:bCs/>
              </w:rPr>
              <w:t>B+</w:t>
            </w:r>
          </w:p>
        </w:tc>
        <w:tc>
          <w:tcPr>
            <w:tcW w:w="2340" w:type="dxa"/>
          </w:tcPr>
          <w:p w14:paraId="67A1F708" w14:textId="77777777" w:rsidR="00181206" w:rsidRPr="00FA568A" w:rsidRDefault="00181206" w:rsidP="008A66D5">
            <w:pPr>
              <w:jc w:val="center"/>
              <w:rPr>
                <w:rFonts w:ascii="Times New Roman" w:hAnsi="Times New Roman" w:cs="Times New Roman"/>
              </w:rPr>
            </w:pPr>
            <w:r w:rsidRPr="00FA568A">
              <w:rPr>
                <w:rFonts w:ascii="Times New Roman" w:hAnsi="Times New Roman" w:cs="Times New Roman"/>
              </w:rPr>
              <w:t>86.50 - 89.49%</w:t>
            </w:r>
          </w:p>
        </w:tc>
      </w:tr>
      <w:tr w:rsidR="00181206" w:rsidRPr="00FA568A" w14:paraId="74F239F6" w14:textId="77777777" w:rsidTr="008A66D5">
        <w:trPr>
          <w:jc w:val="center"/>
        </w:trPr>
        <w:tc>
          <w:tcPr>
            <w:tcW w:w="1890" w:type="dxa"/>
          </w:tcPr>
          <w:p w14:paraId="415227E2" w14:textId="77777777" w:rsidR="00181206" w:rsidRPr="00FA568A" w:rsidRDefault="00181206" w:rsidP="008A66D5">
            <w:pPr>
              <w:jc w:val="center"/>
              <w:rPr>
                <w:rFonts w:ascii="Times New Roman" w:hAnsi="Times New Roman" w:cs="Times New Roman"/>
                <w:b/>
                <w:bCs/>
              </w:rPr>
            </w:pPr>
            <w:r w:rsidRPr="00FA568A">
              <w:rPr>
                <w:rFonts w:ascii="Times New Roman" w:hAnsi="Times New Roman" w:cs="Times New Roman"/>
                <w:b/>
                <w:bCs/>
              </w:rPr>
              <w:t>B</w:t>
            </w:r>
          </w:p>
        </w:tc>
        <w:tc>
          <w:tcPr>
            <w:tcW w:w="2340" w:type="dxa"/>
          </w:tcPr>
          <w:p w14:paraId="07D0EBC9" w14:textId="77777777" w:rsidR="00181206" w:rsidRPr="00FA568A" w:rsidRDefault="00181206" w:rsidP="008A66D5">
            <w:pPr>
              <w:jc w:val="center"/>
              <w:rPr>
                <w:rFonts w:ascii="Times New Roman" w:hAnsi="Times New Roman" w:cs="Times New Roman"/>
              </w:rPr>
            </w:pPr>
            <w:r w:rsidRPr="00FA568A">
              <w:rPr>
                <w:rFonts w:ascii="Times New Roman" w:hAnsi="Times New Roman" w:cs="Times New Roman"/>
              </w:rPr>
              <w:t>79.50 - 86.49%</w:t>
            </w:r>
          </w:p>
        </w:tc>
      </w:tr>
      <w:tr w:rsidR="00181206" w:rsidRPr="00FA568A" w14:paraId="09F2B1DE" w14:textId="77777777" w:rsidTr="008A66D5">
        <w:trPr>
          <w:jc w:val="center"/>
        </w:trPr>
        <w:tc>
          <w:tcPr>
            <w:tcW w:w="1890" w:type="dxa"/>
          </w:tcPr>
          <w:p w14:paraId="0BA67833" w14:textId="77777777" w:rsidR="00181206" w:rsidRPr="00FA568A" w:rsidRDefault="00181206" w:rsidP="008A66D5">
            <w:pPr>
              <w:jc w:val="center"/>
              <w:rPr>
                <w:rFonts w:ascii="Times New Roman" w:hAnsi="Times New Roman" w:cs="Times New Roman"/>
                <w:b/>
                <w:bCs/>
              </w:rPr>
            </w:pPr>
            <w:r w:rsidRPr="00FA568A">
              <w:rPr>
                <w:rFonts w:ascii="Times New Roman" w:hAnsi="Times New Roman" w:cs="Times New Roman"/>
                <w:b/>
                <w:bCs/>
              </w:rPr>
              <w:t>C+</w:t>
            </w:r>
          </w:p>
        </w:tc>
        <w:tc>
          <w:tcPr>
            <w:tcW w:w="2340" w:type="dxa"/>
          </w:tcPr>
          <w:p w14:paraId="0C5DEA50" w14:textId="77777777" w:rsidR="00181206" w:rsidRPr="00FA568A" w:rsidRDefault="00181206" w:rsidP="008A66D5">
            <w:pPr>
              <w:jc w:val="center"/>
              <w:rPr>
                <w:rFonts w:ascii="Times New Roman" w:hAnsi="Times New Roman" w:cs="Times New Roman"/>
              </w:rPr>
            </w:pPr>
            <w:r w:rsidRPr="00FA568A">
              <w:rPr>
                <w:rFonts w:ascii="Times New Roman" w:hAnsi="Times New Roman" w:cs="Times New Roman"/>
              </w:rPr>
              <w:t>76.50 - 79.49%</w:t>
            </w:r>
          </w:p>
        </w:tc>
      </w:tr>
      <w:tr w:rsidR="00181206" w:rsidRPr="00FA568A" w14:paraId="2575B679" w14:textId="77777777" w:rsidTr="008A66D5">
        <w:trPr>
          <w:jc w:val="center"/>
        </w:trPr>
        <w:tc>
          <w:tcPr>
            <w:tcW w:w="1890" w:type="dxa"/>
          </w:tcPr>
          <w:p w14:paraId="3E9E4AF8" w14:textId="77777777" w:rsidR="00181206" w:rsidRPr="00FA568A" w:rsidRDefault="00181206" w:rsidP="008A66D5">
            <w:pPr>
              <w:jc w:val="center"/>
              <w:rPr>
                <w:rFonts w:ascii="Times New Roman" w:hAnsi="Times New Roman" w:cs="Times New Roman"/>
                <w:b/>
                <w:bCs/>
              </w:rPr>
            </w:pPr>
            <w:r w:rsidRPr="00FA568A">
              <w:rPr>
                <w:rFonts w:ascii="Times New Roman" w:hAnsi="Times New Roman" w:cs="Times New Roman"/>
                <w:b/>
                <w:bCs/>
              </w:rPr>
              <w:t>C</w:t>
            </w:r>
          </w:p>
        </w:tc>
        <w:tc>
          <w:tcPr>
            <w:tcW w:w="2340" w:type="dxa"/>
          </w:tcPr>
          <w:p w14:paraId="59AEE435" w14:textId="77777777" w:rsidR="00181206" w:rsidRPr="00FA568A" w:rsidRDefault="00181206" w:rsidP="008A66D5">
            <w:pPr>
              <w:jc w:val="center"/>
              <w:rPr>
                <w:rFonts w:ascii="Times New Roman" w:hAnsi="Times New Roman" w:cs="Times New Roman"/>
              </w:rPr>
            </w:pPr>
            <w:r w:rsidRPr="00FA568A">
              <w:rPr>
                <w:rFonts w:ascii="Times New Roman" w:hAnsi="Times New Roman" w:cs="Times New Roman"/>
              </w:rPr>
              <w:t>69.50 - 76.49%</w:t>
            </w:r>
          </w:p>
        </w:tc>
      </w:tr>
      <w:tr w:rsidR="00181206" w:rsidRPr="00FA568A" w14:paraId="3B8DD655" w14:textId="77777777" w:rsidTr="008A66D5">
        <w:trPr>
          <w:jc w:val="center"/>
        </w:trPr>
        <w:tc>
          <w:tcPr>
            <w:tcW w:w="1890" w:type="dxa"/>
          </w:tcPr>
          <w:p w14:paraId="2FE6050B" w14:textId="77777777" w:rsidR="00181206" w:rsidRPr="00FA568A" w:rsidRDefault="00181206" w:rsidP="008A66D5">
            <w:pPr>
              <w:jc w:val="center"/>
              <w:rPr>
                <w:rFonts w:ascii="Times New Roman" w:hAnsi="Times New Roman" w:cs="Times New Roman"/>
                <w:b/>
                <w:bCs/>
              </w:rPr>
            </w:pPr>
            <w:r w:rsidRPr="00FA568A">
              <w:rPr>
                <w:rFonts w:ascii="Times New Roman" w:hAnsi="Times New Roman" w:cs="Times New Roman"/>
                <w:b/>
                <w:bCs/>
              </w:rPr>
              <w:t>D+</w:t>
            </w:r>
          </w:p>
        </w:tc>
        <w:tc>
          <w:tcPr>
            <w:tcW w:w="2340" w:type="dxa"/>
          </w:tcPr>
          <w:p w14:paraId="265C3C9B" w14:textId="77777777" w:rsidR="00181206" w:rsidRPr="00FA568A" w:rsidRDefault="00181206" w:rsidP="008A66D5">
            <w:pPr>
              <w:jc w:val="center"/>
              <w:rPr>
                <w:rFonts w:ascii="Times New Roman" w:hAnsi="Times New Roman" w:cs="Times New Roman"/>
              </w:rPr>
            </w:pPr>
            <w:r w:rsidRPr="00FA568A">
              <w:rPr>
                <w:rFonts w:ascii="Times New Roman" w:hAnsi="Times New Roman" w:cs="Times New Roman"/>
              </w:rPr>
              <w:t>66.50 - 69.49%</w:t>
            </w:r>
          </w:p>
        </w:tc>
      </w:tr>
      <w:tr w:rsidR="00181206" w:rsidRPr="00FA568A" w14:paraId="2E5541C8" w14:textId="77777777" w:rsidTr="008A66D5">
        <w:trPr>
          <w:jc w:val="center"/>
        </w:trPr>
        <w:tc>
          <w:tcPr>
            <w:tcW w:w="1890" w:type="dxa"/>
          </w:tcPr>
          <w:p w14:paraId="4B64546B" w14:textId="77777777" w:rsidR="00181206" w:rsidRPr="00FA568A" w:rsidRDefault="00181206" w:rsidP="008A66D5">
            <w:pPr>
              <w:jc w:val="center"/>
              <w:rPr>
                <w:rFonts w:ascii="Times New Roman" w:hAnsi="Times New Roman" w:cs="Times New Roman"/>
                <w:b/>
                <w:bCs/>
              </w:rPr>
            </w:pPr>
            <w:r w:rsidRPr="00FA568A">
              <w:rPr>
                <w:rFonts w:ascii="Times New Roman" w:hAnsi="Times New Roman" w:cs="Times New Roman"/>
                <w:b/>
                <w:bCs/>
              </w:rPr>
              <w:t>D</w:t>
            </w:r>
          </w:p>
        </w:tc>
        <w:tc>
          <w:tcPr>
            <w:tcW w:w="2340" w:type="dxa"/>
          </w:tcPr>
          <w:p w14:paraId="63076908" w14:textId="77777777" w:rsidR="00181206" w:rsidRPr="00FA568A" w:rsidRDefault="00181206" w:rsidP="008A66D5">
            <w:pPr>
              <w:jc w:val="center"/>
              <w:rPr>
                <w:rFonts w:ascii="Times New Roman" w:hAnsi="Times New Roman" w:cs="Times New Roman"/>
              </w:rPr>
            </w:pPr>
            <w:r w:rsidRPr="00FA568A">
              <w:rPr>
                <w:rFonts w:ascii="Times New Roman" w:hAnsi="Times New Roman" w:cs="Times New Roman"/>
              </w:rPr>
              <w:t>59.50 - 66.49%</w:t>
            </w:r>
          </w:p>
        </w:tc>
      </w:tr>
      <w:tr w:rsidR="00181206" w:rsidRPr="00FA568A" w14:paraId="02EC77BA" w14:textId="77777777" w:rsidTr="008A66D5">
        <w:trPr>
          <w:jc w:val="center"/>
        </w:trPr>
        <w:tc>
          <w:tcPr>
            <w:tcW w:w="1890" w:type="dxa"/>
          </w:tcPr>
          <w:p w14:paraId="17C96263" w14:textId="77777777" w:rsidR="00181206" w:rsidRPr="00FA568A" w:rsidRDefault="00181206" w:rsidP="008A66D5">
            <w:pPr>
              <w:jc w:val="center"/>
              <w:rPr>
                <w:rFonts w:ascii="Times New Roman" w:hAnsi="Times New Roman" w:cs="Times New Roman"/>
                <w:b/>
                <w:bCs/>
              </w:rPr>
            </w:pPr>
            <w:r w:rsidRPr="00FA568A">
              <w:rPr>
                <w:rFonts w:ascii="Times New Roman" w:hAnsi="Times New Roman" w:cs="Times New Roman"/>
                <w:b/>
                <w:bCs/>
              </w:rPr>
              <w:t>F</w:t>
            </w:r>
          </w:p>
        </w:tc>
        <w:tc>
          <w:tcPr>
            <w:tcW w:w="2340" w:type="dxa"/>
          </w:tcPr>
          <w:p w14:paraId="23D02371" w14:textId="77777777" w:rsidR="00181206" w:rsidRPr="00FA568A" w:rsidRDefault="00181206" w:rsidP="008A66D5">
            <w:pPr>
              <w:jc w:val="center"/>
              <w:rPr>
                <w:rFonts w:ascii="Times New Roman" w:hAnsi="Times New Roman" w:cs="Times New Roman"/>
              </w:rPr>
            </w:pPr>
            <w:r w:rsidRPr="00FA568A">
              <w:rPr>
                <w:rFonts w:ascii="Times New Roman" w:hAnsi="Times New Roman" w:cs="Times New Roman"/>
              </w:rPr>
              <w:t>≤59.49%</w:t>
            </w:r>
          </w:p>
        </w:tc>
      </w:tr>
    </w:tbl>
    <w:p w14:paraId="5B907E26" w14:textId="77777777" w:rsidR="0043425B" w:rsidRDefault="0043425B" w:rsidP="00181206">
      <w:pPr>
        <w:rPr>
          <w:rFonts w:ascii="Times New Roman" w:hAnsi="Times New Roman" w:cs="Times New Roman"/>
        </w:rPr>
      </w:pPr>
    </w:p>
    <w:p w14:paraId="4F173399" w14:textId="77777777" w:rsidR="00411FB9" w:rsidRDefault="00411FB9" w:rsidP="00181206">
      <w:pPr>
        <w:rPr>
          <w:rFonts w:ascii="Times New Roman" w:hAnsi="Times New Roman" w:cs="Times New Roman"/>
        </w:rPr>
      </w:pPr>
    </w:p>
    <w:p w14:paraId="22C97F65" w14:textId="2512E673" w:rsidR="00BB1F9C" w:rsidRPr="00151E4D" w:rsidRDefault="00BB1F9C" w:rsidP="00181206">
      <w:pPr>
        <w:rPr>
          <w:rFonts w:ascii="Times New Roman" w:hAnsi="Times New Roman" w:cs="Times New Roman"/>
          <w:b/>
          <w:bCs/>
        </w:rPr>
      </w:pPr>
      <w:r w:rsidRPr="00151E4D">
        <w:rPr>
          <w:rFonts w:ascii="Times New Roman" w:hAnsi="Times New Roman" w:cs="Times New Roman"/>
          <w:b/>
          <w:bCs/>
        </w:rPr>
        <w:t>Important Dates</w:t>
      </w:r>
    </w:p>
    <w:p w14:paraId="7FAB17EB" w14:textId="77777777" w:rsidR="00931782" w:rsidRPr="005A2A32" w:rsidRDefault="00931782" w:rsidP="00931782">
      <w:pPr>
        <w:rPr>
          <w:rFonts w:ascii="Times New Roman" w:hAnsi="Times New Roman" w:cs="Times New Roman"/>
        </w:rPr>
      </w:pPr>
      <w:r w:rsidRPr="005A2A32">
        <w:rPr>
          <w:rFonts w:ascii="Times New Roman" w:hAnsi="Times New Roman" w:cs="Times New Roman"/>
        </w:rPr>
        <w:t>Aug 2</w:t>
      </w:r>
      <w:r>
        <w:rPr>
          <w:rFonts w:ascii="Times New Roman" w:hAnsi="Times New Roman" w:cs="Times New Roman"/>
        </w:rPr>
        <w:t>5</w:t>
      </w:r>
      <w:r w:rsidRPr="005A2A32">
        <w:rPr>
          <w:rFonts w:ascii="Times New Roman" w:hAnsi="Times New Roman" w:cs="Times New Roman"/>
          <w:vertAlign w:val="superscript"/>
        </w:rPr>
        <w:t>th</w:t>
      </w:r>
      <w:r w:rsidRPr="005A2A32">
        <w:rPr>
          <w:rFonts w:ascii="Times New Roman" w:hAnsi="Times New Roman" w:cs="Times New Roman"/>
        </w:rPr>
        <w:t xml:space="preserve"> </w:t>
      </w:r>
      <w:r w:rsidRPr="005A2A32">
        <w:rPr>
          <w:rFonts w:ascii="Times New Roman" w:hAnsi="Times New Roman" w:cs="Times New Roman"/>
        </w:rPr>
        <w:tab/>
      </w:r>
      <w:r w:rsidRPr="005A2A32">
        <w:rPr>
          <w:rFonts w:ascii="Times New Roman" w:hAnsi="Times New Roman" w:cs="Times New Roman"/>
        </w:rPr>
        <w:tab/>
        <w:t>– First Day of Classes</w:t>
      </w:r>
    </w:p>
    <w:p w14:paraId="61C1A0F5" w14:textId="77777777" w:rsidR="00931782" w:rsidRPr="005A2A32" w:rsidRDefault="00931782" w:rsidP="00931782">
      <w:pPr>
        <w:rPr>
          <w:rFonts w:ascii="Times New Roman" w:hAnsi="Times New Roman" w:cs="Times New Roman"/>
        </w:rPr>
      </w:pPr>
      <w:r w:rsidRPr="005A2A32">
        <w:rPr>
          <w:rFonts w:ascii="Times New Roman" w:hAnsi="Times New Roman" w:cs="Times New Roman"/>
        </w:rPr>
        <w:t xml:space="preserve">Sep </w:t>
      </w:r>
      <w:r>
        <w:rPr>
          <w:rFonts w:ascii="Times New Roman" w:hAnsi="Times New Roman" w:cs="Times New Roman"/>
        </w:rPr>
        <w:t>1</w:t>
      </w:r>
      <w:r>
        <w:rPr>
          <w:rFonts w:ascii="Times New Roman" w:hAnsi="Times New Roman" w:cs="Times New Roman"/>
          <w:vertAlign w:val="superscript"/>
        </w:rPr>
        <w:t>st</w:t>
      </w:r>
      <w:r>
        <w:rPr>
          <w:rFonts w:ascii="Times New Roman" w:hAnsi="Times New Roman" w:cs="Times New Roman"/>
          <w:vertAlign w:val="superscript"/>
        </w:rPr>
        <w:tab/>
      </w:r>
      <w:r w:rsidRPr="005A2A32">
        <w:rPr>
          <w:rFonts w:ascii="Times New Roman" w:hAnsi="Times New Roman" w:cs="Times New Roman"/>
        </w:rPr>
        <w:tab/>
      </w:r>
      <w:r w:rsidRPr="005A2A32">
        <w:rPr>
          <w:rFonts w:ascii="Times New Roman" w:hAnsi="Times New Roman" w:cs="Times New Roman"/>
        </w:rPr>
        <w:tab/>
        <w:t>– Labor Day (No Class)</w:t>
      </w:r>
    </w:p>
    <w:p w14:paraId="5C48CA51" w14:textId="77777777" w:rsidR="00931782" w:rsidRDefault="00931782" w:rsidP="00931782">
      <w:pPr>
        <w:rPr>
          <w:rFonts w:ascii="Times New Roman" w:hAnsi="Times New Roman" w:cs="Times New Roman"/>
        </w:rPr>
      </w:pPr>
      <w:r>
        <w:rPr>
          <w:rFonts w:ascii="Times New Roman" w:hAnsi="Times New Roman" w:cs="Times New Roman"/>
        </w:rPr>
        <w:t>Oct 10</w:t>
      </w:r>
      <w:r w:rsidRPr="005A2A32">
        <w:rPr>
          <w:rFonts w:ascii="Times New Roman" w:hAnsi="Times New Roman" w:cs="Times New Roman"/>
          <w:vertAlign w:val="superscript"/>
        </w:rPr>
        <w:t>th</w:t>
      </w:r>
      <w:r w:rsidRPr="005A2A32">
        <w:rPr>
          <w:rFonts w:ascii="Times New Roman" w:hAnsi="Times New Roman" w:cs="Times New Roman"/>
        </w:rPr>
        <w:tab/>
      </w:r>
      <w:r w:rsidRPr="005A2A32">
        <w:rPr>
          <w:rFonts w:ascii="Times New Roman" w:hAnsi="Times New Roman" w:cs="Times New Roman"/>
          <w:vertAlign w:val="superscript"/>
        </w:rPr>
        <w:tab/>
      </w:r>
      <w:r w:rsidRPr="005A2A32">
        <w:rPr>
          <w:rFonts w:ascii="Times New Roman" w:hAnsi="Times New Roman" w:cs="Times New Roman"/>
        </w:rPr>
        <w:t>– Fall Break</w:t>
      </w:r>
      <w:r>
        <w:rPr>
          <w:rFonts w:ascii="Times New Roman" w:hAnsi="Times New Roman" w:cs="Times New Roman"/>
        </w:rPr>
        <w:t xml:space="preserve"> (No Class)</w:t>
      </w:r>
    </w:p>
    <w:p w14:paraId="6F86742B" w14:textId="3F4974B2" w:rsidR="00931782" w:rsidRPr="006A121D" w:rsidRDefault="00931782" w:rsidP="00931782">
      <w:pPr>
        <w:rPr>
          <w:rFonts w:ascii="Times New Roman" w:hAnsi="Times New Roman" w:cs="Times New Roman"/>
          <w:color w:val="FF0000"/>
        </w:rPr>
      </w:pPr>
      <w:r>
        <w:rPr>
          <w:rFonts w:ascii="Times New Roman" w:hAnsi="Times New Roman" w:cs="Times New Roman"/>
          <w:color w:val="FF0000"/>
        </w:rPr>
        <w:t>Oct 1</w:t>
      </w:r>
      <w:r w:rsidR="00B30268">
        <w:rPr>
          <w:rFonts w:ascii="Times New Roman" w:hAnsi="Times New Roman" w:cs="Times New Roman"/>
          <w:color w:val="FF0000"/>
        </w:rPr>
        <w:t>7</w:t>
      </w:r>
      <w:r>
        <w:rPr>
          <w:rFonts w:ascii="Times New Roman" w:hAnsi="Times New Roman" w:cs="Times New Roman"/>
          <w:color w:val="FF0000"/>
          <w:vertAlign w:val="superscript"/>
        </w:rPr>
        <w:t>th</w:t>
      </w:r>
      <w:r w:rsidRPr="005A2A32">
        <w:rPr>
          <w:rFonts w:ascii="Times New Roman" w:hAnsi="Times New Roman" w:cs="Times New Roman"/>
          <w:color w:val="FF0000"/>
        </w:rPr>
        <w:tab/>
      </w:r>
      <w:r>
        <w:rPr>
          <w:rFonts w:ascii="Times New Roman" w:hAnsi="Times New Roman" w:cs="Times New Roman"/>
          <w:color w:val="FF0000"/>
        </w:rPr>
        <w:tab/>
      </w:r>
      <w:r w:rsidRPr="005A2A32">
        <w:rPr>
          <w:rFonts w:ascii="Times New Roman" w:hAnsi="Times New Roman" w:cs="Times New Roman"/>
          <w:color w:val="FF0000"/>
        </w:rPr>
        <w:t>– Exam 1</w:t>
      </w:r>
    </w:p>
    <w:p w14:paraId="1423814C" w14:textId="77777777" w:rsidR="00931782" w:rsidRPr="005A2A32" w:rsidRDefault="00931782" w:rsidP="00931782">
      <w:pPr>
        <w:rPr>
          <w:rFonts w:ascii="Times New Roman" w:hAnsi="Times New Roman" w:cs="Times New Roman"/>
        </w:rPr>
      </w:pPr>
      <w:r w:rsidRPr="005A2A32">
        <w:rPr>
          <w:rFonts w:ascii="Times New Roman" w:hAnsi="Times New Roman" w:cs="Times New Roman"/>
        </w:rPr>
        <w:t>Nov 2</w:t>
      </w:r>
      <w:r>
        <w:rPr>
          <w:rFonts w:ascii="Times New Roman" w:hAnsi="Times New Roman" w:cs="Times New Roman"/>
        </w:rPr>
        <w:t>4</w:t>
      </w:r>
      <w:r w:rsidRPr="005A2A32">
        <w:rPr>
          <w:rFonts w:ascii="Times New Roman" w:hAnsi="Times New Roman" w:cs="Times New Roman"/>
          <w:vertAlign w:val="superscript"/>
        </w:rPr>
        <w:t>th</w:t>
      </w:r>
      <w:r w:rsidRPr="005A2A32">
        <w:rPr>
          <w:rFonts w:ascii="Times New Roman" w:hAnsi="Times New Roman" w:cs="Times New Roman"/>
        </w:rPr>
        <w:t xml:space="preserve"> – 2</w:t>
      </w:r>
      <w:r>
        <w:rPr>
          <w:rFonts w:ascii="Times New Roman" w:hAnsi="Times New Roman" w:cs="Times New Roman"/>
        </w:rPr>
        <w:t>8</w:t>
      </w:r>
      <w:r w:rsidRPr="005A2A32">
        <w:rPr>
          <w:rFonts w:ascii="Times New Roman" w:hAnsi="Times New Roman" w:cs="Times New Roman"/>
          <w:vertAlign w:val="superscript"/>
        </w:rPr>
        <w:t>th</w:t>
      </w:r>
      <w:r w:rsidRPr="005A2A32">
        <w:rPr>
          <w:rFonts w:ascii="Times New Roman" w:hAnsi="Times New Roman" w:cs="Times New Roman"/>
        </w:rPr>
        <w:t xml:space="preserve"> </w:t>
      </w:r>
      <w:r w:rsidRPr="005A2A32">
        <w:rPr>
          <w:rFonts w:ascii="Times New Roman" w:hAnsi="Times New Roman" w:cs="Times New Roman"/>
        </w:rPr>
        <w:tab/>
        <w:t>– Thanksgiving Break</w:t>
      </w:r>
    </w:p>
    <w:p w14:paraId="3123F4D6" w14:textId="77777777" w:rsidR="00931782" w:rsidRPr="005A2A32" w:rsidRDefault="00931782" w:rsidP="00931782">
      <w:pPr>
        <w:rPr>
          <w:rFonts w:ascii="Times New Roman" w:hAnsi="Times New Roman" w:cs="Times New Roman"/>
        </w:rPr>
      </w:pPr>
      <w:r w:rsidRPr="005A2A32">
        <w:rPr>
          <w:rFonts w:ascii="Times New Roman" w:hAnsi="Times New Roman" w:cs="Times New Roman"/>
        </w:rPr>
        <w:t>Dec 10</w:t>
      </w:r>
      <w:r w:rsidRPr="005A2A32">
        <w:rPr>
          <w:rFonts w:ascii="Times New Roman" w:hAnsi="Times New Roman" w:cs="Times New Roman"/>
          <w:vertAlign w:val="superscript"/>
        </w:rPr>
        <w:t>th</w:t>
      </w:r>
      <w:r w:rsidRPr="005A2A32">
        <w:rPr>
          <w:rFonts w:ascii="Times New Roman" w:hAnsi="Times New Roman" w:cs="Times New Roman"/>
        </w:rPr>
        <w:t xml:space="preserve"> </w:t>
      </w:r>
      <w:r w:rsidRPr="005A2A32">
        <w:rPr>
          <w:rFonts w:ascii="Times New Roman" w:hAnsi="Times New Roman" w:cs="Times New Roman"/>
        </w:rPr>
        <w:tab/>
      </w:r>
      <w:r w:rsidRPr="005A2A32">
        <w:rPr>
          <w:rFonts w:ascii="Times New Roman" w:hAnsi="Times New Roman" w:cs="Times New Roman"/>
        </w:rPr>
        <w:tab/>
        <w:t>– Last Day of Classes</w:t>
      </w:r>
    </w:p>
    <w:p w14:paraId="4B74805F" w14:textId="78288156" w:rsidR="00931782" w:rsidRPr="005A2A32" w:rsidRDefault="00931782" w:rsidP="00931782">
      <w:pPr>
        <w:rPr>
          <w:rFonts w:ascii="Times New Roman" w:hAnsi="Times New Roman" w:cs="Times New Roman"/>
        </w:rPr>
      </w:pPr>
      <w:r>
        <w:rPr>
          <w:rFonts w:ascii="Times New Roman" w:hAnsi="Times New Roman" w:cs="Times New Roman"/>
          <w:color w:val="FF0000"/>
        </w:rPr>
        <w:t>Dec 1</w:t>
      </w:r>
      <w:r w:rsidR="0083028E">
        <w:rPr>
          <w:rFonts w:ascii="Times New Roman" w:hAnsi="Times New Roman" w:cs="Times New Roman"/>
          <w:color w:val="FF0000"/>
        </w:rPr>
        <w:t>7 @ 2pm</w:t>
      </w:r>
      <w:r w:rsidRPr="005A2A32">
        <w:rPr>
          <w:rFonts w:ascii="Times New Roman" w:hAnsi="Times New Roman" w:cs="Times New Roman"/>
          <w:color w:val="FF0000"/>
        </w:rPr>
        <w:t xml:space="preserve"> </w:t>
      </w:r>
      <w:r w:rsidRPr="005A2A32">
        <w:rPr>
          <w:rFonts w:ascii="Times New Roman" w:hAnsi="Times New Roman" w:cs="Times New Roman"/>
          <w:color w:val="FF0000"/>
        </w:rPr>
        <w:tab/>
        <w:t>– Final Exam</w:t>
      </w:r>
    </w:p>
    <w:p w14:paraId="6890FB35" w14:textId="77777777" w:rsidR="0043425B" w:rsidRPr="00FA568A" w:rsidRDefault="0043425B" w:rsidP="00181206">
      <w:pPr>
        <w:rPr>
          <w:rFonts w:ascii="Times New Roman" w:hAnsi="Times New Roman" w:cs="Times New Roman"/>
        </w:rPr>
      </w:pPr>
    </w:p>
    <w:tbl>
      <w:tblPr>
        <w:tblStyle w:val="TableGrid"/>
        <w:tblW w:w="0" w:type="auto"/>
        <w:tblLook w:val="04A0" w:firstRow="1" w:lastRow="0" w:firstColumn="1" w:lastColumn="0" w:noHBand="0" w:noVBand="1"/>
      </w:tblPr>
      <w:tblGrid>
        <w:gridCol w:w="4675"/>
        <w:gridCol w:w="4675"/>
      </w:tblGrid>
      <w:tr w:rsidR="0043425B" w:rsidRPr="00FA568A" w14:paraId="527762B4" w14:textId="77777777" w:rsidTr="00C01448">
        <w:trPr>
          <w:trHeight w:val="1151"/>
        </w:trPr>
        <w:tc>
          <w:tcPr>
            <w:tcW w:w="9350" w:type="dxa"/>
            <w:gridSpan w:val="2"/>
            <w:vAlign w:val="center"/>
          </w:tcPr>
          <w:p w14:paraId="562487B7" w14:textId="515E9135" w:rsidR="0043425B" w:rsidRPr="00FA568A" w:rsidRDefault="00D77E8F" w:rsidP="0043425B">
            <w:pPr>
              <w:jc w:val="center"/>
              <w:rPr>
                <w:rFonts w:ascii="Times New Roman" w:hAnsi="Times New Roman" w:cs="Times New Roman"/>
                <w:b/>
                <w:bCs/>
                <w:i/>
                <w:iCs/>
              </w:rPr>
            </w:pPr>
            <w:r w:rsidRPr="00FA568A">
              <w:rPr>
                <w:rFonts w:ascii="Times New Roman" w:hAnsi="Times New Roman" w:cs="Times New Roman"/>
                <w:b/>
                <w:bCs/>
                <w:i/>
                <w:iCs/>
              </w:rPr>
              <w:t xml:space="preserve">UNITS &amp; </w:t>
            </w:r>
            <w:r w:rsidR="00D50B9B" w:rsidRPr="00FA568A">
              <w:rPr>
                <w:rFonts w:ascii="Times New Roman" w:hAnsi="Times New Roman" w:cs="Times New Roman"/>
                <w:b/>
                <w:bCs/>
                <w:i/>
                <w:iCs/>
              </w:rPr>
              <w:t>ASSIGNMENTS</w:t>
            </w:r>
          </w:p>
        </w:tc>
      </w:tr>
      <w:tr w:rsidR="0043425B" w:rsidRPr="00FA568A" w14:paraId="05C8913F" w14:textId="77777777" w:rsidTr="00F72E86">
        <w:trPr>
          <w:trHeight w:val="521"/>
        </w:trPr>
        <w:tc>
          <w:tcPr>
            <w:tcW w:w="4675" w:type="dxa"/>
            <w:vAlign w:val="center"/>
          </w:tcPr>
          <w:p w14:paraId="49126A75" w14:textId="2ADB18A7" w:rsidR="003C62E0" w:rsidRPr="00FA568A" w:rsidRDefault="003C62E0" w:rsidP="003C62E0">
            <w:pPr>
              <w:jc w:val="center"/>
              <w:rPr>
                <w:rFonts w:ascii="Times New Roman" w:hAnsi="Times New Roman" w:cs="Times New Roman"/>
                <w:b/>
                <w:bCs/>
              </w:rPr>
            </w:pPr>
            <w:r w:rsidRPr="00FA568A">
              <w:rPr>
                <w:rFonts w:ascii="Times New Roman" w:hAnsi="Times New Roman" w:cs="Times New Roman"/>
                <w:b/>
                <w:bCs/>
              </w:rPr>
              <w:t>Topic</w:t>
            </w:r>
          </w:p>
        </w:tc>
        <w:tc>
          <w:tcPr>
            <w:tcW w:w="4675" w:type="dxa"/>
            <w:vAlign w:val="center"/>
          </w:tcPr>
          <w:p w14:paraId="628AE6E4" w14:textId="18E03A74" w:rsidR="0043425B" w:rsidRPr="00FA568A" w:rsidRDefault="00802A27" w:rsidP="00C01448">
            <w:pPr>
              <w:jc w:val="center"/>
              <w:rPr>
                <w:rFonts w:ascii="Times New Roman" w:hAnsi="Times New Roman" w:cs="Times New Roman"/>
                <w:b/>
                <w:bCs/>
              </w:rPr>
            </w:pPr>
            <w:r>
              <w:rPr>
                <w:rFonts w:ascii="Times New Roman" w:hAnsi="Times New Roman" w:cs="Times New Roman"/>
                <w:b/>
                <w:bCs/>
              </w:rPr>
              <w:t>Supplemental Readings</w:t>
            </w:r>
          </w:p>
        </w:tc>
      </w:tr>
      <w:tr w:rsidR="00F72E86" w:rsidRPr="00FA568A" w14:paraId="7664F3B5" w14:textId="77777777" w:rsidTr="00F72E86">
        <w:trPr>
          <w:trHeight w:val="521"/>
        </w:trPr>
        <w:tc>
          <w:tcPr>
            <w:tcW w:w="4675" w:type="dxa"/>
            <w:vAlign w:val="center"/>
          </w:tcPr>
          <w:p w14:paraId="5ED278C2" w14:textId="77777777" w:rsidR="00D839DD" w:rsidRPr="00FA568A" w:rsidRDefault="00D839DD" w:rsidP="00F72E86">
            <w:pPr>
              <w:jc w:val="center"/>
              <w:rPr>
                <w:rFonts w:ascii="Times New Roman" w:hAnsi="Times New Roman" w:cs="Times New Roman"/>
                <w:b/>
                <w:bCs/>
                <w:color w:val="000000"/>
              </w:rPr>
            </w:pPr>
            <w:r w:rsidRPr="00FA568A">
              <w:rPr>
                <w:rFonts w:ascii="Times New Roman" w:hAnsi="Times New Roman" w:cs="Times New Roman"/>
                <w:b/>
                <w:bCs/>
                <w:color w:val="000000"/>
              </w:rPr>
              <w:t>Unit 1</w:t>
            </w:r>
          </w:p>
          <w:p w14:paraId="6F902316" w14:textId="216867F0" w:rsidR="00F72E86" w:rsidRPr="00FA568A" w:rsidRDefault="00F72E86" w:rsidP="00F72E86">
            <w:pPr>
              <w:jc w:val="center"/>
              <w:rPr>
                <w:rFonts w:ascii="Times New Roman" w:hAnsi="Times New Roman" w:cs="Times New Roman"/>
                <w:b/>
                <w:bCs/>
              </w:rPr>
            </w:pPr>
            <w:r w:rsidRPr="00FA568A">
              <w:rPr>
                <w:rFonts w:ascii="Times New Roman" w:hAnsi="Times New Roman" w:cs="Times New Roman"/>
                <w:color w:val="000000"/>
              </w:rPr>
              <w:t xml:space="preserve">Introduction, </w:t>
            </w:r>
            <w:r w:rsidR="000D559F">
              <w:rPr>
                <w:rFonts w:ascii="Times New Roman" w:hAnsi="Times New Roman" w:cs="Times New Roman"/>
                <w:color w:val="000000"/>
              </w:rPr>
              <w:t>Methods</w:t>
            </w:r>
          </w:p>
        </w:tc>
        <w:tc>
          <w:tcPr>
            <w:tcW w:w="4675" w:type="dxa"/>
            <w:vAlign w:val="center"/>
          </w:tcPr>
          <w:p w14:paraId="206A043B" w14:textId="77777777" w:rsidR="00F72E86" w:rsidRPr="0075597B" w:rsidRDefault="00F72E86" w:rsidP="0075597B">
            <w:pPr>
              <w:rPr>
                <w:rFonts w:ascii="Times New Roman" w:hAnsi="Times New Roman" w:cs="Times New Roman"/>
                <w:b/>
                <w:bCs/>
              </w:rPr>
            </w:pPr>
          </w:p>
          <w:p w14:paraId="1C2037E8" w14:textId="04714111" w:rsidR="00F72E86" w:rsidRDefault="00F72E86" w:rsidP="0075597B">
            <w:pPr>
              <w:rPr>
                <w:rFonts w:ascii="Times New Roman" w:hAnsi="Times New Roman" w:cs="Times New Roman"/>
                <w:color w:val="000000"/>
              </w:rPr>
            </w:pPr>
            <w:r w:rsidRPr="0075597B">
              <w:rPr>
                <w:rFonts w:ascii="Times New Roman" w:hAnsi="Times New Roman" w:cs="Times New Roman"/>
                <w:color w:val="000000"/>
              </w:rPr>
              <w:t>Chapter 1</w:t>
            </w:r>
            <w:r w:rsidR="00437BE2">
              <w:rPr>
                <w:rFonts w:ascii="Times New Roman" w:hAnsi="Times New Roman" w:cs="Times New Roman"/>
                <w:color w:val="000000"/>
              </w:rPr>
              <w:t xml:space="preserve"> &amp; 2</w:t>
            </w:r>
          </w:p>
          <w:p w14:paraId="07361A0E" w14:textId="23BE9D3E" w:rsidR="00BF18B4" w:rsidRPr="00BF18B4" w:rsidRDefault="00BF18B4" w:rsidP="0075597B">
            <w:pPr>
              <w:rPr>
                <w:rFonts w:ascii="Times New Roman" w:hAnsi="Times New Roman" w:cs="Times New Roman"/>
                <w:b/>
                <w:bCs/>
              </w:rPr>
            </w:pPr>
            <w:r w:rsidRPr="0075597B">
              <w:rPr>
                <w:rFonts w:ascii="Times New Roman" w:hAnsi="Times New Roman" w:cs="Times New Roman"/>
                <w:color w:val="000000"/>
              </w:rPr>
              <w:t>More info on Reciprocal Determinism (</w:t>
            </w:r>
            <w:hyperlink r:id="rId6" w:history="1">
              <w:r w:rsidRPr="0075597B">
                <w:rPr>
                  <w:rStyle w:val="Hyperlink"/>
                  <w:rFonts w:ascii="Times New Roman" w:hAnsi="Times New Roman" w:cs="Times New Roman"/>
                </w:rPr>
                <w:t>Link</w:t>
              </w:r>
            </w:hyperlink>
            <w:r w:rsidRPr="0075597B">
              <w:rPr>
                <w:rFonts w:ascii="Times New Roman" w:hAnsi="Times New Roman" w:cs="Times New Roman"/>
                <w:color w:val="000000"/>
              </w:rPr>
              <w:t>)</w:t>
            </w:r>
          </w:p>
          <w:p w14:paraId="079EE933" w14:textId="77777777" w:rsidR="00F72E86" w:rsidRPr="0075597B" w:rsidRDefault="00F72E86" w:rsidP="0075597B">
            <w:pPr>
              <w:rPr>
                <w:rFonts w:ascii="Times New Roman" w:hAnsi="Times New Roman" w:cs="Times New Roman"/>
                <w:b/>
                <w:bCs/>
              </w:rPr>
            </w:pPr>
          </w:p>
        </w:tc>
      </w:tr>
      <w:tr w:rsidR="00F72E86" w:rsidRPr="00FA568A" w14:paraId="73B47496" w14:textId="77777777" w:rsidTr="00F72E86">
        <w:trPr>
          <w:trHeight w:val="1394"/>
        </w:trPr>
        <w:tc>
          <w:tcPr>
            <w:tcW w:w="4675" w:type="dxa"/>
            <w:vAlign w:val="center"/>
          </w:tcPr>
          <w:p w14:paraId="3F433204" w14:textId="70B295A1" w:rsidR="00D839DD" w:rsidRPr="00FA568A" w:rsidRDefault="00D839DD" w:rsidP="00F72E86">
            <w:pPr>
              <w:jc w:val="center"/>
              <w:rPr>
                <w:rFonts w:ascii="Times New Roman" w:hAnsi="Times New Roman" w:cs="Times New Roman"/>
                <w:b/>
                <w:bCs/>
                <w:color w:val="000000"/>
              </w:rPr>
            </w:pPr>
            <w:r w:rsidRPr="00FA568A">
              <w:rPr>
                <w:rFonts w:ascii="Times New Roman" w:hAnsi="Times New Roman" w:cs="Times New Roman"/>
                <w:b/>
                <w:bCs/>
                <w:color w:val="000000"/>
              </w:rPr>
              <w:t xml:space="preserve">Unit </w:t>
            </w:r>
            <w:r w:rsidR="00AE7D55">
              <w:rPr>
                <w:rFonts w:ascii="Times New Roman" w:hAnsi="Times New Roman" w:cs="Times New Roman"/>
                <w:b/>
                <w:bCs/>
                <w:color w:val="000000"/>
              </w:rPr>
              <w:t>2</w:t>
            </w:r>
          </w:p>
          <w:p w14:paraId="63DCBA2B" w14:textId="08805B82" w:rsidR="00F72E86" w:rsidRPr="00FA568A" w:rsidRDefault="00F72E86" w:rsidP="00F72E86">
            <w:pPr>
              <w:jc w:val="center"/>
              <w:rPr>
                <w:rFonts w:ascii="Times New Roman" w:hAnsi="Times New Roman" w:cs="Times New Roman"/>
                <w:color w:val="000000"/>
              </w:rPr>
            </w:pPr>
            <w:r w:rsidRPr="00FA568A">
              <w:rPr>
                <w:rFonts w:ascii="Times New Roman" w:hAnsi="Times New Roman" w:cs="Times New Roman"/>
                <w:color w:val="000000"/>
              </w:rPr>
              <w:t>Elicited Behaviors &amp; Simple Learning Mechanisms</w:t>
            </w:r>
          </w:p>
        </w:tc>
        <w:tc>
          <w:tcPr>
            <w:tcW w:w="4675" w:type="dxa"/>
            <w:vAlign w:val="center"/>
          </w:tcPr>
          <w:p w14:paraId="25DEE99A" w14:textId="47A3BCBA" w:rsidR="00F72E86" w:rsidRPr="00FA568A" w:rsidRDefault="00F72E86" w:rsidP="00F72E86">
            <w:pPr>
              <w:rPr>
                <w:rFonts w:ascii="Times New Roman" w:eastAsia="Times New Roman" w:hAnsi="Times New Roman" w:cs="Times New Roman"/>
                <w:color w:val="000000"/>
              </w:rPr>
            </w:pPr>
            <w:r w:rsidRPr="00FA568A">
              <w:rPr>
                <w:rFonts w:ascii="Times New Roman" w:eastAsia="Times New Roman" w:hAnsi="Times New Roman" w:cs="Times New Roman"/>
                <w:color w:val="000000"/>
              </w:rPr>
              <w:t>Chapter 3.1-3.2</w:t>
            </w:r>
          </w:p>
        </w:tc>
      </w:tr>
      <w:tr w:rsidR="00D839DD" w:rsidRPr="00FA568A" w14:paraId="4843E7CA" w14:textId="77777777" w:rsidTr="00F72E86">
        <w:trPr>
          <w:trHeight w:val="1394"/>
        </w:trPr>
        <w:tc>
          <w:tcPr>
            <w:tcW w:w="4675" w:type="dxa"/>
            <w:vAlign w:val="center"/>
          </w:tcPr>
          <w:p w14:paraId="66328345" w14:textId="774BCFB0" w:rsidR="00D839DD" w:rsidRPr="00FA568A" w:rsidRDefault="00D839DD" w:rsidP="00F72E86">
            <w:pPr>
              <w:jc w:val="center"/>
              <w:rPr>
                <w:rFonts w:ascii="Times New Roman" w:eastAsia="Times New Roman" w:hAnsi="Times New Roman" w:cs="Times New Roman"/>
                <w:color w:val="000000"/>
              </w:rPr>
            </w:pPr>
            <w:r w:rsidRPr="00FA568A">
              <w:rPr>
                <w:rFonts w:ascii="Times New Roman" w:eastAsia="Times New Roman" w:hAnsi="Times New Roman" w:cs="Times New Roman"/>
                <w:b/>
                <w:bCs/>
                <w:color w:val="000000"/>
              </w:rPr>
              <w:t xml:space="preserve">Unit </w:t>
            </w:r>
            <w:r w:rsidR="00AE7D55">
              <w:rPr>
                <w:rFonts w:ascii="Times New Roman" w:eastAsia="Times New Roman" w:hAnsi="Times New Roman" w:cs="Times New Roman"/>
                <w:b/>
                <w:bCs/>
                <w:color w:val="000000"/>
              </w:rPr>
              <w:t>3</w:t>
            </w:r>
          </w:p>
          <w:p w14:paraId="766027C4" w14:textId="2E541254" w:rsidR="00D839DD" w:rsidRPr="00FA568A" w:rsidRDefault="00D839DD" w:rsidP="00F72E86">
            <w:pPr>
              <w:jc w:val="center"/>
              <w:rPr>
                <w:rFonts w:ascii="Times New Roman" w:eastAsia="Times New Roman" w:hAnsi="Times New Roman" w:cs="Times New Roman"/>
                <w:color w:val="000000"/>
              </w:rPr>
            </w:pPr>
            <w:r w:rsidRPr="00FA568A">
              <w:rPr>
                <w:rFonts w:ascii="Times New Roman" w:eastAsia="Times New Roman" w:hAnsi="Times New Roman" w:cs="Times New Roman"/>
                <w:color w:val="000000"/>
              </w:rPr>
              <w:t>Classical Conditioning</w:t>
            </w:r>
          </w:p>
        </w:tc>
        <w:tc>
          <w:tcPr>
            <w:tcW w:w="4675" w:type="dxa"/>
            <w:vAlign w:val="center"/>
          </w:tcPr>
          <w:p w14:paraId="61E278DF" w14:textId="70E2806B" w:rsidR="00D839DD" w:rsidRPr="00FA568A" w:rsidRDefault="00ED0D5F" w:rsidP="00ED0D5F">
            <w:pPr>
              <w:rPr>
                <w:rFonts w:ascii="Times New Roman" w:eastAsia="Times New Roman" w:hAnsi="Times New Roman" w:cs="Times New Roman"/>
                <w:color w:val="000000"/>
              </w:rPr>
            </w:pPr>
            <w:r w:rsidRPr="00FA568A">
              <w:rPr>
                <w:rFonts w:ascii="Times New Roman" w:eastAsia="Times New Roman" w:hAnsi="Times New Roman" w:cs="Times New Roman"/>
                <w:color w:val="000000"/>
              </w:rPr>
              <w:t>Chapter 3.3 – 4 (all)</w:t>
            </w:r>
          </w:p>
        </w:tc>
      </w:tr>
      <w:tr w:rsidR="00F72E86" w:rsidRPr="00FA568A" w14:paraId="68936383" w14:textId="77777777" w:rsidTr="00F72E86">
        <w:trPr>
          <w:trHeight w:val="1394"/>
        </w:trPr>
        <w:tc>
          <w:tcPr>
            <w:tcW w:w="4675" w:type="dxa"/>
            <w:vAlign w:val="center"/>
          </w:tcPr>
          <w:p w14:paraId="52F85943" w14:textId="5FF0AC2D" w:rsidR="00D839DD" w:rsidRPr="00FA568A" w:rsidRDefault="00D839DD" w:rsidP="00F72E86">
            <w:pPr>
              <w:jc w:val="center"/>
              <w:rPr>
                <w:rFonts w:ascii="Times New Roman" w:eastAsia="Times New Roman" w:hAnsi="Times New Roman" w:cs="Times New Roman"/>
                <w:b/>
                <w:bCs/>
                <w:color w:val="000000"/>
              </w:rPr>
            </w:pPr>
            <w:r w:rsidRPr="00FA568A">
              <w:rPr>
                <w:rFonts w:ascii="Times New Roman" w:eastAsia="Times New Roman" w:hAnsi="Times New Roman" w:cs="Times New Roman"/>
                <w:b/>
                <w:bCs/>
                <w:color w:val="000000"/>
              </w:rPr>
              <w:t xml:space="preserve">Unit </w:t>
            </w:r>
            <w:r w:rsidR="00AE7D55">
              <w:rPr>
                <w:rFonts w:ascii="Times New Roman" w:eastAsia="Times New Roman" w:hAnsi="Times New Roman" w:cs="Times New Roman"/>
                <w:b/>
                <w:bCs/>
                <w:color w:val="000000"/>
              </w:rPr>
              <w:t>4</w:t>
            </w:r>
          </w:p>
          <w:p w14:paraId="5F8E97EA" w14:textId="2306B271" w:rsidR="00F72E86" w:rsidRPr="00FA568A" w:rsidRDefault="00F72E86" w:rsidP="00F72E86">
            <w:pPr>
              <w:jc w:val="center"/>
              <w:rPr>
                <w:rFonts w:ascii="Times New Roman" w:eastAsia="Times New Roman" w:hAnsi="Times New Roman" w:cs="Times New Roman"/>
                <w:color w:val="000000"/>
              </w:rPr>
            </w:pPr>
            <w:r w:rsidRPr="00FA568A">
              <w:rPr>
                <w:rFonts w:ascii="Times New Roman" w:eastAsia="Times New Roman" w:hAnsi="Times New Roman" w:cs="Times New Roman"/>
                <w:color w:val="000000"/>
              </w:rPr>
              <w:t>Classical Conditioning Pt 2:</w:t>
            </w:r>
          </w:p>
          <w:p w14:paraId="202BF27E" w14:textId="7C66CA1D" w:rsidR="00F72E86" w:rsidRPr="00FA568A" w:rsidRDefault="00F72E86" w:rsidP="00F72E86">
            <w:pPr>
              <w:jc w:val="center"/>
              <w:rPr>
                <w:rFonts w:ascii="Times New Roman" w:hAnsi="Times New Roman" w:cs="Times New Roman"/>
                <w:color w:val="000000"/>
              </w:rPr>
            </w:pPr>
            <w:r w:rsidRPr="00FA568A">
              <w:rPr>
                <w:rFonts w:ascii="Times New Roman" w:eastAsia="Times New Roman" w:hAnsi="Times New Roman" w:cs="Times New Roman"/>
                <w:color w:val="000000"/>
              </w:rPr>
              <w:t>Underlying Processes and Applications</w:t>
            </w:r>
          </w:p>
        </w:tc>
        <w:tc>
          <w:tcPr>
            <w:tcW w:w="4675" w:type="dxa"/>
            <w:vAlign w:val="center"/>
          </w:tcPr>
          <w:p w14:paraId="5102841E" w14:textId="0ED19D8C" w:rsidR="00F72E86" w:rsidRPr="00FA568A" w:rsidRDefault="00F72E86" w:rsidP="00F72E86">
            <w:pPr>
              <w:rPr>
                <w:rFonts w:ascii="Times New Roman" w:eastAsia="Times New Roman" w:hAnsi="Times New Roman" w:cs="Times New Roman"/>
                <w:color w:val="000000"/>
              </w:rPr>
            </w:pPr>
            <w:r w:rsidRPr="00FA568A">
              <w:rPr>
                <w:rFonts w:ascii="Times New Roman" w:eastAsia="Times New Roman" w:hAnsi="Times New Roman" w:cs="Times New Roman"/>
                <w:color w:val="000000"/>
              </w:rPr>
              <w:t>Chapter 5.1-5.2 (p 167-182)</w:t>
            </w:r>
          </w:p>
        </w:tc>
      </w:tr>
      <w:tr w:rsidR="00F72E86" w:rsidRPr="00FA568A" w14:paraId="365BB0C5" w14:textId="77777777" w:rsidTr="00F72E86">
        <w:trPr>
          <w:trHeight w:val="1394"/>
        </w:trPr>
        <w:tc>
          <w:tcPr>
            <w:tcW w:w="4675" w:type="dxa"/>
            <w:vAlign w:val="center"/>
          </w:tcPr>
          <w:p w14:paraId="3E6466F5" w14:textId="33E2C283" w:rsidR="00D839DD" w:rsidRPr="00FA568A" w:rsidRDefault="00D839DD" w:rsidP="00F72E86">
            <w:pPr>
              <w:jc w:val="center"/>
              <w:rPr>
                <w:rFonts w:ascii="Times New Roman" w:eastAsia="Times New Roman" w:hAnsi="Times New Roman" w:cs="Times New Roman"/>
                <w:b/>
                <w:bCs/>
                <w:color w:val="000000"/>
              </w:rPr>
            </w:pPr>
            <w:r w:rsidRPr="00FA568A">
              <w:rPr>
                <w:rFonts w:ascii="Times New Roman" w:eastAsia="Times New Roman" w:hAnsi="Times New Roman" w:cs="Times New Roman"/>
                <w:b/>
                <w:bCs/>
                <w:color w:val="000000"/>
              </w:rPr>
              <w:t xml:space="preserve">Unit </w:t>
            </w:r>
            <w:r w:rsidR="00AE7D55">
              <w:rPr>
                <w:rFonts w:ascii="Times New Roman" w:eastAsia="Times New Roman" w:hAnsi="Times New Roman" w:cs="Times New Roman"/>
                <w:b/>
                <w:bCs/>
                <w:color w:val="000000"/>
              </w:rPr>
              <w:t>5</w:t>
            </w:r>
          </w:p>
          <w:p w14:paraId="089C5C45" w14:textId="02D4F269" w:rsidR="00F72E86" w:rsidRPr="00FA568A" w:rsidRDefault="00F72E86" w:rsidP="00F72E86">
            <w:pPr>
              <w:jc w:val="center"/>
              <w:rPr>
                <w:rFonts w:ascii="Times New Roman" w:eastAsia="Times New Roman" w:hAnsi="Times New Roman" w:cs="Times New Roman"/>
                <w:color w:val="000000"/>
              </w:rPr>
            </w:pPr>
            <w:r w:rsidRPr="00FA568A">
              <w:rPr>
                <w:rFonts w:ascii="Times New Roman" w:eastAsia="Times New Roman" w:hAnsi="Times New Roman" w:cs="Times New Roman"/>
                <w:color w:val="000000"/>
              </w:rPr>
              <w:t>Operant Conditioning</w:t>
            </w:r>
          </w:p>
        </w:tc>
        <w:tc>
          <w:tcPr>
            <w:tcW w:w="4675" w:type="dxa"/>
            <w:vAlign w:val="center"/>
          </w:tcPr>
          <w:p w14:paraId="718C81C7" w14:textId="7E8A1A2F" w:rsidR="00F72E86" w:rsidRPr="00FA568A" w:rsidRDefault="00F72E86" w:rsidP="00F72E86">
            <w:pPr>
              <w:rPr>
                <w:rFonts w:ascii="Times New Roman" w:eastAsia="Times New Roman" w:hAnsi="Times New Roman" w:cs="Times New Roman"/>
                <w:color w:val="000000"/>
              </w:rPr>
            </w:pPr>
            <w:r w:rsidRPr="00FA568A">
              <w:rPr>
                <w:rFonts w:ascii="Times New Roman" w:eastAsia="Times New Roman" w:hAnsi="Times New Roman" w:cs="Times New Roman"/>
                <w:color w:val="000000"/>
              </w:rPr>
              <w:t>Chapter 6</w:t>
            </w:r>
          </w:p>
        </w:tc>
      </w:tr>
      <w:tr w:rsidR="00F72E86" w:rsidRPr="00FA568A" w14:paraId="5E88E8C9" w14:textId="77777777" w:rsidTr="00F72E86">
        <w:trPr>
          <w:trHeight w:val="1394"/>
        </w:trPr>
        <w:tc>
          <w:tcPr>
            <w:tcW w:w="4675" w:type="dxa"/>
            <w:vAlign w:val="center"/>
          </w:tcPr>
          <w:p w14:paraId="4A8680DA" w14:textId="2A11C9EC" w:rsidR="00D839DD" w:rsidRPr="00FA568A" w:rsidRDefault="00D839DD" w:rsidP="00F72E86">
            <w:pPr>
              <w:jc w:val="center"/>
              <w:rPr>
                <w:rFonts w:ascii="Times New Roman" w:hAnsi="Times New Roman" w:cs="Times New Roman"/>
                <w:b/>
                <w:bCs/>
                <w:color w:val="000000"/>
              </w:rPr>
            </w:pPr>
            <w:r w:rsidRPr="00FA568A">
              <w:rPr>
                <w:rFonts w:ascii="Times New Roman" w:hAnsi="Times New Roman" w:cs="Times New Roman"/>
                <w:b/>
                <w:bCs/>
                <w:color w:val="000000"/>
              </w:rPr>
              <w:t xml:space="preserve">Unit </w:t>
            </w:r>
            <w:r w:rsidR="00AE7D55">
              <w:rPr>
                <w:rFonts w:ascii="Times New Roman" w:hAnsi="Times New Roman" w:cs="Times New Roman"/>
                <w:b/>
                <w:bCs/>
                <w:color w:val="000000"/>
              </w:rPr>
              <w:t>6</w:t>
            </w:r>
          </w:p>
          <w:p w14:paraId="6285082E" w14:textId="39DC110A" w:rsidR="00F72E86" w:rsidRPr="00FA568A" w:rsidRDefault="00F72E86" w:rsidP="00F72E86">
            <w:pPr>
              <w:jc w:val="center"/>
              <w:rPr>
                <w:rFonts w:ascii="Times New Roman" w:hAnsi="Times New Roman" w:cs="Times New Roman"/>
                <w:color w:val="000000"/>
              </w:rPr>
            </w:pPr>
            <w:r w:rsidRPr="00FA568A">
              <w:rPr>
                <w:rFonts w:ascii="Times New Roman" w:hAnsi="Times New Roman" w:cs="Times New Roman"/>
                <w:color w:val="000000"/>
              </w:rPr>
              <w:t>Operant Conditioning Pt2:</w:t>
            </w:r>
          </w:p>
          <w:p w14:paraId="155C7720" w14:textId="2497BB02" w:rsidR="00F72E86" w:rsidRPr="00FA568A" w:rsidRDefault="00F72E86" w:rsidP="00F72E86">
            <w:pPr>
              <w:jc w:val="center"/>
              <w:rPr>
                <w:rFonts w:ascii="Times New Roman" w:eastAsia="Times New Roman" w:hAnsi="Times New Roman" w:cs="Times New Roman"/>
                <w:color w:val="000000"/>
              </w:rPr>
            </w:pPr>
            <w:r w:rsidRPr="00FA568A">
              <w:rPr>
                <w:rFonts w:ascii="Times New Roman" w:hAnsi="Times New Roman" w:cs="Times New Roman"/>
                <w:color w:val="000000"/>
              </w:rPr>
              <w:t>Reinforcement &amp; Extinction</w:t>
            </w:r>
          </w:p>
        </w:tc>
        <w:tc>
          <w:tcPr>
            <w:tcW w:w="4675" w:type="dxa"/>
            <w:vAlign w:val="center"/>
          </w:tcPr>
          <w:p w14:paraId="1752CCD6" w14:textId="204BA26C" w:rsidR="00F72E86" w:rsidRPr="00FA568A" w:rsidRDefault="00F72E86" w:rsidP="00F72E86">
            <w:pPr>
              <w:rPr>
                <w:rFonts w:ascii="Times New Roman" w:eastAsia="Times New Roman" w:hAnsi="Times New Roman" w:cs="Times New Roman"/>
                <w:color w:val="000000"/>
              </w:rPr>
            </w:pPr>
            <w:r w:rsidRPr="00FA568A">
              <w:rPr>
                <w:rFonts w:ascii="Times New Roman" w:eastAsia="Times New Roman" w:hAnsi="Times New Roman" w:cs="Times New Roman"/>
                <w:color w:val="000000"/>
              </w:rPr>
              <w:t>Pages 255-283 &amp; 292-304</w:t>
            </w:r>
          </w:p>
        </w:tc>
      </w:tr>
      <w:tr w:rsidR="00FA568A" w:rsidRPr="00FA568A" w14:paraId="488528EE" w14:textId="77777777" w:rsidTr="00FA568A">
        <w:trPr>
          <w:trHeight w:val="926"/>
        </w:trPr>
        <w:tc>
          <w:tcPr>
            <w:tcW w:w="9350" w:type="dxa"/>
            <w:gridSpan w:val="2"/>
            <w:vAlign w:val="center"/>
          </w:tcPr>
          <w:p w14:paraId="37E78925" w14:textId="480144E9" w:rsidR="00FA568A" w:rsidRPr="00FA568A" w:rsidRDefault="00FA568A" w:rsidP="00FA568A">
            <w:pPr>
              <w:jc w:val="center"/>
              <w:rPr>
                <w:rFonts w:ascii="Times New Roman" w:hAnsi="Times New Roman" w:cs="Times New Roman"/>
                <w:i/>
                <w:iCs/>
              </w:rPr>
            </w:pPr>
            <w:r>
              <w:rPr>
                <w:rFonts w:ascii="Times New Roman" w:hAnsi="Times New Roman" w:cs="Times New Roman"/>
                <w:i/>
                <w:iCs/>
              </w:rPr>
              <w:t>Exam</w:t>
            </w:r>
            <w:r w:rsidRPr="00FA568A">
              <w:rPr>
                <w:rFonts w:ascii="Times New Roman" w:hAnsi="Times New Roman" w:cs="Times New Roman"/>
                <w:i/>
                <w:iCs/>
              </w:rPr>
              <w:t xml:space="preserve"> 1 will cover all above </w:t>
            </w:r>
            <w:r w:rsidR="00190414">
              <w:rPr>
                <w:rFonts w:ascii="Times New Roman" w:hAnsi="Times New Roman" w:cs="Times New Roman"/>
                <w:i/>
                <w:iCs/>
              </w:rPr>
              <w:t>materials</w:t>
            </w:r>
          </w:p>
        </w:tc>
      </w:tr>
      <w:tr w:rsidR="00010BF8" w:rsidRPr="00FA568A" w14:paraId="49236E38" w14:textId="77777777" w:rsidTr="00010BF8">
        <w:trPr>
          <w:trHeight w:val="1880"/>
        </w:trPr>
        <w:tc>
          <w:tcPr>
            <w:tcW w:w="4675" w:type="dxa"/>
            <w:vAlign w:val="center"/>
          </w:tcPr>
          <w:p w14:paraId="11F51BC3" w14:textId="422FDBF7" w:rsidR="00D839DD" w:rsidRPr="00FA568A" w:rsidRDefault="00D839DD" w:rsidP="00010BF8">
            <w:pPr>
              <w:jc w:val="center"/>
              <w:rPr>
                <w:rFonts w:ascii="Times New Roman" w:hAnsi="Times New Roman" w:cs="Times New Roman"/>
                <w:b/>
                <w:bCs/>
                <w:color w:val="000000"/>
              </w:rPr>
            </w:pPr>
            <w:r w:rsidRPr="00FA568A">
              <w:rPr>
                <w:rFonts w:ascii="Times New Roman" w:hAnsi="Times New Roman" w:cs="Times New Roman"/>
                <w:b/>
                <w:bCs/>
                <w:color w:val="000000"/>
              </w:rPr>
              <w:lastRenderedPageBreak/>
              <w:t xml:space="preserve">Unit </w:t>
            </w:r>
            <w:r w:rsidR="00AE7D55">
              <w:rPr>
                <w:rFonts w:ascii="Times New Roman" w:hAnsi="Times New Roman" w:cs="Times New Roman"/>
                <w:b/>
                <w:bCs/>
                <w:color w:val="000000"/>
              </w:rPr>
              <w:t>7</w:t>
            </w:r>
          </w:p>
          <w:p w14:paraId="7D337998" w14:textId="1A60E31A" w:rsidR="00010BF8" w:rsidRPr="00FA568A" w:rsidRDefault="00010BF8" w:rsidP="00010BF8">
            <w:pPr>
              <w:jc w:val="center"/>
              <w:rPr>
                <w:rFonts w:ascii="Times New Roman" w:hAnsi="Times New Roman" w:cs="Times New Roman"/>
                <w:color w:val="000000"/>
              </w:rPr>
            </w:pPr>
            <w:r w:rsidRPr="00FA568A">
              <w:rPr>
                <w:rFonts w:ascii="Times New Roman" w:hAnsi="Times New Roman" w:cs="Times New Roman"/>
                <w:color w:val="000000"/>
              </w:rPr>
              <w:t>Beyond Behaviorism:</w:t>
            </w:r>
          </w:p>
          <w:p w14:paraId="54032D5C" w14:textId="4736EE68" w:rsidR="00010BF8" w:rsidRPr="00FA568A" w:rsidRDefault="00010BF8" w:rsidP="00010BF8">
            <w:pPr>
              <w:jc w:val="center"/>
              <w:rPr>
                <w:rFonts w:ascii="Times New Roman" w:hAnsi="Times New Roman" w:cs="Times New Roman"/>
                <w:color w:val="000000"/>
              </w:rPr>
            </w:pPr>
            <w:r w:rsidRPr="00FA568A">
              <w:rPr>
                <w:rFonts w:ascii="Times New Roman" w:hAnsi="Times New Roman" w:cs="Times New Roman"/>
                <w:color w:val="000000"/>
              </w:rPr>
              <w:t xml:space="preserve">Cognition of Learning </w:t>
            </w:r>
          </w:p>
        </w:tc>
        <w:tc>
          <w:tcPr>
            <w:tcW w:w="4675" w:type="dxa"/>
            <w:vAlign w:val="center"/>
          </w:tcPr>
          <w:p w14:paraId="3E081F98" w14:textId="77777777" w:rsidR="00010BF8" w:rsidRPr="00FA568A" w:rsidRDefault="00010BF8" w:rsidP="00010BF8">
            <w:pPr>
              <w:rPr>
                <w:rFonts w:ascii="Times New Roman" w:hAnsi="Times New Roman" w:cs="Times New Roman"/>
                <w:color w:val="000000"/>
              </w:rPr>
            </w:pPr>
            <w:hyperlink r:id="rId7" w:history="1">
              <w:r w:rsidRPr="00FA568A">
                <w:rPr>
                  <w:rStyle w:val="Hyperlink"/>
                  <w:rFonts w:ascii="Times New Roman" w:hAnsi="Times New Roman" w:cs="Times New Roman"/>
                </w:rPr>
                <w:t>Knowledge Emotions</w:t>
              </w:r>
            </w:hyperlink>
          </w:p>
          <w:p w14:paraId="58B0DC44" w14:textId="77777777" w:rsidR="00010BF8" w:rsidRPr="00FA568A" w:rsidRDefault="00010BF8" w:rsidP="00010BF8">
            <w:pPr>
              <w:rPr>
                <w:rFonts w:ascii="Times New Roman" w:hAnsi="Times New Roman" w:cs="Times New Roman"/>
                <w:color w:val="000000"/>
              </w:rPr>
            </w:pPr>
          </w:p>
          <w:p w14:paraId="18EFF8AB" w14:textId="0C9CCFC1" w:rsidR="00010BF8" w:rsidRPr="00DD0B55" w:rsidRDefault="00010BF8" w:rsidP="00010BF8">
            <w:pPr>
              <w:rPr>
                <w:rFonts w:ascii="Times New Roman" w:hAnsi="Times New Roman" w:cs="Times New Roman"/>
                <w:color w:val="0563C1" w:themeColor="hyperlink"/>
                <w:u w:val="single"/>
              </w:rPr>
            </w:pPr>
            <w:hyperlink r:id="rId8" w:history="1">
              <w:r w:rsidRPr="00FA568A">
                <w:rPr>
                  <w:rStyle w:val="Hyperlink"/>
                  <w:rFonts w:ascii="Times New Roman" w:hAnsi="Times New Roman" w:cs="Times New Roman"/>
                </w:rPr>
                <w:t>Semantic Networks</w:t>
              </w:r>
            </w:hyperlink>
          </w:p>
        </w:tc>
      </w:tr>
      <w:tr w:rsidR="009C231A" w:rsidRPr="00FA568A" w14:paraId="0DFF7B47" w14:textId="77777777" w:rsidTr="00D839DD">
        <w:trPr>
          <w:trHeight w:val="1781"/>
        </w:trPr>
        <w:tc>
          <w:tcPr>
            <w:tcW w:w="4675" w:type="dxa"/>
            <w:vAlign w:val="center"/>
          </w:tcPr>
          <w:p w14:paraId="438F7FEB" w14:textId="44E6EB9B" w:rsidR="009C231A" w:rsidRPr="00FA568A" w:rsidRDefault="009C231A" w:rsidP="009C231A">
            <w:pPr>
              <w:jc w:val="center"/>
              <w:rPr>
                <w:rFonts w:ascii="Times New Roman" w:hAnsi="Times New Roman" w:cs="Times New Roman"/>
                <w:b/>
                <w:bCs/>
                <w:color w:val="000000"/>
              </w:rPr>
            </w:pPr>
            <w:r w:rsidRPr="00FA568A">
              <w:rPr>
                <w:rFonts w:ascii="Times New Roman" w:hAnsi="Times New Roman" w:cs="Times New Roman"/>
                <w:b/>
                <w:bCs/>
                <w:color w:val="000000"/>
              </w:rPr>
              <w:t xml:space="preserve">Unit </w:t>
            </w:r>
            <w:r>
              <w:rPr>
                <w:rFonts w:ascii="Times New Roman" w:hAnsi="Times New Roman" w:cs="Times New Roman"/>
                <w:b/>
                <w:bCs/>
                <w:color w:val="000000"/>
              </w:rPr>
              <w:t>8</w:t>
            </w:r>
          </w:p>
          <w:p w14:paraId="5CD4DDE6" w14:textId="450D788E" w:rsidR="009C231A" w:rsidRPr="00FA568A" w:rsidRDefault="009C231A" w:rsidP="00A83363">
            <w:pPr>
              <w:jc w:val="center"/>
              <w:rPr>
                <w:rFonts w:ascii="Times New Roman" w:hAnsi="Times New Roman" w:cs="Times New Roman"/>
                <w:color w:val="000000"/>
              </w:rPr>
            </w:pPr>
            <w:r w:rsidRPr="00FA568A">
              <w:rPr>
                <w:rFonts w:ascii="Times New Roman" w:hAnsi="Times New Roman" w:cs="Times New Roman"/>
                <w:color w:val="000000"/>
              </w:rPr>
              <w:t>Cognitive Neuroscience of Learning:</w:t>
            </w:r>
          </w:p>
          <w:p w14:paraId="6D160F46" w14:textId="5348E732" w:rsidR="009C231A" w:rsidRPr="00FA568A" w:rsidRDefault="009C231A" w:rsidP="009C231A">
            <w:pPr>
              <w:jc w:val="center"/>
              <w:rPr>
                <w:rFonts w:ascii="Times New Roman" w:hAnsi="Times New Roman" w:cs="Times New Roman"/>
                <w:b/>
                <w:bCs/>
                <w:color w:val="000000"/>
              </w:rPr>
            </w:pPr>
            <w:r>
              <w:rPr>
                <w:rFonts w:ascii="Times New Roman" w:hAnsi="Times New Roman" w:cs="Times New Roman"/>
                <w:color w:val="000000"/>
              </w:rPr>
              <w:t>Synaptic Consolidation</w:t>
            </w:r>
          </w:p>
        </w:tc>
        <w:tc>
          <w:tcPr>
            <w:tcW w:w="4675" w:type="dxa"/>
            <w:vAlign w:val="center"/>
          </w:tcPr>
          <w:p w14:paraId="0254E5C5" w14:textId="03DB9B3A" w:rsidR="009C231A" w:rsidRDefault="009C231A" w:rsidP="009C231A">
            <w:pPr>
              <w:rPr>
                <w:rFonts w:ascii="Times New Roman" w:hAnsi="Times New Roman" w:cs="Times New Roman"/>
                <w:i/>
                <w:iCs/>
                <w:color w:val="000000"/>
              </w:rPr>
            </w:pPr>
            <w:r>
              <w:rPr>
                <w:rFonts w:ascii="Times New Roman" w:hAnsi="Times New Roman" w:cs="Times New Roman"/>
                <w:i/>
                <w:iCs/>
                <w:color w:val="000000"/>
              </w:rPr>
              <w:t>See PPT for readings</w:t>
            </w:r>
          </w:p>
        </w:tc>
      </w:tr>
      <w:tr w:rsidR="00010BF8" w:rsidRPr="00FA568A" w14:paraId="482A6C76" w14:textId="77777777" w:rsidTr="00D839DD">
        <w:trPr>
          <w:trHeight w:val="1781"/>
        </w:trPr>
        <w:tc>
          <w:tcPr>
            <w:tcW w:w="4675" w:type="dxa"/>
            <w:vAlign w:val="center"/>
          </w:tcPr>
          <w:p w14:paraId="17DD0230" w14:textId="4C0F9023" w:rsidR="00D839DD" w:rsidRPr="00FA568A" w:rsidRDefault="00D839DD" w:rsidP="00010BF8">
            <w:pPr>
              <w:jc w:val="center"/>
              <w:rPr>
                <w:rFonts w:ascii="Times New Roman" w:hAnsi="Times New Roman" w:cs="Times New Roman"/>
                <w:b/>
                <w:bCs/>
                <w:color w:val="000000"/>
              </w:rPr>
            </w:pPr>
            <w:r w:rsidRPr="00FA568A">
              <w:rPr>
                <w:rFonts w:ascii="Times New Roman" w:hAnsi="Times New Roman" w:cs="Times New Roman"/>
                <w:b/>
                <w:bCs/>
                <w:color w:val="000000"/>
              </w:rPr>
              <w:t xml:space="preserve">Unit </w:t>
            </w:r>
            <w:r w:rsidR="009C231A">
              <w:rPr>
                <w:rFonts w:ascii="Times New Roman" w:hAnsi="Times New Roman" w:cs="Times New Roman"/>
                <w:b/>
                <w:bCs/>
                <w:color w:val="000000"/>
              </w:rPr>
              <w:t>9</w:t>
            </w:r>
          </w:p>
          <w:p w14:paraId="771481A2" w14:textId="77777777" w:rsidR="00A83363" w:rsidRPr="00FA568A" w:rsidRDefault="00A83363" w:rsidP="00A83363">
            <w:pPr>
              <w:jc w:val="center"/>
              <w:rPr>
                <w:rFonts w:ascii="Times New Roman" w:hAnsi="Times New Roman" w:cs="Times New Roman"/>
                <w:color w:val="000000"/>
              </w:rPr>
            </w:pPr>
            <w:r w:rsidRPr="00FA568A">
              <w:rPr>
                <w:rFonts w:ascii="Times New Roman" w:hAnsi="Times New Roman" w:cs="Times New Roman"/>
                <w:color w:val="000000"/>
              </w:rPr>
              <w:t>Cognitive Neuroscience of Learning:</w:t>
            </w:r>
          </w:p>
          <w:p w14:paraId="187021C2" w14:textId="54CF2280" w:rsidR="00010BF8" w:rsidRPr="00FA568A" w:rsidRDefault="009C231A" w:rsidP="00010BF8">
            <w:pPr>
              <w:jc w:val="center"/>
              <w:rPr>
                <w:rFonts w:ascii="Times New Roman" w:hAnsi="Times New Roman" w:cs="Times New Roman"/>
                <w:color w:val="000000"/>
              </w:rPr>
            </w:pPr>
            <w:r>
              <w:rPr>
                <w:rFonts w:ascii="Times New Roman" w:hAnsi="Times New Roman" w:cs="Times New Roman"/>
                <w:color w:val="000000"/>
              </w:rPr>
              <w:t>Implicit Learning</w:t>
            </w:r>
          </w:p>
        </w:tc>
        <w:tc>
          <w:tcPr>
            <w:tcW w:w="4675" w:type="dxa"/>
            <w:vAlign w:val="center"/>
          </w:tcPr>
          <w:p w14:paraId="20CBDEAE" w14:textId="6A3C4ED1" w:rsidR="00010BF8" w:rsidRPr="00DD0B55" w:rsidRDefault="00B42052" w:rsidP="00010BF8">
            <w:pPr>
              <w:rPr>
                <w:rFonts w:ascii="Times New Roman" w:hAnsi="Times New Roman" w:cs="Times New Roman"/>
                <w:i/>
                <w:iCs/>
                <w:color w:val="000000"/>
              </w:rPr>
            </w:pPr>
            <w:r>
              <w:rPr>
                <w:rFonts w:ascii="Times New Roman" w:hAnsi="Times New Roman" w:cs="Times New Roman"/>
                <w:i/>
                <w:iCs/>
                <w:color w:val="000000"/>
              </w:rPr>
              <w:t>See PPT for readings</w:t>
            </w:r>
          </w:p>
        </w:tc>
      </w:tr>
      <w:tr w:rsidR="00010BF8" w:rsidRPr="00FA568A" w14:paraId="781467CC" w14:textId="77777777" w:rsidTr="00D839DD">
        <w:trPr>
          <w:trHeight w:val="1799"/>
        </w:trPr>
        <w:tc>
          <w:tcPr>
            <w:tcW w:w="4675" w:type="dxa"/>
            <w:vAlign w:val="center"/>
          </w:tcPr>
          <w:p w14:paraId="4D516463" w14:textId="3F7B32D8" w:rsidR="00D839DD" w:rsidRPr="00FA568A" w:rsidRDefault="00D839DD" w:rsidP="00010BF8">
            <w:pPr>
              <w:jc w:val="center"/>
              <w:rPr>
                <w:rFonts w:ascii="Times New Roman" w:hAnsi="Times New Roman" w:cs="Times New Roman"/>
                <w:b/>
                <w:bCs/>
                <w:color w:val="000000"/>
              </w:rPr>
            </w:pPr>
            <w:r w:rsidRPr="00FA568A">
              <w:rPr>
                <w:rFonts w:ascii="Times New Roman" w:hAnsi="Times New Roman" w:cs="Times New Roman"/>
                <w:b/>
                <w:bCs/>
                <w:color w:val="000000"/>
              </w:rPr>
              <w:t xml:space="preserve">Unit </w:t>
            </w:r>
            <w:r w:rsidR="009C231A">
              <w:rPr>
                <w:rFonts w:ascii="Times New Roman" w:hAnsi="Times New Roman" w:cs="Times New Roman"/>
                <w:b/>
                <w:bCs/>
                <w:color w:val="000000"/>
              </w:rPr>
              <w:t>10</w:t>
            </w:r>
          </w:p>
          <w:p w14:paraId="68BE20C1" w14:textId="77777777" w:rsidR="00A83363" w:rsidRPr="00FA568A" w:rsidRDefault="00A83363" w:rsidP="00A83363">
            <w:pPr>
              <w:jc w:val="center"/>
              <w:rPr>
                <w:rFonts w:ascii="Times New Roman" w:hAnsi="Times New Roman" w:cs="Times New Roman"/>
                <w:color w:val="000000"/>
              </w:rPr>
            </w:pPr>
            <w:r w:rsidRPr="00FA568A">
              <w:rPr>
                <w:rFonts w:ascii="Times New Roman" w:hAnsi="Times New Roman" w:cs="Times New Roman"/>
                <w:color w:val="000000"/>
              </w:rPr>
              <w:t>Cognitive Neuroscience of Learning:</w:t>
            </w:r>
          </w:p>
          <w:p w14:paraId="654C5646" w14:textId="2C6E7B90" w:rsidR="00010BF8" w:rsidRPr="00FA568A" w:rsidRDefault="009C231A" w:rsidP="00010BF8">
            <w:pPr>
              <w:jc w:val="center"/>
              <w:rPr>
                <w:rFonts w:ascii="Times New Roman" w:hAnsi="Times New Roman" w:cs="Times New Roman"/>
                <w:color w:val="000000"/>
              </w:rPr>
            </w:pPr>
            <w:r>
              <w:rPr>
                <w:rFonts w:ascii="Times New Roman" w:hAnsi="Times New Roman" w:cs="Times New Roman"/>
                <w:color w:val="000000"/>
              </w:rPr>
              <w:t>Explicit Learning</w:t>
            </w:r>
          </w:p>
        </w:tc>
        <w:tc>
          <w:tcPr>
            <w:tcW w:w="4675" w:type="dxa"/>
            <w:vAlign w:val="center"/>
          </w:tcPr>
          <w:p w14:paraId="3C969665" w14:textId="136ED9CD" w:rsidR="00010BF8" w:rsidRPr="00FA568A" w:rsidRDefault="00B42052" w:rsidP="00010BF8">
            <w:pPr>
              <w:rPr>
                <w:rFonts w:ascii="Times New Roman" w:hAnsi="Times New Roman" w:cs="Times New Roman"/>
                <w:i/>
                <w:iCs/>
                <w:color w:val="000000"/>
              </w:rPr>
            </w:pPr>
            <w:r>
              <w:rPr>
                <w:rFonts w:ascii="Times New Roman" w:hAnsi="Times New Roman" w:cs="Times New Roman"/>
                <w:i/>
                <w:iCs/>
                <w:color w:val="000000"/>
              </w:rPr>
              <w:t>See PPT for readings</w:t>
            </w:r>
          </w:p>
        </w:tc>
      </w:tr>
      <w:tr w:rsidR="00010BF8" w:rsidRPr="00FA568A" w14:paraId="0CE4484E" w14:textId="77777777" w:rsidTr="00EE4A3B">
        <w:trPr>
          <w:trHeight w:val="2087"/>
        </w:trPr>
        <w:tc>
          <w:tcPr>
            <w:tcW w:w="4675" w:type="dxa"/>
            <w:vAlign w:val="center"/>
          </w:tcPr>
          <w:p w14:paraId="67BF2A6A" w14:textId="0FA8B218" w:rsidR="00816CFE" w:rsidRPr="00FA568A" w:rsidRDefault="00816CFE" w:rsidP="00010BF8">
            <w:pPr>
              <w:jc w:val="center"/>
              <w:rPr>
                <w:rFonts w:ascii="Times New Roman" w:eastAsia="Times New Roman" w:hAnsi="Times New Roman" w:cs="Times New Roman"/>
                <w:b/>
                <w:bCs/>
                <w:color w:val="000000"/>
              </w:rPr>
            </w:pPr>
            <w:r w:rsidRPr="00FA568A">
              <w:rPr>
                <w:rFonts w:ascii="Times New Roman" w:eastAsia="Times New Roman" w:hAnsi="Times New Roman" w:cs="Times New Roman"/>
                <w:b/>
                <w:bCs/>
                <w:color w:val="000000"/>
              </w:rPr>
              <w:t>Unit 1</w:t>
            </w:r>
            <w:r w:rsidR="004F46F0">
              <w:rPr>
                <w:rFonts w:ascii="Times New Roman" w:eastAsia="Times New Roman" w:hAnsi="Times New Roman" w:cs="Times New Roman"/>
                <w:b/>
                <w:bCs/>
                <w:color w:val="000000"/>
              </w:rPr>
              <w:t>1</w:t>
            </w:r>
          </w:p>
          <w:p w14:paraId="6402D560" w14:textId="63EF30B2" w:rsidR="00010BF8" w:rsidRPr="003311FD" w:rsidRDefault="00010BF8" w:rsidP="003311FD">
            <w:pPr>
              <w:jc w:val="center"/>
              <w:rPr>
                <w:rFonts w:ascii="Times New Roman" w:eastAsia="Times New Roman" w:hAnsi="Times New Roman" w:cs="Times New Roman"/>
                <w:i/>
                <w:iCs/>
                <w:color w:val="000000"/>
              </w:rPr>
            </w:pPr>
            <w:r w:rsidRPr="00FA568A">
              <w:rPr>
                <w:rFonts w:ascii="Times New Roman" w:eastAsia="Times New Roman" w:hAnsi="Times New Roman" w:cs="Times New Roman"/>
                <w:i/>
                <w:iCs/>
                <w:color w:val="000000"/>
              </w:rPr>
              <w:t>PICK YOUR TOPIC</w:t>
            </w:r>
          </w:p>
        </w:tc>
        <w:tc>
          <w:tcPr>
            <w:tcW w:w="4675" w:type="dxa"/>
            <w:vAlign w:val="center"/>
          </w:tcPr>
          <w:p w14:paraId="5BC0C221" w14:textId="5D9C863C" w:rsidR="00010BF8" w:rsidRPr="00E92F55" w:rsidRDefault="00E92F55" w:rsidP="002375E0">
            <w:pPr>
              <w:rPr>
                <w:rFonts w:ascii="Times New Roman" w:hAnsi="Times New Roman" w:cs="Times New Roman"/>
                <w:i/>
                <w:iCs/>
                <w:color w:val="000000"/>
              </w:rPr>
            </w:pPr>
            <w:r>
              <w:rPr>
                <w:rFonts w:ascii="Times New Roman" w:hAnsi="Times New Roman" w:cs="Times New Roman"/>
                <w:i/>
                <w:iCs/>
                <w:color w:val="000000"/>
              </w:rPr>
              <w:t xml:space="preserve">Depends on </w:t>
            </w:r>
            <w:r w:rsidR="00C929F4">
              <w:rPr>
                <w:rFonts w:ascii="Times New Roman" w:hAnsi="Times New Roman" w:cs="Times New Roman"/>
                <w:i/>
                <w:iCs/>
                <w:color w:val="000000"/>
              </w:rPr>
              <w:t>t</w:t>
            </w:r>
            <w:r>
              <w:rPr>
                <w:rFonts w:ascii="Times New Roman" w:hAnsi="Times New Roman" w:cs="Times New Roman"/>
                <w:i/>
                <w:iCs/>
                <w:color w:val="000000"/>
              </w:rPr>
              <w:t>opic</w:t>
            </w:r>
            <w:r w:rsidR="00C929F4">
              <w:rPr>
                <w:rFonts w:ascii="Times New Roman" w:hAnsi="Times New Roman" w:cs="Times New Roman"/>
                <w:i/>
                <w:iCs/>
                <w:color w:val="000000"/>
              </w:rPr>
              <w:t xml:space="preserve"> – See Canvas!</w:t>
            </w:r>
          </w:p>
        </w:tc>
      </w:tr>
      <w:tr w:rsidR="00FA568A" w:rsidRPr="00FA568A" w14:paraId="17FC4B73" w14:textId="77777777" w:rsidTr="00FA568A">
        <w:trPr>
          <w:trHeight w:val="962"/>
        </w:trPr>
        <w:tc>
          <w:tcPr>
            <w:tcW w:w="9350" w:type="dxa"/>
            <w:gridSpan w:val="2"/>
            <w:vAlign w:val="center"/>
          </w:tcPr>
          <w:p w14:paraId="063E1D72" w14:textId="04BD63FF" w:rsidR="00D20526" w:rsidRPr="00FA568A" w:rsidRDefault="00FA568A" w:rsidP="00665285">
            <w:pPr>
              <w:jc w:val="center"/>
              <w:rPr>
                <w:rFonts w:ascii="Times New Roman" w:hAnsi="Times New Roman" w:cs="Times New Roman"/>
                <w:i/>
                <w:iCs/>
                <w:color w:val="000000"/>
              </w:rPr>
            </w:pPr>
            <w:r>
              <w:rPr>
                <w:rFonts w:ascii="Times New Roman" w:hAnsi="Times New Roman" w:cs="Times New Roman"/>
                <w:i/>
                <w:iCs/>
                <w:color w:val="000000"/>
              </w:rPr>
              <w:t>Final Exam will cover all materials (cumulative)</w:t>
            </w:r>
          </w:p>
        </w:tc>
      </w:tr>
    </w:tbl>
    <w:p w14:paraId="3BC63A2B" w14:textId="77777777" w:rsidR="00004B85" w:rsidRDefault="00004B85" w:rsidP="00004B85">
      <w:pPr>
        <w:rPr>
          <w:rFonts w:ascii="Times New Roman" w:hAnsi="Times New Roman" w:cs="Times New Roman"/>
          <w:u w:val="single"/>
        </w:rPr>
      </w:pPr>
    </w:p>
    <w:p w14:paraId="019F590F" w14:textId="77777777" w:rsidR="002B1112" w:rsidRPr="00FA568A" w:rsidRDefault="002B1112" w:rsidP="002B1112">
      <w:pPr>
        <w:rPr>
          <w:rFonts w:ascii="Times New Roman" w:hAnsi="Times New Roman" w:cs="Times New Roman"/>
          <w:u w:val="single"/>
        </w:rPr>
      </w:pPr>
      <w:r w:rsidRPr="00FA568A">
        <w:rPr>
          <w:rFonts w:ascii="Times New Roman" w:hAnsi="Times New Roman" w:cs="Times New Roman"/>
          <w:u w:val="single"/>
        </w:rPr>
        <w:t>Missed Assignments</w:t>
      </w:r>
    </w:p>
    <w:p w14:paraId="59283F9C" w14:textId="77777777" w:rsidR="002B1112" w:rsidRPr="00FA568A" w:rsidRDefault="002B1112" w:rsidP="002B1112">
      <w:pPr>
        <w:pStyle w:val="ListParagraph"/>
        <w:numPr>
          <w:ilvl w:val="0"/>
          <w:numId w:val="1"/>
        </w:numPr>
        <w:jc w:val="both"/>
        <w:rPr>
          <w:rFonts w:ascii="Times New Roman" w:hAnsi="Times New Roman" w:cs="Times New Roman"/>
        </w:rPr>
      </w:pPr>
      <w:r w:rsidRPr="00FA568A">
        <w:rPr>
          <w:rFonts w:ascii="Times New Roman" w:hAnsi="Times New Roman" w:cs="Times New Roman"/>
          <w:u w:val="single"/>
        </w:rPr>
        <w:t>Unexcused absence</w:t>
      </w:r>
      <w:r w:rsidRPr="00FA568A">
        <w:rPr>
          <w:rFonts w:ascii="Times New Roman" w:hAnsi="Times New Roman" w:cs="Times New Roman"/>
        </w:rPr>
        <w:t xml:space="preserve">: missing a class, test, quiz, or assignment without turning in an excuse and paper documentation </w:t>
      </w:r>
      <w:r w:rsidRPr="00FA568A">
        <w:rPr>
          <w:rFonts w:ascii="Times New Roman" w:hAnsi="Times New Roman" w:cs="Times New Roman"/>
          <w:b/>
          <w:bCs/>
        </w:rPr>
        <w:t>BEFORE</w:t>
      </w:r>
      <w:r w:rsidRPr="00FA568A">
        <w:rPr>
          <w:rFonts w:ascii="Times New Roman" w:hAnsi="Times New Roman" w:cs="Times New Roman"/>
        </w:rPr>
        <w:t xml:space="preserve"> the class, test, or assignment.</w:t>
      </w:r>
    </w:p>
    <w:p w14:paraId="781D1CC7" w14:textId="77777777" w:rsidR="002B1112" w:rsidRPr="00FA568A" w:rsidRDefault="002B1112" w:rsidP="002B1112">
      <w:pPr>
        <w:pStyle w:val="ListParagraph"/>
        <w:numPr>
          <w:ilvl w:val="0"/>
          <w:numId w:val="1"/>
        </w:numPr>
        <w:jc w:val="both"/>
        <w:rPr>
          <w:rFonts w:ascii="Times New Roman" w:hAnsi="Times New Roman" w:cs="Times New Roman"/>
        </w:rPr>
      </w:pPr>
      <w:r w:rsidRPr="00FA568A">
        <w:rPr>
          <w:rFonts w:ascii="Times New Roman" w:hAnsi="Times New Roman" w:cs="Times New Roman"/>
        </w:rPr>
        <w:t xml:space="preserve">Missed quizzes and tests may </w:t>
      </w:r>
      <w:r w:rsidRPr="00FA568A">
        <w:rPr>
          <w:rFonts w:ascii="Times New Roman" w:hAnsi="Times New Roman" w:cs="Times New Roman"/>
          <w:u w:val="single"/>
        </w:rPr>
        <w:t>only</w:t>
      </w:r>
      <w:r w:rsidRPr="00FA568A">
        <w:rPr>
          <w:rFonts w:ascii="Times New Roman" w:hAnsi="Times New Roman" w:cs="Times New Roman"/>
        </w:rPr>
        <w:t xml:space="preserve"> be made up in the case of:</w:t>
      </w:r>
    </w:p>
    <w:p w14:paraId="0FE5F582" w14:textId="77777777" w:rsidR="002B1112" w:rsidRPr="00FA568A" w:rsidRDefault="002B1112" w:rsidP="002B1112">
      <w:pPr>
        <w:pStyle w:val="ListParagraph"/>
        <w:numPr>
          <w:ilvl w:val="1"/>
          <w:numId w:val="1"/>
        </w:numPr>
        <w:jc w:val="both"/>
        <w:rPr>
          <w:rFonts w:ascii="Times New Roman" w:hAnsi="Times New Roman" w:cs="Times New Roman"/>
        </w:rPr>
      </w:pPr>
      <w:r w:rsidRPr="00FA568A">
        <w:rPr>
          <w:rFonts w:ascii="Times New Roman" w:hAnsi="Times New Roman" w:cs="Times New Roman"/>
        </w:rPr>
        <w:t>Documented medical emergency</w:t>
      </w:r>
    </w:p>
    <w:p w14:paraId="04082F68" w14:textId="77777777" w:rsidR="002B1112" w:rsidRPr="00FA568A" w:rsidRDefault="002B1112" w:rsidP="002B1112">
      <w:pPr>
        <w:pStyle w:val="ListParagraph"/>
        <w:numPr>
          <w:ilvl w:val="1"/>
          <w:numId w:val="1"/>
        </w:numPr>
        <w:jc w:val="both"/>
        <w:rPr>
          <w:rFonts w:ascii="Times New Roman" w:hAnsi="Times New Roman" w:cs="Times New Roman"/>
          <w:color w:val="000000" w:themeColor="text1"/>
        </w:rPr>
      </w:pPr>
      <w:r w:rsidRPr="00FA568A">
        <w:rPr>
          <w:rFonts w:ascii="Times New Roman" w:hAnsi="Times New Roman" w:cs="Times New Roman"/>
        </w:rPr>
        <w:t xml:space="preserve">Legal </w:t>
      </w:r>
      <w:r w:rsidRPr="00FA568A">
        <w:rPr>
          <w:rFonts w:ascii="Times New Roman" w:hAnsi="Times New Roman" w:cs="Times New Roman"/>
          <w:color w:val="000000" w:themeColor="text1"/>
        </w:rPr>
        <w:t>or governmental proceeding that a student is obligated to attend</w:t>
      </w:r>
    </w:p>
    <w:p w14:paraId="490F5E94" w14:textId="77777777" w:rsidR="002B1112" w:rsidRPr="00FA568A" w:rsidRDefault="002B1112" w:rsidP="002B1112">
      <w:pPr>
        <w:pStyle w:val="ListParagraph"/>
        <w:numPr>
          <w:ilvl w:val="1"/>
          <w:numId w:val="1"/>
        </w:numPr>
        <w:jc w:val="both"/>
        <w:rPr>
          <w:rFonts w:ascii="Times New Roman" w:hAnsi="Times New Roman" w:cs="Times New Roman"/>
          <w:color w:val="000000" w:themeColor="text1"/>
        </w:rPr>
      </w:pPr>
      <w:r w:rsidRPr="00FA568A">
        <w:rPr>
          <w:rFonts w:ascii="Times New Roman" w:hAnsi="Times New Roman" w:cs="Times New Roman"/>
          <w:color w:val="000000" w:themeColor="text1"/>
        </w:rPr>
        <w:t>Recognized professional/educational activities where the student is presenting</w:t>
      </w:r>
    </w:p>
    <w:p w14:paraId="6DAC3DA3" w14:textId="77777777" w:rsidR="002B1112" w:rsidRPr="00FA568A" w:rsidRDefault="002B1112" w:rsidP="002B1112">
      <w:pPr>
        <w:pStyle w:val="ListParagraph"/>
        <w:numPr>
          <w:ilvl w:val="1"/>
          <w:numId w:val="1"/>
        </w:numPr>
        <w:jc w:val="both"/>
        <w:rPr>
          <w:rFonts w:ascii="Times New Roman" w:hAnsi="Times New Roman" w:cs="Times New Roman"/>
          <w:color w:val="000000" w:themeColor="text1"/>
        </w:rPr>
      </w:pPr>
      <w:r w:rsidRPr="00FA568A">
        <w:rPr>
          <w:rFonts w:ascii="Times New Roman" w:hAnsi="Times New Roman" w:cs="Times New Roman"/>
          <w:color w:val="000000" w:themeColor="text1"/>
        </w:rPr>
        <w:t>University-sponsored activity or athletic competition</w:t>
      </w:r>
    </w:p>
    <w:p w14:paraId="03C5894F" w14:textId="77777777" w:rsidR="002B1112" w:rsidRPr="00FA568A" w:rsidRDefault="002B1112" w:rsidP="002B1112">
      <w:pPr>
        <w:pStyle w:val="ListParagraph"/>
        <w:numPr>
          <w:ilvl w:val="1"/>
          <w:numId w:val="1"/>
        </w:numPr>
        <w:jc w:val="both"/>
        <w:rPr>
          <w:rFonts w:ascii="Times New Roman" w:hAnsi="Times New Roman" w:cs="Times New Roman"/>
          <w:color w:val="000000" w:themeColor="text1"/>
        </w:rPr>
      </w:pPr>
      <w:r w:rsidRPr="00FA568A">
        <w:rPr>
          <w:rFonts w:ascii="Times New Roman" w:hAnsi="Times New Roman" w:cs="Times New Roman"/>
          <w:color w:val="000000" w:themeColor="text1"/>
        </w:rPr>
        <w:t>Additional Baylor policies address military service, religious holy days, pregnancy and related conditions, and disability (see below)</w:t>
      </w:r>
    </w:p>
    <w:p w14:paraId="4C314F2D" w14:textId="77777777" w:rsidR="002B1112" w:rsidRPr="00FA568A" w:rsidRDefault="002B1112" w:rsidP="002B1112">
      <w:pPr>
        <w:jc w:val="both"/>
        <w:rPr>
          <w:rFonts w:ascii="Times New Roman" w:hAnsi="Times New Roman" w:cs="Times New Roman"/>
          <w:color w:val="000000" w:themeColor="text1"/>
        </w:rPr>
      </w:pPr>
    </w:p>
    <w:p w14:paraId="1AB74306" w14:textId="77777777" w:rsidR="002B1112" w:rsidRPr="00FA568A" w:rsidRDefault="002B1112" w:rsidP="002B1112">
      <w:pPr>
        <w:contextualSpacing/>
        <w:rPr>
          <w:rFonts w:ascii="Times New Roman" w:hAnsi="Times New Roman" w:cs="Times New Roman"/>
        </w:rPr>
      </w:pPr>
      <w:r w:rsidRPr="00FA568A">
        <w:rPr>
          <w:rFonts w:ascii="Times New Roman" w:eastAsia="Calibri" w:hAnsi="Times New Roman" w:cs="Times New Roman"/>
          <w:u w:val="single"/>
        </w:rPr>
        <w:t>Attendance</w:t>
      </w:r>
    </w:p>
    <w:p w14:paraId="0392F036" w14:textId="77777777" w:rsidR="002B1112" w:rsidRPr="00FA568A" w:rsidRDefault="002B1112" w:rsidP="002B1112">
      <w:pPr>
        <w:contextualSpacing/>
        <w:rPr>
          <w:rFonts w:ascii="Times New Roman" w:hAnsi="Times New Roman" w:cs="Times New Roman"/>
        </w:rPr>
      </w:pPr>
      <w:r w:rsidRPr="00FA568A">
        <w:rPr>
          <w:rFonts w:ascii="Times New Roman" w:eastAsia="Calibri" w:hAnsi="Times New Roman" w:cs="Times New Roman"/>
          <w:color w:val="000000" w:themeColor="text1"/>
        </w:rPr>
        <w:lastRenderedPageBreak/>
        <w:t xml:space="preserve">To earn course credit in the </w:t>
      </w:r>
      <w:r w:rsidRPr="00FA568A">
        <w:rPr>
          <w:rFonts w:ascii="Times New Roman" w:eastAsia="Calibri" w:hAnsi="Times New Roman" w:cs="Times New Roman"/>
        </w:rPr>
        <w:t>College of Arts &amp; Sciences</w:t>
      </w:r>
      <w:r w:rsidRPr="00FA568A">
        <w:rPr>
          <w:rFonts w:ascii="Times New Roman" w:eastAsia="Calibri" w:hAnsi="Times New Roman" w:cs="Times New Roman"/>
          <w:color w:val="000000" w:themeColor="text1"/>
        </w:rPr>
        <w:t>, you must attend at least 75% of all scheduled class meetings. Any student who does not meet this minimal standard will automatically receive a grade of “F” in the course. If you are sick, please stay home to protect yourself, your classmates, and your professors. As your instructor, I will expect that you work with me to enable you to receive any necessary course content and complete any assignments or exams that you may miss. Students will not be penalized for missing class to honor other religious holidays. However, the student bears the responsibility for the effect that absences may have on announced examinations and homework assignments.</w:t>
      </w:r>
    </w:p>
    <w:p w14:paraId="3715EF7B" w14:textId="77777777" w:rsidR="002B1112" w:rsidRPr="00FA568A" w:rsidRDefault="002B1112" w:rsidP="002B1112">
      <w:pPr>
        <w:ind w:left="1" w:hanging="1"/>
        <w:contextualSpacing/>
        <w:jc w:val="both"/>
        <w:rPr>
          <w:rStyle w:val="Hyperlink"/>
          <w:rFonts w:ascii="Times New Roman" w:hAnsi="Times New Roman" w:cs="Times New Roman"/>
        </w:rPr>
      </w:pPr>
      <w:r w:rsidRPr="00FA568A">
        <w:rPr>
          <w:rFonts w:ascii="Times New Roman" w:eastAsia="Calibri" w:hAnsi="Times New Roman" w:cs="Times New Roman"/>
        </w:rPr>
        <w:fldChar w:fldCharType="begin"/>
      </w:r>
      <w:r w:rsidRPr="00FA568A">
        <w:rPr>
          <w:rFonts w:ascii="Times New Roman" w:eastAsia="Calibri" w:hAnsi="Times New Roman" w:cs="Times New Roman"/>
        </w:rPr>
        <w:instrText xml:space="preserve"> HYPERLINK "https://www.baylor.edu/artsandsciences/index.php?id=86320" </w:instrText>
      </w:r>
      <w:r w:rsidRPr="00FA568A">
        <w:rPr>
          <w:rFonts w:ascii="Times New Roman" w:eastAsia="Calibri" w:hAnsi="Times New Roman" w:cs="Times New Roman"/>
        </w:rPr>
      </w:r>
      <w:r w:rsidRPr="00FA568A">
        <w:rPr>
          <w:rFonts w:ascii="Times New Roman" w:eastAsia="Calibri" w:hAnsi="Times New Roman" w:cs="Times New Roman"/>
        </w:rPr>
        <w:fldChar w:fldCharType="separate"/>
      </w:r>
      <w:r w:rsidRPr="00FA568A">
        <w:rPr>
          <w:rStyle w:val="Hyperlink"/>
          <w:rFonts w:ascii="Times New Roman" w:eastAsia="Calibri" w:hAnsi="Times New Roman" w:cs="Times New Roman"/>
        </w:rPr>
        <w:t>Baylor University Attendance Policy</w:t>
      </w:r>
    </w:p>
    <w:p w14:paraId="5F910D6F" w14:textId="77777777" w:rsidR="002B1112" w:rsidRPr="00FA568A" w:rsidRDefault="002B1112" w:rsidP="002B1112">
      <w:pPr>
        <w:jc w:val="both"/>
        <w:rPr>
          <w:rFonts w:ascii="Times New Roman" w:hAnsi="Times New Roman" w:cs="Times New Roman"/>
          <w:color w:val="000000" w:themeColor="text1"/>
        </w:rPr>
      </w:pPr>
      <w:r w:rsidRPr="00FA568A">
        <w:rPr>
          <w:rFonts w:ascii="Times New Roman" w:eastAsia="Calibri" w:hAnsi="Times New Roman" w:cs="Times New Roman"/>
        </w:rPr>
        <w:fldChar w:fldCharType="end"/>
      </w:r>
    </w:p>
    <w:p w14:paraId="5ABD4DAA" w14:textId="77777777" w:rsidR="002B1112" w:rsidRPr="00FA568A" w:rsidRDefault="002B1112" w:rsidP="002B1112">
      <w:pPr>
        <w:rPr>
          <w:rFonts w:ascii="Times New Roman" w:hAnsi="Times New Roman" w:cs="Times New Roman"/>
          <w:color w:val="222222"/>
          <w:u w:val="single"/>
        </w:rPr>
      </w:pPr>
      <w:r w:rsidRPr="00FA568A">
        <w:rPr>
          <w:rFonts w:ascii="Times New Roman" w:hAnsi="Times New Roman" w:cs="Times New Roman"/>
          <w:color w:val="222222"/>
          <w:u w:val="single"/>
        </w:rPr>
        <w:t>Academic Integrity</w:t>
      </w:r>
    </w:p>
    <w:p w14:paraId="2B5953A4" w14:textId="77777777" w:rsidR="002B1112" w:rsidRPr="00FA568A" w:rsidRDefault="002B1112" w:rsidP="002B1112">
      <w:pPr>
        <w:rPr>
          <w:rFonts w:ascii="Times New Roman" w:hAnsi="Times New Roman" w:cs="Times New Roman"/>
          <w:color w:val="222222"/>
        </w:rPr>
      </w:pPr>
      <w:r w:rsidRPr="00FA568A">
        <w:rPr>
          <w:rFonts w:ascii="Times New Roman" w:hAnsi="Times New Roman" w:cs="Times New Roman"/>
          <w:color w:val="222222"/>
        </w:rPr>
        <w:t>Plagiarism or any form of cheating involves a breach of student-teacher trust. All work submitted</w:t>
      </w:r>
    </w:p>
    <w:p w14:paraId="1CEA8F1A" w14:textId="77777777" w:rsidR="002B1112" w:rsidRPr="00FA568A" w:rsidRDefault="002B1112" w:rsidP="002B1112">
      <w:pPr>
        <w:rPr>
          <w:rFonts w:ascii="Times New Roman" w:hAnsi="Times New Roman" w:cs="Times New Roman"/>
          <w:color w:val="222222"/>
        </w:rPr>
      </w:pPr>
      <w:r w:rsidRPr="00FA568A">
        <w:rPr>
          <w:rFonts w:ascii="Times New Roman" w:hAnsi="Times New Roman" w:cs="Times New Roman"/>
          <w:color w:val="222222"/>
        </w:rPr>
        <w:t>must be your own, generated exclusively for this class. Be sure to document all ideas that are</w:t>
      </w:r>
    </w:p>
    <w:p w14:paraId="6D8087B9" w14:textId="77777777" w:rsidR="002B1112" w:rsidRPr="00FA568A" w:rsidRDefault="002B1112" w:rsidP="002B1112">
      <w:pPr>
        <w:rPr>
          <w:rFonts w:ascii="Times New Roman" w:hAnsi="Times New Roman" w:cs="Times New Roman"/>
          <w:color w:val="222222"/>
        </w:rPr>
      </w:pPr>
      <w:r w:rsidRPr="00FA568A">
        <w:rPr>
          <w:rFonts w:ascii="Times New Roman" w:hAnsi="Times New Roman" w:cs="Times New Roman"/>
          <w:color w:val="222222"/>
        </w:rPr>
        <w:t>not your own. As a Baylor student, I expect you to be familiar with the Honor Code</w:t>
      </w:r>
    </w:p>
    <w:p w14:paraId="76E3B5A5" w14:textId="77777777" w:rsidR="002B1112" w:rsidRPr="00FA568A" w:rsidRDefault="002B1112" w:rsidP="002B1112">
      <w:pPr>
        <w:rPr>
          <w:rFonts w:ascii="Times New Roman" w:hAnsi="Times New Roman" w:cs="Times New Roman"/>
          <w:color w:val="222222"/>
        </w:rPr>
      </w:pPr>
      <w:r w:rsidRPr="00FA568A">
        <w:rPr>
          <w:rFonts w:ascii="Times New Roman" w:hAnsi="Times New Roman" w:cs="Times New Roman"/>
          <w:color w:val="222222"/>
        </w:rPr>
        <w:t>(</w:t>
      </w:r>
      <w:hyperlink r:id="rId9" w:history="1">
        <w:r w:rsidRPr="00FA568A">
          <w:rPr>
            <w:rStyle w:val="Hyperlink"/>
            <w:rFonts w:ascii="Times New Roman" w:hAnsi="Times New Roman" w:cs="Times New Roman"/>
          </w:rPr>
          <w:t>www.baylor.edu/honorcode/</w:t>
        </w:r>
      </w:hyperlink>
      <w:r w:rsidRPr="00FA568A">
        <w:rPr>
          <w:rFonts w:ascii="Times New Roman" w:hAnsi="Times New Roman" w:cs="Times New Roman"/>
          <w:color w:val="222222"/>
        </w:rPr>
        <w:t>). If plagiarism or academic dishonesty is established, the minimum</w:t>
      </w:r>
    </w:p>
    <w:p w14:paraId="18BC7B4C" w14:textId="77777777" w:rsidR="002B1112" w:rsidRPr="00FA568A" w:rsidRDefault="002B1112" w:rsidP="002B1112">
      <w:pPr>
        <w:rPr>
          <w:rFonts w:ascii="Times New Roman" w:hAnsi="Times New Roman" w:cs="Times New Roman"/>
          <w:color w:val="222222"/>
        </w:rPr>
      </w:pPr>
      <w:r w:rsidRPr="00FA568A">
        <w:rPr>
          <w:rFonts w:ascii="Times New Roman" w:hAnsi="Times New Roman" w:cs="Times New Roman"/>
          <w:color w:val="222222"/>
        </w:rPr>
        <w:t>penalty will be 0 on the assignment, quiz, or exam. All violations of the honor code will be</w:t>
      </w:r>
    </w:p>
    <w:p w14:paraId="11D2CBEF" w14:textId="77777777" w:rsidR="002B1112" w:rsidRPr="00FA568A" w:rsidRDefault="002B1112" w:rsidP="002B1112">
      <w:pPr>
        <w:rPr>
          <w:rFonts w:ascii="Times New Roman" w:hAnsi="Times New Roman" w:cs="Times New Roman"/>
          <w:color w:val="222222"/>
        </w:rPr>
      </w:pPr>
      <w:r w:rsidRPr="00FA568A">
        <w:rPr>
          <w:rFonts w:ascii="Times New Roman" w:hAnsi="Times New Roman" w:cs="Times New Roman"/>
          <w:color w:val="222222"/>
        </w:rPr>
        <w:t>reported to the Honor Council and may result in course failure.</w:t>
      </w:r>
    </w:p>
    <w:p w14:paraId="5EE64193" w14:textId="77777777" w:rsidR="002B1112" w:rsidRPr="00FA568A" w:rsidRDefault="002B1112" w:rsidP="002B1112">
      <w:pPr>
        <w:rPr>
          <w:rFonts w:ascii="Times New Roman" w:hAnsi="Times New Roman" w:cs="Times New Roman"/>
          <w:color w:val="222222"/>
        </w:rPr>
      </w:pPr>
    </w:p>
    <w:p w14:paraId="426E959F" w14:textId="77777777" w:rsidR="002B1112" w:rsidRPr="00FA568A" w:rsidRDefault="002B1112" w:rsidP="002B1112">
      <w:pPr>
        <w:rPr>
          <w:rFonts w:ascii="Times New Roman" w:hAnsi="Times New Roman" w:cs="Times New Roman"/>
          <w:color w:val="222222"/>
          <w:u w:val="single"/>
        </w:rPr>
      </w:pPr>
      <w:r w:rsidRPr="00FA568A">
        <w:rPr>
          <w:rFonts w:ascii="Times New Roman" w:hAnsi="Times New Roman" w:cs="Times New Roman"/>
          <w:color w:val="222222"/>
          <w:u w:val="single"/>
        </w:rPr>
        <w:t>Office of Equity and Title IX</w:t>
      </w:r>
    </w:p>
    <w:p w14:paraId="276EB9D9" w14:textId="77777777" w:rsidR="002B1112" w:rsidRPr="00FA568A" w:rsidRDefault="002B1112" w:rsidP="002B1112">
      <w:pPr>
        <w:rPr>
          <w:rFonts w:ascii="Times New Roman" w:hAnsi="Times New Roman" w:cs="Times New Roman"/>
          <w:color w:val="222222"/>
        </w:rPr>
      </w:pPr>
      <w:r w:rsidRPr="00FA568A">
        <w:rPr>
          <w:rFonts w:ascii="Times New Roman" w:hAnsi="Times New Roman" w:cs="Times New Roman"/>
          <w:color w:val="222222"/>
        </w:rPr>
        <w:t>Baylor University does not tolerate unlawful harassment or discrimination on the basis of sex,</w:t>
      </w:r>
    </w:p>
    <w:p w14:paraId="5DDC7F70" w14:textId="77777777" w:rsidR="002B1112" w:rsidRPr="00FA568A" w:rsidRDefault="002B1112" w:rsidP="002B1112">
      <w:pPr>
        <w:rPr>
          <w:rFonts w:ascii="Times New Roman" w:hAnsi="Times New Roman" w:cs="Times New Roman"/>
          <w:color w:val="222222"/>
        </w:rPr>
      </w:pPr>
      <w:r w:rsidRPr="00FA568A">
        <w:rPr>
          <w:rFonts w:ascii="Times New Roman" w:hAnsi="Times New Roman" w:cs="Times New Roman"/>
          <w:color w:val="222222"/>
        </w:rPr>
        <w:t>gender, race, color, disability, national origin, ancestry, age (over 40), citizenship, genetic information or the refusal to submit to a genetic test, past, current, or prospective service in the uniformed services, or any other characteristic protected under applicable federal, Texas, or local law (collectively referred to as Protected Characteristics).</w:t>
      </w:r>
    </w:p>
    <w:p w14:paraId="6F11E212" w14:textId="77777777" w:rsidR="002B1112" w:rsidRPr="00FA568A" w:rsidRDefault="002B1112" w:rsidP="002B1112">
      <w:pPr>
        <w:rPr>
          <w:rFonts w:ascii="Times New Roman" w:hAnsi="Times New Roman" w:cs="Times New Roman"/>
          <w:color w:val="222222"/>
        </w:rPr>
      </w:pPr>
      <w:r w:rsidRPr="00FA568A">
        <w:rPr>
          <w:rFonts w:ascii="Times New Roman" w:hAnsi="Times New Roman" w:cs="Times New Roman"/>
          <w:color w:val="222222"/>
        </w:rPr>
        <w:t>If you or someone you know would like help related to an experience involving:</w:t>
      </w:r>
    </w:p>
    <w:p w14:paraId="1C1ACC72" w14:textId="77777777" w:rsidR="002B1112" w:rsidRPr="00FA568A" w:rsidRDefault="002B1112" w:rsidP="002B1112">
      <w:pPr>
        <w:pStyle w:val="ListParagraph"/>
        <w:numPr>
          <w:ilvl w:val="0"/>
          <w:numId w:val="3"/>
        </w:numPr>
        <w:rPr>
          <w:rFonts w:ascii="Times New Roman" w:hAnsi="Times New Roman" w:cs="Times New Roman"/>
          <w:color w:val="222222"/>
        </w:rPr>
      </w:pPr>
      <w:r w:rsidRPr="00FA568A">
        <w:rPr>
          <w:rFonts w:ascii="Times New Roman" w:hAnsi="Times New Roman" w:cs="Times New Roman"/>
          <w:color w:val="222222"/>
        </w:rPr>
        <w:t>Sexual or gender-based harassment, sexual assault, sexual exploitation, stalking, intimate partner violence, or retaliation for reporting one of these types of prohibited conduct, please visit www.baylor.edu/titleix, or contact us at (254) 710-8454, or TitleIX_Coordinator@baylor.edu.</w:t>
      </w:r>
    </w:p>
    <w:p w14:paraId="4B21E74A" w14:textId="77777777" w:rsidR="002B1112" w:rsidRDefault="002B1112" w:rsidP="002B1112">
      <w:pPr>
        <w:pStyle w:val="ListParagraph"/>
        <w:numPr>
          <w:ilvl w:val="0"/>
          <w:numId w:val="3"/>
        </w:numPr>
        <w:rPr>
          <w:rFonts w:ascii="Times New Roman" w:hAnsi="Times New Roman" w:cs="Times New Roman"/>
          <w:color w:val="222222"/>
        </w:rPr>
      </w:pPr>
      <w:r w:rsidRPr="00FA568A">
        <w:rPr>
          <w:rFonts w:ascii="Times New Roman" w:hAnsi="Times New Roman" w:cs="Times New Roman"/>
          <w:color w:val="222222"/>
        </w:rPr>
        <w:t xml:space="preserve">Harassment (excluding those issues listed in #1) or adverse action based on Protected Characteristics, please visit www.baylor.edu/equity, or contact us at (254) 710-7100 or </w:t>
      </w:r>
      <w:hyperlink r:id="rId10" w:history="1">
        <w:r w:rsidRPr="000539CD">
          <w:rPr>
            <w:rStyle w:val="Hyperlink"/>
            <w:rFonts w:ascii="Times New Roman" w:hAnsi="Times New Roman" w:cs="Times New Roman"/>
          </w:rPr>
          <w:t>Equity@baylor.edu</w:t>
        </w:r>
      </w:hyperlink>
      <w:r w:rsidRPr="00FA568A">
        <w:rPr>
          <w:rFonts w:ascii="Times New Roman" w:hAnsi="Times New Roman" w:cs="Times New Roman"/>
          <w:color w:val="222222"/>
        </w:rPr>
        <w:t>.</w:t>
      </w:r>
    </w:p>
    <w:p w14:paraId="6EB2CC5C" w14:textId="77777777" w:rsidR="002B1112" w:rsidRPr="009213C5" w:rsidRDefault="002B1112" w:rsidP="002B1112">
      <w:pPr>
        <w:rPr>
          <w:rFonts w:ascii="Times New Roman" w:hAnsi="Times New Roman" w:cs="Times New Roman"/>
          <w:color w:val="222222"/>
        </w:rPr>
      </w:pPr>
      <w:r w:rsidRPr="009213C5">
        <w:rPr>
          <w:rFonts w:ascii="Times New Roman" w:hAnsi="Times New Roman" w:cs="Times New Roman"/>
          <w:color w:val="222222"/>
        </w:rPr>
        <w:t>For pregnancy or related conditions, the University will provide reasonable modifications to policies, practices, or procedures as necessary to ensure equal access to educational programs and activities. Individuals who need to request reasonable modifications should contact the Office of Access and Learning Accommodation. More information on pregnancy and parenting resources can be found here.</w:t>
      </w:r>
    </w:p>
    <w:p w14:paraId="5C56D464" w14:textId="77777777" w:rsidR="002B1112" w:rsidRPr="00FA568A" w:rsidRDefault="002B1112" w:rsidP="002B1112">
      <w:pPr>
        <w:rPr>
          <w:rFonts w:ascii="Times New Roman" w:hAnsi="Times New Roman" w:cs="Times New Roman"/>
          <w:color w:val="222222"/>
        </w:rPr>
      </w:pPr>
    </w:p>
    <w:p w14:paraId="0A1EDA9F" w14:textId="77777777" w:rsidR="002B1112" w:rsidRPr="00FA568A" w:rsidRDefault="002B1112" w:rsidP="002B1112">
      <w:pPr>
        <w:rPr>
          <w:rFonts w:ascii="Times New Roman" w:hAnsi="Times New Roman" w:cs="Times New Roman"/>
          <w:color w:val="222222"/>
          <w:u w:val="single"/>
        </w:rPr>
      </w:pPr>
      <w:r w:rsidRPr="00FA568A">
        <w:rPr>
          <w:rFonts w:ascii="Times New Roman" w:hAnsi="Times New Roman" w:cs="Times New Roman"/>
          <w:color w:val="222222"/>
          <w:u w:val="single"/>
        </w:rPr>
        <w:t>Special Considerations/ Students Needing Accommodations</w:t>
      </w:r>
    </w:p>
    <w:p w14:paraId="5CB5B484" w14:textId="77777777" w:rsidR="002B1112" w:rsidRPr="00FA568A" w:rsidRDefault="002B1112" w:rsidP="002B1112">
      <w:pPr>
        <w:rPr>
          <w:rFonts w:ascii="Times New Roman" w:hAnsi="Times New Roman" w:cs="Times New Roman"/>
          <w:color w:val="222222"/>
        </w:rPr>
      </w:pPr>
      <w:r w:rsidRPr="00FA568A">
        <w:rPr>
          <w:rFonts w:ascii="Times New Roman" w:hAnsi="Times New Roman" w:cs="Times New Roman"/>
          <w:color w:val="222222"/>
        </w:rPr>
        <w:t>Some situations may require a student take an exam during a time other than the scheduled time (e.g. arrangements for students with learning disabilities, etc.), in these cases special arrangements can be made to accommodate these needs. Any student who needs academic accommodations related to a documented disability should inform me immediately at the beginning of the semester. You are responsible for obtaining appropriate documentation and information regarding accommodations from the Office of Access and Learning Accommodation. Contact: 254- 710- 3605 - Paul L. Foster Success Center, 1st floor on the East Wing of Sid Richardson.</w:t>
      </w:r>
    </w:p>
    <w:p w14:paraId="41DB12FB" w14:textId="77777777" w:rsidR="002B1112" w:rsidRPr="00FA568A" w:rsidRDefault="002B1112" w:rsidP="002B1112">
      <w:pPr>
        <w:rPr>
          <w:rFonts w:ascii="Times New Roman" w:hAnsi="Times New Roman" w:cs="Times New Roman"/>
          <w:color w:val="222222"/>
        </w:rPr>
      </w:pPr>
    </w:p>
    <w:p w14:paraId="0C73F7A9" w14:textId="77777777" w:rsidR="002B1112" w:rsidRPr="00FA568A" w:rsidRDefault="002B1112" w:rsidP="002B1112">
      <w:pPr>
        <w:rPr>
          <w:rFonts w:ascii="Times New Roman" w:hAnsi="Times New Roman" w:cs="Times New Roman"/>
          <w:color w:val="222222"/>
          <w:u w:val="single"/>
        </w:rPr>
      </w:pPr>
      <w:r w:rsidRPr="00FA568A">
        <w:rPr>
          <w:rFonts w:ascii="Times New Roman" w:hAnsi="Times New Roman" w:cs="Times New Roman"/>
          <w:color w:val="222222"/>
          <w:u w:val="single"/>
        </w:rPr>
        <w:t>First Generation College Students</w:t>
      </w:r>
    </w:p>
    <w:p w14:paraId="57F0C504" w14:textId="77777777" w:rsidR="002B1112" w:rsidRPr="00FA568A" w:rsidRDefault="002B1112" w:rsidP="002B1112">
      <w:pPr>
        <w:rPr>
          <w:rFonts w:ascii="Times New Roman" w:hAnsi="Times New Roman" w:cs="Times New Roman"/>
          <w:color w:val="222222"/>
        </w:rPr>
      </w:pPr>
      <w:r w:rsidRPr="00FA568A">
        <w:rPr>
          <w:rFonts w:ascii="Times New Roman" w:hAnsi="Times New Roman" w:cs="Times New Roman"/>
          <w:color w:val="222222"/>
        </w:rPr>
        <w:t>Baylor University defines a first-generation college student as a student whose parents did not</w:t>
      </w:r>
    </w:p>
    <w:p w14:paraId="4AC31440" w14:textId="77777777" w:rsidR="002B1112" w:rsidRPr="00FA568A" w:rsidRDefault="002B1112" w:rsidP="002B1112">
      <w:pPr>
        <w:rPr>
          <w:rFonts w:ascii="Times New Roman" w:hAnsi="Times New Roman" w:cs="Times New Roman"/>
          <w:color w:val="222222"/>
        </w:rPr>
      </w:pPr>
      <w:r w:rsidRPr="00FA568A">
        <w:rPr>
          <w:rFonts w:ascii="Times New Roman" w:hAnsi="Times New Roman" w:cs="Times New Roman"/>
          <w:color w:val="222222"/>
        </w:rPr>
        <w:t>complete a four-year college degree. The First in Line program at Baylor is a support office on</w:t>
      </w:r>
    </w:p>
    <w:p w14:paraId="38ECC75F" w14:textId="77777777" w:rsidR="002B1112" w:rsidRPr="00FA568A" w:rsidRDefault="002B1112" w:rsidP="002B1112">
      <w:pPr>
        <w:rPr>
          <w:rFonts w:ascii="Times New Roman" w:hAnsi="Times New Roman" w:cs="Times New Roman"/>
          <w:color w:val="222222"/>
        </w:rPr>
      </w:pPr>
      <w:r w:rsidRPr="00FA568A">
        <w:rPr>
          <w:rFonts w:ascii="Times New Roman" w:hAnsi="Times New Roman" w:cs="Times New Roman"/>
          <w:color w:val="222222"/>
        </w:rPr>
        <w:lastRenderedPageBreak/>
        <w:t xml:space="preserve">campus for first-generation college students to utilize if they have any questions or concerns. Please contact First in Line at </w:t>
      </w:r>
      <w:hyperlink r:id="rId11" w:history="1">
        <w:r w:rsidRPr="00FA568A">
          <w:rPr>
            <w:rStyle w:val="Hyperlink"/>
            <w:rFonts w:ascii="Times New Roman" w:hAnsi="Times New Roman" w:cs="Times New Roman"/>
          </w:rPr>
          <w:t>firstinline@baylor.edu</w:t>
        </w:r>
      </w:hyperlink>
      <w:r w:rsidRPr="00FA568A">
        <w:rPr>
          <w:rFonts w:ascii="Times New Roman" w:hAnsi="Times New Roman" w:cs="Times New Roman"/>
          <w:color w:val="222222"/>
        </w:rPr>
        <w:t xml:space="preserve">, call 254-710-6854, or visit </w:t>
      </w:r>
      <w:hyperlink r:id="rId12" w:history="1">
        <w:r w:rsidRPr="00FA568A">
          <w:rPr>
            <w:rStyle w:val="Hyperlink"/>
            <w:rFonts w:ascii="Times New Roman" w:hAnsi="Times New Roman" w:cs="Times New Roman"/>
          </w:rPr>
          <w:t>https://www.baylor.edu/firstinline/</w:t>
        </w:r>
      </w:hyperlink>
      <w:r w:rsidRPr="00FA568A">
        <w:rPr>
          <w:rFonts w:ascii="Times New Roman" w:hAnsi="Times New Roman" w:cs="Times New Roman"/>
          <w:color w:val="222222"/>
        </w:rPr>
        <w:t xml:space="preserve"> to learn more about the services available. </w:t>
      </w:r>
    </w:p>
    <w:p w14:paraId="6EA96578" w14:textId="77777777" w:rsidR="002B1112" w:rsidRPr="00FA568A" w:rsidRDefault="002B1112" w:rsidP="002B1112">
      <w:pPr>
        <w:rPr>
          <w:rFonts w:ascii="Times New Roman" w:hAnsi="Times New Roman" w:cs="Times New Roman"/>
          <w:color w:val="222222"/>
        </w:rPr>
      </w:pPr>
    </w:p>
    <w:p w14:paraId="73A6A440" w14:textId="77777777" w:rsidR="002B1112" w:rsidRPr="00FA568A" w:rsidRDefault="002B1112" w:rsidP="002B1112">
      <w:pPr>
        <w:rPr>
          <w:rFonts w:ascii="Times New Roman" w:hAnsi="Times New Roman" w:cs="Times New Roman"/>
          <w:color w:val="222222"/>
          <w:u w:val="single"/>
        </w:rPr>
      </w:pPr>
      <w:r w:rsidRPr="00FA568A">
        <w:rPr>
          <w:rFonts w:ascii="Times New Roman" w:hAnsi="Times New Roman" w:cs="Times New Roman"/>
          <w:color w:val="222222"/>
          <w:u w:val="single"/>
        </w:rPr>
        <w:t>Classroom Atmosphere</w:t>
      </w:r>
    </w:p>
    <w:p w14:paraId="5AF82E99" w14:textId="77777777" w:rsidR="002B1112" w:rsidRPr="00FA568A" w:rsidRDefault="002B1112" w:rsidP="002B1112">
      <w:pPr>
        <w:rPr>
          <w:rFonts w:ascii="Times New Roman" w:hAnsi="Times New Roman" w:cs="Times New Roman"/>
          <w:color w:val="222222"/>
        </w:rPr>
      </w:pPr>
      <w:r w:rsidRPr="00FA568A">
        <w:rPr>
          <w:rFonts w:ascii="Times New Roman" w:hAnsi="Times New Roman" w:cs="Times New Roman"/>
          <w:color w:val="222222"/>
        </w:rPr>
        <w:t>We want to create a classroom atmosphere in which we are able to express ourselves in an open</w:t>
      </w:r>
    </w:p>
    <w:p w14:paraId="7E208D74" w14:textId="77777777" w:rsidR="002B1112" w:rsidRPr="00FA568A" w:rsidRDefault="002B1112" w:rsidP="002B1112">
      <w:pPr>
        <w:rPr>
          <w:rFonts w:ascii="Times New Roman" w:hAnsi="Times New Roman" w:cs="Times New Roman"/>
          <w:color w:val="222222"/>
        </w:rPr>
      </w:pPr>
      <w:r w:rsidRPr="00FA568A">
        <w:rPr>
          <w:rFonts w:ascii="Times New Roman" w:hAnsi="Times New Roman" w:cs="Times New Roman"/>
          <w:color w:val="222222"/>
        </w:rPr>
        <w:t>and honest way while being sensitive to others. It’s okay to get emotional, to disagree, and to</w:t>
      </w:r>
    </w:p>
    <w:p w14:paraId="41DF8E3B" w14:textId="77777777" w:rsidR="002B1112" w:rsidRPr="00FA568A" w:rsidRDefault="002B1112" w:rsidP="002B1112">
      <w:pPr>
        <w:rPr>
          <w:rFonts w:ascii="Times New Roman" w:hAnsi="Times New Roman" w:cs="Times New Roman"/>
          <w:color w:val="222222"/>
        </w:rPr>
      </w:pPr>
      <w:r w:rsidRPr="00FA568A">
        <w:rPr>
          <w:rFonts w:ascii="Times New Roman" w:hAnsi="Times New Roman" w:cs="Times New Roman"/>
          <w:color w:val="222222"/>
        </w:rPr>
        <w:t>debate. However, let’s do our best to avoid both macro-aggressions (overt forms of discriminatory aggression that are obvious; Pierce, 1970) and micro-aggressions (discrimination that is covert and subtle, whether intentional or unintentional; Pierce, 1970). We must recognize that our intent doesn’t always match our impact and that despite our best efforts, our actions and words may at times be experienced negatively. The commitment to lifelong learning in the profession-wide competencies includes constantly working to improve these skills. Thus, if aggressions occur, let’s do our best to learn and grow from these experiences by bringing them to our attention and suggesting alternatives. While the goal is to be able to gently assist each other “in the moment,” this can be difficult. Thus, if you are uncomfortable, I invite you to contact your professor or contact the Department Chair. There is also a Bias Incident Reporting Process through the university (</w:t>
      </w:r>
      <w:hyperlink r:id="rId13" w:history="1">
        <w:r w:rsidRPr="00FA568A">
          <w:rPr>
            <w:rStyle w:val="Hyperlink"/>
            <w:rFonts w:ascii="Times New Roman" w:hAnsi="Times New Roman" w:cs="Times New Roman"/>
          </w:rPr>
          <w:t>https://www.baylor.edu/diversity/index.php?id=953212</w:t>
        </w:r>
      </w:hyperlink>
      <w:r w:rsidRPr="00FA568A">
        <w:rPr>
          <w:rFonts w:ascii="Times New Roman" w:hAnsi="Times New Roman" w:cs="Times New Roman"/>
          <w:color w:val="222222"/>
        </w:rPr>
        <w:t>). This link is available on Baylor University "Report It" website, which directs faculty, staff, students, alumni, parents and the public to a range of reporting tools and instructions (</w:t>
      </w:r>
      <w:hyperlink r:id="rId14" w:history="1">
        <w:r w:rsidRPr="00FA568A">
          <w:rPr>
            <w:rStyle w:val="Hyperlink"/>
            <w:rFonts w:ascii="Times New Roman" w:hAnsi="Times New Roman" w:cs="Times New Roman"/>
          </w:rPr>
          <w:t>https://www.baylor.edu/reportit/</w:t>
        </w:r>
      </w:hyperlink>
      <w:r w:rsidRPr="00FA568A">
        <w:rPr>
          <w:rFonts w:ascii="Times New Roman" w:hAnsi="Times New Roman" w:cs="Times New Roman"/>
          <w:color w:val="222222"/>
        </w:rPr>
        <w:t>).</w:t>
      </w:r>
    </w:p>
    <w:p w14:paraId="38604746" w14:textId="77777777" w:rsidR="002B1112" w:rsidRPr="00FA568A" w:rsidRDefault="002B1112" w:rsidP="002B1112">
      <w:pPr>
        <w:rPr>
          <w:rFonts w:ascii="Times New Roman" w:hAnsi="Times New Roman" w:cs="Times New Roman"/>
          <w:color w:val="222222"/>
        </w:rPr>
      </w:pPr>
    </w:p>
    <w:p w14:paraId="609B1A1A" w14:textId="77777777" w:rsidR="002B1112" w:rsidRPr="00FA568A" w:rsidRDefault="002B1112" w:rsidP="002B1112">
      <w:pPr>
        <w:rPr>
          <w:rFonts w:ascii="Times New Roman" w:hAnsi="Times New Roman" w:cs="Times New Roman"/>
          <w:color w:val="222222"/>
          <w:u w:val="single"/>
        </w:rPr>
      </w:pPr>
      <w:r w:rsidRPr="00FA568A">
        <w:rPr>
          <w:rFonts w:ascii="Times New Roman" w:hAnsi="Times New Roman" w:cs="Times New Roman"/>
          <w:color w:val="222222"/>
          <w:u w:val="single"/>
        </w:rPr>
        <w:t>Diversity, Equity, and Inclusion</w:t>
      </w:r>
    </w:p>
    <w:p w14:paraId="394530D6" w14:textId="77777777" w:rsidR="002B1112" w:rsidRDefault="002B1112" w:rsidP="002B1112">
      <w:pPr>
        <w:rPr>
          <w:rFonts w:ascii="Times New Roman" w:hAnsi="Times New Roman" w:cs="Times New Roman"/>
          <w:color w:val="222222"/>
        </w:rPr>
      </w:pPr>
      <w:r w:rsidRPr="00FA568A">
        <w:rPr>
          <w:rFonts w:ascii="Times New Roman" w:hAnsi="Times New Roman" w:cs="Times New Roman"/>
          <w:color w:val="222222"/>
        </w:rPr>
        <w:t>The Department of Psychology and Neuroscience at Baylor University is committed to promoting diversity. We celebrate differences among individuals, families, and communities, and believe understanding context, culture, and diversity is central to our mission. Our goal is to foster a respectful, affirming, and inclusive climate to encourage diversity, equity, and inclusion through teaching, mentoring, supervision, practice, and research. Our central vision is that everyone in the Department of Psychology and Neuroscience feels supported, lifted, and advanced. To accomplish this, we must be reflective, introspective, and willing to engage in courageous conversations. The Department of Psychology and Neuroscience has taken deliberate actions to create an inclusive environment. To learn more about these actions, please visit our (</w:t>
      </w:r>
      <w:hyperlink r:id="rId15" w:history="1">
        <w:r w:rsidRPr="00FA568A">
          <w:rPr>
            <w:rStyle w:val="Hyperlink"/>
            <w:rFonts w:ascii="Times New Roman" w:hAnsi="Times New Roman" w:cs="Times New Roman"/>
          </w:rPr>
          <w:t>Diversity, Equity, and Inclusion website</w:t>
        </w:r>
      </w:hyperlink>
      <w:r w:rsidRPr="00FA568A">
        <w:rPr>
          <w:rFonts w:ascii="Times New Roman" w:hAnsi="Times New Roman" w:cs="Times New Roman"/>
          <w:color w:val="222222"/>
        </w:rPr>
        <w:t>). We strive to have a diverse group of faculty members, postdoctoral fellows, graduate students, and undergraduate students. Diverse applicants are encouraged to apply for our current open faculty positions. We also encourage diverse applicants for graduate school and postdoctoral fellowships. We encourage you to review the information available on our website, and invite you to join our departmental effort. Please contact your professor with any comments, suggestions, or questions.</w:t>
      </w:r>
    </w:p>
    <w:p w14:paraId="2E6F4FF8" w14:textId="77777777" w:rsidR="002B1112" w:rsidRDefault="002B1112" w:rsidP="002B1112">
      <w:pPr>
        <w:rPr>
          <w:rFonts w:ascii="Times New Roman" w:hAnsi="Times New Roman" w:cs="Times New Roman"/>
          <w:color w:val="222222"/>
        </w:rPr>
      </w:pPr>
    </w:p>
    <w:p w14:paraId="7F5BA8D8" w14:textId="77777777" w:rsidR="002B1112" w:rsidRDefault="002B1112" w:rsidP="002B1112">
      <w:pPr>
        <w:rPr>
          <w:rFonts w:ascii="Times New Roman" w:hAnsi="Times New Roman" w:cs="Times New Roman"/>
          <w:color w:val="222222"/>
        </w:rPr>
      </w:pPr>
      <w:r>
        <w:rPr>
          <w:rFonts w:ascii="Times New Roman" w:hAnsi="Times New Roman" w:cs="Times New Roman"/>
          <w:color w:val="222222"/>
          <w:u w:val="single"/>
        </w:rPr>
        <w:t>Religious Observances</w:t>
      </w:r>
    </w:p>
    <w:p w14:paraId="7A6958CE" w14:textId="77777777" w:rsidR="002B1112" w:rsidRPr="00362EB0" w:rsidRDefault="002B1112" w:rsidP="002B1112">
      <w:pPr>
        <w:rPr>
          <w:rFonts w:ascii="Times New Roman" w:hAnsi="Times New Roman" w:cs="Times New Roman"/>
          <w:color w:val="222222"/>
        </w:rPr>
      </w:pPr>
      <w:r w:rsidRPr="00362EB0">
        <w:rPr>
          <w:rFonts w:ascii="Times New Roman" w:hAnsi="Times New Roman" w:cs="Times New Roman"/>
          <w:color w:val="222222"/>
        </w:rPr>
        <w:t>I am committed to providing a caring environment in which students from diverse religious backgrounds can succeed. Please review all of the course requirements to identify assignments, exams, or attendance expectations that conflict with religious observance and related cultural practices. I ask that you communicate any conflicts to me within the first week of the semester to allow time for us to discuss the conflict and determine any fair and reasonable adjustments to the schedule and/or assignments. Keep in mind that some changes may simply not be possible for practical reasons of scheduling, but I welcome the opportunity to discuss this with you.</w:t>
      </w:r>
    </w:p>
    <w:p w14:paraId="3680DE15" w14:textId="77777777" w:rsidR="002B1112" w:rsidRPr="00FA568A" w:rsidRDefault="002B1112" w:rsidP="002B1112">
      <w:pPr>
        <w:rPr>
          <w:rFonts w:ascii="Times New Roman" w:hAnsi="Times New Roman" w:cs="Times New Roman"/>
          <w:color w:val="222222"/>
        </w:rPr>
      </w:pPr>
    </w:p>
    <w:p w14:paraId="08D4A03A" w14:textId="77777777" w:rsidR="002B1112" w:rsidRPr="00FA568A" w:rsidRDefault="002B1112" w:rsidP="002B1112">
      <w:pPr>
        <w:rPr>
          <w:rFonts w:ascii="Times New Roman" w:hAnsi="Times New Roman" w:cs="Times New Roman"/>
        </w:rPr>
      </w:pPr>
      <w:r w:rsidRPr="00FA568A">
        <w:rPr>
          <w:rFonts w:ascii="Times New Roman" w:hAnsi="Times New Roman" w:cs="Times New Roman"/>
          <w:u w:val="single"/>
        </w:rPr>
        <w:t xml:space="preserve">Recording of Class </w:t>
      </w:r>
      <w:r w:rsidRPr="00FA568A">
        <w:rPr>
          <w:rFonts w:ascii="Times New Roman" w:hAnsi="Times New Roman" w:cs="Times New Roman"/>
          <w:u w:val="single"/>
        </w:rPr>
        <w:br/>
      </w:r>
      <w:r w:rsidRPr="00FA568A">
        <w:rPr>
          <w:rFonts w:ascii="Times New Roman" w:hAnsi="Times New Roman" w:cs="Times New Roman"/>
        </w:rPr>
        <w:t xml:space="preserve">Students may not record all or part of class, livestream all or part of class, or make/distribute screen captures, without advanced written consent of the instructor. If you have an accommodation to record class-related activities, those recordings may not be shared with any </w:t>
      </w:r>
      <w:r w:rsidRPr="00FA568A">
        <w:rPr>
          <w:rFonts w:ascii="Times New Roman" w:hAnsi="Times New Roman" w:cs="Times New Roman"/>
        </w:rPr>
        <w:lastRenderedPageBreak/>
        <w:t>other student, whether in this course or not, or with any other person or on any other platform. Classes may be recorded by the instructor. Instructor’s recordings are not authorized to be shared with </w:t>
      </w:r>
      <w:r w:rsidRPr="00FA568A">
        <w:rPr>
          <w:rStyle w:val="Emphasis"/>
          <w:rFonts w:ascii="Times New Roman" w:hAnsi="Times New Roman" w:cs="Times New Roman"/>
        </w:rPr>
        <w:t>anyone</w:t>
      </w:r>
      <w:r w:rsidRPr="00FA568A">
        <w:rPr>
          <w:rFonts w:ascii="Times New Roman" w:hAnsi="Times New Roman" w:cs="Times New Roman"/>
        </w:rPr>
        <w:t> without the prior written approval of the instructor. Failure to comply with requirements regarding recordings will result in a disciplinary referral.</w:t>
      </w:r>
    </w:p>
    <w:p w14:paraId="60138751" w14:textId="77777777" w:rsidR="002B1112" w:rsidRPr="00FA568A" w:rsidRDefault="002B1112" w:rsidP="002B1112">
      <w:pPr>
        <w:jc w:val="both"/>
        <w:rPr>
          <w:rFonts w:ascii="Times New Roman" w:hAnsi="Times New Roman" w:cs="Times New Roman"/>
          <w:color w:val="222222"/>
        </w:rPr>
      </w:pPr>
    </w:p>
    <w:p w14:paraId="683B1BBE" w14:textId="77777777" w:rsidR="002B1112" w:rsidRPr="00FA568A" w:rsidRDefault="002B1112" w:rsidP="002B1112">
      <w:pPr>
        <w:jc w:val="both"/>
        <w:rPr>
          <w:rFonts w:ascii="Times New Roman" w:hAnsi="Times New Roman" w:cs="Times New Roman"/>
          <w:color w:val="222222"/>
        </w:rPr>
      </w:pPr>
      <w:r w:rsidRPr="00FA568A">
        <w:rPr>
          <w:rFonts w:ascii="Times New Roman" w:hAnsi="Times New Roman" w:cs="Times New Roman"/>
          <w:color w:val="222222"/>
          <w:u w:val="single"/>
        </w:rPr>
        <w:t>Final Notes</w:t>
      </w:r>
    </w:p>
    <w:p w14:paraId="3EA448C0" w14:textId="77777777" w:rsidR="002B1112" w:rsidRPr="00FA568A" w:rsidRDefault="002B1112" w:rsidP="002B1112">
      <w:pPr>
        <w:jc w:val="both"/>
        <w:rPr>
          <w:rFonts w:ascii="Times New Roman" w:hAnsi="Times New Roman" w:cs="Times New Roman"/>
          <w:color w:val="222222"/>
        </w:rPr>
      </w:pPr>
      <w:r w:rsidRPr="00FA568A">
        <w:rPr>
          <w:rFonts w:ascii="Times New Roman" w:hAnsi="Times New Roman" w:cs="Times New Roman"/>
          <w:color w:val="222222"/>
        </w:rPr>
        <w:t>I reserve the right to amend the here-listed policies and schedules at any time.</w:t>
      </w:r>
    </w:p>
    <w:p w14:paraId="3F87C9D6" w14:textId="77777777" w:rsidR="002B1112" w:rsidRPr="00FA568A" w:rsidRDefault="002B1112" w:rsidP="002B1112">
      <w:pPr>
        <w:rPr>
          <w:rFonts w:ascii="Times New Roman" w:hAnsi="Times New Roman" w:cs="Times New Roman"/>
        </w:rPr>
      </w:pPr>
    </w:p>
    <w:p w14:paraId="34C9368E" w14:textId="77777777" w:rsidR="00B45042" w:rsidRPr="00FA568A" w:rsidRDefault="00B45042">
      <w:pPr>
        <w:rPr>
          <w:rFonts w:ascii="Times New Roman" w:hAnsi="Times New Roman" w:cs="Times New Roman"/>
        </w:rPr>
      </w:pPr>
    </w:p>
    <w:sectPr w:rsidR="00B45042" w:rsidRPr="00FA568A" w:rsidSect="00025FF7">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1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4B5220"/>
    <w:multiLevelType w:val="hybridMultilevel"/>
    <w:tmpl w:val="5BF8B9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ABA66C9"/>
    <w:multiLevelType w:val="hybridMultilevel"/>
    <w:tmpl w:val="1934393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60A9704C"/>
    <w:multiLevelType w:val="hybridMultilevel"/>
    <w:tmpl w:val="33FA85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0D80829"/>
    <w:multiLevelType w:val="hybridMultilevel"/>
    <w:tmpl w:val="6164A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1945267">
    <w:abstractNumId w:val="0"/>
  </w:num>
  <w:num w:numId="2" w16cid:durableId="45034941">
    <w:abstractNumId w:val="3"/>
  </w:num>
  <w:num w:numId="3" w16cid:durableId="1621765891">
    <w:abstractNumId w:val="2"/>
  </w:num>
  <w:num w:numId="4" w16cid:durableId="14062209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206"/>
    <w:rsid w:val="0000397F"/>
    <w:rsid w:val="00004B85"/>
    <w:rsid w:val="00004F22"/>
    <w:rsid w:val="00010BF8"/>
    <w:rsid w:val="00020F7D"/>
    <w:rsid w:val="000241B3"/>
    <w:rsid w:val="00025FF7"/>
    <w:rsid w:val="00026B87"/>
    <w:rsid w:val="000353E3"/>
    <w:rsid w:val="00042384"/>
    <w:rsid w:val="00045B1F"/>
    <w:rsid w:val="00051879"/>
    <w:rsid w:val="00053645"/>
    <w:rsid w:val="00077D6B"/>
    <w:rsid w:val="000B10F2"/>
    <w:rsid w:val="000C33B4"/>
    <w:rsid w:val="000C5C8A"/>
    <w:rsid w:val="000D0437"/>
    <w:rsid w:val="000D559F"/>
    <w:rsid w:val="000D65C0"/>
    <w:rsid w:val="00112251"/>
    <w:rsid w:val="0013266B"/>
    <w:rsid w:val="00144B11"/>
    <w:rsid w:val="0014767C"/>
    <w:rsid w:val="00151E4D"/>
    <w:rsid w:val="00180828"/>
    <w:rsid w:val="00181206"/>
    <w:rsid w:val="00185647"/>
    <w:rsid w:val="00190414"/>
    <w:rsid w:val="001B7B74"/>
    <w:rsid w:val="001C1CBD"/>
    <w:rsid w:val="001E2E4A"/>
    <w:rsid w:val="0020262D"/>
    <w:rsid w:val="0020747D"/>
    <w:rsid w:val="002214E6"/>
    <w:rsid w:val="0022166C"/>
    <w:rsid w:val="0023364F"/>
    <w:rsid w:val="002375E0"/>
    <w:rsid w:val="002446F2"/>
    <w:rsid w:val="002B1112"/>
    <w:rsid w:val="002B1B13"/>
    <w:rsid w:val="002D4E13"/>
    <w:rsid w:val="002E4E2E"/>
    <w:rsid w:val="002F3B40"/>
    <w:rsid w:val="002F708C"/>
    <w:rsid w:val="00324402"/>
    <w:rsid w:val="00326432"/>
    <w:rsid w:val="003311FD"/>
    <w:rsid w:val="00377F06"/>
    <w:rsid w:val="003873DA"/>
    <w:rsid w:val="003A5577"/>
    <w:rsid w:val="003B4DF0"/>
    <w:rsid w:val="003C1D84"/>
    <w:rsid w:val="003C62E0"/>
    <w:rsid w:val="003D1BF6"/>
    <w:rsid w:val="003D2AC6"/>
    <w:rsid w:val="00403414"/>
    <w:rsid w:val="00403B50"/>
    <w:rsid w:val="0040743B"/>
    <w:rsid w:val="00411FB9"/>
    <w:rsid w:val="004218D8"/>
    <w:rsid w:val="00425C3D"/>
    <w:rsid w:val="0043425B"/>
    <w:rsid w:val="00435D5F"/>
    <w:rsid w:val="00437BE2"/>
    <w:rsid w:val="00437C91"/>
    <w:rsid w:val="004558D3"/>
    <w:rsid w:val="0046399E"/>
    <w:rsid w:val="00470798"/>
    <w:rsid w:val="00494E94"/>
    <w:rsid w:val="004A4398"/>
    <w:rsid w:val="004D6F4A"/>
    <w:rsid w:val="004E5304"/>
    <w:rsid w:val="004F46F0"/>
    <w:rsid w:val="004F7F1E"/>
    <w:rsid w:val="00522A9D"/>
    <w:rsid w:val="00543D4C"/>
    <w:rsid w:val="00544849"/>
    <w:rsid w:val="00553680"/>
    <w:rsid w:val="005610D9"/>
    <w:rsid w:val="00563747"/>
    <w:rsid w:val="005B2C95"/>
    <w:rsid w:val="005B324B"/>
    <w:rsid w:val="005B42A8"/>
    <w:rsid w:val="005E0EA9"/>
    <w:rsid w:val="0060642F"/>
    <w:rsid w:val="00625499"/>
    <w:rsid w:val="006431F1"/>
    <w:rsid w:val="006475B5"/>
    <w:rsid w:val="006524C6"/>
    <w:rsid w:val="00665285"/>
    <w:rsid w:val="006C5725"/>
    <w:rsid w:val="006C647B"/>
    <w:rsid w:val="006C7A34"/>
    <w:rsid w:val="006D0F35"/>
    <w:rsid w:val="006D127D"/>
    <w:rsid w:val="007019D4"/>
    <w:rsid w:val="00701F99"/>
    <w:rsid w:val="007174EE"/>
    <w:rsid w:val="00720680"/>
    <w:rsid w:val="00724BF3"/>
    <w:rsid w:val="00735AF9"/>
    <w:rsid w:val="00742772"/>
    <w:rsid w:val="00743F95"/>
    <w:rsid w:val="00750591"/>
    <w:rsid w:val="0075597B"/>
    <w:rsid w:val="0078036C"/>
    <w:rsid w:val="007A1D4F"/>
    <w:rsid w:val="007A225B"/>
    <w:rsid w:val="007C740D"/>
    <w:rsid w:val="007D674A"/>
    <w:rsid w:val="007F402B"/>
    <w:rsid w:val="00800AA6"/>
    <w:rsid w:val="00802A27"/>
    <w:rsid w:val="00816CFE"/>
    <w:rsid w:val="00824FB2"/>
    <w:rsid w:val="0083028E"/>
    <w:rsid w:val="0084690E"/>
    <w:rsid w:val="008520B8"/>
    <w:rsid w:val="00863A9A"/>
    <w:rsid w:val="00890716"/>
    <w:rsid w:val="0089597E"/>
    <w:rsid w:val="008A2F0A"/>
    <w:rsid w:val="008B1A19"/>
    <w:rsid w:val="008C44EB"/>
    <w:rsid w:val="008E505A"/>
    <w:rsid w:val="008E67E8"/>
    <w:rsid w:val="008F47F4"/>
    <w:rsid w:val="00900E35"/>
    <w:rsid w:val="00921B35"/>
    <w:rsid w:val="00930193"/>
    <w:rsid w:val="00931782"/>
    <w:rsid w:val="0093354E"/>
    <w:rsid w:val="0093758D"/>
    <w:rsid w:val="00937751"/>
    <w:rsid w:val="0096743A"/>
    <w:rsid w:val="009A48FD"/>
    <w:rsid w:val="009B1C93"/>
    <w:rsid w:val="009B5857"/>
    <w:rsid w:val="009C231A"/>
    <w:rsid w:val="009E1874"/>
    <w:rsid w:val="009E65A3"/>
    <w:rsid w:val="00A05971"/>
    <w:rsid w:val="00A129AF"/>
    <w:rsid w:val="00A12BFB"/>
    <w:rsid w:val="00A1661E"/>
    <w:rsid w:val="00A254AE"/>
    <w:rsid w:val="00A25946"/>
    <w:rsid w:val="00A525A9"/>
    <w:rsid w:val="00A67AD6"/>
    <w:rsid w:val="00A83363"/>
    <w:rsid w:val="00A939E3"/>
    <w:rsid w:val="00A94730"/>
    <w:rsid w:val="00A95DE2"/>
    <w:rsid w:val="00AA61ED"/>
    <w:rsid w:val="00AB39F8"/>
    <w:rsid w:val="00AB4693"/>
    <w:rsid w:val="00AC004F"/>
    <w:rsid w:val="00AE7D55"/>
    <w:rsid w:val="00AF5E62"/>
    <w:rsid w:val="00B0444F"/>
    <w:rsid w:val="00B11D0C"/>
    <w:rsid w:val="00B30268"/>
    <w:rsid w:val="00B34CDD"/>
    <w:rsid w:val="00B42052"/>
    <w:rsid w:val="00B45042"/>
    <w:rsid w:val="00B73593"/>
    <w:rsid w:val="00B81B6F"/>
    <w:rsid w:val="00B8586C"/>
    <w:rsid w:val="00B90488"/>
    <w:rsid w:val="00B914E3"/>
    <w:rsid w:val="00B96C9B"/>
    <w:rsid w:val="00BB1F9C"/>
    <w:rsid w:val="00BB7408"/>
    <w:rsid w:val="00BF18B4"/>
    <w:rsid w:val="00BF553D"/>
    <w:rsid w:val="00BF6399"/>
    <w:rsid w:val="00C253D3"/>
    <w:rsid w:val="00C404DF"/>
    <w:rsid w:val="00C44550"/>
    <w:rsid w:val="00C63489"/>
    <w:rsid w:val="00C63CD6"/>
    <w:rsid w:val="00C66BA8"/>
    <w:rsid w:val="00C708B2"/>
    <w:rsid w:val="00C82210"/>
    <w:rsid w:val="00C83212"/>
    <w:rsid w:val="00C929F4"/>
    <w:rsid w:val="00C96B30"/>
    <w:rsid w:val="00CB0E5D"/>
    <w:rsid w:val="00CB2AA9"/>
    <w:rsid w:val="00CB567D"/>
    <w:rsid w:val="00CB72E9"/>
    <w:rsid w:val="00CD0EAC"/>
    <w:rsid w:val="00CE4F8E"/>
    <w:rsid w:val="00CE68F3"/>
    <w:rsid w:val="00CE7354"/>
    <w:rsid w:val="00CF0E7F"/>
    <w:rsid w:val="00D06339"/>
    <w:rsid w:val="00D1609C"/>
    <w:rsid w:val="00D20526"/>
    <w:rsid w:val="00D32781"/>
    <w:rsid w:val="00D4376E"/>
    <w:rsid w:val="00D50B9B"/>
    <w:rsid w:val="00D64221"/>
    <w:rsid w:val="00D77E8F"/>
    <w:rsid w:val="00D839DD"/>
    <w:rsid w:val="00DD0B55"/>
    <w:rsid w:val="00DE1B82"/>
    <w:rsid w:val="00DE4DD0"/>
    <w:rsid w:val="00DE5D0F"/>
    <w:rsid w:val="00DF07B7"/>
    <w:rsid w:val="00DF7A4A"/>
    <w:rsid w:val="00E35631"/>
    <w:rsid w:val="00E37424"/>
    <w:rsid w:val="00E6014C"/>
    <w:rsid w:val="00E82EF3"/>
    <w:rsid w:val="00E92F55"/>
    <w:rsid w:val="00E9797A"/>
    <w:rsid w:val="00EA0F0F"/>
    <w:rsid w:val="00EB62F7"/>
    <w:rsid w:val="00EC5DC5"/>
    <w:rsid w:val="00ED0D5F"/>
    <w:rsid w:val="00ED32B8"/>
    <w:rsid w:val="00EE05DD"/>
    <w:rsid w:val="00EE411B"/>
    <w:rsid w:val="00EE4A3B"/>
    <w:rsid w:val="00EF2459"/>
    <w:rsid w:val="00F05CC4"/>
    <w:rsid w:val="00F21E2F"/>
    <w:rsid w:val="00F245D0"/>
    <w:rsid w:val="00F365D0"/>
    <w:rsid w:val="00F453EB"/>
    <w:rsid w:val="00F51EF3"/>
    <w:rsid w:val="00F612DF"/>
    <w:rsid w:val="00F65845"/>
    <w:rsid w:val="00F72E86"/>
    <w:rsid w:val="00F86A35"/>
    <w:rsid w:val="00FA1734"/>
    <w:rsid w:val="00FA568A"/>
    <w:rsid w:val="00FA6311"/>
    <w:rsid w:val="00FA7689"/>
    <w:rsid w:val="00FC015A"/>
    <w:rsid w:val="00FC5326"/>
    <w:rsid w:val="00FC5980"/>
    <w:rsid w:val="00FC62A8"/>
    <w:rsid w:val="00FD581C"/>
    <w:rsid w:val="00FE22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34AE76"/>
  <w15:chartTrackingRefBased/>
  <w15:docId w15:val="{A6B5941C-955C-ED41-B368-D23DEC12E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1206"/>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81206"/>
    <w:rPr>
      <w:color w:val="0563C1" w:themeColor="hyperlink"/>
      <w:u w:val="single"/>
    </w:rPr>
  </w:style>
  <w:style w:type="paragraph" w:styleId="ListParagraph">
    <w:name w:val="List Paragraph"/>
    <w:basedOn w:val="Normal"/>
    <w:uiPriority w:val="34"/>
    <w:qFormat/>
    <w:rsid w:val="00181206"/>
    <w:pPr>
      <w:ind w:left="720"/>
      <w:contextualSpacing/>
    </w:pPr>
  </w:style>
  <w:style w:type="table" w:styleId="TableGrid">
    <w:name w:val="Table Grid"/>
    <w:basedOn w:val="TableNormal"/>
    <w:uiPriority w:val="39"/>
    <w:rsid w:val="00181206"/>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181206"/>
    <w:rPr>
      <w:i/>
      <w:iCs/>
    </w:rPr>
  </w:style>
  <w:style w:type="character" w:styleId="UnresolvedMention">
    <w:name w:val="Unresolved Mention"/>
    <w:basedOn w:val="DefaultParagraphFont"/>
    <w:uiPriority w:val="99"/>
    <w:semiHidden/>
    <w:unhideWhenUsed/>
    <w:rsid w:val="00BF553D"/>
    <w:rPr>
      <w:color w:val="605E5C"/>
      <w:shd w:val="clear" w:color="auto" w:fill="E1DFDD"/>
    </w:rPr>
  </w:style>
  <w:style w:type="character" w:styleId="FollowedHyperlink">
    <w:name w:val="FollowedHyperlink"/>
    <w:basedOn w:val="DefaultParagraphFont"/>
    <w:uiPriority w:val="99"/>
    <w:semiHidden/>
    <w:unhideWhenUsed/>
    <w:rsid w:val="007F402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ocialsci.libretexts.org/Bookshelves/Psychology/Cognitive_Psychology/Cognitive_Psychology_and_Cognitive_Neuroscience_(Wikibooks)/12%3A_Knowledge_Representation_and_Hemispheric_Specialization/12.02%3A_Knowledge_Representation_in_the_Brain" TargetMode="External"/><Relationship Id="rId13" Type="http://schemas.openxmlformats.org/officeDocument/2006/relationships/hyperlink" Target="https://www.baylor.edu/diversity/index.php?id=953212" TargetMode="External"/><Relationship Id="rId3" Type="http://schemas.openxmlformats.org/officeDocument/2006/relationships/settings" Target="settings.xml"/><Relationship Id="rId7" Type="http://schemas.openxmlformats.org/officeDocument/2006/relationships/hyperlink" Target="https://nobaproject.com/textbooks/new-textbook-6b049ec0-66d0-4455-91d6-a09af86d4cb1/modules/knowledge-emotions-feelings-that-foster-learning-exploring-and-reflecting" TargetMode="External"/><Relationship Id="rId12" Type="http://schemas.openxmlformats.org/officeDocument/2006/relationships/hyperlink" Target="https://www.baylor.edu/firstinline/"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socialsci.libretexts.org/Bookshelves/Psychology/Culture_and_Community/Personality_Theory_in_a_Cultural_Context_(Kelland)/18%3A_Social_Learning_Theory_and_Personality_Development/18.03%3A_18.2-Reciprocal_Determinism" TargetMode="External"/><Relationship Id="rId11" Type="http://schemas.openxmlformats.org/officeDocument/2006/relationships/hyperlink" Target="mailto:firstinline@baylor.edu" TargetMode="External"/><Relationship Id="rId5" Type="http://schemas.openxmlformats.org/officeDocument/2006/relationships/hyperlink" Target="https://calendly.com/tres_bodet/30min" TargetMode="External"/><Relationship Id="rId15" Type="http://schemas.openxmlformats.org/officeDocument/2006/relationships/hyperlink" Target="https://sites.baylor.edu/departmentofpsychologyandneurosciencedei/" TargetMode="External"/><Relationship Id="rId10" Type="http://schemas.openxmlformats.org/officeDocument/2006/relationships/hyperlink" Target="mailto:Equity@baylor.edu" TargetMode="External"/><Relationship Id="rId4" Type="http://schemas.openxmlformats.org/officeDocument/2006/relationships/webSettings" Target="webSettings.xml"/><Relationship Id="rId9" Type="http://schemas.openxmlformats.org/officeDocument/2006/relationships/hyperlink" Target="http://www.baylor.edu/honorcode/" TargetMode="External"/><Relationship Id="rId14" Type="http://schemas.openxmlformats.org/officeDocument/2006/relationships/hyperlink" Target="https://www.baylor.edu/report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186</TotalTime>
  <Pages>6</Pages>
  <Words>1870</Words>
  <Characters>10660</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Bodet, Tres</dc:creator>
  <cp:keywords/>
  <dc:description/>
  <cp:lastModifiedBy>Bodet, Tres</cp:lastModifiedBy>
  <cp:revision>280</cp:revision>
  <dcterms:created xsi:type="dcterms:W3CDTF">2023-09-01T17:58:00Z</dcterms:created>
  <dcterms:modified xsi:type="dcterms:W3CDTF">2025-08-24T00:22:00Z</dcterms:modified>
</cp:coreProperties>
</file>