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A588" w14:textId="2E9FD24D" w:rsidR="00925111" w:rsidRPr="004C0660" w:rsidRDefault="004C0660" w:rsidP="004C0660">
      <w:pPr>
        <w:jc w:val="center"/>
        <w:rPr>
          <w:rFonts w:ascii="Arial" w:hAnsi="Arial" w:cs="Arial"/>
          <w:b/>
          <w:bCs/>
        </w:rPr>
      </w:pPr>
      <w:r w:rsidRPr="004C0660">
        <w:rPr>
          <w:rFonts w:ascii="Arial" w:hAnsi="Arial" w:cs="Arial"/>
          <w:b/>
          <w:bCs/>
        </w:rPr>
        <w:t>NSC 4319 Test 1 Review</w:t>
      </w:r>
    </w:p>
    <w:p w14:paraId="5990529D" w14:textId="0E9DC044" w:rsidR="004C0660" w:rsidRPr="004C0660" w:rsidRDefault="004C0660" w:rsidP="004C0660">
      <w:pPr>
        <w:rPr>
          <w:rFonts w:ascii="Arial" w:hAnsi="Arial" w:cs="Arial"/>
          <w:b/>
          <w:bCs/>
          <w:u w:val="single"/>
        </w:rPr>
      </w:pPr>
      <w:r w:rsidRPr="004C0660">
        <w:rPr>
          <w:rFonts w:ascii="Arial" w:hAnsi="Arial" w:cs="Arial"/>
          <w:b/>
          <w:bCs/>
          <w:u w:val="single"/>
        </w:rPr>
        <w:t>Chapter 1</w:t>
      </w:r>
    </w:p>
    <w:p w14:paraId="5F53ACDA" w14:textId="77777777" w:rsidR="004C0660" w:rsidRDefault="004C0660" w:rsidP="004C0660">
      <w:pPr>
        <w:pStyle w:val="NormalWeb"/>
      </w:pPr>
      <w:r>
        <w:t>Pin the dendrites in the picture below</w:t>
      </w:r>
    </w:p>
    <w:p w14:paraId="570EF8FB" w14:textId="3BDADD1B" w:rsidR="004C0660" w:rsidRDefault="004E0129" w:rsidP="004C0660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66128FD" wp14:editId="411A81E9">
                <wp:simplePos x="0" y="0"/>
                <wp:positionH relativeFrom="column">
                  <wp:posOffset>-70336</wp:posOffset>
                </wp:positionH>
                <wp:positionV relativeFrom="paragraph">
                  <wp:posOffset>207830</wp:posOffset>
                </wp:positionV>
                <wp:extent cx="857160" cy="1102680"/>
                <wp:effectExtent l="57150" t="57150" r="57785" b="40640"/>
                <wp:wrapNone/>
                <wp:docPr id="120732563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857160" cy="11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7E435F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6.25pt;margin-top:15.65pt;width:68.95pt;height:8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">
                <v:imagedata r:id="rId5" o:title=""/>
              </v:shape>
            </w:pict>
          </mc:Fallback>
        </mc:AlternateContent>
      </w:r>
      <w:r w:rsidR="004C0660">
        <w:rPr>
          <w:noProof/>
        </w:rPr>
        <w:drawing>
          <wp:inline distT="0" distB="0" distL="0" distR="0" wp14:anchorId="7472996F" wp14:editId="3F15D343">
            <wp:extent cx="1826469" cy="1431985"/>
            <wp:effectExtent l="0" t="0" r="2540" b="0"/>
            <wp:docPr id="2" name="Picture 1" descr="A diagram of a nerve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diagram of a nerve ce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418" cy="143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E3B0D" w14:textId="77777777" w:rsidR="004C0660" w:rsidRDefault="004C0660" w:rsidP="004C0660">
      <w:pPr>
        <w:pStyle w:val="NormalWeb"/>
      </w:pPr>
      <w:r>
        <w:t>Which of the neurons below is a multipolar neuron?</w:t>
      </w:r>
    </w:p>
    <w:p w14:paraId="1B8CE703" w14:textId="01307D21" w:rsidR="004C0660" w:rsidRDefault="004E0129" w:rsidP="004C0660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C3CFBA8" wp14:editId="79C11E80">
                <wp:simplePos x="0" y="0"/>
                <wp:positionH relativeFrom="column">
                  <wp:posOffset>146384</wp:posOffset>
                </wp:positionH>
                <wp:positionV relativeFrom="paragraph">
                  <wp:posOffset>43965</wp:posOffset>
                </wp:positionV>
                <wp:extent cx="717480" cy="1407600"/>
                <wp:effectExtent l="57150" t="57150" r="45085" b="40640"/>
                <wp:wrapNone/>
                <wp:docPr id="121725592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17480" cy="140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4EA2D" id="Ink 2" o:spid="_x0000_s1026" type="#_x0000_t75" style="position:absolute;margin-left:10.85pt;margin-top:2.75pt;width:57.95pt;height:11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">
                <v:imagedata r:id="rId8" o:title=""/>
              </v:shape>
            </w:pict>
          </mc:Fallback>
        </mc:AlternateContent>
      </w:r>
      <w:r w:rsidR="004C0660">
        <w:rPr>
          <w:noProof/>
        </w:rPr>
        <w:drawing>
          <wp:inline distT="0" distB="0" distL="0" distR="0" wp14:anchorId="07872773" wp14:editId="53675ADE">
            <wp:extent cx="1488674" cy="1544128"/>
            <wp:effectExtent l="0" t="0" r="0" b="0"/>
            <wp:docPr id="3" name="Picture 2" descr="A diagram of a nervous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diagram of a nervous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056" cy="1549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B97D7" w14:textId="52E7E624" w:rsidR="004C0660" w:rsidRPr="004E0129" w:rsidRDefault="004C0660" w:rsidP="004C0660">
      <w:pPr>
        <w:pStyle w:val="NormalWeb"/>
        <w:rPr>
          <w:color w:val="FF0000"/>
        </w:rPr>
      </w:pPr>
      <w:r>
        <w:t>Which type(s) of glial cells can produce myelin?</w:t>
      </w:r>
      <w:r w:rsidR="004E0129">
        <w:t xml:space="preserve"> </w:t>
      </w:r>
      <w:r w:rsidR="004E0129">
        <w:rPr>
          <w:color w:val="FF0000"/>
        </w:rPr>
        <w:t>Oligodendrocytes and Schwann cells</w:t>
      </w:r>
    </w:p>
    <w:p w14:paraId="7A530EC7" w14:textId="098998B2" w:rsidR="004C0660" w:rsidRDefault="004C0660" w:rsidP="004C0660">
      <w:pPr>
        <w:pStyle w:val="NormalWeb"/>
      </w:pPr>
      <w:r>
        <w:t>Cranial nerve 9 is the _______ nerve. It controls the muscles of the throat</w:t>
      </w:r>
      <w:r w:rsidR="004E0129">
        <w:t xml:space="preserve">. </w:t>
      </w:r>
      <w:r w:rsidR="004E0129" w:rsidRPr="004E0129">
        <w:rPr>
          <w:color w:val="FF0000"/>
        </w:rPr>
        <w:t>Glossopharyngeal</w:t>
      </w:r>
    </w:p>
    <w:p w14:paraId="7E988C65" w14:textId="71C648A4" w:rsidR="004C0660" w:rsidRPr="004E0129" w:rsidRDefault="004C0660" w:rsidP="004C0660">
      <w:pPr>
        <w:pStyle w:val="NormalWeb"/>
        <w:rPr>
          <w:color w:val="FF0000"/>
        </w:rPr>
      </w:pPr>
      <w:r>
        <w:t>Motor information is carried through the _________ of a spinal nerve</w:t>
      </w:r>
      <w:r w:rsidR="004E0129">
        <w:t xml:space="preserve">. </w:t>
      </w:r>
      <w:r w:rsidR="004E0129" w:rsidRPr="004E0129">
        <w:rPr>
          <w:color w:val="FF0000"/>
        </w:rPr>
        <w:t>Ventral root</w:t>
      </w:r>
    </w:p>
    <w:p w14:paraId="0D3953CE" w14:textId="6E23E199" w:rsidR="004C0660" w:rsidRDefault="004C0660" w:rsidP="004C0660">
      <w:pPr>
        <w:pStyle w:val="NormalWeb"/>
        <w:rPr>
          <w:color w:val="FF0000"/>
        </w:rPr>
      </w:pPr>
      <w:r>
        <w:t>The Thalamus is part of which MAJOR brain division?</w:t>
      </w:r>
      <w:r w:rsidR="004E0129">
        <w:t xml:space="preserve"> </w:t>
      </w:r>
      <w:r w:rsidR="004E0129">
        <w:rPr>
          <w:color w:val="FF0000"/>
        </w:rPr>
        <w:t>Forebrain</w:t>
      </w:r>
    </w:p>
    <w:p w14:paraId="4FF593AB" w14:textId="01C4BF8D" w:rsidR="005F751C" w:rsidRPr="005F751C" w:rsidRDefault="005F751C" w:rsidP="004C0660">
      <w:pPr>
        <w:pStyle w:val="NormalWeb"/>
        <w:rPr>
          <w:color w:val="000000" w:themeColor="text1"/>
        </w:rPr>
      </w:pPr>
      <w:r w:rsidRPr="005F751C">
        <w:rPr>
          <w:color w:val="000000" w:themeColor="text1"/>
        </w:rPr>
        <w:t>Draw the 3 primary shapes of neurons. Label the input and output zones</w:t>
      </w:r>
    </w:p>
    <w:p w14:paraId="252376DB" w14:textId="55A79CB1" w:rsidR="004C0660" w:rsidRDefault="004C0660" w:rsidP="004C0660">
      <w:pPr>
        <w:pStyle w:val="NormalWeb"/>
        <w:rPr>
          <w:b/>
          <w:bCs/>
          <w:u w:val="single"/>
        </w:rPr>
      </w:pPr>
      <w:r w:rsidRPr="004C0660">
        <w:rPr>
          <w:b/>
          <w:bCs/>
          <w:u w:val="single"/>
        </w:rPr>
        <w:t>Chapter 2</w:t>
      </w:r>
    </w:p>
    <w:p w14:paraId="67CF3994" w14:textId="16A0116C" w:rsidR="004C0660" w:rsidRPr="004E0129" w:rsidRDefault="004C0660" w:rsidP="004C0660">
      <w:pPr>
        <w:pStyle w:val="NormalWeb"/>
        <w:rPr>
          <w:color w:val="FF0000"/>
        </w:rPr>
      </w:pPr>
      <w:r>
        <w:t>At rest ________ is the only ion more concentrated in the intracellular fluid instead of the extracellular fluid.</w:t>
      </w:r>
      <w:r w:rsidR="004E0129">
        <w:t xml:space="preserve"> </w:t>
      </w:r>
      <w:r w:rsidR="004E0129">
        <w:rPr>
          <w:color w:val="FF0000"/>
        </w:rPr>
        <w:t>Potassium</w:t>
      </w:r>
    </w:p>
    <w:p w14:paraId="36BA31FF" w14:textId="7E9AA98A" w:rsidR="004C0660" w:rsidRPr="004E0129" w:rsidRDefault="004C0660" w:rsidP="004C0660">
      <w:pPr>
        <w:pStyle w:val="NormalWeb"/>
        <w:rPr>
          <w:color w:val="FF0000"/>
        </w:rPr>
      </w:pPr>
      <w:r>
        <w:t xml:space="preserve">_______ is </w:t>
      </w:r>
      <w:r>
        <w:rPr>
          <w:color w:val="000000"/>
        </w:rPr>
        <w:t>the point at which electrostatic pressure and diffusion driving ion movement are equal</w:t>
      </w:r>
      <w:r w:rsidR="004E0129">
        <w:rPr>
          <w:color w:val="000000"/>
        </w:rPr>
        <w:t xml:space="preserve"> </w:t>
      </w:r>
      <w:r w:rsidR="004E0129">
        <w:rPr>
          <w:color w:val="FF0000"/>
        </w:rPr>
        <w:t>equilibrium</w:t>
      </w:r>
    </w:p>
    <w:p w14:paraId="6F489180" w14:textId="067B1452" w:rsidR="004C0660" w:rsidRPr="004E0129" w:rsidRDefault="004C0660" w:rsidP="004C0660">
      <w:pPr>
        <w:pStyle w:val="NormalWeb"/>
        <w:rPr>
          <w:color w:val="FF0000"/>
        </w:rPr>
      </w:pPr>
      <w:r>
        <w:t>the threshold of activation is the point at which __________ open</w:t>
      </w:r>
      <w:r w:rsidR="004E0129">
        <w:t xml:space="preserve"> </w:t>
      </w:r>
      <w:r w:rsidR="004E0129">
        <w:rPr>
          <w:color w:val="FF0000"/>
        </w:rPr>
        <w:t>voltage-gated sodium channels</w:t>
      </w:r>
    </w:p>
    <w:p w14:paraId="5B163E49" w14:textId="263122F2" w:rsidR="004C0660" w:rsidRDefault="004C0660" w:rsidP="004C0660">
      <w:pPr>
        <w:pStyle w:val="NormalWeb"/>
        <w:rPr>
          <w:color w:val="FF0000"/>
        </w:rPr>
      </w:pPr>
      <w:r>
        <w:lastRenderedPageBreak/>
        <w:t>Potassium is attracted to ________ charged environments</w:t>
      </w:r>
      <w:r w:rsidR="004E0129">
        <w:t xml:space="preserve"> </w:t>
      </w:r>
      <w:r w:rsidR="004E0129">
        <w:rPr>
          <w:color w:val="FF0000"/>
        </w:rPr>
        <w:t>negatively</w:t>
      </w:r>
    </w:p>
    <w:p w14:paraId="7E113E2B" w14:textId="6D5ED542" w:rsidR="00D932AE" w:rsidRPr="00D932AE" w:rsidRDefault="00D932AE" w:rsidP="004C0660">
      <w:pPr>
        <w:pStyle w:val="NormalWeb"/>
        <w:rPr>
          <w:color w:val="FF0000"/>
        </w:rPr>
      </w:pPr>
      <w:r w:rsidRPr="00D932AE">
        <w:rPr>
          <w:color w:val="000000" w:themeColor="text1"/>
        </w:rPr>
        <w:t>Concentrations of which ions are included in the Goldman equation for equilibrium?</w:t>
      </w:r>
      <w:r w:rsidRPr="00D932AE">
        <w:t xml:space="preserve"> </w:t>
      </w:r>
      <w:r w:rsidRPr="00D932AE">
        <w:rPr>
          <w:color w:val="FF0000"/>
        </w:rPr>
        <w:t>potassium, sodium, and chloride</w:t>
      </w:r>
    </w:p>
    <w:p w14:paraId="0D370C9D" w14:textId="02652A37" w:rsidR="005F751C" w:rsidRDefault="005F751C" w:rsidP="004C0660">
      <w:pPr>
        <w:pStyle w:val="NormalWeb"/>
        <w:rPr>
          <w:color w:val="FF0000"/>
        </w:rPr>
      </w:pPr>
      <w:r w:rsidRPr="005F751C">
        <w:rPr>
          <w:color w:val="000000" w:themeColor="text1"/>
        </w:rPr>
        <w:t>Describe what the intracellular and extracellular fluids look like at rest. Where are ions concentrated? What is the status of ion channels? what is the charge difference?</w:t>
      </w:r>
      <w:r w:rsidRPr="005F751C">
        <w:t xml:space="preserve"> </w:t>
      </w:r>
      <w:r w:rsidRPr="005F751C">
        <w:rPr>
          <w:color w:val="FF0000"/>
        </w:rPr>
        <w:t>sodium, calcium, and chloride more concentrated in the extracellular fluid. Potassium more concentrated in the intracellular fluid. voltage gated channels are closed. Potassium leak channels open. inside more negative than outside</w:t>
      </w:r>
    </w:p>
    <w:p w14:paraId="20EDE132" w14:textId="1F5168BC" w:rsidR="00D932AE" w:rsidRPr="00D932AE" w:rsidRDefault="00D932AE" w:rsidP="004C0660">
      <w:pPr>
        <w:pStyle w:val="NormalWeb"/>
        <w:rPr>
          <w:color w:val="000000" w:themeColor="text1"/>
        </w:rPr>
      </w:pPr>
      <w:r w:rsidRPr="00D932AE">
        <w:rPr>
          <w:color w:val="000000" w:themeColor="text1"/>
        </w:rPr>
        <w:t>During the depolarization phase of an action potential, which force(s) drive movement of sodium across the cell membrane?</w:t>
      </w:r>
      <w:r w:rsidRPr="00D932AE">
        <w:t xml:space="preserve"> </w:t>
      </w:r>
      <w:r w:rsidRPr="00D932AE">
        <w:rPr>
          <w:color w:val="FF0000"/>
        </w:rPr>
        <w:t>electrostatic pressure and diffusion</w:t>
      </w:r>
    </w:p>
    <w:p w14:paraId="71BB99C0" w14:textId="1BC7E5CD" w:rsidR="004C0660" w:rsidRDefault="004C0660" w:rsidP="004C0660">
      <w:pPr>
        <w:pStyle w:val="NormalWeb"/>
        <w:rPr>
          <w:b/>
          <w:bCs/>
          <w:u w:val="single"/>
        </w:rPr>
      </w:pPr>
      <w:r w:rsidRPr="004C0660">
        <w:rPr>
          <w:b/>
          <w:bCs/>
          <w:u w:val="single"/>
        </w:rPr>
        <w:t>Chapter 3</w:t>
      </w:r>
    </w:p>
    <w:p w14:paraId="22BB76C7" w14:textId="4AA01D13" w:rsidR="00D932AE" w:rsidRDefault="00D932AE" w:rsidP="004C0660">
      <w:pPr>
        <w:pStyle w:val="NormalWeb"/>
      </w:pPr>
      <w:r w:rsidRPr="00D932AE">
        <w:t>Describe 3 possible symptoms of multiple sclerosis and how damage to the nervous system is related.</w:t>
      </w:r>
    </w:p>
    <w:p w14:paraId="5B4179AB" w14:textId="145BD9B3" w:rsidR="004C0660" w:rsidRDefault="004C0660" w:rsidP="004C0660">
      <w:pPr>
        <w:pStyle w:val="NormalWeb"/>
      </w:pPr>
      <w:r>
        <w:t>What happens to myelin during a relapse for an individual with multiple sclerosis?</w:t>
      </w:r>
    </w:p>
    <w:p w14:paraId="65480C71" w14:textId="11D4C02A" w:rsidR="004E0129" w:rsidRPr="004E0129" w:rsidRDefault="004E0129" w:rsidP="004C0660">
      <w:pPr>
        <w:pStyle w:val="NormalWeb"/>
        <w:rPr>
          <w:color w:val="FF0000"/>
        </w:rPr>
      </w:pPr>
      <w:r>
        <w:rPr>
          <w:color w:val="FF0000"/>
        </w:rPr>
        <w:t>The immune system attacks and destroys myelin</w:t>
      </w:r>
    </w:p>
    <w:p w14:paraId="05DEF39F" w14:textId="66B8845C" w:rsidR="004C0660" w:rsidRPr="004E0129" w:rsidRDefault="004C0660" w:rsidP="004C0660">
      <w:pPr>
        <w:pStyle w:val="NormalWeb"/>
        <w:rPr>
          <w:color w:val="FF0000"/>
        </w:rPr>
      </w:pPr>
      <w:r>
        <w:t>What is the direction of the early current (after depolarization using voltage clamp)</w:t>
      </w:r>
      <w:r w:rsidR="004E0129">
        <w:t xml:space="preserve">. </w:t>
      </w:r>
      <w:r w:rsidR="004E0129">
        <w:rPr>
          <w:color w:val="FF0000"/>
        </w:rPr>
        <w:t>inward</w:t>
      </w:r>
    </w:p>
    <w:p w14:paraId="724CED4F" w14:textId="77777777" w:rsidR="004C0660" w:rsidRDefault="004C0660" w:rsidP="004C0660">
      <w:pPr>
        <w:pStyle w:val="NormalWeb"/>
      </w:pPr>
      <w:r>
        <w:t>briefly describe how the voltage clamp technique works</w:t>
      </w:r>
    </w:p>
    <w:p w14:paraId="48714729" w14:textId="5A43A29C" w:rsidR="004E0129" w:rsidRPr="004E0129" w:rsidRDefault="004E0129" w:rsidP="004C0660">
      <w:pPr>
        <w:pStyle w:val="NormalWeb"/>
        <w:rPr>
          <w:color w:val="FF0000"/>
        </w:rPr>
      </w:pPr>
      <w:r>
        <w:rPr>
          <w:color w:val="FF0000"/>
        </w:rPr>
        <w:t>the voltage clamps allows a researcher to set the membrane potential to a specific “command” value. A recording electrode records the membrane potential of the axon. If the membrane potential is different than the command potential, a current passing electrode will apply current to the axon until the command value is reached. The applied current is recorded and analyzed.</w:t>
      </w:r>
    </w:p>
    <w:p w14:paraId="5C03FD6D" w14:textId="77777777" w:rsidR="004C0660" w:rsidRDefault="004C0660" w:rsidP="004C0660">
      <w:pPr>
        <w:pStyle w:val="NormalWeb"/>
      </w:pPr>
      <w:r>
        <w:t>What are the two mechanisms through which conduction velocity can be increased?</w:t>
      </w:r>
    </w:p>
    <w:p w14:paraId="0144EDD9" w14:textId="34A4B860" w:rsidR="00D16986" w:rsidRPr="00D16986" w:rsidRDefault="00D16986" w:rsidP="004C0660">
      <w:pPr>
        <w:pStyle w:val="NormalWeb"/>
        <w:rPr>
          <w:color w:val="FF0000"/>
        </w:rPr>
      </w:pPr>
      <w:r>
        <w:rPr>
          <w:color w:val="FF0000"/>
        </w:rPr>
        <w:t>Adding myelin and increasing axon diameter</w:t>
      </w:r>
    </w:p>
    <w:p w14:paraId="06F7178D" w14:textId="33C55889" w:rsidR="004C0660" w:rsidRDefault="004C0660" w:rsidP="004C0660">
      <w:pPr>
        <w:pStyle w:val="NormalWeb"/>
        <w:rPr>
          <w:color w:val="FF0000"/>
        </w:rPr>
      </w:pPr>
      <w:r>
        <w:t>The action potential primarily moves in one direction down the axon due to:</w:t>
      </w:r>
      <w:r w:rsidR="00D16986">
        <w:rPr>
          <w:color w:val="FF0000"/>
        </w:rPr>
        <w:t xml:space="preserve"> refractory periods of voltage gated sodium channels</w:t>
      </w:r>
    </w:p>
    <w:p w14:paraId="7FD8CD54" w14:textId="0D6CE61D" w:rsidR="0020782D" w:rsidRPr="0020782D" w:rsidRDefault="0020782D" w:rsidP="004C0660">
      <w:pPr>
        <w:pStyle w:val="NormalWeb"/>
        <w:rPr>
          <w:b/>
          <w:bCs/>
          <w:u w:val="single"/>
        </w:rPr>
      </w:pPr>
      <w:r w:rsidRPr="0020782D">
        <w:rPr>
          <w:b/>
          <w:bCs/>
          <w:u w:val="single"/>
        </w:rPr>
        <w:t>Chapter 5</w:t>
      </w:r>
    </w:p>
    <w:p w14:paraId="2A2AAFF8" w14:textId="3AB1B1E2" w:rsidR="004C0660" w:rsidRDefault="0020782D" w:rsidP="004C0660">
      <w:pPr>
        <w:pStyle w:val="NormalWeb"/>
        <w:rPr>
          <w:color w:val="FF0000"/>
        </w:rPr>
      </w:pPr>
      <w:r w:rsidRPr="0020782D">
        <w:t>__________ allow ions and other substances to flow directly from one neuron to another at electrical synapses.</w:t>
      </w:r>
      <w:r>
        <w:t xml:space="preserve"> </w:t>
      </w:r>
      <w:r>
        <w:rPr>
          <w:color w:val="FF0000"/>
        </w:rPr>
        <w:t>Connexons</w:t>
      </w:r>
    </w:p>
    <w:p w14:paraId="4D3C6C45" w14:textId="73DAC76D" w:rsidR="0020782D" w:rsidRDefault="0020782D" w:rsidP="004C0660">
      <w:pPr>
        <w:pStyle w:val="NormalWeb"/>
        <w:rPr>
          <w:color w:val="FF0000"/>
        </w:rPr>
      </w:pPr>
      <w:r w:rsidRPr="0020782D">
        <w:rPr>
          <w:color w:val="000000" w:themeColor="text1"/>
        </w:rPr>
        <w:t>_______ receptors allow for "fast" transmission whereas activation of _________ receptors is considered "slow" transmission</w:t>
      </w:r>
      <w:r>
        <w:rPr>
          <w:color w:val="000000" w:themeColor="text1"/>
        </w:rPr>
        <w:t xml:space="preserve">. </w:t>
      </w:r>
      <w:r>
        <w:rPr>
          <w:color w:val="FF0000"/>
        </w:rPr>
        <w:t>Ionotropic; metabotropic</w:t>
      </w:r>
    </w:p>
    <w:p w14:paraId="42AFDAFA" w14:textId="42BC2870" w:rsidR="0020782D" w:rsidRDefault="0020782D" w:rsidP="004C0660">
      <w:pPr>
        <w:pStyle w:val="NormalWeb"/>
        <w:rPr>
          <w:color w:val="FF0000"/>
        </w:rPr>
      </w:pPr>
      <w:r w:rsidRPr="0020782D">
        <w:rPr>
          <w:color w:val="000000" w:themeColor="text1"/>
        </w:rPr>
        <w:lastRenderedPageBreak/>
        <w:t>Calcium binds to ________ on vesicles to initiate fusion with the presynaptic membrane.</w:t>
      </w:r>
      <w:r>
        <w:rPr>
          <w:color w:val="000000" w:themeColor="text1"/>
        </w:rPr>
        <w:t xml:space="preserve"> </w:t>
      </w:r>
      <w:proofErr w:type="spellStart"/>
      <w:r>
        <w:rPr>
          <w:color w:val="FF0000"/>
        </w:rPr>
        <w:t>Synaptotagmin</w:t>
      </w:r>
      <w:proofErr w:type="spellEnd"/>
    </w:p>
    <w:p w14:paraId="7E7398C3" w14:textId="259FA812" w:rsidR="0020782D" w:rsidRDefault="0020782D" w:rsidP="004C0660">
      <w:pPr>
        <w:pStyle w:val="NormalWeb"/>
        <w:rPr>
          <w:color w:val="FF0000"/>
        </w:rPr>
      </w:pPr>
      <w:r w:rsidRPr="0020782D">
        <w:t>During endocytosis ____________ disconnects a budding vesicle from the presynaptic membrane.</w:t>
      </w:r>
      <w:r>
        <w:t xml:space="preserve"> </w:t>
      </w:r>
      <w:r>
        <w:rPr>
          <w:color w:val="FF0000"/>
        </w:rPr>
        <w:t>Dynamin</w:t>
      </w:r>
    </w:p>
    <w:p w14:paraId="3F346612" w14:textId="7A2EE82E" w:rsidR="0020782D" w:rsidRPr="0020782D" w:rsidRDefault="0020782D" w:rsidP="004C0660">
      <w:pPr>
        <w:pStyle w:val="NormalWeb"/>
      </w:pPr>
      <w:r w:rsidRPr="0020782D">
        <w:t>List 3 characteristics of postsynaptic potentials that differ from action potentials</w:t>
      </w:r>
      <w:r>
        <w:t xml:space="preserve">. </w:t>
      </w:r>
      <w:r w:rsidRPr="0020782D">
        <w:rPr>
          <w:color w:val="FF0000"/>
        </w:rPr>
        <w:t>occur in dendrites/cell body, transmission between neurons, longer lasting, graded, passive spread</w:t>
      </w:r>
    </w:p>
    <w:p w14:paraId="3379B1D9" w14:textId="77777777" w:rsidR="004C0660" w:rsidRPr="004C0660" w:rsidRDefault="004C0660" w:rsidP="004C0660">
      <w:pPr>
        <w:pStyle w:val="NormalWeb"/>
        <w:rPr>
          <w:b/>
          <w:bCs/>
          <w:u w:val="single"/>
        </w:rPr>
      </w:pPr>
    </w:p>
    <w:p w14:paraId="58E74217" w14:textId="77777777" w:rsidR="004C0660" w:rsidRDefault="004C0660" w:rsidP="004C0660">
      <w:pPr>
        <w:pStyle w:val="NormalWeb"/>
      </w:pPr>
    </w:p>
    <w:p w14:paraId="63DF0D79" w14:textId="77777777" w:rsidR="004C0660" w:rsidRDefault="004C0660" w:rsidP="004C0660">
      <w:pPr>
        <w:pStyle w:val="NormalWeb"/>
      </w:pPr>
    </w:p>
    <w:p w14:paraId="08E3C9DF" w14:textId="77777777" w:rsidR="004C0660" w:rsidRPr="004C0660" w:rsidRDefault="004C0660" w:rsidP="004C0660">
      <w:pPr>
        <w:rPr>
          <w:rFonts w:ascii="Arial" w:hAnsi="Arial" w:cs="Arial"/>
        </w:rPr>
      </w:pPr>
    </w:p>
    <w:sectPr w:rsidR="004C0660" w:rsidRPr="004C0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660"/>
    <w:rsid w:val="001A0DA6"/>
    <w:rsid w:val="0020782D"/>
    <w:rsid w:val="00273AD3"/>
    <w:rsid w:val="003E2B01"/>
    <w:rsid w:val="004C0660"/>
    <w:rsid w:val="004E0129"/>
    <w:rsid w:val="005F751C"/>
    <w:rsid w:val="00885146"/>
    <w:rsid w:val="00925111"/>
    <w:rsid w:val="00B10C85"/>
    <w:rsid w:val="00D16986"/>
    <w:rsid w:val="00D4268E"/>
    <w:rsid w:val="00D9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41AA2"/>
  <w15:chartTrackingRefBased/>
  <w15:docId w15:val="{4F1D8A57-7F02-4B0A-B329-38B5EAD78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6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0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customXml" Target="ink/ink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7:36:24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1513 181 24575,'-46'0'0,"10"1"0,-1-1 0,0-2 0,-58-11 0,57 7 0,0 1 0,-1 3 0,-74 3 0,30 1 0,49 1 0,1 0 0,0 2 0,-50 15 0,13-4 0,45-8 0,0 0 0,1 2 0,0 1 0,-41 25 0,12-7 0,38-20 0,0 1 0,0 0 0,1 1 0,0 0 0,1 1 0,0 1 0,-18 24 0,4 0 0,-39 72 0,34-56 0,19-33 0,1 0 0,-15 36 0,-2 16 0,4 1 0,2 2 0,4 0 0,-9 81 0,6-20 0,12-89 0,3 2 0,-3 74 0,9-18 0,4 107 0,3-173 0,1-1 0,15 47 0,-10-42 0,9 58 0,-17-78 0,1 0 0,1 0 0,1-1 0,1 0 0,1 0 0,1-1 0,0 0 0,27 38 0,-12-26 0,1-1 0,2-2 0,0 0 0,41 31 0,8 4 0,2 3 0,3-4 0,135 81 0,-177-126 0,1-1 0,1-2 0,1-2 0,0-1 0,1-3 0,74 8 0,-76-12 0,68 11 0,121 2 0,-142-17 0,-7 2 0,0-4 0,160-21 0,-229 18 0,0 0 0,0-1 0,0 0 0,0-1 0,0-1 0,-1 0 0,0 0 0,0-1 0,-1-1 0,0 0 0,0 0 0,11-13 0,-7 6 0,0-1 0,-2 0 0,1-1 0,-2-1 0,-1 0 0,0-1 0,-1 0 0,-1 0 0,-1-1 0,0 0 0,7-35 0,-7 17 0,-2 1 0,-1-2 0,-2 1 0,-2 0 0,-6-66 0,3 94 0,0-1 0,-1 1 0,0 0 0,-1 0 0,0 0 0,0 1 0,-1-1 0,-1 1 0,1 0 0,-2 0 0,-10-12 0,-13-11 0,-50-43 0,31 31 0,32 29 0,0 1 0,-1 1 0,-34-19 0,28 18 0,-6-3 0,0 2 0,-2 2 0,0 1 0,0 1 0,-62-12 0,29 5 0,43 11 0,1 2 0,-1 0 0,1 1 0,-31-1 0,25 4 0,-1 1 0,1 2 0,-1 0 0,1 2 0,0 1 0,0 1 0,-36 14 0,44-11 0,0 0 0,-32 22 0,-5 3 0,53-34 0,1 1 0,-1 0 0,1-1 0,-1 0 0,1 1 0,-1-1 0,1 0 0,-1 0 0,0-1 0,1 1 0,-1 0 0,1-1 0,-1 0 0,1 1 0,0-1 0,-1 0 0,1 0 0,0 0 0,-1-1 0,-3-2 0,-44-34 0,45 33 0,-5-5 0,0 0 0,1 0 0,1-1 0,-1 0 0,2-1 0,0 0 0,0 0 0,1-1 0,1 1 0,0-1 0,0-1 0,-4-22 0,5 15 0,1-1 0,1-1 0,1 1 0,1 0 0,0 0 0,2 0 0,5-27 0,-2 34 0,-1 0 0,2 1 0,0 0 0,0 0 0,2 0 0,-1 1 0,2 0 0,0 0 0,0 1 0,1 0 0,1 1 0,0 0 0,15-11 0,-20 18 0,1 0 0,0 1 0,0 0 0,0 0 0,0 1 0,0 0 0,0 0 0,1 1 0,-1 0 0,9-1 0,83 3 0,-56 1 0,101-2 0,105 3 0,-160 8 0,-59-5 0,50 1 0,-52-7 0,-11 1 0,0 0 0,1-2 0,-1 0 0,22-4 0,-36 4 0,0 0 0,1 0 0,-1 0 0,0 0 0,1 0 0,-1-1 0,0 0 0,0 1 0,0-1 0,0 0 0,-1 0 0,1-1 0,-1 1 0,1 0 0,-1-1 0,0 0 0,1 1 0,-1-1 0,-1 0 0,1 0 0,0 0 0,-1-1 0,0 1 0,1 0 0,-1 0 0,1-7 0,39-305 0,-39 302 0,0-1 0,0 1 0,-2-1 0,1 1 0,-2-1 0,0 0 0,0 1 0,-2-1 0,1 1 0,-2 0 0,0 0 0,0 0 0,-1 0 0,-1 1 0,0 0 0,0 0 0,-2 0 0,1 1 0,-10-11 0,-65-74 0,45 54 0,2-1 0,-52-83 0,30 21 0,22 37 0,-3 3 0,-70-94 0,104 154 0,-1 1 0,0 0 0,0 0 0,-1 0 0,1 1 0,-1 0 0,1 0 0,-1 0 0,0 1 0,0 0 0,-1 0 0,1 0 0,0 1 0,0 0 0,-1 0 0,1 1 0,-1 0 0,-7 0 0,-16 2 0,0 1 0,-44 10 0,65-11 0,-106 26-1365,87-21-5461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7:36:31.6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863 0 24575,'-6'1'0,"1"-1"0,-1 1 0,1 0 0,-1 1 0,1-1 0,-1 1 0,1 0 0,0 0 0,0 1 0,0 0 0,0 0 0,-4 3 0,-55 51 0,28-24 0,-6 5 0,2 2 0,1 1 0,2 3 0,-51 77 0,65-81 0,1 1 0,2 1 0,-19 57 0,-22 47 0,-49 48 0,97-169 0,2 0 0,1 1 0,-9 30 0,-1 5 0,17-54 0,-11 27 0,1 1 0,2 1 0,1 0 0,2 1 0,-6 61 0,-9 114 0,24 273 0,2-451 0,1 0 0,2 0 0,1-1 0,13 37 0,-9-32 0,2 2 0,27 56 0,-23-58 0,21 65 0,56 164 0,-3-10 0,-87-244 0,3 14 0,1 1 0,1-1 0,2-1 0,19 35 0,-7-25 0,2-2 0,29 32 0,-25-32 0,42 63 0,-62-82 0,2 1 0,0-1 0,0-1 0,2 0 0,0-1 0,0 0 0,1-1 0,0-1 0,1 0 0,1-1 0,0 0 0,0-2 0,0 1 0,1-2 0,1-1 0,-1 0 0,1-1 0,0 0 0,23 1 0,178 42 0,-158-37 0,-33-6 0,1 0 0,57 0 0,-78-5 0,0 0 0,1-1 0,-1 0 0,0-1 0,0 0 0,-1 0 0,1-1 0,0 0 0,-1 0 0,1-1 0,-1 0 0,0 0 0,0 0 0,-1-1 0,8-6 0,-6 2 0,-1 0 0,0 0 0,0-1 0,0 0 0,-2 0 0,1 0 0,-1-1 0,-1 0 0,1 0 0,-2 0 0,0 0 0,0-1 0,1-18 0,0-16 0,-2 0 0,-5-55 0,1 20 0,0 23 0,4 1 0,2 0 0,2 0 0,14-56 0,-11 68 0,-2 1 0,1-49 0,8-52 0,10-22 0,-16 91 0,35-135 0,0 1 0,-23 136 0,-3 9 0,29-65 0,-20 68 0,42-68 0,-63 118 0,-1-1 0,-1-1 0,0 1 0,0-1 0,-1 0 0,3-23 0,-2 0 0,0-51 0,-4 9 0,-4-242 0,-2 292 0,-1 0 0,-2 1 0,0-1 0,-2 2 0,-25-50 0,19 43 0,4 11 0,-1 1 0,-26-35 0,15 24 0,-13-13 0,-2 1 0,-1 2 0,-77-61 0,40 36 0,62 56 0,-2 1 0,0 0 0,0 2 0,-1 0 0,-24-9 0,-21-11 0,-29-26 0,66 37 0,0 2 0,-2 1 0,-54-21 0,-76-9-1365,142 41-5461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485</Words>
  <Characters>2808</Characters>
  <Application>Microsoft Office Word</Application>
  <DocSecurity>0</DocSecurity>
  <Lines>59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Phillips, Nicole</dc:creator>
  <cp:keywords/>
  <dc:description/>
  <cp:lastModifiedBy>Phillips, Nicole</cp:lastModifiedBy>
  <cp:revision>6</cp:revision>
  <dcterms:created xsi:type="dcterms:W3CDTF">2025-09-12T17:35:00Z</dcterms:created>
  <dcterms:modified xsi:type="dcterms:W3CDTF">2026-04-15T02:10:00Z</dcterms:modified>
</cp:coreProperties>
</file>