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80" w:rsidRDefault="003F1980" w:rsidP="00FE3EDF">
      <w:pPr>
        <w:pStyle w:val="berschrift1"/>
      </w:pPr>
      <w:r>
        <w:t>Allgemeines</w:t>
      </w:r>
    </w:p>
    <w:p w:rsidR="003F1980" w:rsidRPr="003F1980" w:rsidRDefault="003F1980" w:rsidP="003F1980"/>
    <w:tbl>
      <w:tblPr>
        <w:tblStyle w:val="Tabellengitternetz"/>
        <w:tblW w:w="9524" w:type="dxa"/>
        <w:tblLook w:val="04A0"/>
      </w:tblPr>
      <w:tblGrid>
        <w:gridCol w:w="3510"/>
        <w:gridCol w:w="5778"/>
        <w:gridCol w:w="236"/>
      </w:tblGrid>
      <w:tr w:rsidR="003F1980" w:rsidTr="00C450A9">
        <w:tc>
          <w:tcPr>
            <w:tcW w:w="3510" w:type="dxa"/>
          </w:tcPr>
          <w:p w:rsidR="003F1980" w:rsidRPr="00F96B95" w:rsidRDefault="00807548" w:rsidP="00DE1820">
            <w:pPr>
              <w:rPr>
                <w:i/>
                <w:color w:val="215868" w:themeColor="accent5" w:themeShade="80"/>
              </w:rPr>
            </w:pPr>
            <w:proofErr w:type="spellStart"/>
            <w:r>
              <w:rPr>
                <w:i/>
                <w:color w:val="215868" w:themeColor="accent5" w:themeShade="80"/>
              </w:rPr>
              <w:t>elasticsearch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executable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directory</w:t>
            </w:r>
            <w:proofErr w:type="spellEnd"/>
          </w:p>
        </w:tc>
        <w:tc>
          <w:tcPr>
            <w:tcW w:w="5778" w:type="dxa"/>
          </w:tcPr>
          <w:p w:rsidR="003F1980" w:rsidRDefault="002A65C5" w:rsidP="003F1980"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elasticsearch</w:t>
            </w:r>
            <w:proofErr w:type="spellEnd"/>
            <w:r>
              <w:t>/bin</w:t>
            </w:r>
          </w:p>
        </w:tc>
        <w:tc>
          <w:tcPr>
            <w:tcW w:w="236" w:type="dxa"/>
          </w:tcPr>
          <w:p w:rsidR="003F1980" w:rsidRDefault="003F1980" w:rsidP="003F1980"/>
        </w:tc>
      </w:tr>
      <w:tr w:rsidR="003F1980" w:rsidRPr="00807548" w:rsidTr="00C450A9">
        <w:tc>
          <w:tcPr>
            <w:tcW w:w="3510" w:type="dxa"/>
          </w:tcPr>
          <w:p w:rsidR="003F1980" w:rsidRPr="00F96B95" w:rsidRDefault="00576440" w:rsidP="003F1980">
            <w:pPr>
              <w:rPr>
                <w:i/>
                <w:color w:val="215868" w:themeColor="accent5" w:themeShade="80"/>
              </w:rPr>
            </w:pPr>
            <w:proofErr w:type="spellStart"/>
            <w:r>
              <w:rPr>
                <w:i/>
                <w:color w:val="215868" w:themeColor="accent5" w:themeShade="80"/>
              </w:rPr>
              <w:t>kibana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executable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directory</w:t>
            </w:r>
            <w:proofErr w:type="spellEnd"/>
          </w:p>
        </w:tc>
        <w:tc>
          <w:tcPr>
            <w:tcW w:w="5778" w:type="dxa"/>
          </w:tcPr>
          <w:p w:rsidR="003F1980" w:rsidRPr="00807548" w:rsidRDefault="00576440" w:rsidP="003F1980">
            <w:pPr>
              <w:rPr>
                <w:lang w:val="en-US"/>
              </w:rPr>
            </w:pPr>
            <w:r>
              <w:rPr>
                <w:lang w:val="en-US"/>
              </w:rPr>
              <w:t>/opt/kibana4/bin</w:t>
            </w:r>
          </w:p>
        </w:tc>
        <w:tc>
          <w:tcPr>
            <w:tcW w:w="236" w:type="dxa"/>
          </w:tcPr>
          <w:p w:rsidR="003F1980" w:rsidRPr="00807548" w:rsidRDefault="003F1980" w:rsidP="003F1980">
            <w:pPr>
              <w:rPr>
                <w:lang w:val="en-US"/>
              </w:rPr>
            </w:pPr>
          </w:p>
        </w:tc>
      </w:tr>
      <w:tr w:rsidR="00576440" w:rsidRPr="003B48F8" w:rsidTr="00C450A9">
        <w:tc>
          <w:tcPr>
            <w:tcW w:w="3510" w:type="dxa"/>
          </w:tcPr>
          <w:p w:rsidR="00576440" w:rsidRPr="00F96B95" w:rsidRDefault="00576440" w:rsidP="009C4203">
            <w:pPr>
              <w:rPr>
                <w:i/>
                <w:color w:val="215868" w:themeColor="accent5" w:themeShade="80"/>
              </w:rPr>
            </w:pPr>
            <w:proofErr w:type="spellStart"/>
            <w:r>
              <w:rPr>
                <w:i/>
                <w:color w:val="215868" w:themeColor="accent5" w:themeShade="80"/>
              </w:rPr>
              <w:t>elasticsearch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node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config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file</w:t>
            </w:r>
            <w:proofErr w:type="spellEnd"/>
          </w:p>
        </w:tc>
        <w:tc>
          <w:tcPr>
            <w:tcW w:w="5778" w:type="dxa"/>
          </w:tcPr>
          <w:p w:rsidR="00576440" w:rsidRPr="00807548" w:rsidRDefault="00576440" w:rsidP="009C4203">
            <w:pPr>
              <w:rPr>
                <w:lang w:val="en-US"/>
              </w:rPr>
            </w:pPr>
            <w:r w:rsidRPr="00807548">
              <w:rPr>
                <w:lang w:val="en-US"/>
              </w:rPr>
              <w:t>/etc/</w:t>
            </w:r>
            <w:proofErr w:type="spellStart"/>
            <w:r w:rsidRPr="00807548">
              <w:rPr>
                <w:lang w:val="en-US"/>
              </w:rPr>
              <w:t>elasticsearch</w:t>
            </w:r>
            <w:proofErr w:type="spellEnd"/>
            <w:r w:rsidRPr="00807548">
              <w:rPr>
                <w:lang w:val="en-US"/>
              </w:rPr>
              <w:t>/es-01/elasticsearch.yml</w:t>
            </w:r>
          </w:p>
        </w:tc>
        <w:tc>
          <w:tcPr>
            <w:tcW w:w="236" w:type="dxa"/>
          </w:tcPr>
          <w:p w:rsidR="00576440" w:rsidRPr="00576440" w:rsidRDefault="00576440" w:rsidP="003F1980">
            <w:pPr>
              <w:rPr>
                <w:lang w:val="en-US"/>
              </w:rPr>
            </w:pPr>
          </w:p>
        </w:tc>
      </w:tr>
      <w:tr w:rsidR="00576440" w:rsidRPr="003B48F8" w:rsidTr="00C450A9">
        <w:tc>
          <w:tcPr>
            <w:tcW w:w="3510" w:type="dxa"/>
          </w:tcPr>
          <w:p w:rsidR="00576440" w:rsidRPr="00F96B95" w:rsidRDefault="003C2FE5" w:rsidP="003C2FE5">
            <w:pPr>
              <w:rPr>
                <w:i/>
                <w:color w:val="215868" w:themeColor="accent5" w:themeShade="80"/>
              </w:rPr>
            </w:pPr>
            <w:proofErr w:type="spellStart"/>
            <w:r>
              <w:rPr>
                <w:i/>
                <w:color w:val="215868" w:themeColor="accent5" w:themeShade="80"/>
              </w:rPr>
              <w:t>kibana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config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file</w:t>
            </w:r>
            <w:proofErr w:type="spellEnd"/>
          </w:p>
        </w:tc>
        <w:tc>
          <w:tcPr>
            <w:tcW w:w="5778" w:type="dxa"/>
          </w:tcPr>
          <w:p w:rsidR="00576440" w:rsidRPr="003C2FE5" w:rsidRDefault="003C2FE5" w:rsidP="009C4203">
            <w:pPr>
              <w:rPr>
                <w:lang w:val="en-US"/>
              </w:rPr>
            </w:pPr>
            <w:r w:rsidRPr="003C2FE5">
              <w:rPr>
                <w:lang w:val="en-US"/>
              </w:rPr>
              <w:t>/opt/kibana4/</w:t>
            </w:r>
            <w:proofErr w:type="spellStart"/>
            <w:r w:rsidRPr="003C2FE5">
              <w:rPr>
                <w:lang w:val="en-US"/>
              </w:rPr>
              <w:t>config</w:t>
            </w:r>
            <w:proofErr w:type="spellEnd"/>
            <w:r w:rsidRPr="003C2FE5">
              <w:rPr>
                <w:lang w:val="en-US"/>
              </w:rPr>
              <w:t>/kibana.yml</w:t>
            </w:r>
          </w:p>
        </w:tc>
        <w:tc>
          <w:tcPr>
            <w:tcW w:w="236" w:type="dxa"/>
          </w:tcPr>
          <w:p w:rsidR="00576440" w:rsidRPr="00DE1820" w:rsidRDefault="00576440" w:rsidP="003F1980">
            <w:pPr>
              <w:rPr>
                <w:lang w:val="en-US"/>
              </w:rPr>
            </w:pPr>
          </w:p>
        </w:tc>
      </w:tr>
      <w:tr w:rsidR="003C2FE5" w:rsidRPr="00807548" w:rsidTr="00C450A9">
        <w:tc>
          <w:tcPr>
            <w:tcW w:w="3510" w:type="dxa"/>
          </w:tcPr>
          <w:p w:rsidR="003C2FE5" w:rsidRPr="00F96B95" w:rsidRDefault="003C2FE5" w:rsidP="009C4203">
            <w:pPr>
              <w:rPr>
                <w:i/>
                <w:color w:val="215868" w:themeColor="accent5" w:themeShade="80"/>
              </w:rPr>
            </w:pPr>
            <w:proofErr w:type="spellStart"/>
            <w:r>
              <w:rPr>
                <w:i/>
                <w:color w:val="215868" w:themeColor="accent5" w:themeShade="80"/>
              </w:rPr>
              <w:t>elasticsearch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logs</w:t>
            </w:r>
            <w:proofErr w:type="spellEnd"/>
          </w:p>
        </w:tc>
        <w:tc>
          <w:tcPr>
            <w:tcW w:w="5778" w:type="dxa"/>
          </w:tcPr>
          <w:p w:rsidR="003C2FE5" w:rsidRDefault="003C2FE5" w:rsidP="009C4203">
            <w:r>
              <w:t>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elasticsearch</w:t>
            </w:r>
            <w:proofErr w:type="spellEnd"/>
            <w:r>
              <w:t>/es-01/</w:t>
            </w:r>
            <w:proofErr w:type="spellStart"/>
            <w:r>
              <w:t>elkcluster</w:t>
            </w:r>
            <w:proofErr w:type="spellEnd"/>
            <w:r>
              <w:t>*</w:t>
            </w:r>
          </w:p>
        </w:tc>
        <w:tc>
          <w:tcPr>
            <w:tcW w:w="236" w:type="dxa"/>
          </w:tcPr>
          <w:p w:rsidR="003C2FE5" w:rsidRPr="00DE1820" w:rsidRDefault="003C2FE5" w:rsidP="003F1980">
            <w:pPr>
              <w:rPr>
                <w:lang w:val="en-US"/>
              </w:rPr>
            </w:pPr>
          </w:p>
        </w:tc>
      </w:tr>
      <w:tr w:rsidR="003C2FE5" w:rsidRPr="003B48F8" w:rsidTr="00C450A9">
        <w:tc>
          <w:tcPr>
            <w:tcW w:w="3510" w:type="dxa"/>
          </w:tcPr>
          <w:p w:rsidR="003C2FE5" w:rsidRPr="00F96B95" w:rsidRDefault="003C2FE5" w:rsidP="009C4203">
            <w:pPr>
              <w:rPr>
                <w:i/>
                <w:color w:val="215868" w:themeColor="accent5" w:themeShade="80"/>
              </w:rPr>
            </w:pPr>
            <w:proofErr w:type="spellStart"/>
            <w:r>
              <w:rPr>
                <w:i/>
                <w:color w:val="215868" w:themeColor="accent5" w:themeShade="80"/>
              </w:rPr>
              <w:t>elasticsearch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service</w:t>
            </w:r>
            <w:proofErr w:type="spellEnd"/>
          </w:p>
        </w:tc>
        <w:tc>
          <w:tcPr>
            <w:tcW w:w="5778" w:type="dxa"/>
          </w:tcPr>
          <w:p w:rsidR="003C2FE5" w:rsidRPr="00DE1820" w:rsidRDefault="003C2FE5" w:rsidP="009C4203">
            <w:pPr>
              <w:rPr>
                <w:lang w:val="en-US"/>
              </w:rPr>
            </w:pPr>
            <w:r>
              <w:rPr>
                <w:lang w:val="en-US"/>
              </w:rPr>
              <w:t>service elasticsearch-es-01 (start/stop/restart/status)</w:t>
            </w:r>
          </w:p>
        </w:tc>
        <w:tc>
          <w:tcPr>
            <w:tcW w:w="236" w:type="dxa"/>
          </w:tcPr>
          <w:p w:rsidR="003C2FE5" w:rsidRPr="00DE1820" w:rsidRDefault="003C2FE5" w:rsidP="003F1980">
            <w:pPr>
              <w:rPr>
                <w:lang w:val="en-US"/>
              </w:rPr>
            </w:pPr>
          </w:p>
        </w:tc>
      </w:tr>
      <w:tr w:rsidR="003C2FE5" w:rsidRPr="003B48F8" w:rsidTr="00C450A9">
        <w:tc>
          <w:tcPr>
            <w:tcW w:w="3510" w:type="dxa"/>
          </w:tcPr>
          <w:p w:rsidR="003C2FE5" w:rsidRPr="00F96B95" w:rsidRDefault="003C2FE5" w:rsidP="009C4203">
            <w:pPr>
              <w:rPr>
                <w:i/>
                <w:color w:val="215868" w:themeColor="accent5" w:themeShade="80"/>
              </w:rPr>
            </w:pPr>
            <w:proofErr w:type="spellStart"/>
            <w:r>
              <w:rPr>
                <w:i/>
                <w:color w:val="215868" w:themeColor="accent5" w:themeShade="80"/>
              </w:rPr>
              <w:t>kibana</w:t>
            </w:r>
            <w:proofErr w:type="spellEnd"/>
            <w:r>
              <w:rPr>
                <w:i/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i/>
                <w:color w:val="215868" w:themeColor="accent5" w:themeShade="80"/>
              </w:rPr>
              <w:t>service</w:t>
            </w:r>
            <w:proofErr w:type="spellEnd"/>
          </w:p>
        </w:tc>
        <w:tc>
          <w:tcPr>
            <w:tcW w:w="5778" w:type="dxa"/>
          </w:tcPr>
          <w:p w:rsidR="003C2FE5" w:rsidRDefault="003C2FE5" w:rsidP="009C4203">
            <w:pPr>
              <w:rPr>
                <w:lang w:val="en-US"/>
              </w:rPr>
            </w:pPr>
            <w:r>
              <w:rPr>
                <w:lang w:val="en-US"/>
              </w:rPr>
              <w:t xml:space="preserve">service </w:t>
            </w:r>
            <w:proofErr w:type="spellStart"/>
            <w:r>
              <w:rPr>
                <w:lang w:val="en-US"/>
              </w:rPr>
              <w:t>kibana</w:t>
            </w:r>
            <w:proofErr w:type="spellEnd"/>
            <w:r>
              <w:rPr>
                <w:lang w:val="en-US"/>
              </w:rPr>
              <w:t xml:space="preserve"> (start/stop/restart/status)</w:t>
            </w:r>
          </w:p>
        </w:tc>
        <w:tc>
          <w:tcPr>
            <w:tcW w:w="236" w:type="dxa"/>
          </w:tcPr>
          <w:p w:rsidR="003C2FE5" w:rsidRPr="00DE1820" w:rsidRDefault="003C2FE5" w:rsidP="003F1980">
            <w:pPr>
              <w:rPr>
                <w:lang w:val="en-US"/>
              </w:rPr>
            </w:pPr>
          </w:p>
        </w:tc>
      </w:tr>
      <w:tr w:rsidR="003C2FE5" w:rsidRPr="003B48F8" w:rsidTr="00C450A9">
        <w:tc>
          <w:tcPr>
            <w:tcW w:w="3510" w:type="dxa"/>
          </w:tcPr>
          <w:p w:rsidR="003C2FE5" w:rsidRPr="003C2FE5" w:rsidRDefault="003C2FE5" w:rsidP="009C4203">
            <w:pPr>
              <w:rPr>
                <w:i/>
                <w:color w:val="215868" w:themeColor="accent5" w:themeShade="80"/>
                <w:lang w:val="en-US"/>
              </w:rPr>
            </w:pPr>
          </w:p>
        </w:tc>
        <w:tc>
          <w:tcPr>
            <w:tcW w:w="5778" w:type="dxa"/>
          </w:tcPr>
          <w:p w:rsidR="003C2FE5" w:rsidRDefault="003C2FE5" w:rsidP="009C4203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3C2FE5" w:rsidRPr="00DE1820" w:rsidRDefault="003C2FE5" w:rsidP="003F1980">
            <w:pPr>
              <w:rPr>
                <w:lang w:val="en-US"/>
              </w:rPr>
            </w:pPr>
          </w:p>
        </w:tc>
      </w:tr>
    </w:tbl>
    <w:p w:rsidR="003F1980" w:rsidRDefault="003F1980" w:rsidP="003F1980">
      <w:pPr>
        <w:rPr>
          <w:lang w:val="en-US"/>
        </w:rPr>
      </w:pPr>
    </w:p>
    <w:p w:rsidR="00E02733" w:rsidRDefault="00E02733" w:rsidP="003B48F8">
      <w:pPr>
        <w:pStyle w:val="berschrift1"/>
      </w:pPr>
      <w:r>
        <w:t>Setup der Nodes</w:t>
      </w:r>
    </w:p>
    <w:p w:rsidR="00E02733" w:rsidRDefault="00E02733" w:rsidP="00E02733">
      <w:r>
        <w:t>Die Unterscheidung zwischen „Master“ und „Data“ Nodes bezieht sich sowohl auf die Funktion der Nodes im Cluster als auch auf die Installierte Software.</w:t>
      </w:r>
    </w:p>
    <w:p w:rsidR="00E02733" w:rsidRDefault="00E02733" w:rsidP="00E02733">
      <w:r>
        <w:t>Zusätzlich zu der Software der Data Nodes werden auf den Master Nodes folgende Komponenten zusätzlich installiert</w:t>
      </w:r>
    </w:p>
    <w:p w:rsidR="00E02733" w:rsidRDefault="00E02733" w:rsidP="00E02733">
      <w:pPr>
        <w:pStyle w:val="Listenabsatz"/>
        <w:numPr>
          <w:ilvl w:val="0"/>
          <w:numId w:val="12"/>
        </w:numPr>
      </w:pPr>
      <w:proofErr w:type="spellStart"/>
      <w:r>
        <w:t>Kibana</w:t>
      </w:r>
      <w:proofErr w:type="spellEnd"/>
    </w:p>
    <w:p w:rsidR="00E02733" w:rsidRPr="00E02733" w:rsidRDefault="00E02733" w:rsidP="00E02733">
      <w:pPr>
        <w:pStyle w:val="Listenabsatz"/>
        <w:numPr>
          <w:ilvl w:val="0"/>
          <w:numId w:val="12"/>
        </w:numPr>
      </w:pPr>
      <w:proofErr w:type="spellStart"/>
      <w:r>
        <w:t>Marvel-Plugin</w:t>
      </w:r>
      <w:proofErr w:type="spellEnd"/>
      <w:r>
        <w:t xml:space="preserve"> für </w:t>
      </w:r>
      <w:proofErr w:type="spellStart"/>
      <w:r>
        <w:t>Kibana</w:t>
      </w:r>
      <w:proofErr w:type="spellEnd"/>
    </w:p>
    <w:p w:rsidR="00B760C7" w:rsidRPr="00B760C7" w:rsidRDefault="00B760C7" w:rsidP="003B48F8">
      <w:pPr>
        <w:pStyle w:val="berschrift1"/>
      </w:pPr>
      <w:r w:rsidRPr="00B760C7">
        <w:t>Einspielen einer neuen Lizenz</w:t>
      </w:r>
    </w:p>
    <w:p w:rsidR="00B760C7" w:rsidRDefault="00B760C7" w:rsidP="00B760C7">
      <w:r>
        <w:t xml:space="preserve">Eine Lizenz wird über die REST API an einen beliebigen </w:t>
      </w:r>
      <w:proofErr w:type="spellStart"/>
      <w:r>
        <w:t>Endpoint</w:t>
      </w:r>
      <w:proofErr w:type="spellEnd"/>
      <w:r>
        <w:t xml:space="preserve"> aktiviert. Hierzu wie folgt vorgehen:</w:t>
      </w:r>
      <w:r>
        <w:br/>
      </w:r>
    </w:p>
    <w:p w:rsidR="00B760C7" w:rsidRDefault="00B760C7" w:rsidP="00B760C7">
      <w:pPr>
        <w:pStyle w:val="Listenabsatz"/>
        <w:numPr>
          <w:ilvl w:val="0"/>
          <w:numId w:val="9"/>
        </w:numPr>
      </w:pPr>
      <w:r>
        <w:t>Lizenz in ein Verzeichnis kopieren</w:t>
      </w:r>
    </w:p>
    <w:p w:rsidR="00B760C7" w:rsidRDefault="00B760C7" w:rsidP="00B760C7">
      <w:pPr>
        <w:pStyle w:val="Listenabsatz"/>
        <w:numPr>
          <w:ilvl w:val="0"/>
          <w:numId w:val="9"/>
        </w:numPr>
      </w:pPr>
      <w:proofErr w:type="spellStart"/>
      <w:r w:rsidRPr="00B760C7">
        <w:rPr>
          <w:rFonts w:ascii="Courier New" w:hAnsi="Courier New" w:cs="Courier New"/>
          <w:color w:val="FFFFFF" w:themeColor="background1"/>
          <w:highlight w:val="black"/>
        </w:rPr>
        <w:t>curl</w:t>
      </w:r>
      <w:proofErr w:type="spellEnd"/>
      <w:r w:rsidRPr="00B760C7">
        <w:rPr>
          <w:rFonts w:ascii="Courier New" w:hAnsi="Courier New" w:cs="Courier New"/>
          <w:color w:val="FFFFFF" w:themeColor="background1"/>
          <w:highlight w:val="black"/>
        </w:rPr>
        <w:t xml:space="preserve"> -XPUT 'http://vsat-log-mas1.servers.emea.dir:9200/_license' -d @viega-gmbh-co-kg-a1b330a0-c904-4031-868d-3e55a8806863-v2.json</w:t>
      </w:r>
      <w:r w:rsidRPr="00B760C7">
        <w:rPr>
          <w:rFonts w:ascii="Courier New" w:hAnsi="Courier New" w:cs="Courier New"/>
        </w:rPr>
        <w:t xml:space="preserve"> </w:t>
      </w:r>
      <w:r w:rsidRPr="00B760C7">
        <w:t>ausführen</w:t>
      </w:r>
      <w:r>
        <w:t>, wobei der Dateiname der Lizenz „viega-gmbh-co-kg-a1b….-v2.json“ lautet</w:t>
      </w:r>
    </w:p>
    <w:p w:rsidR="00B760C7" w:rsidRDefault="00B760C7" w:rsidP="00B760C7">
      <w:pPr>
        <w:pStyle w:val="Listenabsatz"/>
        <w:numPr>
          <w:ilvl w:val="0"/>
          <w:numId w:val="9"/>
        </w:numPr>
      </w:pPr>
      <w:r w:rsidRPr="00B760C7">
        <w:t>Prüfen ob</w:t>
      </w:r>
      <w:r>
        <w:t xml:space="preserve"> die Lizenz aktiviert wurde unter </w:t>
      </w:r>
      <w:r>
        <w:br/>
      </w:r>
      <w:hyperlink r:id="rId6" w:history="1">
        <w:r w:rsidRPr="00B34134">
          <w:rPr>
            <w:rStyle w:val="Hyperlink"/>
          </w:rPr>
          <w:t>http://vsat-log-mas1.servers.emea.dir:5601/app/marvel</w:t>
        </w:r>
      </w:hyperlink>
      <w:r>
        <w:br/>
        <w:t>Auf der Startseite sollte rechts unter „</w:t>
      </w:r>
      <w:proofErr w:type="spellStart"/>
      <w:r>
        <w:t>License</w:t>
      </w:r>
      <w:proofErr w:type="spellEnd"/>
      <w:r>
        <w:t xml:space="preserve">“ </w:t>
      </w:r>
      <w:r>
        <w:sym w:font="Wingdings" w:char="F0E0"/>
      </w:r>
      <w:r>
        <w:t xml:space="preserve"> „Gold“ stehen</w:t>
      </w:r>
    </w:p>
    <w:p w:rsidR="00F96B95" w:rsidRDefault="00E706FD" w:rsidP="003B48F8">
      <w:pPr>
        <w:pStyle w:val="berschrift1"/>
      </w:pPr>
      <w:r>
        <w:t xml:space="preserve">Anpassen der </w:t>
      </w:r>
      <w:proofErr w:type="spellStart"/>
      <w:r w:rsidR="001743B4">
        <w:t>Elasticsearch</w:t>
      </w:r>
      <w:proofErr w:type="spellEnd"/>
      <w:r w:rsidR="001743B4">
        <w:t xml:space="preserve"> </w:t>
      </w:r>
      <w:r>
        <w:t>Konfiguration</w:t>
      </w:r>
    </w:p>
    <w:p w:rsidR="00E706FD" w:rsidRDefault="00E706FD" w:rsidP="00E706FD">
      <w:r>
        <w:t xml:space="preserve">Die Konfiguration wird bei der Installation automatisch vollständig erstellt. Sollte es trotzdem erforderlich sein, die Konfiguration anzupassen, ist die Datei </w:t>
      </w:r>
      <w:proofErr w:type="spellStart"/>
      <w:r>
        <w:rPr>
          <w:i/>
          <w:color w:val="215868" w:themeColor="accent5" w:themeShade="80"/>
        </w:rPr>
        <w:t>elasticsearch</w:t>
      </w:r>
      <w:proofErr w:type="spellEnd"/>
      <w:r>
        <w:rPr>
          <w:i/>
          <w:color w:val="215868" w:themeColor="accent5" w:themeShade="80"/>
        </w:rPr>
        <w:t xml:space="preserve"> </w:t>
      </w:r>
      <w:proofErr w:type="spellStart"/>
      <w:r>
        <w:rPr>
          <w:i/>
          <w:color w:val="215868" w:themeColor="accent5" w:themeShade="80"/>
        </w:rPr>
        <w:t>node</w:t>
      </w:r>
      <w:proofErr w:type="spellEnd"/>
      <w:r>
        <w:rPr>
          <w:i/>
          <w:color w:val="215868" w:themeColor="accent5" w:themeShade="80"/>
        </w:rPr>
        <w:t xml:space="preserve"> </w:t>
      </w:r>
      <w:proofErr w:type="spellStart"/>
      <w:r>
        <w:rPr>
          <w:i/>
          <w:color w:val="215868" w:themeColor="accent5" w:themeShade="80"/>
        </w:rPr>
        <w:t>config</w:t>
      </w:r>
      <w:proofErr w:type="spellEnd"/>
      <w:r>
        <w:rPr>
          <w:i/>
          <w:color w:val="215868" w:themeColor="accent5" w:themeShade="80"/>
        </w:rPr>
        <w:t xml:space="preserve"> </w:t>
      </w:r>
      <w:proofErr w:type="spellStart"/>
      <w:r>
        <w:rPr>
          <w:i/>
          <w:color w:val="215868" w:themeColor="accent5" w:themeShade="80"/>
        </w:rPr>
        <w:t>file</w:t>
      </w:r>
      <w:proofErr w:type="spellEnd"/>
      <w:r>
        <w:t xml:space="preserve">  anzupassen.</w:t>
      </w:r>
    </w:p>
    <w:p w:rsidR="00E706FD" w:rsidRPr="00E706FD" w:rsidRDefault="00E706FD" w:rsidP="00E706FD">
      <w:r>
        <w:t>Hier können z.B. neue Master-Nodes oder das Verzeichnis zur Ablage der Daten angepasst werden.</w:t>
      </w:r>
    </w:p>
    <w:sectPr w:rsidR="00E706FD" w:rsidRPr="00E706FD" w:rsidSect="005A3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30C7"/>
    <w:multiLevelType w:val="hybridMultilevel"/>
    <w:tmpl w:val="5F328F46"/>
    <w:lvl w:ilvl="0" w:tplc="1E9A3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483"/>
    <w:multiLevelType w:val="hybridMultilevel"/>
    <w:tmpl w:val="B956D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1CA1"/>
    <w:multiLevelType w:val="hybridMultilevel"/>
    <w:tmpl w:val="694E73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B7A8B"/>
    <w:multiLevelType w:val="hybridMultilevel"/>
    <w:tmpl w:val="039E16F2"/>
    <w:lvl w:ilvl="0" w:tplc="8C74B5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773C"/>
    <w:multiLevelType w:val="hybridMultilevel"/>
    <w:tmpl w:val="780AB5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4904"/>
    <w:multiLevelType w:val="hybridMultilevel"/>
    <w:tmpl w:val="4F20F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07408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53EF8"/>
    <w:multiLevelType w:val="hybridMultilevel"/>
    <w:tmpl w:val="7722C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2323D"/>
    <w:multiLevelType w:val="hybridMultilevel"/>
    <w:tmpl w:val="940AA6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36E35"/>
    <w:multiLevelType w:val="hybridMultilevel"/>
    <w:tmpl w:val="64BAD436"/>
    <w:lvl w:ilvl="0" w:tplc="97E4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655829"/>
    <w:multiLevelType w:val="hybridMultilevel"/>
    <w:tmpl w:val="70A62C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B6098"/>
    <w:multiLevelType w:val="hybridMultilevel"/>
    <w:tmpl w:val="C1D45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EDF"/>
    <w:rsid w:val="00032D3A"/>
    <w:rsid w:val="000D65B6"/>
    <w:rsid w:val="00145440"/>
    <w:rsid w:val="001743B4"/>
    <w:rsid w:val="001A2610"/>
    <w:rsid w:val="002A65C5"/>
    <w:rsid w:val="002F53A5"/>
    <w:rsid w:val="0030016A"/>
    <w:rsid w:val="00337547"/>
    <w:rsid w:val="00347A32"/>
    <w:rsid w:val="003B2BFA"/>
    <w:rsid w:val="003B48F8"/>
    <w:rsid w:val="003C2FE5"/>
    <w:rsid w:val="003F1980"/>
    <w:rsid w:val="003F44CB"/>
    <w:rsid w:val="00451242"/>
    <w:rsid w:val="004F4BCA"/>
    <w:rsid w:val="00576440"/>
    <w:rsid w:val="005A3F4A"/>
    <w:rsid w:val="005F652E"/>
    <w:rsid w:val="00660E32"/>
    <w:rsid w:val="006B3405"/>
    <w:rsid w:val="0071038B"/>
    <w:rsid w:val="007B6842"/>
    <w:rsid w:val="00807548"/>
    <w:rsid w:val="008A789C"/>
    <w:rsid w:val="00982EB5"/>
    <w:rsid w:val="00996803"/>
    <w:rsid w:val="009B0B53"/>
    <w:rsid w:val="009B6C0D"/>
    <w:rsid w:val="009F0D52"/>
    <w:rsid w:val="00A31C07"/>
    <w:rsid w:val="00A7401C"/>
    <w:rsid w:val="00AF2E13"/>
    <w:rsid w:val="00B13110"/>
    <w:rsid w:val="00B47D2A"/>
    <w:rsid w:val="00B5198E"/>
    <w:rsid w:val="00B760C7"/>
    <w:rsid w:val="00BC478B"/>
    <w:rsid w:val="00BF6B37"/>
    <w:rsid w:val="00BF78FD"/>
    <w:rsid w:val="00C450A9"/>
    <w:rsid w:val="00C84117"/>
    <w:rsid w:val="00C875D9"/>
    <w:rsid w:val="00D2021D"/>
    <w:rsid w:val="00DE1820"/>
    <w:rsid w:val="00DF2974"/>
    <w:rsid w:val="00E02733"/>
    <w:rsid w:val="00E706FD"/>
    <w:rsid w:val="00E94CFA"/>
    <w:rsid w:val="00F91CFB"/>
    <w:rsid w:val="00F96B95"/>
    <w:rsid w:val="00FE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FE3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E3ED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F19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3F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B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760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sat-log-mas1.servers.emea.dir:5601/app/marv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5A942-E721-4AC9-9D48-76EC8882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1491</Characters>
  <Application>Microsoft Office Word</Application>
  <DocSecurity>0</DocSecurity>
  <Lines>12</Lines>
  <Paragraphs>3</Paragraphs>
  <ScaleCrop>false</ScaleCrop>
  <Company>Viega GmbH &amp; Co. KG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52</cp:revision>
  <dcterms:created xsi:type="dcterms:W3CDTF">2015-11-11T09:46:00Z</dcterms:created>
  <dcterms:modified xsi:type="dcterms:W3CDTF">2015-11-11T12:29:00Z</dcterms:modified>
</cp:coreProperties>
</file>