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6E4E2E9D" w:rsidR="00C13B4F" w:rsidRDefault="00A91348" w:rsidP="00E06328">
      <w:pPr>
        <w:pStyle w:val="Title"/>
        <w:jc w:val="center"/>
      </w:pPr>
      <w:r>
        <w:t>User’s</w:t>
      </w:r>
      <w:r w:rsidR="00674EEE">
        <w:t xml:space="preserve"> Guide</w:t>
      </w:r>
    </w:p>
    <w:p w14:paraId="485F29AE" w14:textId="77777777" w:rsidR="000F7AE7" w:rsidRPr="000F7AE7" w:rsidRDefault="000F7AE7" w:rsidP="000F7AE7"/>
    <w:p w14:paraId="399AC8F3" w14:textId="2D349601" w:rsidR="00E06328" w:rsidRDefault="000F7AE7" w:rsidP="002D48FE">
      <w:pPr>
        <w:spacing w:after="0"/>
        <w:jc w:val="center"/>
      </w:pPr>
      <w:r>
        <w:rPr>
          <w:noProof/>
        </w:rPr>
        <w:drawing>
          <wp:inline distT="0" distB="0" distL="0" distR="0" wp14:anchorId="556B7728" wp14:editId="7879913D">
            <wp:extent cx="4572000" cy="3374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374136"/>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40A70037" w:rsidR="00D3649C" w:rsidRDefault="00D3649C" w:rsidP="00D3649C">
      <w:r>
        <w:t>RAM2GS II features a small board outline and is the thinnest Apple IIgs expansion memory card ever produced, at under 4</w:t>
      </w:r>
      <w:r w:rsidR="006A5773">
        <w:t xml:space="preserve">.5 </w:t>
      </w:r>
      <w:r>
        <w:t xml:space="preserve">mm thin. Small and thin dimensions improve the mechanical compatibility between RAM2GS </w:t>
      </w:r>
      <w:proofErr w:type="gramStart"/>
      <w:r>
        <w:t>II</w:t>
      </w:r>
      <w:proofErr w:type="gramEnd"/>
      <w:r>
        <w:t xml:space="preserve"> and peripheral cards installed into the IIgs's Slot 7.</w:t>
      </w:r>
    </w:p>
    <w:p w14:paraId="209AD58F" w14:textId="77777777" w:rsidR="00D3649C" w:rsidRDefault="00D3649C" w:rsidP="00D3649C">
      <w:pPr>
        <w:pStyle w:val="Heading2"/>
      </w:pPr>
      <w:r>
        <w:t>Adjustable Capacity, Highly Compatible</w:t>
      </w:r>
    </w:p>
    <w:p w14:paraId="0D706248" w14:textId="49A3DD40" w:rsidR="00D3649C" w:rsidRDefault="00D3649C" w:rsidP="00D3649C">
      <w:r>
        <w:t>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w:t>
      </w:r>
      <w:r w:rsidR="00042E6E">
        <w:t>:</w:t>
      </w:r>
      <w:r>
        <w:t xml:space="preserve"> </w:t>
      </w:r>
      <w:hyperlink r:id="rId8" w:history="1">
        <w:r w:rsidRPr="003E2A32">
          <w:rPr>
            <w:rStyle w:val="Hyperlink"/>
          </w:rPr>
          <w:t>http://garrettsworkshop.com</w:t>
        </w:r>
      </w:hyperlink>
    </w:p>
    <w:p w14:paraId="2B770E0B" w14:textId="77777777" w:rsidR="00D3649C" w:rsidRDefault="00D3649C" w:rsidP="00D3649C">
      <w:pPr>
        <w:pStyle w:val="Heading2"/>
      </w:pPr>
      <w:r>
        <w:t>Ecologically Friendly, Gold-Plated PCB</w:t>
      </w:r>
    </w:p>
    <w:p w14:paraId="7BE0B9CA" w14:textId="476522D6" w:rsidR="00D3649C" w:rsidRDefault="00D3649C" w:rsidP="00D3649C">
      <w:r>
        <w:t xml:space="preserve">RAM2GS II </w:t>
      </w:r>
      <w:r w:rsidR="00A07BF9">
        <w:t xml:space="preserve">is built with a lead-free, ENIG gold-plated, 4-layer PCB and is fully EU RoHS-compliant. All units are tested extensively before shipment, and only new parts are used to build </w:t>
      </w:r>
      <w:r w:rsidR="00895138">
        <w:t>RAM2GS</w:t>
      </w:r>
      <w:r w:rsidR="00A07BF9">
        <w:t xml:space="preserve"> II.</w:t>
      </w:r>
    </w:p>
    <w:p w14:paraId="77447796" w14:textId="77777777" w:rsidR="00D3649C" w:rsidRDefault="00D3649C" w:rsidP="00D3649C">
      <w:pPr>
        <w:pStyle w:val="Heading2"/>
      </w:pPr>
      <w:r>
        <w:t>Open-Source Design</w:t>
      </w:r>
    </w:p>
    <w:p w14:paraId="55C9E688" w14:textId="6EF27AC8" w:rsidR="005766C4" w:rsidRDefault="00D3649C" w:rsidP="005766C4">
      <w:r>
        <w:t xml:space="preserve">RAM2GS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042E6E">
        <w:t>:</w:t>
      </w:r>
      <w:r w:rsidR="008F71B8">
        <w:t xml:space="preserve"> </w:t>
      </w:r>
      <w:hyperlink r:id="rId9" w:history="1">
        <w:r w:rsidR="008F71B8" w:rsidRPr="003E2A32">
          <w:rPr>
            <w:rStyle w:val="Hyperlink"/>
          </w:rPr>
          <w:t>https://github.com/garrettsworkshop</w:t>
        </w:r>
      </w:hyperlink>
    </w:p>
    <w:p w14:paraId="349CE062" w14:textId="0791C94A" w:rsidR="005766C4" w:rsidRDefault="00D866B8" w:rsidP="00D866B8">
      <w:pPr>
        <w:pStyle w:val="Heading1"/>
      </w:pPr>
      <w:r>
        <w:t>Compatibility Notes</w:t>
      </w:r>
    </w:p>
    <w:p w14:paraId="6414892D" w14:textId="7A8B8770" w:rsidR="002D48FE" w:rsidRDefault="002D48FE" w:rsidP="005F0E6D">
      <w:pPr>
        <w:pStyle w:val="Heading2"/>
        <w:spacing w:before="0"/>
      </w:pPr>
      <w:r>
        <w:t>8 MB RAM Disk Support on ROM03 Apple IIgs</w:t>
      </w:r>
    </w:p>
    <w:p w14:paraId="55D7C102" w14:textId="22FA6799" w:rsidR="002D48FE" w:rsidRPr="002D48FE" w:rsidRDefault="002D48FE" w:rsidP="002D48FE">
      <w:r>
        <w:t xml:space="preserve">A defect in the ROM03 firmware of the Apple IIgs prevents initialization of </w:t>
      </w:r>
      <w:r w:rsidR="001C3330">
        <w:t>a</w:t>
      </w:r>
      <w:r>
        <w:t xml:space="preserve"> RAM disk on machines with 8 MB of RAM. Consequently, it is impossible to create a RAM disk of any size on an 8 MB ROM03 machine without resorting to software beyond the machine’s built-in</w:t>
      </w:r>
      <w:r w:rsidR="00006327">
        <w:t xml:space="preserve"> ROM</w:t>
      </w:r>
      <w:r>
        <w:t xml:space="preserve"> firmware. This issue does not affect ROM01 systems, which are able to initialize the RAM disk correctly on large-memory systems. GS/OS 6.0.4 work</w:t>
      </w:r>
      <w:r w:rsidR="00B8690D">
        <w:t>s</w:t>
      </w:r>
      <w:r>
        <w:t xml:space="preserve"> around this issue by</w:t>
      </w:r>
      <w:r w:rsidR="001B0027">
        <w:t xml:space="preserve"> directly</w:t>
      </w:r>
      <w:r>
        <w:t xml:space="preserve"> initializing the RAM disk</w:t>
      </w:r>
      <w:r w:rsidR="001B0027">
        <w:t xml:space="preserve"> without calling the ROM</w:t>
      </w:r>
      <w:r>
        <w:t>.</w:t>
      </w:r>
      <w:r w:rsidR="00006327">
        <w:t xml:space="preserve"> After booting GS/OS, the RAM disk will be correctly initialized for any subsequent operations, even after rebooting into </w:t>
      </w:r>
      <w:proofErr w:type="spellStart"/>
      <w:r w:rsidR="00006327">
        <w:t>ProDOS</w:t>
      </w:r>
      <w:proofErr w:type="spellEnd"/>
      <w:r w:rsidR="00006327">
        <w:t>.</w:t>
      </w:r>
      <w:r>
        <w:t xml:space="preserve"> The current suggested workaround for ROM03 users who would like to use the RAM disk is to either boot GS/OS</w:t>
      </w:r>
      <w:r w:rsidR="00B8690D">
        <w:t xml:space="preserve"> </w:t>
      </w:r>
      <w:r>
        <w:t>to initialize the RAM disk, or</w:t>
      </w:r>
      <w:r w:rsidR="00B8690D">
        <w:t xml:space="preserve"> to</w:t>
      </w:r>
      <w:r>
        <w:t xml:space="preserve"> set the RAM capacity of the RAM2GS II card to 4 MB.</w:t>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066CFCD6" w:rsidR="005C5798" w:rsidRDefault="00F757D0" w:rsidP="00F757D0">
      <w:r>
        <w:t>Capacity adjustment is accomplished using the “GWRAM” utility program available for download from our websit</w:t>
      </w:r>
      <w:r w:rsidR="00551002">
        <w:t>e</w:t>
      </w:r>
      <w:r>
        <w:t xml:space="preserve"> at </w:t>
      </w:r>
      <w:r w:rsidR="004736DB">
        <w:fldChar w:fldCharType="begin"/>
      </w:r>
      <w:r w:rsidR="002C6378">
        <w:instrText>HYPERLINK "http://garrettsworkshop.com/files/GWRAM.po"</w:instrText>
      </w:r>
      <w:r w:rsidR="004736DB">
        <w:fldChar w:fldCharType="separate"/>
      </w:r>
      <w:r w:rsidR="002C6378">
        <w:rPr>
          <w:rStyle w:val="Hyperlink"/>
        </w:rPr>
        <w:t>http://garrettsworkshop.com/files/GWRAM.po</w:t>
      </w:r>
      <w:r w:rsidR="004736DB">
        <w:rPr>
          <w:rStyle w:val="Hyperlink"/>
        </w:rPr>
        <w:fldChar w:fldCharType="end"/>
      </w:r>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5CA3D4" w14:textId="3A896BB7" w:rsidR="008E0E82" w:rsidRDefault="005C5798" w:rsidP="008E0E82">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8E0E82">
        <w:br w:type="page"/>
      </w:r>
    </w:p>
    <w:p w14:paraId="3205C11A" w14:textId="77777777" w:rsidR="008E0E82" w:rsidRDefault="008E0E82" w:rsidP="008E0E82">
      <w:pPr>
        <w:pStyle w:val="Heading1"/>
      </w:pPr>
      <w:r>
        <w:lastRenderedPageBreak/>
        <w:t>Technical Specifications</w:t>
      </w:r>
    </w:p>
    <w:p w14:paraId="21CDC80E" w14:textId="77777777" w:rsidR="008E0E82" w:rsidRDefault="008E0E82" w:rsidP="008E0E82">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715"/>
      </w:tblGrid>
      <w:tr w:rsidR="008E0E82" w14:paraId="229F398C"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6A3A30E3"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572727E"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8E0E82" w14:paraId="225DF59B" w14:textId="77777777" w:rsidTr="00F675B2">
        <w:trPr>
          <w:trHeight w:val="293"/>
        </w:trPr>
        <w:tc>
          <w:tcPr>
            <w:tcW w:w="0" w:type="auto"/>
            <w:tcBorders>
              <w:top w:val="single" w:sz="12" w:space="0" w:color="auto"/>
              <w:right w:val="single" w:sz="12" w:space="0" w:color="auto"/>
            </w:tcBorders>
            <w:shd w:val="clear" w:color="auto" w:fill="E7E6E6" w:themeFill="background2"/>
            <w:vAlign w:val="center"/>
          </w:tcPr>
          <w:p w14:paraId="516F674E" w14:textId="77777777" w:rsidR="008E0E82" w:rsidRPr="00AD101B" w:rsidRDefault="008E0E82" w:rsidP="00F675B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9DB050F" w14:textId="77777777" w:rsidR="008E0E82" w:rsidRDefault="008E0E82" w:rsidP="00F675B2">
            <w:pPr>
              <w:pStyle w:val="NoSpacing"/>
            </w:pPr>
            <m:oMathPara>
              <m:oMath>
                <m:r>
                  <w:rPr>
                    <w:rFonts w:ascii="Cambria Math" w:hAnsi="Cambria Math"/>
                  </w:rPr>
                  <m:t xml:space="preserve">48.514 </m:t>
                </m:r>
                <m:r>
                  <m:rPr>
                    <m:sty m:val="p"/>
                  </m:rPr>
                  <w:rPr>
                    <w:rFonts w:ascii="Cambria Math" w:hAnsi="Cambria Math"/>
                  </w:rPr>
                  <m:t>mm±0.2 mm</m:t>
                </m:r>
              </m:oMath>
            </m:oMathPara>
          </w:p>
        </w:tc>
      </w:tr>
      <w:tr w:rsidR="008E0E82" w14:paraId="660DEDA9" w14:textId="77777777" w:rsidTr="00F675B2">
        <w:trPr>
          <w:trHeight w:val="293"/>
        </w:trPr>
        <w:tc>
          <w:tcPr>
            <w:tcW w:w="0" w:type="auto"/>
            <w:tcBorders>
              <w:right w:val="single" w:sz="12" w:space="0" w:color="auto"/>
            </w:tcBorders>
            <w:shd w:val="clear" w:color="auto" w:fill="E7E6E6" w:themeFill="background2"/>
            <w:vAlign w:val="center"/>
          </w:tcPr>
          <w:p w14:paraId="09A3F708" w14:textId="77777777" w:rsidR="008E0E82" w:rsidRPr="00AD101B" w:rsidRDefault="008E0E82" w:rsidP="00F675B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72489876" w14:textId="77777777" w:rsidR="008E0E82" w:rsidRDefault="008E0E82" w:rsidP="00F675B2">
            <w:pPr>
              <w:pStyle w:val="NoSpacing"/>
            </w:pPr>
            <m:oMathPara>
              <m:oMath>
                <m:r>
                  <w:rPr>
                    <w:rFonts w:ascii="Cambria Math" w:hAnsi="Cambria Math"/>
                  </w:rPr>
                  <m:t xml:space="preserve">67.183 </m:t>
                </m:r>
                <m:r>
                  <m:rPr>
                    <m:sty m:val="p"/>
                  </m:rPr>
                  <w:rPr>
                    <w:rFonts w:ascii="Cambria Math" w:hAnsi="Cambria Math"/>
                  </w:rPr>
                  <m:t>mm±0.327 mm</m:t>
                </m:r>
              </m:oMath>
            </m:oMathPara>
          </w:p>
        </w:tc>
      </w:tr>
      <w:tr w:rsidR="008E0E82" w14:paraId="0D50CAB0" w14:textId="77777777" w:rsidTr="00F675B2">
        <w:trPr>
          <w:trHeight w:val="293"/>
        </w:trPr>
        <w:tc>
          <w:tcPr>
            <w:tcW w:w="0" w:type="auto"/>
            <w:tcBorders>
              <w:right w:val="single" w:sz="12" w:space="0" w:color="auto"/>
            </w:tcBorders>
            <w:shd w:val="clear" w:color="auto" w:fill="E7E6E6" w:themeFill="background2"/>
            <w:vAlign w:val="center"/>
          </w:tcPr>
          <w:p w14:paraId="3F6363E8" w14:textId="77777777" w:rsidR="008E0E82" w:rsidRPr="00AD101B" w:rsidRDefault="008E0E82" w:rsidP="00F675B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2FC8A41" w14:textId="77777777" w:rsidR="008E0E82" w:rsidRDefault="008E0E82" w:rsidP="00F675B2">
            <w:pPr>
              <w:pStyle w:val="NoSpacing"/>
            </w:pPr>
            <m:oMathPara>
              <m:oMath>
                <m:r>
                  <w:rPr>
                    <w:rFonts w:ascii="Cambria Math" w:hAnsi="Cambria Math"/>
                  </w:rPr>
                  <m:t xml:space="preserve">&lt;4.5 </m:t>
                </m:r>
                <m:r>
                  <m:rPr>
                    <m:sty m:val="p"/>
                  </m:rPr>
                  <w:rPr>
                    <w:rFonts w:ascii="Cambria Math" w:hAnsi="Cambria Math"/>
                  </w:rPr>
                  <m:t>mm</m:t>
                </m:r>
              </m:oMath>
            </m:oMathPara>
          </w:p>
        </w:tc>
      </w:tr>
      <w:tr w:rsidR="008E0E82" w14:paraId="6ACF8993" w14:textId="77777777" w:rsidTr="00F675B2">
        <w:trPr>
          <w:trHeight w:val="293"/>
        </w:trPr>
        <w:tc>
          <w:tcPr>
            <w:tcW w:w="0" w:type="auto"/>
            <w:tcBorders>
              <w:right w:val="single" w:sz="12" w:space="0" w:color="auto"/>
            </w:tcBorders>
            <w:shd w:val="clear" w:color="auto" w:fill="E7E6E6" w:themeFill="background2"/>
            <w:vAlign w:val="center"/>
          </w:tcPr>
          <w:p w14:paraId="6F7C8B11" w14:textId="77777777" w:rsidR="008E0E82" w:rsidRPr="00AD101B" w:rsidRDefault="008E0E82" w:rsidP="00F675B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7EFEFCF" w14:textId="77777777" w:rsidR="008E0E82" w:rsidRDefault="008E0E82" w:rsidP="00F675B2">
            <w:pPr>
              <w:pStyle w:val="NoSpacing"/>
            </w:pPr>
            <m:oMathPara>
              <m:oMath>
                <m:r>
                  <w:rPr>
                    <w:rFonts w:ascii="Cambria Math" w:hAnsi="Cambria Math"/>
                  </w:rPr>
                  <m:t xml:space="preserve">&lt; 28 </m:t>
                </m:r>
                <m:r>
                  <m:rPr>
                    <m:sty m:val="p"/>
                  </m:rPr>
                  <w:rPr>
                    <w:rFonts w:ascii="Cambria Math" w:hAnsi="Cambria Math"/>
                  </w:rPr>
                  <m:t>g</m:t>
                </m:r>
              </m:oMath>
            </m:oMathPara>
          </w:p>
        </w:tc>
      </w:tr>
    </w:tbl>
    <w:p w14:paraId="2E7EEBA6" w14:textId="797BE526" w:rsidR="008E0E82" w:rsidRDefault="008E0E82" w:rsidP="008E0E82">
      <w:pPr>
        <w:pStyle w:val="Heading2"/>
      </w:pPr>
      <w:r>
        <w:t>Electrical Specifications</w:t>
      </w:r>
    </w:p>
    <w:p w14:paraId="56231DB7" w14:textId="77777777" w:rsidR="008E0E82" w:rsidRPr="002A18E9" w:rsidRDefault="008E0E82" w:rsidP="008E0E82">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8E0E82" w14:paraId="558D0A6A"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1C37CA3A"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2355D742"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2F2FBDB1" w14:textId="77777777" w:rsidR="008E0E82" w:rsidRPr="00927FEB" w:rsidRDefault="008E0E82" w:rsidP="00F675B2">
            <w:pPr>
              <w:pStyle w:val="NoSpacing"/>
              <w:jc w:val="center"/>
              <w:rPr>
                <w:rFonts w:ascii="Calibri" w:eastAsia="Calibri" w:hAnsi="Calibri" w:cs="Times New Roman"/>
                <w:b/>
                <w:bCs/>
              </w:rPr>
            </w:pPr>
            <w:r>
              <w:rPr>
                <w:rFonts w:ascii="Calibri" w:eastAsia="Calibri" w:hAnsi="Calibri" w:cs="Times New Roman"/>
                <w:b/>
                <w:bCs/>
              </w:rPr>
              <w:t>Conditions</w:t>
            </w:r>
          </w:p>
        </w:tc>
      </w:tr>
      <w:tr w:rsidR="008E0E82" w14:paraId="3E548E70" w14:textId="77777777" w:rsidTr="00F675B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1ED5598E"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79D95647" w14:textId="77777777" w:rsidR="008E0E82" w:rsidRDefault="008E0E82" w:rsidP="00F675B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21CFDCC1" w14:textId="77777777" w:rsidR="008E0E82" w:rsidRDefault="008E0E82" w:rsidP="00F675B2">
            <w:pPr>
              <w:pStyle w:val="NoSpacing"/>
              <w:rPr>
                <w:rFonts w:ascii="Calibri Light" w:eastAsia="Times New Roman" w:hAnsi="Calibri Light" w:cs="Times New Roman"/>
              </w:rPr>
            </w:pPr>
          </w:p>
        </w:tc>
      </w:tr>
      <w:tr w:rsidR="008E0E82" w14:paraId="69C3FDFF" w14:textId="77777777" w:rsidTr="00F675B2">
        <w:trPr>
          <w:trHeight w:val="293"/>
        </w:trPr>
        <w:tc>
          <w:tcPr>
            <w:tcW w:w="0" w:type="auto"/>
            <w:tcBorders>
              <w:top w:val="single" w:sz="8" w:space="0" w:color="auto"/>
              <w:right w:val="single" w:sz="12" w:space="0" w:color="auto"/>
            </w:tcBorders>
            <w:shd w:val="clear" w:color="auto" w:fill="E7E6E6" w:themeFill="background2"/>
            <w:vAlign w:val="center"/>
          </w:tcPr>
          <w:p w14:paraId="4CE92C9D"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8615948" w14:textId="77777777" w:rsidR="008E0E82" w:rsidRDefault="008E0E82" w:rsidP="00F675B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39AAD541" w14:textId="77777777" w:rsidR="008E0E82" w:rsidRDefault="008E0E82" w:rsidP="00F675B2">
            <w:pPr>
              <w:pStyle w:val="NoSpacing"/>
              <w:rPr>
                <w:rFonts w:ascii="Calibri" w:eastAsia="Times New Roman" w:hAnsi="Calibri" w:cs="Times New Roman"/>
              </w:rPr>
            </w:pPr>
          </w:p>
        </w:tc>
      </w:tr>
      <w:tr w:rsidR="008E0E82" w14:paraId="654712B4" w14:textId="77777777" w:rsidTr="00F675B2">
        <w:trPr>
          <w:trHeight w:val="293"/>
        </w:trPr>
        <w:tc>
          <w:tcPr>
            <w:tcW w:w="0" w:type="auto"/>
            <w:tcBorders>
              <w:right w:val="single" w:sz="12" w:space="0" w:color="auto"/>
            </w:tcBorders>
            <w:shd w:val="clear" w:color="auto" w:fill="E7E6E6" w:themeFill="background2"/>
            <w:vAlign w:val="center"/>
          </w:tcPr>
          <w:p w14:paraId="1EF4023F"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206DFDD" w14:textId="77777777" w:rsidR="008E0E82" w:rsidRDefault="008E0E82" w:rsidP="00F675B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2CC6E4DF" w14:textId="77777777" w:rsidR="008E0E82" w:rsidRDefault="004736DB"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431D324A" w14:textId="77777777" w:rsidTr="00F675B2">
        <w:trPr>
          <w:trHeight w:val="293"/>
        </w:trPr>
        <w:tc>
          <w:tcPr>
            <w:tcW w:w="0" w:type="auto"/>
            <w:tcBorders>
              <w:right w:val="single" w:sz="12" w:space="0" w:color="auto"/>
            </w:tcBorders>
            <w:shd w:val="clear" w:color="auto" w:fill="E7E6E6" w:themeFill="background2"/>
            <w:vAlign w:val="center"/>
          </w:tcPr>
          <w:p w14:paraId="72A57F78"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52181701" w14:textId="77777777" w:rsidR="008E0E82" w:rsidRDefault="008E0E82" w:rsidP="00F675B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137574F" w14:textId="77777777" w:rsidR="008E0E82" w:rsidRDefault="004736DB" w:rsidP="00F675B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093D4649" w14:textId="77777777" w:rsidTr="00F675B2">
        <w:trPr>
          <w:trHeight w:val="293"/>
        </w:trPr>
        <w:tc>
          <w:tcPr>
            <w:tcW w:w="0" w:type="auto"/>
            <w:tcBorders>
              <w:right w:val="single" w:sz="12" w:space="0" w:color="auto"/>
            </w:tcBorders>
            <w:shd w:val="clear" w:color="auto" w:fill="E7E6E6" w:themeFill="background2"/>
            <w:vAlign w:val="center"/>
          </w:tcPr>
          <w:p w14:paraId="521F0A63" w14:textId="77777777" w:rsidR="008E0E82" w:rsidRDefault="008E0E82" w:rsidP="00F675B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0BDE648A" w14:textId="77777777" w:rsidR="008E0E82" w:rsidRPr="00753176" w:rsidRDefault="008E0E82" w:rsidP="00F675B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DC3BD2D" w14:textId="77777777" w:rsidR="008E0E82" w:rsidRDefault="008E0E82" w:rsidP="00F675B2">
            <w:pPr>
              <w:pStyle w:val="NoSpacing"/>
              <w:rPr>
                <w:rFonts w:ascii="Calibri" w:eastAsia="Calibri" w:hAnsi="Calibri" w:cs="Times New Roman"/>
              </w:rPr>
            </w:pPr>
          </w:p>
        </w:tc>
      </w:tr>
      <w:tr w:rsidR="008E0E82" w14:paraId="54965C2E" w14:textId="77777777" w:rsidTr="00F675B2">
        <w:trPr>
          <w:trHeight w:val="293"/>
        </w:trPr>
        <w:tc>
          <w:tcPr>
            <w:tcW w:w="0" w:type="auto"/>
            <w:tcBorders>
              <w:right w:val="single" w:sz="12" w:space="0" w:color="auto"/>
            </w:tcBorders>
            <w:shd w:val="clear" w:color="auto" w:fill="E7E6E6" w:themeFill="background2"/>
            <w:vAlign w:val="center"/>
          </w:tcPr>
          <w:p w14:paraId="0EBE1765"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2D942C00"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868B938" w14:textId="77777777" w:rsidR="008E0E82" w:rsidRDefault="004736DB"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8E0E82" w14:paraId="29FDFADD" w14:textId="77777777" w:rsidTr="00F675B2">
        <w:trPr>
          <w:trHeight w:val="103"/>
        </w:trPr>
        <w:tc>
          <w:tcPr>
            <w:tcW w:w="0" w:type="auto"/>
            <w:vMerge w:val="restart"/>
            <w:tcBorders>
              <w:right w:val="single" w:sz="12" w:space="0" w:color="auto"/>
            </w:tcBorders>
            <w:shd w:val="clear" w:color="auto" w:fill="E7E6E6" w:themeFill="background2"/>
            <w:vAlign w:val="center"/>
          </w:tcPr>
          <w:p w14:paraId="275B2B73"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6F9EB357"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36530545" w14:textId="534CF768" w:rsidR="008E0E82" w:rsidRDefault="008E0E82" w:rsidP="00F675B2">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D[</w:t>
            </w:r>
            <w:proofErr w:type="gramEnd"/>
            <w:r>
              <w:rPr>
                <w:rFonts w:ascii="Calibri" w:eastAsia="Calibri" w:hAnsi="Calibri" w:cs="Times New Roman"/>
              </w:rPr>
              <w:t>7:0]</w:t>
            </w:r>
          </w:p>
        </w:tc>
      </w:tr>
      <w:tr w:rsidR="008E0E82" w14:paraId="1D69206C" w14:textId="77777777" w:rsidTr="00F675B2">
        <w:trPr>
          <w:trHeight w:val="103"/>
        </w:trPr>
        <w:tc>
          <w:tcPr>
            <w:tcW w:w="0" w:type="auto"/>
            <w:vMerge/>
            <w:tcBorders>
              <w:right w:val="single" w:sz="12" w:space="0" w:color="auto"/>
            </w:tcBorders>
            <w:shd w:val="clear" w:color="auto" w:fill="E7E6E6" w:themeFill="background2"/>
            <w:vAlign w:val="center"/>
          </w:tcPr>
          <w:p w14:paraId="0F8DBF1D" w14:textId="77777777" w:rsidR="008E0E82" w:rsidRDefault="008E0E82" w:rsidP="00F675B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4BE9724F"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55D31212" w14:textId="77777777" w:rsidR="008E0E82" w:rsidRDefault="008E0E82" w:rsidP="00F675B2">
            <w:pPr>
              <w:pStyle w:val="NoSpacing"/>
              <w:rPr>
                <w:rFonts w:ascii="Calibri" w:eastAsia="Calibri" w:hAnsi="Calibri" w:cs="Times New Roman"/>
              </w:rPr>
            </w:pPr>
            <w:r>
              <w:rPr>
                <w:rFonts w:ascii="Calibri" w:eastAsia="Calibri" w:hAnsi="Calibri" w:cs="Times New Roman"/>
              </w:rPr>
              <w:t>all other signals</w:t>
            </w:r>
          </w:p>
        </w:tc>
      </w:tr>
      <w:tr w:rsidR="008E0E82" w14:paraId="77F15655" w14:textId="77777777" w:rsidTr="00F675B2">
        <w:trPr>
          <w:trHeight w:val="103"/>
        </w:trPr>
        <w:tc>
          <w:tcPr>
            <w:tcW w:w="0" w:type="auto"/>
            <w:tcBorders>
              <w:right w:val="single" w:sz="12" w:space="0" w:color="auto"/>
            </w:tcBorders>
            <w:shd w:val="clear" w:color="auto" w:fill="E7E6E6" w:themeFill="background2"/>
            <w:vAlign w:val="center"/>
          </w:tcPr>
          <w:p w14:paraId="650D8794"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3172962"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3A9B6EAB" w14:textId="77777777" w:rsidR="008E0E82" w:rsidRDefault="008E0E82" w:rsidP="00F675B2">
            <w:pPr>
              <w:pStyle w:val="NoSpacing"/>
              <w:rPr>
                <w:rFonts w:ascii="Calibri" w:eastAsia="Calibri" w:hAnsi="Calibri" w:cs="Times New Roman"/>
              </w:rPr>
            </w:pPr>
          </w:p>
        </w:tc>
      </w:tr>
    </w:tbl>
    <w:p w14:paraId="3596788E" w14:textId="0E67ADF6" w:rsidR="00D3649C" w:rsidRPr="00F757D0" w:rsidRDefault="008E0E82" w:rsidP="00F757D0">
      <w:r>
        <w:br w:type="page"/>
      </w:r>
    </w:p>
    <w:p w14:paraId="6E372A59" w14:textId="690F99E5" w:rsidR="00E06328" w:rsidRDefault="004E0766" w:rsidP="00E06328">
      <w:pPr>
        <w:pStyle w:val="Heading1"/>
      </w:pPr>
      <w:r>
        <w:lastRenderedPageBreak/>
        <w:t xml:space="preserve">Information for Developers: </w:t>
      </w:r>
      <w:r w:rsidR="00E06328">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2F1DF2B0"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B42F5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9407" w14:textId="77777777" w:rsidR="004736DB" w:rsidRDefault="004736DB" w:rsidP="00606735">
      <w:r>
        <w:separator/>
      </w:r>
    </w:p>
  </w:endnote>
  <w:endnote w:type="continuationSeparator" w:id="0">
    <w:p w14:paraId="2EB55C38" w14:textId="77777777" w:rsidR="004736DB" w:rsidRDefault="004736DB"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36AFD" w14:textId="54C97666" w:rsidR="00B42F51" w:rsidRDefault="008777A4" w:rsidP="00B42F51">
    <w:pPr>
      <w:pStyle w:val="Footer"/>
      <w:tabs>
        <w:tab w:val="clear" w:pos="4680"/>
        <w:tab w:val="clear" w:pos="9360"/>
        <w:tab w:val="left" w:pos="3140"/>
      </w:tabs>
    </w:pPr>
    <w:r>
      <w:t>RAM2GS</w:t>
    </w:r>
    <w:r w:rsidR="00B42F51">
      <w:t xml:space="preserv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080CE" w14:textId="77777777" w:rsidR="004736DB" w:rsidRDefault="004736DB" w:rsidP="00606735">
      <w:r>
        <w:separator/>
      </w:r>
    </w:p>
  </w:footnote>
  <w:footnote w:type="continuationSeparator" w:id="0">
    <w:p w14:paraId="37D1DD81" w14:textId="77777777" w:rsidR="004736DB" w:rsidRDefault="004736DB"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6327"/>
    <w:rsid w:val="000204E7"/>
    <w:rsid w:val="00022E84"/>
    <w:rsid w:val="000247BD"/>
    <w:rsid w:val="00033367"/>
    <w:rsid w:val="00042E6E"/>
    <w:rsid w:val="000A5553"/>
    <w:rsid w:val="000B325D"/>
    <w:rsid w:val="000D0BA1"/>
    <w:rsid w:val="000D5B4B"/>
    <w:rsid w:val="000E3D8A"/>
    <w:rsid w:val="000F7AE7"/>
    <w:rsid w:val="000F7EF6"/>
    <w:rsid w:val="001272C7"/>
    <w:rsid w:val="001348FA"/>
    <w:rsid w:val="00144379"/>
    <w:rsid w:val="00146D86"/>
    <w:rsid w:val="00151E7D"/>
    <w:rsid w:val="00157672"/>
    <w:rsid w:val="0017223D"/>
    <w:rsid w:val="001A370E"/>
    <w:rsid w:val="001B0027"/>
    <w:rsid w:val="001B051F"/>
    <w:rsid w:val="001C3330"/>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539D"/>
    <w:rsid w:val="002B6679"/>
    <w:rsid w:val="002C6378"/>
    <w:rsid w:val="002D48FE"/>
    <w:rsid w:val="002E30CC"/>
    <w:rsid w:val="002F6406"/>
    <w:rsid w:val="003141F0"/>
    <w:rsid w:val="00320DC1"/>
    <w:rsid w:val="0033371E"/>
    <w:rsid w:val="00337CE9"/>
    <w:rsid w:val="00353B98"/>
    <w:rsid w:val="003562AD"/>
    <w:rsid w:val="00365E72"/>
    <w:rsid w:val="00370A69"/>
    <w:rsid w:val="003716B6"/>
    <w:rsid w:val="00372B02"/>
    <w:rsid w:val="003A62F8"/>
    <w:rsid w:val="003B225B"/>
    <w:rsid w:val="003C4B77"/>
    <w:rsid w:val="003D6022"/>
    <w:rsid w:val="003F073B"/>
    <w:rsid w:val="003F3ED7"/>
    <w:rsid w:val="003F783E"/>
    <w:rsid w:val="004011E0"/>
    <w:rsid w:val="004116B9"/>
    <w:rsid w:val="00420330"/>
    <w:rsid w:val="004543D1"/>
    <w:rsid w:val="00456E5E"/>
    <w:rsid w:val="00466BBA"/>
    <w:rsid w:val="004736DB"/>
    <w:rsid w:val="0048037D"/>
    <w:rsid w:val="004B7A74"/>
    <w:rsid w:val="004E0766"/>
    <w:rsid w:val="004E2F6A"/>
    <w:rsid w:val="00511E34"/>
    <w:rsid w:val="00520379"/>
    <w:rsid w:val="0054078E"/>
    <w:rsid w:val="005451FF"/>
    <w:rsid w:val="0054541D"/>
    <w:rsid w:val="00545C8B"/>
    <w:rsid w:val="00551002"/>
    <w:rsid w:val="005516CB"/>
    <w:rsid w:val="005537ED"/>
    <w:rsid w:val="00567EF8"/>
    <w:rsid w:val="005757DE"/>
    <w:rsid w:val="005766C4"/>
    <w:rsid w:val="00577950"/>
    <w:rsid w:val="005878AB"/>
    <w:rsid w:val="005937B8"/>
    <w:rsid w:val="005A143F"/>
    <w:rsid w:val="005A4C9B"/>
    <w:rsid w:val="005B3558"/>
    <w:rsid w:val="005C44A2"/>
    <w:rsid w:val="005C5798"/>
    <w:rsid w:val="005C6099"/>
    <w:rsid w:val="005F0E6D"/>
    <w:rsid w:val="00606735"/>
    <w:rsid w:val="00607325"/>
    <w:rsid w:val="00647D26"/>
    <w:rsid w:val="00650175"/>
    <w:rsid w:val="006658FA"/>
    <w:rsid w:val="006713F6"/>
    <w:rsid w:val="00674EEE"/>
    <w:rsid w:val="0069223D"/>
    <w:rsid w:val="006A5773"/>
    <w:rsid w:val="006A689B"/>
    <w:rsid w:val="006B3FE7"/>
    <w:rsid w:val="006C016B"/>
    <w:rsid w:val="006D4FE7"/>
    <w:rsid w:val="006E752F"/>
    <w:rsid w:val="006F321B"/>
    <w:rsid w:val="00707F4F"/>
    <w:rsid w:val="0071079E"/>
    <w:rsid w:val="00710F03"/>
    <w:rsid w:val="007170ED"/>
    <w:rsid w:val="0072022A"/>
    <w:rsid w:val="0072180D"/>
    <w:rsid w:val="00725DCD"/>
    <w:rsid w:val="007402B8"/>
    <w:rsid w:val="00744B3A"/>
    <w:rsid w:val="00767B36"/>
    <w:rsid w:val="007724AD"/>
    <w:rsid w:val="007776C3"/>
    <w:rsid w:val="00780AF9"/>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77A4"/>
    <w:rsid w:val="00895138"/>
    <w:rsid w:val="0089555B"/>
    <w:rsid w:val="008E0E82"/>
    <w:rsid w:val="008F3F67"/>
    <w:rsid w:val="008F71B8"/>
    <w:rsid w:val="00907E99"/>
    <w:rsid w:val="00917590"/>
    <w:rsid w:val="00921E6F"/>
    <w:rsid w:val="00943628"/>
    <w:rsid w:val="00952E28"/>
    <w:rsid w:val="009726D6"/>
    <w:rsid w:val="00983926"/>
    <w:rsid w:val="00986B0B"/>
    <w:rsid w:val="00993FFA"/>
    <w:rsid w:val="00996337"/>
    <w:rsid w:val="00997FCF"/>
    <w:rsid w:val="009C483C"/>
    <w:rsid w:val="009C7843"/>
    <w:rsid w:val="009D7081"/>
    <w:rsid w:val="009E1438"/>
    <w:rsid w:val="009F1AC9"/>
    <w:rsid w:val="009F562E"/>
    <w:rsid w:val="00A01FD2"/>
    <w:rsid w:val="00A0776F"/>
    <w:rsid w:val="00A07BF9"/>
    <w:rsid w:val="00A17B22"/>
    <w:rsid w:val="00A2576F"/>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42F51"/>
    <w:rsid w:val="00B522FA"/>
    <w:rsid w:val="00B62C81"/>
    <w:rsid w:val="00B65F8A"/>
    <w:rsid w:val="00B66B10"/>
    <w:rsid w:val="00B8690D"/>
    <w:rsid w:val="00B94B83"/>
    <w:rsid w:val="00BA458D"/>
    <w:rsid w:val="00BA4E44"/>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0B01"/>
    <w:rsid w:val="00D3649C"/>
    <w:rsid w:val="00D45DFE"/>
    <w:rsid w:val="00D5249D"/>
    <w:rsid w:val="00D866B8"/>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670D4"/>
    <w:rsid w:val="00E859F2"/>
    <w:rsid w:val="00E9589A"/>
    <w:rsid w:val="00EA623C"/>
    <w:rsid w:val="00EA69FD"/>
    <w:rsid w:val="00EB1FBE"/>
    <w:rsid w:val="00EC03E1"/>
    <w:rsid w:val="00EC21BA"/>
    <w:rsid w:val="00ED204F"/>
    <w:rsid w:val="00EF73CD"/>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D2501"/>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4</cp:revision>
  <cp:lastPrinted>2020-09-18T05:06:00Z</cp:lastPrinted>
  <dcterms:created xsi:type="dcterms:W3CDTF">2021-04-13T07:38:00Z</dcterms:created>
  <dcterms:modified xsi:type="dcterms:W3CDTF">2021-05-04T06:24:00Z</dcterms:modified>
</cp:coreProperties>
</file>