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REEGUEZ ROCKS 2026</w:t>
      </w:r>
    </w:p>
    <w:p>
      <w:pPr>
        <w:spacing w:after="100"/>
        <w:jc w:val="center"/>
      </w:pPr>
      <w:r>
        <w:rPr>
          <w:i/>
          <w:iCs/>
          <w:sz w:val="28"/>
          <w:szCs w:val="28"/>
        </w:rPr>
        <w:t xml:space="preserve">Bass &amp; Dubstep Camping Festival</w:t>
      </w:r>
    </w:p>
    <w:p>
      <w:pPr>
        <w:spacing w:after="100"/>
        <w:jc w:val="center"/>
      </w:pPr>
      <w:r>
        <w:rPr>
          <w:sz w:val="24"/>
          <w:szCs w:val="24"/>
        </w:rPr>
        <w:t xml:space="preserve">Camp Tahquitz • San Bernardino Mountains • October 2026</w:t>
      </w:r>
    </w:p>
    <w:p>
      <w:pPr>
        <w:spacing w:after="400"/>
        <w:jc w:val="center"/>
      </w:pPr>
      <w:r>
        <w:rPr>
          <w:b/>
          <w:bCs/>
          <w:sz w:val="22"/>
          <w:szCs w:val="22"/>
        </w:rPr>
        <w:t xml:space="preserve">18+ Event</w:t>
      </w:r>
    </w:p>
    <w:p>
      <w:pPr>
        <w:pStyle w:val="Heading1"/>
      </w:pPr>
      <w:r>
        <w:t xml:space="preserve">Event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Pr>
          <w:p>
            <w:r>
              <w:rPr>
                <w:b/>
                <w:bCs/>
              </w:rPr>
              <w:t xml:space="preserve">Event Name</w:t>
            </w:r>
          </w:p>
        </w:tc>
        <w:tc>
          <w:tcPr>
            <w:tcW w:type="dxa" w:w="6160"/>
            <w:tcBorders>
              <w:top w:val="single" w:color="CCCCCC" w:sz="1"/>
              <w:left w:val="single" w:color="CCCCCC" w:sz="1"/>
              <w:bottom w:val="single" w:color="CCCCCC" w:sz="1"/>
              <w:right w:val="single" w:color="CCCCCC" w:sz="1"/>
            </w:tcBorders>
          </w:tcPr>
          <w:p>
            <w:r>
              <w:t xml:space="preserve">Reeguez Rocks 2026</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Genre</w:t>
            </w:r>
          </w:p>
        </w:tc>
        <w:tc>
          <w:tcPr>
            <w:tcW w:type="dxa" w:w="6160"/>
            <w:tcBorders>
              <w:top w:val="single" w:color="CCCCCC" w:sz="1"/>
              <w:left w:val="single" w:color="CCCCCC" w:sz="1"/>
              <w:bottom w:val="single" w:color="CCCCCC" w:sz="1"/>
              <w:right w:val="single" w:color="CCCCCC" w:sz="1"/>
            </w:tcBorders>
          </w:tcPr>
          <w:p>
            <w:r>
              <w:t xml:space="preserve">Bass music and dubstep</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Dates</w:t>
            </w:r>
          </w:p>
        </w:tc>
        <w:tc>
          <w:tcPr>
            <w:tcW w:type="dxa" w:w="6160"/>
            <w:tcBorders>
              <w:top w:val="single" w:color="CCCCCC" w:sz="1"/>
              <w:left w:val="single" w:color="CCCCCC" w:sz="1"/>
              <w:bottom w:val="single" w:color="CCCCCC" w:sz="1"/>
              <w:right w:val="single" w:color="CCCCCC" w:sz="1"/>
            </w:tcBorders>
          </w:tcPr>
          <w:p>
            <w:r>
              <w:t xml:space="preserve">October 2026 (Wednesday arrival through Monday sunrise)</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Music Schedule</w:t>
            </w:r>
          </w:p>
        </w:tc>
        <w:tc>
          <w:tcPr>
            <w:tcW w:type="dxa" w:w="6160"/>
            <w:tcBorders>
              <w:top w:val="single" w:color="CCCCCC" w:sz="1"/>
              <w:left w:val="single" w:color="CCCCCC" w:sz="1"/>
              <w:bottom w:val="single" w:color="CCCCCC" w:sz="1"/>
              <w:right w:val="single" w:color="CCCCCC" w:sz="1"/>
            </w:tcBorders>
          </w:tcPr>
          <w:p>
            <w:r>
              <w:t xml:space="preserve">Thursday afternoon through Monday sunrise (4 music days)</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Location</w:t>
            </w:r>
          </w:p>
        </w:tc>
        <w:tc>
          <w:tcPr>
            <w:tcW w:type="dxa" w:w="6160"/>
            <w:tcBorders>
              <w:top w:val="single" w:color="CCCCCC" w:sz="1"/>
              <w:left w:val="single" w:color="CCCCCC" w:sz="1"/>
              <w:bottom w:val="single" w:color="CCCCCC" w:sz="1"/>
              <w:right w:val="single" w:color="CCCCCC" w:sz="1"/>
            </w:tcBorders>
          </w:tcPr>
          <w:p>
            <w:r>
              <w:t xml:space="preserve">Camp Tahquitz, 41700 State Highway 38, Angelus Oaks, CA 92305</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Venue Size</w:t>
            </w:r>
          </w:p>
        </w:tc>
        <w:tc>
          <w:tcPr>
            <w:tcW w:type="dxa" w:w="6160"/>
            <w:tcBorders>
              <w:top w:val="single" w:color="CCCCCC" w:sz="1"/>
              <w:left w:val="single" w:color="CCCCCC" w:sz="1"/>
              <w:bottom w:val="single" w:color="CCCCCC" w:sz="1"/>
              <w:right w:val="single" w:color="CCCCCC" w:sz="1"/>
            </w:tcBorders>
          </w:tcPr>
          <w:p>
            <w:r>
              <w:t xml:space="preserve">640 acres of forestland at 6,500 feet elevation</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Capacity</w:t>
            </w:r>
          </w:p>
        </w:tc>
        <w:tc>
          <w:tcPr>
            <w:tcW w:type="dxa" w:w="6160"/>
            <w:tcBorders>
              <w:top w:val="single" w:color="CCCCCC" w:sz="1"/>
              <w:left w:val="single" w:color="CCCCCC" w:sz="1"/>
              <w:bottom w:val="single" w:color="CCCCCC" w:sz="1"/>
              <w:right w:val="single" w:color="CCCCCC" w:sz="1"/>
            </w:tcBorders>
          </w:tcPr>
          <w:p>
            <w:r>
              <w:t xml:space="preserve">100 minimum, scalable to several thousand</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Age Requirement</w:t>
            </w:r>
          </w:p>
        </w:tc>
        <w:tc>
          <w:tcPr>
            <w:tcW w:type="dxa" w:w="6160"/>
            <w:tcBorders>
              <w:top w:val="single" w:color="CCCCCC" w:sz="1"/>
              <w:left w:val="single" w:color="CCCCCC" w:sz="1"/>
              <w:bottom w:val="single" w:color="CCCCCC" w:sz="1"/>
              <w:right w:val="single" w:color="CCCCCC" w:sz="1"/>
            </w:tcBorders>
          </w:tcPr>
          <w:p>
            <w:r>
              <w:t xml:space="preserve">18+</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2025 Baseline</w:t>
            </w:r>
          </w:p>
        </w:tc>
        <w:tc>
          <w:tcPr>
            <w:tcW w:type="dxa" w:w="6160"/>
            <w:tcBorders>
              <w:top w:val="single" w:color="CCCCCC" w:sz="1"/>
              <w:left w:val="single" w:color="CCCCCC" w:sz="1"/>
              <w:bottom w:val="single" w:color="CCCCCC" w:sz="1"/>
              <w:right w:val="single" w:color="CCCCCC" w:sz="1"/>
            </w:tcBorders>
          </w:tcPr>
          <w:p>
            <w:r>
              <w:t xml:space="preserve">~80 attendees, $3,000 production budget</w:t>
            </w:r>
          </w:p>
        </w:tc>
      </w:tr>
      <w:tr>
        <w:tc>
          <w:tcPr>
            <w:tcW w:type="dxa" w:w="3200"/>
            <w:tcBorders>
              <w:top w:val="single" w:color="CCCCCC" w:sz="1"/>
              <w:left w:val="single" w:color="CCCCCC" w:sz="1"/>
              <w:bottom w:val="single" w:color="CCCCCC" w:sz="1"/>
              <w:right w:val="single" w:color="CCCCCC" w:sz="1"/>
            </w:tcBorders>
            <w:shd w:fill="F2F2F2" w:val="clear"/>
          </w:tcPr>
          <w:p>
            <w:r>
              <w:rPr>
                <w:b/>
                <w:bCs/>
              </w:rPr>
              <w:t xml:space="preserve">October Weather</w:t>
            </w:r>
          </w:p>
        </w:tc>
        <w:tc>
          <w:tcPr>
            <w:tcW w:type="dxa" w:w="6160"/>
            <w:tcBorders>
              <w:top w:val="single" w:color="CCCCCC" w:sz="1"/>
              <w:left w:val="single" w:color="CCCCCC" w:sz="1"/>
              <w:bottom w:val="single" w:color="CCCCCC" w:sz="1"/>
              <w:right w:val="single" w:color="CCCCCC" w:sz="1"/>
            </w:tcBorders>
          </w:tcPr>
          <w:p>
            <w:r>
              <w:t xml:space="preserve">Days 60-70°F, nights 35-45°F (attendees must bring warm layers)</w:t>
            </w:r>
          </w:p>
        </w:tc>
      </w:tr>
    </w:tbl>
    <w:p>
      <w:pPr>
        <w:spacing w:before="300"/>
      </w:pPr>
      <w:r>
        <w:t xml:space="preserve">Reeguez Rocks is a wook-friendly mountain gathering focused on bass music, flow arts, and community camping. The 2026 edition builds on the 2025 foundation with expanded production, additional stages, and enhanced daytime programming.</w:t>
      </w:r>
    </w:p>
    <w:p>
      <w:r>
        <w:br w:type="page"/>
      </w:r>
    </w:p>
    <w:p>
      <w:pPr>
        <w:pStyle w:val="Heading1"/>
      </w:pPr>
      <w:r>
        <w:t xml:space="preserve">Venue: Camp Tahquitz</w:t>
      </w:r>
    </w:p>
    <w:p>
      <w:pPr>
        <w:pStyle w:val="Heading2"/>
      </w:pPr>
      <w:r>
        <w:t xml:space="preserve">Venue Contact</w:t>
      </w:r>
    </w:p>
    <w:p>
      <w:r>
        <w:rPr>
          <w:b/>
          <w:bCs/>
        </w:rPr>
        <w:t xml:space="preserve">Kevin D. Folkerts</w:t>
      </w:r>
      <w:r>
        <w:t xml:space="preserve">, Council Program Director</w:t>
      </w:r>
    </w:p>
    <w:p>
      <w:r>
        <w:t xml:space="preserve">401 E 37th St, Long Beach, CA 90807</w:t>
      </w:r>
    </w:p>
    <w:p>
      <w:pPr>
        <w:spacing w:after="200"/>
      </w:pPr>
      <w:r>
        <w:t xml:space="preserve">Direct: 562-684-3156 | Cell: 562-900-3406</w:t>
      </w:r>
    </w:p>
    <w:p>
      <w:pPr>
        <w:pStyle w:val="Heading2"/>
      </w:pPr>
      <w:r>
        <w:t xml:space="preserve">Venue Payment Structure</w:t>
      </w:r>
    </w:p>
    <w:p>
      <w:pPr>
        <w:spacing w:after="100"/>
      </w:pPr>
      <w:r>
        <w:t xml:space="preserve">$10 per ticket per music day goes to the venue. Payment scales with attendance and ticket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Ticket Type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Music Days</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Venue Payment</w:t>
            </w:r>
          </w:p>
        </w:tc>
      </w:tr>
      <w:tr>
        <w:tc>
          <w:tcPr>
            <w:tcW w:type="dxa" w:w="4680"/>
            <w:tcBorders>
              <w:top w:val="single" w:color="CCCCCC" w:sz="1"/>
              <w:left w:val="single" w:color="CCCCCC" w:sz="1"/>
              <w:bottom w:val="single" w:color="CCCCCC" w:sz="1"/>
              <w:right w:val="single" w:color="CCCCCC" w:sz="1"/>
            </w:tcBorders>
          </w:tcPr>
          <w:p>
            <w:r>
              <w:t xml:space="preserve">4-Day Pass</w:t>
            </w:r>
          </w:p>
        </w:tc>
        <w:tc>
          <w:tcPr>
            <w:tcW w:type="dxa" w:w="2340"/>
            <w:tcBorders>
              <w:top w:val="single" w:color="CCCCCC" w:sz="1"/>
              <w:left w:val="single" w:color="CCCCCC" w:sz="1"/>
              <w:bottom w:val="single" w:color="CCCCCC" w:sz="1"/>
              <w:right w:val="single" w:color="CCCCCC" w:sz="1"/>
            </w:tcBorders>
          </w:tcPr>
          <w:p>
            <w:pPr>
              <w:jc w:val="center"/>
            </w:pPr>
            <w:r>
              <w:t xml:space="preserve">4</w:t>
            </w:r>
          </w:p>
        </w:tc>
        <w:tc>
          <w:tcPr>
            <w:tcW w:type="dxa" w:w="2340"/>
            <w:tcBorders>
              <w:top w:val="single" w:color="CCCCCC" w:sz="1"/>
              <w:left w:val="single" w:color="CCCCCC" w:sz="1"/>
              <w:bottom w:val="single" w:color="CCCCCC" w:sz="1"/>
              <w:right w:val="single" w:color="CCCCCC" w:sz="1"/>
            </w:tcBorders>
          </w:tcPr>
          <w:p>
            <w:pPr>
              <w:jc w:val="center"/>
            </w:pPr>
            <w:r>
              <w:t xml:space="preserve">$40</w:t>
            </w:r>
          </w:p>
        </w:tc>
      </w:tr>
      <w:tr>
        <w:tc>
          <w:tcPr>
            <w:tcW w:type="dxa" w:w="4680"/>
            <w:tcBorders>
              <w:top w:val="single" w:color="CCCCCC" w:sz="1"/>
              <w:left w:val="single" w:color="CCCCCC" w:sz="1"/>
              <w:bottom w:val="single" w:color="CCCCCC" w:sz="1"/>
              <w:right w:val="single" w:color="CCCCCC" w:sz="1"/>
            </w:tcBorders>
            <w:shd w:fill="F2F2F2" w:val="clear"/>
          </w:tcPr>
          <w:p>
            <w:r>
              <w:t xml:space="preserve">3-Day Pass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3</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$30</w:t>
            </w:r>
          </w:p>
        </w:tc>
      </w:tr>
      <w:tr>
        <w:tc>
          <w:tcPr>
            <w:tcW w:type="dxa" w:w="4680"/>
            <w:tcBorders>
              <w:top w:val="single" w:color="CCCCCC" w:sz="1"/>
              <w:left w:val="single" w:color="CCCCCC" w:sz="1"/>
              <w:bottom w:val="single" w:color="CCCCCC" w:sz="1"/>
              <w:right w:val="single" w:color="CCCCCC" w:sz="1"/>
            </w:tcBorders>
          </w:tcPr>
          <w:p>
            <w:r>
              <w:t xml:space="preserve">2-Day Pass</w:t>
            </w:r>
          </w:p>
        </w:tc>
        <w:tc>
          <w:tcPr>
            <w:tcW w:type="dxa" w:w="2340"/>
            <w:tcBorders>
              <w:top w:val="single" w:color="CCCCCC" w:sz="1"/>
              <w:left w:val="single" w:color="CCCCCC" w:sz="1"/>
              <w:bottom w:val="single" w:color="CCCCCC" w:sz="1"/>
              <w:right w:val="single" w:color="CCCCCC" w:sz="1"/>
            </w:tcBorders>
          </w:tcPr>
          <w:p>
            <w:pPr>
              <w:jc w:val="center"/>
            </w:pPr>
            <w:r>
              <w:t xml:space="preserve">2</w:t>
            </w:r>
          </w:p>
        </w:tc>
        <w:tc>
          <w:tcPr>
            <w:tcW w:type="dxa" w:w="2340"/>
            <w:tcBorders>
              <w:top w:val="single" w:color="CCCCCC" w:sz="1"/>
              <w:left w:val="single" w:color="CCCCCC" w:sz="1"/>
              <w:bottom w:val="single" w:color="CCCCCC" w:sz="1"/>
              <w:right w:val="single" w:color="CCCCCC" w:sz="1"/>
            </w:tcBorders>
          </w:tcPr>
          <w:p>
            <w:pPr>
              <w:jc w:val="center"/>
            </w:pPr>
            <w:r>
              <w:t xml:space="preserve">$20</w:t>
            </w:r>
          </w:p>
        </w:tc>
      </w:tr>
      <w:tr>
        <w:tc>
          <w:tcPr>
            <w:tcW w:type="dxa" w:w="4680"/>
            <w:tcBorders>
              <w:top w:val="single" w:color="CCCCCC" w:sz="1"/>
              <w:left w:val="single" w:color="CCCCCC" w:sz="1"/>
              <w:bottom w:val="single" w:color="CCCCCC" w:sz="1"/>
              <w:right w:val="single" w:color="CCCCCC" w:sz="1"/>
            </w:tcBorders>
            <w:shd w:fill="F2F2F2" w:val="clear"/>
          </w:tcPr>
          <w:p>
            <w:r>
              <w:t xml:space="preserve">1-Day Pass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w:t>
            </w:r>
          </w:p>
        </w:tc>
      </w:tr>
    </w:tbl>
    <w:p>
      <w:pPr>
        <w:pStyle w:val="Heading2"/>
      </w:pPr>
      <w:r>
        <w:t xml:space="preserve">Venue Facilities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Facility</w:t>
            </w:r>
          </w:p>
        </w:tc>
        <w:tc>
          <w:tcPr>
            <w:tcW w:type="dxa" w:w="32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Festival Use</w:t>
            </w:r>
          </w:p>
        </w:tc>
        <w:tc>
          <w:tcPr>
            <w:tcW w:type="dxa" w:w="32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Revenue Opportunity</w:t>
            </w:r>
          </w:p>
        </w:tc>
      </w:tr>
      <w:tr>
        <w:tc>
          <w:tcPr>
            <w:tcW w:type="dxa" w:w="2800"/>
            <w:tcBorders>
              <w:top w:val="single" w:color="CCCCCC" w:sz="1"/>
              <w:left w:val="single" w:color="CCCCCC" w:sz="1"/>
              <w:bottom w:val="single" w:color="CCCCCC" w:sz="1"/>
              <w:right w:val="single" w:color="CCCCCC" w:sz="1"/>
            </w:tcBorders>
          </w:tcPr>
          <w:p>
            <w:r>
              <w:rPr>
                <w:b/>
                <w:bCs/>
              </w:rPr>
              <w:t xml:space="preserve">Heated Swimming Pool</w:t>
            </w:r>
          </w:p>
        </w:tc>
        <w:tc>
          <w:tcPr>
            <w:tcW w:type="dxa" w:w="3280"/>
            <w:tcBorders>
              <w:top w:val="single" w:color="CCCCCC" w:sz="1"/>
              <w:left w:val="single" w:color="CCCCCC" w:sz="1"/>
              <w:bottom w:val="single" w:color="CCCCCC" w:sz="1"/>
              <w:right w:val="single" w:color="CCCCCC" w:sz="1"/>
            </w:tcBorders>
          </w:tcPr>
          <w:p>
            <w:r>
              <w:t xml:space="preserve">Daytime recovery, Tribe lifeguards staff 12-6pm</w:t>
            </w:r>
          </w:p>
        </w:tc>
        <w:tc>
          <w:tcPr>
            <w:tcW w:type="dxa" w:w="3280"/>
            <w:tcBorders>
              <w:top w:val="single" w:color="CCCCCC" w:sz="1"/>
              <w:left w:val="single" w:color="CCCCCC" w:sz="1"/>
              <w:bottom w:val="single" w:color="CCCCCC" w:sz="1"/>
              <w:right w:val="single" w:color="CCCCCC" w:sz="1"/>
            </w:tcBorders>
          </w:tcPr>
          <w:p>
            <w:r>
              <w:t xml:space="preserve">Included in GA - major selling point</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Munzer Lake</w:t>
            </w:r>
          </w:p>
        </w:tc>
        <w:tc>
          <w:tcPr>
            <w:tcW w:type="dxa" w:w="3280"/>
            <w:tcBorders>
              <w:top w:val="single" w:color="CCCCCC" w:sz="1"/>
              <w:left w:val="single" w:color="CCCCCC" w:sz="1"/>
              <w:bottom w:val="single" w:color="CCCCCC" w:sz="1"/>
              <w:right w:val="single" w:color="CCCCCC" w:sz="1"/>
            </w:tcBorders>
            <w:shd w:fill="F2F2F2" w:val="clear"/>
          </w:tcPr>
          <w:p>
            <w:r>
              <w:t xml:space="preserve">Scenic backdrop, potential canoe/kayak</w:t>
            </w:r>
          </w:p>
        </w:tc>
        <w:tc>
          <w:tcPr>
            <w:tcW w:type="dxa" w:w="3280"/>
            <w:tcBorders>
              <w:top w:val="single" w:color="CCCCCC" w:sz="1"/>
              <w:left w:val="single" w:color="CCCCCC" w:sz="1"/>
              <w:bottom w:val="single" w:color="CCCCCC" w:sz="1"/>
              <w:right w:val="single" w:color="CCCCCC" w:sz="1"/>
            </w:tcBorders>
            <w:shd w:fill="F2F2F2" w:val="clear"/>
          </w:tcPr>
          <w:p>
            <w:r>
              <w:t xml:space="preserve">Included in GA</w:t>
            </w:r>
          </w:p>
        </w:tc>
      </w:tr>
      <w:tr>
        <w:tc>
          <w:tcPr>
            <w:tcW w:type="dxa" w:w="2800"/>
            <w:tcBorders>
              <w:top w:val="single" w:color="CCCCCC" w:sz="1"/>
              <w:left w:val="single" w:color="CCCCCC" w:sz="1"/>
              <w:bottom w:val="single" w:color="CCCCCC" w:sz="1"/>
              <w:right w:val="single" w:color="CCCCCC" w:sz="1"/>
            </w:tcBorders>
          </w:tcPr>
          <w:p>
            <w:r>
              <w:rPr>
                <w:b/>
                <w:bCs/>
              </w:rPr>
              <w:t xml:space="preserve">C.L. Appling Campfire Bowl</w:t>
            </w:r>
          </w:p>
        </w:tc>
        <w:tc>
          <w:tcPr>
            <w:tcW w:type="dxa" w:w="3280"/>
            <w:tcBorders>
              <w:top w:val="single" w:color="CCCCCC" w:sz="1"/>
              <w:left w:val="single" w:color="CCCCCC" w:sz="1"/>
              <w:bottom w:val="single" w:color="CCCCCC" w:sz="1"/>
              <w:right w:val="single" w:color="CCCCCC" w:sz="1"/>
            </w:tcBorders>
          </w:tcPr>
          <w:p>
            <w:r>
              <w:t xml:space="preserve">Natural amphitheater for acoustic/downtempo sets</w:t>
            </w:r>
          </w:p>
        </w:tc>
        <w:tc>
          <w:tcPr>
            <w:tcW w:type="dxa" w:w="3280"/>
            <w:tcBorders>
              <w:top w:val="single" w:color="CCCCCC" w:sz="1"/>
              <w:left w:val="single" w:color="CCCCCC" w:sz="1"/>
              <w:bottom w:val="single" w:color="CCCCCC" w:sz="1"/>
              <w:right w:val="single" w:color="CCCCCC" w:sz="1"/>
            </w:tcBorders>
          </w:tcPr>
          <w:p>
            <w:r>
              <w:t xml:space="preserve">Third stage at zero additional cost</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Kiwanis Lodge</w:t>
            </w:r>
          </w:p>
        </w:tc>
        <w:tc>
          <w:tcPr>
            <w:tcW w:type="dxa" w:w="3280"/>
            <w:tcBorders>
              <w:top w:val="single" w:color="CCCCCC" w:sz="1"/>
              <w:left w:val="single" w:color="CCCCCC" w:sz="1"/>
              <w:bottom w:val="single" w:color="CCCCCC" w:sz="1"/>
              <w:right w:val="single" w:color="CCCCCC" w:sz="1"/>
            </w:tcBorders>
            <w:shd w:fill="F2F2F2" w:val="clear"/>
          </w:tcPr>
          <w:p>
            <w:r>
              <w:t xml:space="preserve">Artist green room, VIP lounge, vendor HQ</w:t>
            </w:r>
          </w:p>
        </w:tc>
        <w:tc>
          <w:tcPr>
            <w:tcW w:type="dxa" w:w="3280"/>
            <w:tcBorders>
              <w:top w:val="single" w:color="CCCCCC" w:sz="1"/>
              <w:left w:val="single" w:color="CCCCCC" w:sz="1"/>
              <w:bottom w:val="single" w:color="CCCCCC" w:sz="1"/>
              <w:right w:val="single" w:color="CCCCCC" w:sz="1"/>
            </w:tcBorders>
            <w:shd w:fill="F2F2F2" w:val="clear"/>
          </w:tcPr>
          <w:p>
            <w:r>
              <w:t xml:space="preserve">Operations hub</w:t>
            </w:r>
          </w:p>
        </w:tc>
      </w:tr>
      <w:tr>
        <w:tc>
          <w:tcPr>
            <w:tcW w:type="dxa" w:w="2800"/>
            <w:tcBorders>
              <w:top w:val="single" w:color="CCCCCC" w:sz="1"/>
              <w:left w:val="single" w:color="CCCCCC" w:sz="1"/>
              <w:bottom w:val="single" w:color="CCCCCC" w:sz="1"/>
              <w:right w:val="single" w:color="CCCCCC" w:sz="1"/>
            </w:tcBorders>
          </w:tcPr>
          <w:p>
            <w:r>
              <w:rPr>
                <w:b/>
                <w:bCs/>
              </w:rPr>
              <w:t xml:space="preserve">Commercial Kitchen</w:t>
            </w:r>
          </w:p>
        </w:tc>
        <w:tc>
          <w:tcPr>
            <w:tcW w:type="dxa" w:w="3280"/>
            <w:tcBorders>
              <w:top w:val="single" w:color="CCCCCC" w:sz="1"/>
              <w:left w:val="single" w:color="CCCCCC" w:sz="1"/>
              <w:bottom w:val="single" w:color="CCCCCC" w:sz="1"/>
              <w:right w:val="single" w:color="CCCCCC" w:sz="1"/>
            </w:tcBorders>
          </w:tcPr>
          <w:p>
            <w:r>
              <w:t xml:space="preserve">Meal prep for staff/artists, meal plan program</w:t>
            </w:r>
          </w:p>
        </w:tc>
        <w:tc>
          <w:tcPr>
            <w:tcW w:type="dxa" w:w="3280"/>
            <w:tcBorders>
              <w:top w:val="single" w:color="CCCCCC" w:sz="1"/>
              <w:left w:val="single" w:color="CCCCCC" w:sz="1"/>
              <w:bottom w:val="single" w:color="CCCCCC" w:sz="1"/>
              <w:right w:val="single" w:color="CCCCCC" w:sz="1"/>
            </w:tcBorders>
          </w:tcPr>
          <w:p>
            <w:r>
              <w:t xml:space="preserve">$900-2,100 from meal plan sales</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9-Person Cabins</w:t>
            </w:r>
          </w:p>
        </w:tc>
        <w:tc>
          <w:tcPr>
            <w:tcW w:type="dxa" w:w="3280"/>
            <w:tcBorders>
              <w:top w:val="single" w:color="CCCCCC" w:sz="1"/>
              <w:left w:val="single" w:color="CCCCCC" w:sz="1"/>
              <w:bottom w:val="single" w:color="CCCCCC" w:sz="1"/>
              <w:right w:val="single" w:color="CCCCCC" w:sz="1"/>
            </w:tcBorders>
            <w:shd w:fill="F2F2F2" w:val="clear"/>
          </w:tcPr>
          <w:p>
            <w:r>
              <w:t xml:space="preserve">Premium lodging, artist/staff housing</w:t>
            </w:r>
          </w:p>
        </w:tc>
        <w:tc>
          <w:tcPr>
            <w:tcW w:type="dxa" w:w="3280"/>
            <w:tcBorders>
              <w:top w:val="single" w:color="CCCCCC" w:sz="1"/>
              <w:left w:val="single" w:color="CCCCCC" w:sz="1"/>
              <w:bottom w:val="single" w:color="CCCCCC" w:sz="1"/>
              <w:right w:val="single" w:color="CCCCCC" w:sz="1"/>
            </w:tcBorders>
            <w:shd w:fill="F2F2F2" w:val="clear"/>
          </w:tcPr>
          <w:p>
            <w:r>
              <w:t xml:space="preserve">$1,000/cabin × 6 = $6,000 max</w:t>
            </w:r>
          </w:p>
        </w:tc>
      </w:tr>
      <w:tr>
        <w:tc>
          <w:tcPr>
            <w:tcW w:type="dxa" w:w="2800"/>
            <w:tcBorders>
              <w:top w:val="single" w:color="CCCCCC" w:sz="1"/>
              <w:left w:val="single" w:color="CCCCCC" w:sz="1"/>
              <w:bottom w:val="single" w:color="CCCCCC" w:sz="1"/>
              <w:right w:val="single" w:color="CCCCCC" w:sz="1"/>
            </w:tcBorders>
          </w:tcPr>
          <w:p>
            <w:r>
              <w:rPr>
                <w:b/>
                <w:bCs/>
              </w:rPr>
              <w:t xml:space="preserve">Historic Log Cabins (4)</w:t>
            </w:r>
          </w:p>
        </w:tc>
        <w:tc>
          <w:tcPr>
            <w:tcW w:type="dxa" w:w="3280"/>
            <w:tcBorders>
              <w:top w:val="single" w:color="CCCCCC" w:sz="1"/>
              <w:left w:val="single" w:color="CCCCCC" w:sz="1"/>
              <w:bottom w:val="single" w:color="CCCCCC" w:sz="1"/>
              <w:right w:val="single" w:color="CCCCCC" w:sz="1"/>
            </w:tcBorders>
          </w:tcPr>
          <w:p>
            <w:r>
              <w:t xml:space="preserve">Workshops: yoga, sound healing, meet-and-greets</w:t>
            </w:r>
          </w:p>
        </w:tc>
        <w:tc>
          <w:tcPr>
            <w:tcW w:type="dxa" w:w="3280"/>
            <w:tcBorders>
              <w:top w:val="single" w:color="CCCCCC" w:sz="1"/>
              <w:left w:val="single" w:color="CCCCCC" w:sz="1"/>
              <w:bottom w:val="single" w:color="CCCCCC" w:sz="1"/>
              <w:right w:val="single" w:color="CCCCCC" w:sz="1"/>
            </w:tcBorders>
          </w:tcPr>
          <w:p>
            <w:r>
              <w:t xml:space="preserve">Trade ticket for session = zero cost</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Activity Field</w:t>
            </w:r>
          </w:p>
        </w:tc>
        <w:tc>
          <w:tcPr>
            <w:tcW w:type="dxa" w:w="3280"/>
            <w:tcBorders>
              <w:top w:val="single" w:color="CCCCCC" w:sz="1"/>
              <w:left w:val="single" w:color="CCCCCC" w:sz="1"/>
              <w:bottom w:val="single" w:color="CCCCCC" w:sz="1"/>
              <w:right w:val="single" w:color="CCCCCC" w:sz="1"/>
            </w:tcBorders>
            <w:shd w:fill="F2F2F2" w:val="clear"/>
          </w:tcPr>
          <w:p>
            <w:r>
              <w:t xml:space="preserve">Main stage area, art installations, flow space</w:t>
            </w:r>
          </w:p>
        </w:tc>
        <w:tc>
          <w:tcPr>
            <w:tcW w:type="dxa" w:w="3280"/>
            <w:tcBorders>
              <w:top w:val="single" w:color="CCCCCC" w:sz="1"/>
              <w:left w:val="single" w:color="CCCCCC" w:sz="1"/>
              <w:bottom w:val="single" w:color="CCCCCC" w:sz="1"/>
              <w:right w:val="single" w:color="CCCCCC" w:sz="1"/>
            </w:tcBorders>
            <w:shd w:fill="F2F2F2" w:val="clear"/>
          </w:tcPr>
          <w:p>
            <w:r>
              <w:t xml:space="preserve">Primary production area</w:t>
            </w:r>
          </w:p>
        </w:tc>
      </w:tr>
      <w:tr>
        <w:tc>
          <w:tcPr>
            <w:tcW w:type="dxa" w:w="2800"/>
            <w:tcBorders>
              <w:top w:val="single" w:color="CCCCCC" w:sz="1"/>
              <w:left w:val="single" w:color="CCCCCC" w:sz="1"/>
              <w:bottom w:val="single" w:color="CCCCCC" w:sz="1"/>
              <w:right w:val="single" w:color="CCCCCC" w:sz="1"/>
            </w:tcBorders>
          </w:tcPr>
          <w:p>
            <w:r>
              <w:rPr>
                <w:b/>
                <w:bCs/>
              </w:rPr>
              <w:t xml:space="preserve">Zip Line</w:t>
            </w:r>
          </w:p>
        </w:tc>
        <w:tc>
          <w:tcPr>
            <w:tcW w:type="dxa" w:w="3280"/>
            <w:tcBorders>
              <w:top w:val="single" w:color="CCCCCC" w:sz="1"/>
              <w:left w:val="single" w:color="CCCCCC" w:sz="1"/>
              <w:bottom w:val="single" w:color="CCCCCC" w:sz="1"/>
              <w:right w:val="single" w:color="CCCCCC" w:sz="1"/>
            </w:tcBorders>
          </w:tcPr>
          <w:p>
            <w:r>
              <w:t xml:space="preserve">Daytime activity, Tribe staffed</w:t>
            </w:r>
          </w:p>
        </w:tc>
        <w:tc>
          <w:tcPr>
            <w:tcW w:type="dxa" w:w="3280"/>
            <w:tcBorders>
              <w:top w:val="single" w:color="CCCCCC" w:sz="1"/>
              <w:left w:val="single" w:color="CCCCCC" w:sz="1"/>
              <w:bottom w:val="single" w:color="CCCCCC" w:sz="1"/>
              <w:right w:val="single" w:color="CCCCCC" w:sz="1"/>
            </w:tcBorders>
          </w:tcPr>
          <w:p>
            <w:r>
              <w:t xml:space="preserve">$5-10/ride, split with Tribe</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Climbing Wall / COPE</w:t>
            </w:r>
          </w:p>
        </w:tc>
        <w:tc>
          <w:tcPr>
            <w:tcW w:type="dxa" w:w="3280"/>
            <w:tcBorders>
              <w:top w:val="single" w:color="CCCCCC" w:sz="1"/>
              <w:left w:val="single" w:color="CCCCCC" w:sz="1"/>
              <w:bottom w:val="single" w:color="CCCCCC" w:sz="1"/>
              <w:right w:val="single" w:color="CCCCCC" w:sz="1"/>
            </w:tcBorders>
            <w:shd w:fill="F2F2F2" w:val="clear"/>
          </w:tcPr>
          <w:p>
            <w:r>
              <w:t xml:space="preserve">Daytime activity, Tribe staffed</w:t>
            </w:r>
          </w:p>
        </w:tc>
        <w:tc>
          <w:tcPr>
            <w:tcW w:type="dxa" w:w="3280"/>
            <w:tcBorders>
              <w:top w:val="single" w:color="CCCCCC" w:sz="1"/>
              <w:left w:val="single" w:color="CCCCCC" w:sz="1"/>
              <w:bottom w:val="single" w:color="CCCCCC" w:sz="1"/>
              <w:right w:val="single" w:color="CCCCCC" w:sz="1"/>
            </w:tcBorders>
            <w:shd w:fill="F2F2F2" w:val="clear"/>
          </w:tcPr>
          <w:p>
            <w:r>
              <w:t xml:space="preserve">$5-10/session, split with Tribe</w:t>
            </w:r>
          </w:p>
        </w:tc>
      </w:tr>
      <w:tr>
        <w:tc>
          <w:tcPr>
            <w:tcW w:type="dxa" w:w="2800"/>
            <w:tcBorders>
              <w:top w:val="single" w:color="CCCCCC" w:sz="1"/>
              <w:left w:val="single" w:color="CCCCCC" w:sz="1"/>
              <w:bottom w:val="single" w:color="CCCCCC" w:sz="1"/>
              <w:right w:val="single" w:color="CCCCCC" w:sz="1"/>
            </w:tcBorders>
          </w:tcPr>
          <w:p>
            <w:r>
              <w:rPr>
                <w:b/>
                <w:bCs/>
              </w:rPr>
              <w:t xml:space="preserve">640 Acres / Trails</w:t>
            </w:r>
          </w:p>
        </w:tc>
        <w:tc>
          <w:tcPr>
            <w:tcW w:type="dxa" w:w="3280"/>
            <w:tcBorders>
              <w:top w:val="single" w:color="CCCCCC" w:sz="1"/>
              <w:left w:val="single" w:color="CCCCCC" w:sz="1"/>
              <w:bottom w:val="single" w:color="CCCCCC" w:sz="1"/>
              <w:right w:val="single" w:color="CCCCCC" w:sz="1"/>
            </w:tcBorders>
          </w:tcPr>
          <w:p>
            <w:r>
              <w:t xml:space="preserve">Daytime exploration, nature walks, art trail</w:t>
            </w:r>
          </w:p>
        </w:tc>
        <w:tc>
          <w:tcPr>
            <w:tcW w:type="dxa" w:w="3280"/>
            <w:tcBorders>
              <w:top w:val="single" w:color="CCCCCC" w:sz="1"/>
              <w:left w:val="single" w:color="CCCCCC" w:sz="1"/>
              <w:bottom w:val="single" w:color="CCCCCC" w:sz="1"/>
              <w:right w:val="single" w:color="CCCCCC" w:sz="1"/>
            </w:tcBorders>
          </w:tcPr>
          <w:p>
            <w:r>
              <w:t xml:space="preserve">Included in GA</w:t>
            </w:r>
          </w:p>
        </w:tc>
      </w:tr>
    </w:tbl>
    <w:p>
      <w:pPr>
        <w:pStyle w:val="Heading2"/>
      </w:pPr>
      <w:r>
        <w:t xml:space="preserve">Venue Restrictions</w:t>
      </w:r>
    </w:p>
    <w:p>
      <w:pPr>
        <w:pStyle w:val="ListParagraph"/>
        <w:numPr>
          <w:ilvl w:val="0"/>
          <w:numId w:val="2"/>
        </w:numPr>
      </w:pPr>
      <w:r>
        <w:rPr>
          <w:b/>
          <w:bCs/>
        </w:rPr>
        <w:t xml:space="preserve">No wood campfires. </w:t>
      </w:r>
      <w:r>
        <w:t xml:space="preserve">Propane/butane stoves permitted. Fire rings only if approved by Camp Director.</w:t>
      </w:r>
    </w:p>
    <w:p>
      <w:pPr>
        <w:pStyle w:val="ListParagraph"/>
        <w:numPr>
          <w:ilvl w:val="0"/>
          <w:numId w:val="2"/>
        </w:numPr>
      </w:pPr>
      <w:r>
        <w:rPr>
          <w:b/>
          <w:bCs/>
        </w:rPr>
        <w:t xml:space="preserve">High fire danger area. </w:t>
      </w:r>
      <w:r>
        <w:t xml:space="preserve">No fireworks.</w:t>
      </w:r>
    </w:p>
    <w:p>
      <w:pPr>
        <w:pStyle w:val="ListParagraph"/>
        <w:numPr>
          <w:ilvl w:val="0"/>
          <w:numId w:val="2"/>
        </w:numPr>
      </w:pPr>
      <w:r>
        <w:rPr>
          <w:b/>
          <w:bCs/>
        </w:rPr>
        <w:t xml:space="preserve">Bear country. </w:t>
      </w:r>
      <w:r>
        <w:t xml:space="preserve">Bear boxes in each campsite. No food in tents. Commissary can store coolers overnight.</w:t>
      </w:r>
    </w:p>
    <w:p>
      <w:pPr>
        <w:pStyle w:val="ListParagraph"/>
        <w:numPr>
          <w:ilvl w:val="0"/>
          <w:numId w:val="2"/>
        </w:numPr>
      </w:pPr>
      <w:r>
        <w:rPr>
          <w:b/>
          <w:bCs/>
        </w:rPr>
        <w:t xml:space="preserve">Leave No Trace required. </w:t>
      </w:r>
      <w:r>
        <w:t xml:space="preserve">Pack out all trash. Leave cleaner than found.</w:t>
      </w:r>
    </w:p>
    <w:p>
      <w:pPr>
        <w:pStyle w:val="ListParagraph"/>
        <w:numPr>
          <w:ilvl w:val="0"/>
          <w:numId w:val="2"/>
        </w:numPr>
      </w:pPr>
      <w:r>
        <w:rPr>
          <w:b/>
          <w:bCs/>
        </w:rPr>
        <w:t xml:space="preserve">Insurance requirement. </w:t>
      </w:r>
      <w:r>
        <w:t xml:space="preserve">$2,000,000 policy with Camp Tahquitz named as Additional Insured.</w:t>
      </w:r>
    </w:p>
    <w:p>
      <w:r>
        <w:br w:type="page"/>
      </w:r>
    </w:p>
    <w:p>
      <w:pPr>
        <w:pStyle w:val="Heading1"/>
      </w:pPr>
      <w:r>
        <w:t xml:space="preserve">Tribe of Tahquitz Partnership</w:t>
      </w:r>
    </w:p>
    <w:p>
      <w:pPr>
        <w:spacing w:after="200"/>
      </w:pPr>
      <w:r>
        <w:t xml:space="preserve">The Tribe of Tahquitz is the volunteer organization that staffs Camp Tahquitz summer programs. This partnership unlocks staffed daytime activities while keeping liability with trained operators.</w:t>
      </w:r>
    </w:p>
    <w:p>
      <w:pPr>
        <w:pStyle w:val="Heading2"/>
      </w:pPr>
      <w:r>
        <w:t xml:space="preserve">Age Requirements</w:t>
      </w:r>
    </w:p>
    <w:p>
      <w:pPr>
        <w:spacing w:after="200"/>
      </w:pPr>
      <w:r>
        <w:t xml:space="preserve">Reeguez Rocks is an 18+ event. Tribesman ages 18-21 may participate as staff volunteers. Honorary Tribe members can be offered attendance in exchange for help. Under-18 Tribe members cannot attend.</w:t>
      </w:r>
    </w:p>
    <w:p>
      <w:pPr>
        <w:pStyle w:val="Heading2"/>
      </w:pPr>
      <w:r>
        <w:t xml:space="preserve">Partnership Structure</w:t>
      </w:r>
    </w:p>
    <w:p>
      <w:pPr>
        <w:pStyle w:val="ListParagraph"/>
        <w:numPr>
          <w:ilvl w:val="0"/>
          <w:numId w:val="2"/>
        </w:numPr>
      </w:pPr>
      <w:r>
        <w:t xml:space="preserve">Eligible Tribe members (18+) staff pool lifeguard shifts, zip line, climbing wall during daytime hours</w:t>
      </w:r>
    </w:p>
    <w:p>
      <w:pPr>
        <w:pStyle w:val="ListParagraph"/>
        <w:numPr>
          <w:ilvl w:val="0"/>
          <w:numId w:val="2"/>
        </w:numPr>
      </w:pPr>
      <w:r>
        <w:t xml:space="preserve">In exchange: free admission for staff volunteers</w:t>
      </w:r>
    </w:p>
    <w:p>
      <w:pPr>
        <w:pStyle w:val="ListParagraph"/>
        <w:numPr>
          <w:ilvl w:val="0"/>
          <w:numId w:val="2"/>
        </w:numPr>
      </w:pPr>
      <w:r>
        <w:t xml:space="preserve">Optional: donation to Tribe of Tahquitz as goodwill gesture</w:t>
      </w:r>
    </w:p>
    <w:p>
      <w:pPr>
        <w:pStyle w:val="ListParagraph"/>
        <w:numPr>
          <w:ilvl w:val="0"/>
          <w:numId w:val="2"/>
        </w:numPr>
      </w:pPr>
      <w:r>
        <w:t xml:space="preserve">Optional: small activity fees ($5-10 for zip line) with proceeds split between event and Tribe</w:t>
      </w:r>
    </w:p>
    <w:p>
      <w:pPr>
        <w:pStyle w:val="ListParagraph"/>
        <w:numPr>
          <w:ilvl w:val="0"/>
          <w:numId w:val="2"/>
        </w:numPr>
      </w:pPr>
      <w:r>
        <w:t xml:space="preserve">Liability for activities stays with trained Tribe operators</w:t>
      </w:r>
    </w:p>
    <w:p>
      <w:pPr>
        <w:pStyle w:val="Heading2"/>
      </w:pPr>
      <w:r>
        <w:t xml:space="preserve">Activities Tribe Can Staff</w:t>
      </w:r>
    </w:p>
    <w:p>
      <w:pPr>
        <w:pStyle w:val="ListParagraph"/>
        <w:numPr>
          <w:ilvl w:val="0"/>
          <w:numId w:val="2"/>
        </w:numPr>
      </w:pPr>
      <w:r>
        <w:t xml:space="preserve">Pool lifeguard (12-6pm daily)</w:t>
      </w:r>
    </w:p>
    <w:p>
      <w:pPr>
        <w:pStyle w:val="ListParagraph"/>
        <w:numPr>
          <w:ilvl w:val="0"/>
          <w:numId w:val="2"/>
        </w:numPr>
      </w:pPr>
      <w:r>
        <w:t xml:space="preserve">Zip line sessions</w:t>
      </w:r>
    </w:p>
    <w:p>
      <w:pPr>
        <w:pStyle w:val="ListParagraph"/>
        <w:numPr>
          <w:ilvl w:val="0"/>
          <w:numId w:val="2"/>
        </w:numPr>
      </w:pPr>
      <w:r>
        <w:t xml:space="preserve">Climbing wall / COPE course</w:t>
      </w:r>
    </w:p>
    <w:p>
      <w:pPr>
        <w:pStyle w:val="ListParagraph"/>
        <w:numPr>
          <w:ilvl w:val="0"/>
          <w:numId w:val="2"/>
        </w:numPr>
      </w:pPr>
      <w:r>
        <w:t xml:space="preserve">Lake activities (canoe/kayak if available)</w:t>
      </w:r>
    </w:p>
    <w:p>
      <w:pPr>
        <w:pStyle w:val="ListParagraph"/>
        <w:numPr>
          <w:ilvl w:val="0"/>
          <w:numId w:val="2"/>
        </w:numPr>
      </w:pPr>
      <w:r>
        <w:t xml:space="preserve">Archery (if interest warrants)</w:t>
      </w:r>
    </w:p>
    <w:p>
      <w:r>
        <w:br w:type="page"/>
      </w:r>
    </w:p>
    <w:p>
      <w:pPr>
        <w:pStyle w:val="Heading1"/>
      </w:pPr>
      <w:r>
        <w:t xml:space="preserve">Ticket Pricing</w:t>
      </w:r>
    </w:p>
    <w:p>
      <w:pPr>
        <w:pStyle w:val="Heading2"/>
      </w:pPr>
      <w:r>
        <w:t xml:space="preserve">General Admission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Ticket Type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Price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To Venue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Margin</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Music Days</w:t>
            </w:r>
          </w:p>
        </w:tc>
      </w:tr>
      <w:tr>
        <w:tc>
          <w:tcPr>
            <w:tcW w:type="dxa" w:w="3120"/>
            <w:tcBorders>
              <w:top w:val="single" w:color="CCCCCC" w:sz="1"/>
              <w:left w:val="single" w:color="CCCCCC" w:sz="1"/>
              <w:bottom w:val="single" w:color="CCCCCC" w:sz="1"/>
              <w:right w:val="single" w:color="CCCCCC" w:sz="1"/>
            </w:tcBorders>
          </w:tcPr>
          <w:p>
            <w:r>
              <w:t xml:space="preserve">4-Day Pass</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c>
          <w:tcPr>
            <w:tcW w:type="dxa" w:w="1560"/>
            <w:tcBorders>
              <w:top w:val="single" w:color="CCCCCC" w:sz="1"/>
              <w:left w:val="single" w:color="CCCCCC" w:sz="1"/>
              <w:bottom w:val="single" w:color="CCCCCC" w:sz="1"/>
              <w:right w:val="single" w:color="CCCCCC" w:sz="1"/>
            </w:tcBorders>
          </w:tcPr>
          <w:p>
            <w:pPr>
              <w:jc w:val="center"/>
            </w:pPr>
            <w:r>
              <w:t xml:space="preserve">$40</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$59</w:t>
            </w:r>
          </w:p>
        </w:tc>
        <w:tc>
          <w:tcPr>
            <w:tcW w:type="dxa" w:w="1560"/>
            <w:tcBorders>
              <w:top w:val="single" w:color="CCCCCC" w:sz="1"/>
              <w:left w:val="single" w:color="CCCCCC" w:sz="1"/>
              <w:bottom w:val="single" w:color="CCCCCC" w:sz="1"/>
              <w:right w:val="single" w:color="CCCCCC" w:sz="1"/>
            </w:tcBorders>
          </w:tcPr>
          <w:p>
            <w:pPr>
              <w:jc w:val="center"/>
            </w:pPr>
            <w:r>
              <w:t xml:space="preserve">Thu-Mon</w:t>
            </w:r>
          </w:p>
        </w:tc>
      </w:tr>
      <w:tr>
        <w:tc>
          <w:tcPr>
            <w:tcW w:type="dxa" w:w="3120"/>
            <w:tcBorders>
              <w:top w:val="single" w:color="CCCCCC" w:sz="1"/>
              <w:left w:val="single" w:color="CCCCCC" w:sz="1"/>
              <w:bottom w:val="single" w:color="CCCCCC" w:sz="1"/>
              <w:right w:val="single" w:color="CCCCCC" w:sz="1"/>
            </w:tcBorders>
            <w:shd w:fill="F2F2F2" w:val="clear"/>
          </w:tcPr>
          <w:p>
            <w:r>
              <w:t xml:space="preserve">3-Day Pass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$30</w:t>
            </w:r>
          </w:p>
        </w:tc>
        <w:tc>
          <w:tcPr>
            <w:tcW w:type="dxa" w:w="1560"/>
            <w:tcBorders>
              <w:top w:val="single" w:color="CCCCCC" w:sz="1"/>
              <w:left w:val="single" w:color="CCCCCC" w:sz="1"/>
              <w:bottom w:val="single" w:color="CCCCCC" w:sz="1"/>
              <w:right w:val="single" w:color="CCCCCC" w:sz="1"/>
            </w:tcBorders>
            <w:shd w:fill="F2F2F2" w:val="clear"/>
          </w:tcPr>
          <w:p>
            <w:pPr>
              <w:jc w:val="center"/>
            </w:pPr>
            <w:r>
              <w:rPr>
                <w:b/>
                <w:bCs/>
              </w:rPr>
              <w:t xml:space="preserve">$50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Fri-Mon</w:t>
            </w:r>
          </w:p>
        </w:tc>
      </w:tr>
      <w:tr>
        <w:tc>
          <w:tcPr>
            <w:tcW w:type="dxa" w:w="3120"/>
            <w:tcBorders>
              <w:top w:val="single" w:color="CCCCCC" w:sz="1"/>
              <w:left w:val="single" w:color="CCCCCC" w:sz="1"/>
              <w:bottom w:val="single" w:color="CCCCCC" w:sz="1"/>
              <w:right w:val="single" w:color="CCCCCC" w:sz="1"/>
            </w:tcBorders>
          </w:tcPr>
          <w:p>
            <w:r>
              <w:t xml:space="preserve">2-Day Pass</w:t>
            </w:r>
          </w:p>
        </w:tc>
        <w:tc>
          <w:tcPr>
            <w:tcW w:type="dxa" w:w="1560"/>
            <w:tcBorders>
              <w:top w:val="single" w:color="CCCCCC" w:sz="1"/>
              <w:left w:val="single" w:color="CCCCCC" w:sz="1"/>
              <w:bottom w:val="single" w:color="CCCCCC" w:sz="1"/>
              <w:right w:val="single" w:color="CCCCCC" w:sz="1"/>
            </w:tcBorders>
          </w:tcPr>
          <w:p>
            <w:pPr>
              <w:jc w:val="center"/>
            </w:pPr>
            <w:r>
              <w:t xml:space="preserve">$60</w:t>
            </w:r>
          </w:p>
        </w:tc>
        <w:tc>
          <w:tcPr>
            <w:tcW w:type="dxa" w:w="1560"/>
            <w:tcBorders>
              <w:top w:val="single" w:color="CCCCCC" w:sz="1"/>
              <w:left w:val="single" w:color="CCCCCC" w:sz="1"/>
              <w:bottom w:val="single" w:color="CCCCCC" w:sz="1"/>
              <w:right w:val="single" w:color="CCCCCC" w:sz="1"/>
            </w:tcBorders>
          </w:tcPr>
          <w:p>
            <w:pPr>
              <w:jc w:val="center"/>
            </w:pPr>
            <w:r>
              <w:t xml:space="preserve">$20</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$40</w:t>
            </w:r>
          </w:p>
        </w:tc>
        <w:tc>
          <w:tcPr>
            <w:tcW w:type="dxa" w:w="1560"/>
            <w:tcBorders>
              <w:top w:val="single" w:color="CCCCCC" w:sz="1"/>
              <w:left w:val="single" w:color="CCCCCC" w:sz="1"/>
              <w:bottom w:val="single" w:color="CCCCCC" w:sz="1"/>
              <w:right w:val="single" w:color="CCCCCC" w:sz="1"/>
            </w:tcBorders>
          </w:tcPr>
          <w:p>
            <w:pPr>
              <w:jc w:val="center"/>
            </w:pPr>
            <w:r>
              <w:t xml:space="preserve">Sat-Sun</w:t>
            </w:r>
          </w:p>
        </w:tc>
      </w:tr>
      <w:tr>
        <w:tc>
          <w:tcPr>
            <w:tcW w:type="dxa" w:w="3120"/>
            <w:tcBorders>
              <w:top w:val="single" w:color="CCCCCC" w:sz="1"/>
              <w:left w:val="single" w:color="CCCCCC" w:sz="1"/>
              <w:bottom w:val="single" w:color="CCCCCC" w:sz="1"/>
              <w:right w:val="single" w:color="CCCCCC" w:sz="1"/>
            </w:tcBorders>
            <w:shd w:fill="F2F2F2" w:val="clear"/>
          </w:tcPr>
          <w:p>
            <w:r>
              <w:t xml:space="preserve">1-Day Pass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$30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w:t>
            </w:r>
          </w:p>
        </w:tc>
        <w:tc>
          <w:tcPr>
            <w:tcW w:type="dxa" w:w="1560"/>
            <w:tcBorders>
              <w:top w:val="single" w:color="CCCCCC" w:sz="1"/>
              <w:left w:val="single" w:color="CCCCCC" w:sz="1"/>
              <w:bottom w:val="single" w:color="CCCCCC" w:sz="1"/>
              <w:right w:val="single" w:color="CCCCCC" w:sz="1"/>
            </w:tcBorders>
            <w:shd w:fill="F2F2F2" w:val="clear"/>
          </w:tcPr>
          <w:p>
            <w:pPr>
              <w:jc w:val="center"/>
            </w:pPr>
            <w:r>
              <w:rPr>
                <w:b/>
                <w:bCs/>
              </w:rPr>
              <w:t xml:space="preserve">$20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Single day</w:t>
            </w:r>
          </w:p>
        </w:tc>
      </w:tr>
    </w:tbl>
    <w:p>
      <w:pPr>
        <w:pStyle w:val="Heading2"/>
      </w:pPr>
      <w:r>
        <w:t xml:space="preserve">Add-On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Add-On</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Price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Availability</w:t>
            </w:r>
          </w:p>
        </w:tc>
      </w:tr>
      <w:tr>
        <w:tc>
          <w:tcPr>
            <w:tcW w:type="dxa" w:w="4680"/>
            <w:tcBorders>
              <w:top w:val="single" w:color="CCCCCC" w:sz="1"/>
              <w:left w:val="single" w:color="CCCCCC" w:sz="1"/>
              <w:bottom w:val="single" w:color="CCCCCC" w:sz="1"/>
              <w:right w:val="single" w:color="CCCCCC" w:sz="1"/>
            </w:tcBorders>
          </w:tcPr>
          <w:p>
            <w:r>
              <w:t xml:space="preserve">Car Camping</w:t>
            </w:r>
          </w:p>
        </w:tc>
        <w:tc>
          <w:tcPr>
            <w:tcW w:type="dxa" w:w="2340"/>
            <w:tcBorders>
              <w:top w:val="single" w:color="CCCCCC" w:sz="1"/>
              <w:left w:val="single" w:color="CCCCCC" w:sz="1"/>
              <w:bottom w:val="single" w:color="CCCCCC" w:sz="1"/>
              <w:right w:val="single" w:color="CCCCCC" w:sz="1"/>
            </w:tcBorders>
          </w:tcPr>
          <w:p>
            <w:pPr>
              <w:jc w:val="center"/>
            </w:pPr>
            <w:r>
              <w:t xml:space="preserve">$30</w:t>
            </w:r>
          </w:p>
        </w:tc>
        <w:tc>
          <w:tcPr>
            <w:tcW w:type="dxa" w:w="2340"/>
            <w:tcBorders>
              <w:top w:val="single" w:color="CCCCCC" w:sz="1"/>
              <w:left w:val="single" w:color="CCCCCC" w:sz="1"/>
              <w:bottom w:val="single" w:color="CCCCCC" w:sz="1"/>
              <w:right w:val="single" w:color="CCCCCC" w:sz="1"/>
            </w:tcBorders>
          </w:tcPr>
          <w:p>
            <w:pPr>
              <w:jc w:val="center"/>
            </w:pPr>
            <w:r>
              <w:t xml:space="preserve">Unlimited</w:t>
            </w:r>
          </w:p>
        </w:tc>
      </w:tr>
      <w:tr>
        <w:tc>
          <w:tcPr>
            <w:tcW w:type="dxa" w:w="4680"/>
            <w:tcBorders>
              <w:top w:val="single" w:color="CCCCCC" w:sz="1"/>
              <w:left w:val="single" w:color="CCCCCC" w:sz="1"/>
              <w:bottom w:val="single" w:color="CCCCCC" w:sz="1"/>
              <w:right w:val="single" w:color="CCCCCC" w:sz="1"/>
            </w:tcBorders>
            <w:shd w:fill="F2F2F2" w:val="clear"/>
          </w:tcPr>
          <w:p>
            <w:r>
              <w:t xml:space="preserve">Cabin Reservation (up to 9 beds)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6 cabins</w:t>
            </w:r>
          </w:p>
        </w:tc>
      </w:tr>
    </w:tbl>
    <w:p>
      <w:pPr>
        <w:spacing w:before="100"/>
      </w:pPr>
      <w:r>
        <w:rPr>
          <w:b/>
          <w:bCs/>
        </w:rPr>
        <w:t xml:space="preserve">Note: </w:t>
      </w:r>
      <w:r>
        <w:t xml:space="preserve">Add-on fees are 100% margin. Additional cabins reserved for artists and staff.</w:t>
      </w:r>
    </w:p>
    <w:p>
      <w:r>
        <w:br w:type="page"/>
      </w:r>
    </w:p>
    <w:p>
      <w:pPr>
        <w:pStyle w:val="Heading1"/>
      </w:pPr>
      <w:r>
        <w:t xml:space="preserve">Crowdfunding Tiers</w:t>
      </w:r>
    </w:p>
    <w:p>
      <w:pPr>
        <w:spacing w:after="200"/>
      </w:pPr>
      <w:r>
        <w:t xml:space="preserve">The tier structure scales from a minimum viable event (~150 attendees) to a full festival experience (1,500 attendees). Ticket sales and crowdfunding contributions combine to unlock each tier.</w:t>
      </w:r>
    </w:p>
    <w:p>
      <w:pPr>
        <w:pStyle w:val="Heading2"/>
      </w:pPr>
      <w:r>
        <w:t xml:space="preserve">Phase 1: Foundation (Tiers 1-3)</w:t>
      </w:r>
    </w:p>
    <w:p>
      <w:pPr>
        <w:spacing w:after="100"/>
      </w:pPr>
      <w:r>
        <w:rPr>
          <w:i/>
          <w:iCs/>
        </w:rPr>
        <w:t xml:space="preserve">Target: 150-200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Goal</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Cumulative</w:t>
            </w:r>
          </w:p>
        </w:tc>
        <w:tc>
          <w:tcPr>
            <w:tcW w:type="dxa" w:w="4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What It Unlocks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1</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4560"/>
            <w:tcBorders>
              <w:top w:val="single" w:color="CCCCCC" w:sz="1"/>
              <w:left w:val="single" w:color="CCCCCC" w:sz="1"/>
              <w:bottom w:val="single" w:color="CCCCCC" w:sz="1"/>
              <w:right w:val="single" w:color="CCCCCC" w:sz="1"/>
            </w:tcBorders>
          </w:tcPr>
          <w:p>
            <w:r>
              <w:rPr>
                <w:b/>
                <w:bCs/>
              </w:rPr>
              <w:t xml:space="preserve">EVENT COMMITTED. </w:t>
            </w:r>
            <w:r>
              <w:t xml:space="preserve">Insurance, fuel, U-Hauls, contingency</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2</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$5,000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$8,000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First headliner budget. </w:t>
            </w:r>
            <w:r>
              <w:t xml:space="preserve">Book a name, announce on flyer</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3</w:t>
            </w:r>
          </w:p>
        </w:tc>
        <w:tc>
          <w:tcPr>
            <w:tcW w:type="dxa" w:w="1800"/>
            <w:tcBorders>
              <w:top w:val="single" w:color="CCCCCC" w:sz="1"/>
              <w:left w:val="single" w:color="CCCCCC" w:sz="1"/>
              <w:bottom w:val="single" w:color="CCCCCC" w:sz="1"/>
              <w:right w:val="single" w:color="CCCCCC" w:sz="1"/>
            </w:tcBorders>
          </w:tcPr>
          <w:p>
            <w:pPr>
              <w:jc w:val="center"/>
            </w:pPr>
            <w:r>
              <w:t xml:space="preserve">$3,900</w:t>
            </w:r>
          </w:p>
        </w:tc>
        <w:tc>
          <w:tcPr>
            <w:tcW w:type="dxa" w:w="1800"/>
            <w:tcBorders>
              <w:top w:val="single" w:color="CCCCCC" w:sz="1"/>
              <w:left w:val="single" w:color="CCCCCC" w:sz="1"/>
              <w:bottom w:val="single" w:color="CCCCCC" w:sz="1"/>
              <w:right w:val="single" w:color="CCCCCC" w:sz="1"/>
            </w:tcBorders>
          </w:tcPr>
          <w:p>
            <w:pPr>
              <w:jc w:val="center"/>
            </w:pPr>
            <w:r>
              <w:t xml:space="preserve">$11,900</w:t>
            </w:r>
          </w:p>
        </w:tc>
        <w:tc>
          <w:tcPr>
            <w:tcW w:type="dxa" w:w="4560"/>
            <w:tcBorders>
              <w:top w:val="single" w:color="CCCCCC" w:sz="1"/>
              <w:left w:val="single" w:color="CCCCCC" w:sz="1"/>
              <w:bottom w:val="single" w:color="CCCCCC" w:sz="1"/>
              <w:right w:val="single" w:color="CCCCCC" w:sz="1"/>
            </w:tcBorders>
          </w:tcPr>
          <w:p>
            <w:r>
              <w:rPr>
                <w:b/>
                <w:bCs/>
              </w:rPr>
              <w:t xml:space="preserve">Basic production. </w:t>
            </w:r>
            <w:r>
              <w:t xml:space="preserve">Subphonic ($3,000) + Keith's dome ($900)</w:t>
            </w:r>
          </w:p>
        </w:tc>
      </w:tr>
    </w:tbl>
    <w:p>
      <w:pPr>
        <w:pStyle w:val="Heading2"/>
        <w:spacing w:before="400"/>
      </w:pPr>
      <w:r>
        <w:t xml:space="preserve">Phase 2: Growth (Tiers 4-7)</w:t>
      </w:r>
    </w:p>
    <w:p>
      <w:pPr>
        <w:spacing w:after="100"/>
      </w:pPr>
      <w:r>
        <w:rPr>
          <w:i/>
          <w:iCs/>
        </w:rPr>
        <w:t xml:space="preserve">Target: 300-500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Goal</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Cumulative</w:t>
            </w:r>
          </w:p>
        </w:tc>
        <w:tc>
          <w:tcPr>
            <w:tcW w:type="dxa" w:w="4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What It Unlocks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4</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1800"/>
            <w:tcBorders>
              <w:top w:val="single" w:color="CCCCCC" w:sz="1"/>
              <w:left w:val="single" w:color="CCCCCC" w:sz="1"/>
              <w:bottom w:val="single" w:color="CCCCCC" w:sz="1"/>
              <w:right w:val="single" w:color="CCCCCC" w:sz="1"/>
            </w:tcBorders>
          </w:tcPr>
          <w:p>
            <w:pPr>
              <w:jc w:val="center"/>
            </w:pPr>
            <w:r>
              <w:t xml:space="preserve">$14,900</w:t>
            </w:r>
          </w:p>
        </w:tc>
        <w:tc>
          <w:tcPr>
            <w:tcW w:type="dxa" w:w="4560"/>
            <w:tcBorders>
              <w:top w:val="single" w:color="CCCCCC" w:sz="1"/>
              <w:left w:val="single" w:color="CCCCCC" w:sz="1"/>
              <w:bottom w:val="single" w:color="CCCCCC" w:sz="1"/>
              <w:right w:val="single" w:color="CCCCCC" w:sz="1"/>
            </w:tcBorders>
          </w:tcPr>
          <w:p>
            <w:r>
              <w:rPr>
                <w:b/>
                <w:bCs/>
              </w:rPr>
              <w:t xml:space="preserve">Subphonic upgraded. </w:t>
            </w:r>
            <w:r>
              <w:t xml:space="preserve">+$3k, now $6k total budget</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5</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$3,000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$17,900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Festival ambiance. </w:t>
            </w:r>
            <w:r>
              <w:t xml:space="preserve">Lighting, projectors, decor, amenities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6</w:t>
            </w:r>
          </w:p>
        </w:tc>
        <w:tc>
          <w:tcPr>
            <w:tcW w:type="dxa" w:w="1800"/>
            <w:tcBorders>
              <w:top w:val="single" w:color="CCCCCC" w:sz="1"/>
              <w:left w:val="single" w:color="CCCCCC" w:sz="1"/>
              <w:bottom w:val="single" w:color="CCCCCC" w:sz="1"/>
              <w:right w:val="single" w:color="CCCCCC" w:sz="1"/>
            </w:tcBorders>
          </w:tcPr>
          <w:p>
            <w:pPr>
              <w:jc w:val="center"/>
            </w:pPr>
            <w:r>
              <w:t xml:space="preserve">$5,000</w:t>
            </w:r>
          </w:p>
        </w:tc>
        <w:tc>
          <w:tcPr>
            <w:tcW w:type="dxa" w:w="1800"/>
            <w:tcBorders>
              <w:top w:val="single" w:color="CCCCCC" w:sz="1"/>
              <w:left w:val="single" w:color="CCCCCC" w:sz="1"/>
              <w:bottom w:val="single" w:color="CCCCCC" w:sz="1"/>
              <w:right w:val="single" w:color="CCCCCC" w:sz="1"/>
            </w:tcBorders>
          </w:tcPr>
          <w:p>
            <w:pPr>
              <w:jc w:val="center"/>
            </w:pPr>
            <w:r>
              <w:t xml:space="preserve">$22,900</w:t>
            </w:r>
          </w:p>
        </w:tc>
        <w:tc>
          <w:tcPr>
            <w:tcW w:type="dxa" w:w="4560"/>
            <w:tcBorders>
              <w:top w:val="single" w:color="CCCCCC" w:sz="1"/>
              <w:left w:val="single" w:color="CCCCCC" w:sz="1"/>
              <w:bottom w:val="single" w:color="CCCCCC" w:sz="1"/>
              <w:right w:val="single" w:color="CCCCCC" w:sz="1"/>
            </w:tcBorders>
          </w:tcPr>
          <w:p>
            <w:r>
              <w:rPr>
                <w:b/>
                <w:bCs/>
              </w:rPr>
              <w:t xml:space="preserve">Second headliner. </w:t>
            </w:r>
            <w:r>
              <w:t xml:space="preserve">Another name act for lineup diversity</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7</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$2,500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$25,400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Daytime programming. </w:t>
            </w:r>
            <w:r>
              <w:t xml:space="preserve">Yoga, sound baths, workshops</w:t>
            </w:r>
          </w:p>
        </w:tc>
      </w:tr>
    </w:tbl>
    <w:p>
      <w:pPr>
        <w:pStyle w:val="Heading2"/>
        <w:spacing w:before="400"/>
      </w:pPr>
      <w:r>
        <w:t xml:space="preserve">Phase 3: Expansion (Tiers 8-11)</w:t>
      </w:r>
    </w:p>
    <w:p>
      <w:pPr>
        <w:spacing w:after="100"/>
      </w:pPr>
      <w:r>
        <w:rPr>
          <w:i/>
          <w:iCs/>
        </w:rPr>
        <w:t xml:space="preserve">Target: 500-800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Goal</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Cumulative</w:t>
            </w:r>
          </w:p>
        </w:tc>
        <w:tc>
          <w:tcPr>
            <w:tcW w:type="dxa" w:w="4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What It Unlocks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8</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1800"/>
            <w:tcBorders>
              <w:top w:val="single" w:color="CCCCCC" w:sz="1"/>
              <w:left w:val="single" w:color="CCCCCC" w:sz="1"/>
              <w:bottom w:val="single" w:color="CCCCCC" w:sz="1"/>
              <w:right w:val="single" w:color="CCCCCC" w:sz="1"/>
            </w:tcBorders>
          </w:tcPr>
          <w:p>
            <w:pPr>
              <w:jc w:val="center"/>
            </w:pPr>
            <w:r>
              <w:t xml:space="preserve">$28,400</w:t>
            </w:r>
          </w:p>
        </w:tc>
        <w:tc>
          <w:tcPr>
            <w:tcW w:type="dxa" w:w="4560"/>
            <w:tcBorders>
              <w:top w:val="single" w:color="CCCCCC" w:sz="1"/>
              <w:left w:val="single" w:color="CCCCCC" w:sz="1"/>
              <w:bottom w:val="single" w:color="CCCCCC" w:sz="1"/>
              <w:right w:val="single" w:color="CCCCCC" w:sz="1"/>
            </w:tcBorders>
          </w:tcPr>
          <w:p>
            <w:r>
              <w:rPr>
                <w:b/>
                <w:bCs/>
              </w:rPr>
              <w:t xml:space="preserve">Subphonic premium. </w:t>
            </w:r>
            <w:r>
              <w:t xml:space="preserve">+$3k, now $9k total budget</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9</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$5,000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$33,400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Third headliner + support acts. </w:t>
            </w:r>
            <w:r>
              <w:t xml:space="preserve">Fill out the lineup</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10</w:t>
            </w:r>
          </w:p>
        </w:tc>
        <w:tc>
          <w:tcPr>
            <w:tcW w:type="dxa" w:w="1800"/>
            <w:tcBorders>
              <w:top w:val="single" w:color="CCCCCC" w:sz="1"/>
              <w:left w:val="single" w:color="CCCCCC" w:sz="1"/>
              <w:bottom w:val="single" w:color="CCCCCC" w:sz="1"/>
              <w:right w:val="single" w:color="CCCCCC" w:sz="1"/>
            </w:tcBorders>
          </w:tcPr>
          <w:p>
            <w:pPr>
              <w:jc w:val="center"/>
            </w:pPr>
            <w:r>
              <w:t xml:space="preserve">$5,000</w:t>
            </w:r>
          </w:p>
        </w:tc>
        <w:tc>
          <w:tcPr>
            <w:tcW w:type="dxa" w:w="1800"/>
            <w:tcBorders>
              <w:top w:val="single" w:color="CCCCCC" w:sz="1"/>
              <w:left w:val="single" w:color="CCCCCC" w:sz="1"/>
              <w:bottom w:val="single" w:color="CCCCCC" w:sz="1"/>
              <w:right w:val="single" w:color="CCCCCC" w:sz="1"/>
            </w:tcBorders>
          </w:tcPr>
          <w:p>
            <w:pPr>
              <w:jc w:val="center"/>
            </w:pPr>
            <w:r>
              <w:t xml:space="preserve">$38,400</w:t>
            </w:r>
          </w:p>
        </w:tc>
        <w:tc>
          <w:tcPr>
            <w:tcW w:type="dxa" w:w="4560"/>
            <w:tcBorders>
              <w:top w:val="single" w:color="CCCCCC" w:sz="1"/>
              <w:left w:val="single" w:color="CCCCCC" w:sz="1"/>
              <w:bottom w:val="single" w:color="CCCCCC" w:sz="1"/>
              <w:right w:val="single" w:color="CCCCCC" w:sz="1"/>
            </w:tcBorders>
          </w:tcPr>
          <w:p>
            <w:r>
              <w:rPr>
                <w:b/>
                <w:bCs/>
              </w:rPr>
              <w:t xml:space="preserve">Main stage visuals. </w:t>
            </w:r>
            <w:r>
              <w:t xml:space="preserve">LED wall, expanded lighting rig</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11</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$5,000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$43,400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Art + Infrastructure. </w:t>
            </w:r>
            <w:r>
              <w:t xml:space="preserve">Installations, fencing, signage, power</w:t>
            </w:r>
          </w:p>
        </w:tc>
      </w:tr>
    </w:tbl>
    <w:p>
      <w:pPr>
        <w:pStyle w:val="Heading2"/>
        <w:spacing w:before="400"/>
      </w:pPr>
      <w:r>
        <w:t xml:space="preserve">Phase 4: Festival Scale (Tiers 12-15)</w:t>
      </w:r>
    </w:p>
    <w:p>
      <w:pPr>
        <w:spacing w:after="100"/>
      </w:pPr>
      <w:r>
        <w:rPr>
          <w:i/>
          <w:iCs/>
        </w:rPr>
        <w:t xml:space="preserve">Target: 1,000-1,500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Goal</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Cumulative</w:t>
            </w:r>
          </w:p>
        </w:tc>
        <w:tc>
          <w:tcPr>
            <w:tcW w:type="dxa" w:w="4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What It Unlocks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12</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1800"/>
            <w:tcBorders>
              <w:top w:val="single" w:color="CCCCCC" w:sz="1"/>
              <w:left w:val="single" w:color="CCCCCC" w:sz="1"/>
              <w:bottom w:val="single" w:color="CCCCCC" w:sz="1"/>
              <w:right w:val="single" w:color="CCCCCC" w:sz="1"/>
            </w:tcBorders>
          </w:tcPr>
          <w:p>
            <w:pPr>
              <w:jc w:val="center"/>
            </w:pPr>
            <w:r>
              <w:t xml:space="preserve">$46,400</w:t>
            </w:r>
          </w:p>
        </w:tc>
        <w:tc>
          <w:tcPr>
            <w:tcW w:type="dxa" w:w="4560"/>
            <w:tcBorders>
              <w:top w:val="single" w:color="CCCCCC" w:sz="1"/>
              <w:left w:val="single" w:color="CCCCCC" w:sz="1"/>
              <w:bottom w:val="single" w:color="CCCCCC" w:sz="1"/>
              <w:right w:val="single" w:color="CCCCCC" w:sz="1"/>
            </w:tcBorders>
          </w:tcPr>
          <w:p>
            <w:r>
              <w:rPr>
                <w:b/>
                <w:bCs/>
              </w:rPr>
              <w:t xml:space="preserve">Subphonic festival-grade. </w:t>
            </w:r>
            <w:r>
              <w:t xml:space="preserve">+$3k, now $12k total budget</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13</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$10,000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$56,400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Major headliner. </w:t>
            </w:r>
            <w:r>
              <w:t xml:space="preserve">Marquee name to anchor the lineup</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14</w:t>
            </w:r>
          </w:p>
        </w:tc>
        <w:tc>
          <w:tcPr>
            <w:tcW w:type="dxa" w:w="1800"/>
            <w:tcBorders>
              <w:top w:val="single" w:color="CCCCCC" w:sz="1"/>
              <w:left w:val="single" w:color="CCCCCC" w:sz="1"/>
              <w:bottom w:val="single" w:color="CCCCCC" w:sz="1"/>
              <w:right w:val="single" w:color="CCCCCC" w:sz="1"/>
            </w:tcBorders>
          </w:tcPr>
          <w:p>
            <w:pPr>
              <w:jc w:val="center"/>
            </w:pPr>
            <w:r>
              <w:t xml:space="preserve">$8,000</w:t>
            </w:r>
          </w:p>
        </w:tc>
        <w:tc>
          <w:tcPr>
            <w:tcW w:type="dxa" w:w="1800"/>
            <w:tcBorders>
              <w:top w:val="single" w:color="CCCCCC" w:sz="1"/>
              <w:left w:val="single" w:color="CCCCCC" w:sz="1"/>
              <w:bottom w:val="single" w:color="CCCCCC" w:sz="1"/>
              <w:right w:val="single" w:color="CCCCCC" w:sz="1"/>
            </w:tcBorders>
          </w:tcPr>
          <w:p>
            <w:pPr>
              <w:jc w:val="center"/>
            </w:pPr>
            <w:r>
              <w:t xml:space="preserve">$64,400</w:t>
            </w:r>
          </w:p>
        </w:tc>
        <w:tc>
          <w:tcPr>
            <w:tcW w:type="dxa" w:w="4560"/>
            <w:tcBorders>
              <w:top w:val="single" w:color="CCCCCC" w:sz="1"/>
              <w:left w:val="single" w:color="CCCCCC" w:sz="1"/>
              <w:bottom w:val="single" w:color="CCCCCC" w:sz="1"/>
              <w:right w:val="single" w:color="CCCCCC" w:sz="1"/>
            </w:tcBorders>
          </w:tcPr>
          <w:p>
            <w:r>
              <w:rPr>
                <w:b/>
                <w:bCs/>
              </w:rPr>
              <w:t xml:space="preserve">Full support lineup. </w:t>
            </w:r>
            <w:r>
              <w:t xml:space="preserve">4-6 additional mid-tier acts</w:t>
            </w:r>
          </w:p>
        </w:tc>
      </w:tr>
      <w:tr>
        <w:tc>
          <w:tcPr>
            <w:tcW w:type="dxa" w:w="1200"/>
            <w:tcBorders>
              <w:top w:val="single" w:color="CCCCCC" w:sz="1"/>
              <w:left w:val="single" w:color="CCCCCC" w:sz="1"/>
              <w:bottom w:val="single" w:color="CCCCCC" w:sz="1"/>
              <w:right w:val="single" w:color="CCCCCC" w:sz="1"/>
            </w:tcBorders>
            <w:shd w:fill="F2F2F2" w:val="clear"/>
          </w:tcPr>
          <w:p>
            <w:pPr>
              <w:jc w:val="center"/>
            </w:pPr>
            <w:r>
              <w:rPr>
                <w:b/>
                <w:bCs/>
              </w:rPr>
              <w:t xml:space="preserve">15</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$10,000</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$74,400</w:t>
            </w:r>
          </w:p>
        </w:tc>
        <w:tc>
          <w:tcPr>
            <w:tcW w:type="dxa" w:w="4560"/>
            <w:tcBorders>
              <w:top w:val="single" w:color="CCCCCC" w:sz="1"/>
              <w:left w:val="single" w:color="CCCCCC" w:sz="1"/>
              <w:bottom w:val="single" w:color="CCCCCC" w:sz="1"/>
              <w:right w:val="single" w:color="CCCCCC" w:sz="1"/>
            </w:tcBorders>
            <w:shd w:fill="F2F2F2" w:val="clear"/>
          </w:tcPr>
          <w:p>
            <w:r>
              <w:rPr>
                <w:b/>
                <w:bCs/>
              </w:rPr>
              <w:t xml:space="preserve">Premium package. </w:t>
            </w:r>
            <w:r>
              <w:t xml:space="preserve">Enhanced PA, aftermovie, medical, security</w:t>
            </w:r>
          </w:p>
        </w:tc>
      </w:tr>
    </w:tbl>
    <w:p>
      <w:pPr>
        <w:pStyle w:val="Heading2"/>
        <w:spacing w:before="400"/>
      </w:pPr>
      <w:r>
        <w:t xml:space="preserve">Tier Breakdown by Category</w:t>
      </w:r>
    </w:p>
    <w:p>
      <w:pPr>
        <w:pStyle w:val="Heading3"/>
      </w:pPr>
      <w:r>
        <w:t xml:space="preserve">Artists (Total: $38,000)</w:t>
      </w:r>
    </w:p>
    <w:p>
      <w:pPr>
        <w:pStyle w:val="ListParagraph"/>
        <w:numPr>
          <w:ilvl w:val="0"/>
          <w:numId w:val="2"/>
        </w:numPr>
      </w:pPr>
      <w:r>
        <w:t xml:space="preserve">Tier 2: $5,000 - First headliner</w:t>
      </w:r>
    </w:p>
    <w:p>
      <w:pPr>
        <w:pStyle w:val="ListParagraph"/>
        <w:numPr>
          <w:ilvl w:val="0"/>
          <w:numId w:val="2"/>
        </w:numPr>
      </w:pPr>
      <w:r>
        <w:t xml:space="preserve">Tier 6: $5,000 - Second headliner</w:t>
      </w:r>
    </w:p>
    <w:p>
      <w:pPr>
        <w:pStyle w:val="ListParagraph"/>
        <w:numPr>
          <w:ilvl w:val="0"/>
          <w:numId w:val="2"/>
        </w:numPr>
      </w:pPr>
      <w:r>
        <w:t xml:space="preserve">Tier 9: $5,000 - Third headliner + support</w:t>
      </w:r>
    </w:p>
    <w:p>
      <w:pPr>
        <w:pStyle w:val="ListParagraph"/>
        <w:numPr>
          <w:ilvl w:val="0"/>
          <w:numId w:val="2"/>
        </w:numPr>
      </w:pPr>
      <w:r>
        <w:t xml:space="preserve">Tier 12: $10,000 - Major headliner</w:t>
      </w:r>
    </w:p>
    <w:p>
      <w:pPr>
        <w:pStyle w:val="ListParagraph"/>
        <w:numPr>
          <w:ilvl w:val="0"/>
          <w:numId w:val="2"/>
        </w:numPr>
      </w:pPr>
      <w:r>
        <w:t xml:space="preserve">Tier 14: $8,000 - Full support lineup (4-6 mid-tier)</w:t>
      </w:r>
    </w:p>
    <w:p>
      <w:pPr>
        <w:pStyle w:val="ListParagraph"/>
        <w:numPr>
          <w:ilvl w:val="0"/>
          <w:numId w:val="2"/>
        </w:numPr>
      </w:pPr>
      <w:r>
        <w:t xml:space="preserve">+ Local DJs at reduced/trade rates throughout</w:t>
      </w:r>
    </w:p>
    <w:p>
      <w:pPr>
        <w:pStyle w:val="Heading3"/>
      </w:pPr>
      <w:r>
        <w:t xml:space="preserve">Production (Total: $17,900)</w:t>
      </w:r>
    </w:p>
    <w:p>
      <w:pPr>
        <w:pStyle w:val="ListParagraph"/>
        <w:numPr>
          <w:ilvl w:val="0"/>
          <w:numId w:val="2"/>
        </w:numPr>
      </w:pPr>
      <w:r>
        <w:t xml:space="preserve">Tier 3: $3,900 - Subphonic basic ($3k) + Keith's dome ($900)</w:t>
      </w:r>
    </w:p>
    <w:p>
      <w:pPr>
        <w:pStyle w:val="ListParagraph"/>
        <w:numPr>
          <w:ilvl w:val="0"/>
          <w:numId w:val="2"/>
        </w:numPr>
      </w:pPr>
      <w:r>
        <w:t xml:space="preserve">Tier 4: $3,000 - Subphonic upgraded (+$3k, now $6k total)</w:t>
      </w:r>
    </w:p>
    <w:p>
      <w:pPr>
        <w:pStyle w:val="ListParagraph"/>
        <w:numPr>
          <w:ilvl w:val="0"/>
          <w:numId w:val="2"/>
        </w:numPr>
      </w:pPr>
      <w:r>
        <w:t xml:space="preserve">Tier 8: $3,000 - Subphonic premium (+$3k, now $9k total)</w:t>
      </w:r>
    </w:p>
    <w:p>
      <w:pPr>
        <w:pStyle w:val="ListParagraph"/>
        <w:numPr>
          <w:ilvl w:val="0"/>
          <w:numId w:val="2"/>
        </w:numPr>
      </w:pPr>
      <w:r>
        <w:t xml:space="preserve">Tier 10: $5,000 - Main stage visuals (LED wall, expanded lighting)</w:t>
      </w:r>
    </w:p>
    <w:p>
      <w:pPr>
        <w:pStyle w:val="ListParagraph"/>
        <w:numPr>
          <w:ilvl w:val="0"/>
          <w:numId w:val="2"/>
        </w:numPr>
      </w:pPr>
      <w:r>
        <w:t xml:space="preserve">Tier 12: $3,000 - Subphonic festival-grade (+$3k, now $12k total)</w:t>
      </w:r>
    </w:p>
    <w:p>
      <w:pPr>
        <w:pStyle w:val="Heading3"/>
      </w:pPr>
      <w:r>
        <w:t xml:space="preserve">Experience (Total: $15,500)</w:t>
      </w:r>
    </w:p>
    <w:p>
      <w:pPr>
        <w:pStyle w:val="ListParagraph"/>
        <w:numPr>
          <w:ilvl w:val="0"/>
          <w:numId w:val="2"/>
        </w:numPr>
      </w:pPr>
      <w:r>
        <w:t xml:space="preserve">Tier 5: $3,000 - Festival ambiance (lighting, projectors, decor)</w:t>
      </w:r>
    </w:p>
    <w:p>
      <w:pPr>
        <w:pStyle w:val="ListParagraph"/>
        <w:numPr>
          <w:ilvl w:val="0"/>
          <w:numId w:val="2"/>
        </w:numPr>
      </w:pPr>
      <w:r>
        <w:t xml:space="preserve">Tier 7: $2,500 - Daytime programming (yoga, workshops)</w:t>
      </w:r>
    </w:p>
    <w:p>
      <w:pPr>
        <w:pStyle w:val="ListParagraph"/>
        <w:numPr>
          <w:ilvl w:val="0"/>
          <w:numId w:val="2"/>
        </w:numPr>
      </w:pPr>
      <w:r>
        <w:t xml:space="preserve">Tier 15: $10,000 - Premium package (enhanced PA, aftermovie, medical, security)</w:t>
      </w:r>
    </w:p>
    <w:p>
      <w:pPr>
        <w:pStyle w:val="Heading3"/>
      </w:pPr>
      <w:r>
        <w:t xml:space="preserve">Infrastructure (Total: $8,000)</w:t>
      </w:r>
    </w:p>
    <w:p>
      <w:pPr>
        <w:pStyle w:val="ListParagraph"/>
        <w:numPr>
          <w:ilvl w:val="0"/>
          <w:numId w:val="2"/>
        </w:numPr>
      </w:pPr>
      <w:r>
        <w:t xml:space="preserve">Tier 1: $3,000 - Insurance, fuel, U-Hauls, contingency</w:t>
      </w:r>
    </w:p>
    <w:p>
      <w:pPr>
        <w:pStyle w:val="ListParagraph"/>
        <w:numPr>
          <w:ilvl w:val="0"/>
          <w:numId w:val="2"/>
        </w:numPr>
      </w:pPr>
      <w:r>
        <w:t xml:space="preserve">Tier 11: $5,000 - Art installations, fencing, signage, power</w:t>
      </w:r>
    </w:p>
    <w:p>
      <w:pPr>
        <w:pStyle w:val="Heading3"/>
        <w:spacing w:before="300"/>
      </w:pPr>
      <w:r>
        <w:t xml:space="preserve">Revenue Required by Phase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Phase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Cumulative Goal</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4-Day Tickets*</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Target Attendance</w:t>
            </w:r>
          </w:p>
        </w:tc>
      </w:tr>
      <w:tr>
        <w:tc>
          <w:tcPr>
            <w:tcW w:type="dxa" w:w="2340"/>
            <w:tcBorders>
              <w:top w:val="single" w:color="CCCCCC" w:sz="1"/>
              <w:left w:val="single" w:color="CCCCCC" w:sz="1"/>
              <w:bottom w:val="single" w:color="CCCCCC" w:sz="1"/>
              <w:right w:val="single" w:color="CCCCCC" w:sz="1"/>
            </w:tcBorders>
          </w:tcPr>
          <w:p>
            <w:r>
              <w:t xml:space="preserve">Phase 1 (Tier 3)</w:t>
            </w:r>
          </w:p>
        </w:tc>
        <w:tc>
          <w:tcPr>
            <w:tcW w:type="dxa" w:w="2340"/>
            <w:tcBorders>
              <w:top w:val="single" w:color="CCCCCC" w:sz="1"/>
              <w:left w:val="single" w:color="CCCCCC" w:sz="1"/>
              <w:bottom w:val="single" w:color="CCCCCC" w:sz="1"/>
              <w:right w:val="single" w:color="CCCCCC" w:sz="1"/>
            </w:tcBorders>
          </w:tcPr>
          <w:p>
            <w:pPr>
              <w:jc w:val="center"/>
            </w:pPr>
            <w:r>
              <w:t xml:space="preserve">$11,900</w:t>
            </w:r>
          </w:p>
        </w:tc>
        <w:tc>
          <w:tcPr>
            <w:tcW w:type="dxa" w:w="2340"/>
            <w:tcBorders>
              <w:top w:val="single" w:color="CCCCCC" w:sz="1"/>
              <w:left w:val="single" w:color="CCCCCC" w:sz="1"/>
              <w:bottom w:val="single" w:color="CCCCCC" w:sz="1"/>
              <w:right w:val="single" w:color="CCCCCC" w:sz="1"/>
            </w:tcBorders>
          </w:tcPr>
          <w:p>
            <w:pPr>
              <w:jc w:val="center"/>
            </w:pPr>
            <w:r>
              <w:t xml:space="preserve">202</w:t>
            </w:r>
          </w:p>
        </w:tc>
        <w:tc>
          <w:tcPr>
            <w:tcW w:type="dxa" w:w="2340"/>
            <w:tcBorders>
              <w:top w:val="single" w:color="CCCCCC" w:sz="1"/>
              <w:left w:val="single" w:color="CCCCCC" w:sz="1"/>
              <w:bottom w:val="single" w:color="CCCCCC" w:sz="1"/>
              <w:right w:val="single" w:color="CCCCCC" w:sz="1"/>
            </w:tcBorders>
          </w:tcPr>
          <w:p>
            <w:pPr>
              <w:jc w:val="center"/>
            </w:pPr>
            <w:r>
              <w:t xml:space="preserve">150-200</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2 (Tier 7)</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$25,400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431</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300-500</w:t>
            </w:r>
          </w:p>
        </w:tc>
      </w:tr>
      <w:tr>
        <w:tc>
          <w:tcPr>
            <w:tcW w:type="dxa" w:w="2340"/>
            <w:tcBorders>
              <w:top w:val="single" w:color="CCCCCC" w:sz="1"/>
              <w:left w:val="single" w:color="CCCCCC" w:sz="1"/>
              <w:bottom w:val="single" w:color="CCCCCC" w:sz="1"/>
              <w:right w:val="single" w:color="CCCCCC" w:sz="1"/>
            </w:tcBorders>
          </w:tcPr>
          <w:p>
            <w:r>
              <w:t xml:space="preserve">Phase 3 (Tier 11)</w:t>
            </w:r>
          </w:p>
        </w:tc>
        <w:tc>
          <w:tcPr>
            <w:tcW w:type="dxa" w:w="2340"/>
            <w:tcBorders>
              <w:top w:val="single" w:color="CCCCCC" w:sz="1"/>
              <w:left w:val="single" w:color="CCCCCC" w:sz="1"/>
              <w:bottom w:val="single" w:color="CCCCCC" w:sz="1"/>
              <w:right w:val="single" w:color="CCCCCC" w:sz="1"/>
            </w:tcBorders>
          </w:tcPr>
          <w:p>
            <w:pPr>
              <w:jc w:val="center"/>
            </w:pPr>
            <w:r>
              <w:t xml:space="preserve">$43,400</w:t>
            </w:r>
          </w:p>
        </w:tc>
        <w:tc>
          <w:tcPr>
            <w:tcW w:type="dxa" w:w="2340"/>
            <w:tcBorders>
              <w:top w:val="single" w:color="CCCCCC" w:sz="1"/>
              <w:left w:val="single" w:color="CCCCCC" w:sz="1"/>
              <w:bottom w:val="single" w:color="CCCCCC" w:sz="1"/>
              <w:right w:val="single" w:color="CCCCCC" w:sz="1"/>
            </w:tcBorders>
          </w:tcPr>
          <w:p>
            <w:pPr>
              <w:jc w:val="center"/>
            </w:pPr>
            <w:r>
              <w:t xml:space="preserve">736</w:t>
            </w:r>
          </w:p>
        </w:tc>
        <w:tc>
          <w:tcPr>
            <w:tcW w:type="dxa" w:w="2340"/>
            <w:tcBorders>
              <w:top w:val="single" w:color="CCCCCC" w:sz="1"/>
              <w:left w:val="single" w:color="CCCCCC" w:sz="1"/>
              <w:bottom w:val="single" w:color="CCCCCC" w:sz="1"/>
              <w:right w:val="single" w:color="CCCCCC" w:sz="1"/>
            </w:tcBorders>
          </w:tcPr>
          <w:p>
            <w:pPr>
              <w:jc w:val="center"/>
            </w:pPr>
            <w:r>
              <w:t xml:space="preserve">500-800</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4 (Tier 15)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$74,400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1,261</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1,000-1,500</w:t>
            </w:r>
          </w:p>
        </w:tc>
      </w:tr>
    </w:tbl>
    <w:p>
      <w:pPr>
        <w:spacing w:before="100"/>
      </w:pPr>
      <w:r>
        <w:rPr>
          <w:i/>
          <w:iCs/>
        </w:rPr>
        <w:t xml:space="preserve">*Based on $59 margin per 4-day pass. </w:t>
      </w:r>
      <w:r>
        <w:rPr>
          <w:i/>
          <w:iCs/>
        </w:rPr>
        <w:t xml:space="preserve">Actual revenue includes mixed ticket types, cabin sales ($6,000), car camping, and meal plans.</w:t>
      </w:r>
    </w:p>
    <w:p>
      <w:r>
        <w:br w:type="page"/>
      </w:r>
    </w:p>
    <w:p>
      <w:pPr>
        <w:pStyle w:val="Heading1"/>
      </w:pPr>
      <w:r>
        <w:t xml:space="preserve">Key Partners</w:t>
      </w:r>
    </w:p>
    <w:p>
      <w:pPr>
        <w:pStyle w:val="Heading2"/>
      </w:pPr>
      <w:r>
        <w:t xml:space="preserve">Production: Subphonic Events</w:t>
      </w:r>
    </w:p>
    <w:p>
      <w:pPr>
        <w:pStyle w:val="ListParagraph"/>
        <w:numPr>
          <w:ilvl w:val="0"/>
          <w:numId w:val="2"/>
        </w:numPr>
      </w:pPr>
      <w:r>
        <w:rPr>
          <w:b/>
          <w:bCs/>
        </w:rPr>
        <w:t xml:space="preserve">Basic package: </w:t>
      </w:r>
      <w:r>
        <w:t xml:space="preserve">$3,000 for all 4 music days</w:t>
      </w:r>
    </w:p>
    <w:p>
      <w:pPr>
        <w:pStyle w:val="ListParagraph"/>
        <w:numPr>
          <w:ilvl w:val="0"/>
          <w:numId w:val="2"/>
        </w:numPr>
      </w:pPr>
      <w:r>
        <w:rPr>
          <w:b/>
          <w:bCs/>
        </w:rPr>
        <w:t xml:space="preserve">Upgraded package: </w:t>
      </w:r>
      <w:r>
        <w:t xml:space="preserve">+$3,000</w:t>
      </w:r>
    </w:p>
    <w:p>
      <w:pPr>
        <w:pStyle w:val="ListParagraph"/>
        <w:numPr>
          <w:ilvl w:val="0"/>
          <w:numId w:val="2"/>
        </w:numPr>
      </w:pPr>
      <w:r>
        <w:t xml:space="preserve">Payment can be deferred to prioritize artist booking</w:t>
      </w:r>
    </w:p>
    <w:p>
      <w:pPr>
        <w:pStyle w:val="ListParagraph"/>
        <w:numPr>
          <w:ilvl w:val="0"/>
          <w:numId w:val="2"/>
        </w:numPr>
        <w:spacing w:after="200"/>
      </w:pPr>
      <w:r>
        <w:t xml:space="preserve">Existing relationship (favorable rate due to year-round collaboration)</w:t>
      </w:r>
    </w:p>
    <w:p>
      <w:pPr>
        <w:pStyle w:val="Heading2"/>
      </w:pPr>
      <w:r>
        <w:t xml:space="preserve">Dome/Afters Stage: Keith</w:t>
      </w:r>
    </w:p>
    <w:p>
      <w:pPr>
        <w:pStyle w:val="ListParagraph"/>
        <w:numPr>
          <w:ilvl w:val="0"/>
          <w:numId w:val="2"/>
        </w:numPr>
      </w:pPr>
      <w:r>
        <w:rPr>
          <w:b/>
          <w:bCs/>
        </w:rPr>
        <w:t xml:space="preserve">Flat fee: </w:t>
      </w:r>
      <w:r>
        <w:t xml:space="preserve">$900 covers dome, setup, travel, and operation</w:t>
      </w:r>
    </w:p>
    <w:p>
      <w:pPr>
        <w:pStyle w:val="ListParagraph"/>
        <w:numPr>
          <w:ilvl w:val="0"/>
          <w:numId w:val="2"/>
        </w:numPr>
      </w:pPr>
      <w:r>
        <w:t xml:space="preserve">Keith's personal rig - he runs it exclusively</w:t>
      </w:r>
    </w:p>
    <w:p>
      <w:pPr>
        <w:pStyle w:val="ListParagraph"/>
        <w:numPr>
          <w:ilvl w:val="0"/>
          <w:numId w:val="2"/>
        </w:numPr>
      </w:pPr>
      <w:r>
        <w:rPr>
          <w:b/>
          <w:bCs/>
        </w:rPr>
        <w:t xml:space="preserve">Setup: </w:t>
      </w:r>
      <w:r>
        <w:t xml:space="preserve">5 Soundboks speakers (battery powered) + large subwoofer (generator powered)</w:t>
      </w:r>
    </w:p>
    <w:p>
      <w:pPr>
        <w:pStyle w:val="ListParagraph"/>
        <w:numPr>
          <w:ilvl w:val="0"/>
          <w:numId w:val="2"/>
        </w:numPr>
      </w:pPr>
      <w:r>
        <w:rPr>
          <w:b/>
          <w:bCs/>
        </w:rPr>
        <w:t xml:space="preserve">Capacity: </w:t>
      </w:r>
      <w:r>
        <w:t xml:space="preserve">~30 people - intimate afters environment</w:t>
      </w:r>
    </w:p>
    <w:p>
      <w:pPr>
        <w:pStyle w:val="ListParagraph"/>
        <w:numPr>
          <w:ilvl w:val="0"/>
          <w:numId w:val="2"/>
        </w:numPr>
        <w:spacing w:after="200"/>
      </w:pPr>
      <w:r>
        <w:t xml:space="preserve">Payment can be deferred to prioritize artist booking</w:t>
      </w:r>
    </w:p>
    <w:p>
      <w:r>
        <w:br w:type="page"/>
      </w:r>
    </w:p>
    <w:p>
      <w:pPr>
        <w:pStyle w:val="Heading1"/>
      </w:pPr>
      <w:r>
        <w:t xml:space="preserve">Meal Plan Program</w:t>
      </w:r>
    </w:p>
    <w:p>
      <w:pPr>
        <w:spacing w:after="200"/>
      </w:pPr>
      <w:r>
        <w:t xml:space="preserve">The commercial kitchen enables an optional meal plan program. This provides value for attendees who don't want to haul coolers up the mountain, guaranteed meals for staff and artists, and additional revenue.</w:t>
      </w:r>
    </w:p>
    <w:p>
      <w:pPr>
        <w:pStyle w:val="Heading2"/>
      </w:pPr>
      <w:r>
        <w:t xml:space="preserve">Who Gets Fed</w:t>
      </w:r>
    </w:p>
    <w:p>
      <w:pPr>
        <w:pStyle w:val="ListParagraph"/>
        <w:numPr>
          <w:ilvl w:val="0"/>
          <w:numId w:val="2"/>
        </w:numPr>
      </w:pPr>
      <w:r>
        <w:rPr>
          <w:b/>
          <w:bCs/>
        </w:rPr>
        <w:t xml:space="preserve">Staff (comped): </w:t>
      </w:r>
      <w:r>
        <w:t xml:space="preserve">Production crew, gate volunteers, cleanup crew - meals included as volunteer compensation</w:t>
      </w:r>
    </w:p>
    <w:p>
      <w:pPr>
        <w:pStyle w:val="ListParagraph"/>
        <w:numPr>
          <w:ilvl w:val="0"/>
          <w:numId w:val="2"/>
        </w:numPr>
      </w:pPr>
      <w:r>
        <w:rPr>
          <w:b/>
          <w:bCs/>
        </w:rPr>
        <w:t xml:space="preserve">Artists (comped): </w:t>
      </w:r>
      <w:r>
        <w:t xml:space="preserve">Performing artists and their +1s - meals included in booking</w:t>
      </w:r>
    </w:p>
    <w:p>
      <w:pPr>
        <w:pStyle w:val="ListParagraph"/>
        <w:numPr>
          <w:ilvl w:val="0"/>
          <w:numId w:val="2"/>
        </w:numPr>
      </w:pPr>
      <w:r>
        <w:rPr>
          <w:b/>
          <w:bCs/>
        </w:rPr>
        <w:t xml:space="preserve">Attendees (paid): </w:t>
      </w:r>
      <w:r>
        <w:t xml:space="preserve">Optional meal plan purchase during ticket checkout or on-site</w:t>
      </w:r>
    </w:p>
    <w:p>
      <w:pPr>
        <w:pStyle w:val="Heading2"/>
      </w:pPr>
      <w:r>
        <w:t xml:space="preserve">Meal Plan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210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Package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Includes</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Price</w:t>
            </w:r>
          </w:p>
        </w:tc>
        <w:tc>
          <w:tcPr>
            <w:tcW w:type="dxa" w:w="21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Per Meal</w:t>
            </w:r>
          </w:p>
        </w:tc>
      </w:tr>
      <w:tr>
        <w:tc>
          <w:tcPr>
            <w:tcW w:type="dxa" w:w="3120"/>
            <w:tcBorders>
              <w:top w:val="single" w:color="CCCCCC" w:sz="1"/>
              <w:left w:val="single" w:color="CCCCCC" w:sz="1"/>
              <w:bottom w:val="single" w:color="CCCCCC" w:sz="1"/>
              <w:right w:val="single" w:color="CCCCCC" w:sz="1"/>
            </w:tcBorders>
          </w:tcPr>
          <w:p>
            <w:r>
              <w:t xml:space="preserve">Full Festival (Thu-Mon)</w:t>
            </w:r>
          </w:p>
        </w:tc>
        <w:tc>
          <w:tcPr>
            <w:tcW w:type="dxa" w:w="2340"/>
            <w:tcBorders>
              <w:top w:val="single" w:color="CCCCCC" w:sz="1"/>
              <w:left w:val="single" w:color="CCCCCC" w:sz="1"/>
              <w:bottom w:val="single" w:color="CCCCCC" w:sz="1"/>
              <w:right w:val="single" w:color="CCCCCC" w:sz="1"/>
            </w:tcBorders>
          </w:tcPr>
          <w:p>
            <w:pPr>
              <w:jc w:val="center"/>
            </w:pPr>
            <w:r>
              <w:t xml:space="preserve">8 meals</w:t>
            </w:r>
          </w:p>
        </w:tc>
        <w:tc>
          <w:tcPr>
            <w:tcW w:type="dxa" w:w="1800"/>
            <w:tcBorders>
              <w:top w:val="single" w:color="CCCCCC" w:sz="1"/>
              <w:left w:val="single" w:color="CCCCCC" w:sz="1"/>
              <w:bottom w:val="single" w:color="CCCCCC" w:sz="1"/>
              <w:right w:val="single" w:color="CCCCCC" w:sz="1"/>
            </w:tcBorders>
          </w:tcPr>
          <w:p>
            <w:pPr>
              <w:jc w:val="center"/>
            </w:pPr>
            <w:r>
              <w:t xml:space="preserve">$100</w:t>
            </w:r>
          </w:p>
        </w:tc>
        <w:tc>
          <w:tcPr>
            <w:tcW w:type="dxa" w:w="2100"/>
            <w:tcBorders>
              <w:top w:val="single" w:color="CCCCCC" w:sz="1"/>
              <w:left w:val="single" w:color="CCCCCC" w:sz="1"/>
              <w:bottom w:val="single" w:color="CCCCCC" w:sz="1"/>
              <w:right w:val="single" w:color="CCCCCC" w:sz="1"/>
            </w:tcBorders>
          </w:tcPr>
          <w:p>
            <w:pPr>
              <w:jc w:val="center"/>
            </w:pPr>
            <w:r>
              <w:t xml:space="preserve">$12.50</w:t>
            </w:r>
          </w:p>
        </w:tc>
      </w:tr>
      <w:tr>
        <w:tc>
          <w:tcPr>
            <w:tcW w:type="dxa" w:w="3120"/>
            <w:tcBorders>
              <w:top w:val="single" w:color="CCCCCC" w:sz="1"/>
              <w:left w:val="single" w:color="CCCCCC" w:sz="1"/>
              <w:bottom w:val="single" w:color="CCCCCC" w:sz="1"/>
              <w:right w:val="single" w:color="CCCCCC" w:sz="1"/>
            </w:tcBorders>
            <w:shd w:fill="F2F2F2" w:val="clear"/>
          </w:tcPr>
          <w:p>
            <w:r>
              <w:t xml:space="preserve">Weekend Only (Sat-Mon)</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4 meals</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$50</w:t>
            </w:r>
          </w:p>
        </w:tc>
        <w:tc>
          <w:tcPr>
            <w:tcW w:type="dxa" w:w="2100"/>
            <w:tcBorders>
              <w:top w:val="single" w:color="CCCCCC" w:sz="1"/>
              <w:left w:val="single" w:color="CCCCCC" w:sz="1"/>
              <w:bottom w:val="single" w:color="CCCCCC" w:sz="1"/>
              <w:right w:val="single" w:color="CCCCCC" w:sz="1"/>
            </w:tcBorders>
            <w:shd w:fill="F2F2F2" w:val="clear"/>
          </w:tcPr>
          <w:p>
            <w:pPr>
              <w:jc w:val="center"/>
            </w:pPr>
            <w:r>
              <w:t xml:space="preserve">$12.50</w:t>
            </w:r>
          </w:p>
        </w:tc>
      </w:tr>
      <w:tr>
        <w:tc>
          <w:tcPr>
            <w:tcW w:type="dxa" w:w="3120"/>
            <w:tcBorders>
              <w:top w:val="single" w:color="CCCCCC" w:sz="1"/>
              <w:left w:val="single" w:color="CCCCCC" w:sz="1"/>
              <w:bottom w:val="single" w:color="CCCCCC" w:sz="1"/>
              <w:right w:val="single" w:color="CCCCCC" w:sz="1"/>
            </w:tcBorders>
          </w:tcPr>
          <w:p>
            <w:r>
              <w:t xml:space="preserve">Single Day</w:t>
            </w:r>
          </w:p>
        </w:tc>
        <w:tc>
          <w:tcPr>
            <w:tcW w:type="dxa" w:w="2340"/>
            <w:tcBorders>
              <w:top w:val="single" w:color="CCCCCC" w:sz="1"/>
              <w:left w:val="single" w:color="CCCCCC" w:sz="1"/>
              <w:bottom w:val="single" w:color="CCCCCC" w:sz="1"/>
              <w:right w:val="single" w:color="CCCCCC" w:sz="1"/>
            </w:tcBorders>
          </w:tcPr>
          <w:p>
            <w:pPr>
              <w:jc w:val="center"/>
            </w:pPr>
            <w:r>
              <w:t xml:space="preserve">2 meals</w:t>
            </w:r>
          </w:p>
        </w:tc>
        <w:tc>
          <w:tcPr>
            <w:tcW w:type="dxa" w:w="1800"/>
            <w:tcBorders>
              <w:top w:val="single" w:color="CCCCCC" w:sz="1"/>
              <w:left w:val="single" w:color="CCCCCC" w:sz="1"/>
              <w:bottom w:val="single" w:color="CCCCCC" w:sz="1"/>
              <w:right w:val="single" w:color="CCCCCC" w:sz="1"/>
            </w:tcBorders>
          </w:tcPr>
          <w:p>
            <w:pPr>
              <w:jc w:val="center"/>
            </w:pPr>
            <w:r>
              <w:t xml:space="preserve">$30</w:t>
            </w:r>
          </w:p>
        </w:tc>
        <w:tc>
          <w:tcPr>
            <w:tcW w:type="dxa" w:w="2100"/>
            <w:tcBorders>
              <w:top w:val="single" w:color="CCCCCC" w:sz="1"/>
              <w:left w:val="single" w:color="CCCCCC" w:sz="1"/>
              <w:bottom w:val="single" w:color="CCCCCC" w:sz="1"/>
              <w:right w:val="single" w:color="CCCCCC" w:sz="1"/>
            </w:tcBorders>
          </w:tcPr>
          <w:p>
            <w:pPr>
              <w:jc w:val="center"/>
            </w:pPr>
            <w:r>
              <w:t xml:space="preserve">$15.00</w:t>
            </w:r>
          </w:p>
        </w:tc>
      </w:tr>
    </w:tbl>
    <w:p>
      <w:pPr>
        <w:pStyle w:val="Heading2"/>
      </w:pPr>
      <w:r>
        <w:t xml:space="preserve">Service Model: Mass Serving vs Made-to-Order</w:t>
      </w:r>
    </w:p>
    <w:p>
      <w:pPr>
        <w:spacing w:after="200"/>
      </w:pPr>
      <w:r>
        <w:t xml:space="preserve">The commissary is designed for mass serving (cafeteria-style, feeding large groups efficiently). This works well for festival meal plans but requires planning around set meal times rather than à la carte ordering.</w:t>
      </w:r>
    </w:p>
    <w:p>
      <w:pPr>
        <w:spacing w:before="200"/>
      </w:pPr>
      <w:r>
        <w:rPr>
          <w:b/>
          <w:bCs/>
          <w:sz w:val="24"/>
          <w:szCs w:val="24"/>
        </w:rPr>
        <w:t xml:space="preserve">Option A: Scheduled Mass Service (Best for Commissary)</w:t>
      </w:r>
    </w:p>
    <w:p>
      <w:pPr>
        <w:pStyle w:val="ListParagraph"/>
        <w:numPr>
          <w:ilvl w:val="0"/>
          <w:numId w:val="2"/>
        </w:numPr>
      </w:pPr>
      <w:r>
        <w:t xml:space="preserve">Set meal times: Breakfast 9-11am, Dinner 5-7pm</w:t>
      </w:r>
    </w:p>
    <w:p>
      <w:pPr>
        <w:pStyle w:val="ListParagraph"/>
        <w:numPr>
          <w:ilvl w:val="0"/>
          <w:numId w:val="2"/>
        </w:numPr>
      </w:pPr>
      <w:r>
        <w:t xml:space="preserve">Cafeteria-line style: staff portions out food as attendees pass through</w:t>
      </w:r>
    </w:p>
    <w:p>
      <w:pPr>
        <w:pStyle w:val="ListParagraph"/>
        <w:numPr>
          <w:ilvl w:val="0"/>
          <w:numId w:val="2"/>
        </w:numPr>
      </w:pPr>
      <w:r>
        <w:t xml:space="preserve">Same menu for everyone with vegetarian/vegan options available</w:t>
      </w:r>
    </w:p>
    <w:p>
      <w:pPr>
        <w:pStyle w:val="ListParagraph"/>
        <w:numPr>
          <w:ilvl w:val="0"/>
          <w:numId w:val="2"/>
        </w:numPr>
      </w:pPr>
      <w:r>
        <w:t xml:space="preserve">Wristband system for meal plan holders</w:t>
      </w:r>
    </w:p>
    <w:p>
      <w:pPr>
        <w:pStyle w:val="ListParagraph"/>
        <w:numPr>
          <w:ilvl w:val="0"/>
          <w:numId w:val="2"/>
        </w:numPr>
      </w:pPr>
      <w:r>
        <w:t xml:space="preserve">Efficient, predictable, low waste</w:t>
      </w:r>
    </w:p>
    <w:p>
      <w:pPr>
        <w:spacing w:before="200"/>
      </w:pPr>
      <w:r>
        <w:rPr>
          <w:b/>
          <w:bCs/>
          <w:sz w:val="24"/>
          <w:szCs w:val="24"/>
        </w:rPr>
        <w:t xml:space="preserve">Option B: Hybrid Model</w:t>
      </w:r>
    </w:p>
    <w:p>
      <w:pPr>
        <w:pStyle w:val="ListParagraph"/>
        <w:numPr>
          <w:ilvl w:val="0"/>
          <w:numId w:val="2"/>
        </w:numPr>
      </w:pPr>
      <w:r>
        <w:t xml:space="preserve">Core meals (breakfast/dinner) mass-served from commissary</w:t>
      </w:r>
    </w:p>
    <w:p>
      <w:pPr>
        <w:pStyle w:val="ListParagraph"/>
        <w:numPr>
          <w:ilvl w:val="0"/>
          <w:numId w:val="2"/>
        </w:numPr>
      </w:pPr>
      <w:r>
        <w:t xml:space="preserve">Separate food vendor handles made-to-order items (late night, snacks, special requests)</w:t>
      </w:r>
    </w:p>
    <w:p>
      <w:pPr>
        <w:pStyle w:val="ListParagraph"/>
        <w:numPr>
          <w:ilvl w:val="0"/>
          <w:numId w:val="2"/>
        </w:numPr>
      </w:pPr>
      <w:r>
        <w:t xml:space="preserve">Coffee/tea station available throughout the day (self-serve)</w:t>
      </w:r>
    </w:p>
    <w:p>
      <w:pPr>
        <w:pStyle w:val="ListParagraph"/>
        <w:numPr>
          <w:ilvl w:val="0"/>
          <w:numId w:val="2"/>
        </w:numPr>
      </w:pPr>
      <w:r>
        <w:t xml:space="preserve">Allows flexibility while keeping meal plan costs low</w:t>
      </w:r>
    </w:p>
    <w:p>
      <w:pPr>
        <w:spacing w:before="200"/>
      </w:pPr>
      <w:r>
        <w:rPr>
          <w:b/>
          <w:bCs/>
          <w:sz w:val="24"/>
          <w:szCs w:val="24"/>
        </w:rPr>
        <w:t xml:space="preserve">Option C: Food Vendor Village (At Scale)</w:t>
      </w:r>
    </w:p>
    <w:p>
      <w:pPr>
        <w:pStyle w:val="ListParagraph"/>
        <w:numPr>
          <w:ilvl w:val="0"/>
          <w:numId w:val="2"/>
        </w:numPr>
      </w:pPr>
      <w:r>
        <w:t xml:space="preserve">At 500+ attendees, commissary supplements rather than replaces food vendors</w:t>
      </w:r>
    </w:p>
    <w:p>
      <w:pPr>
        <w:pStyle w:val="ListParagraph"/>
        <w:numPr>
          <w:ilvl w:val="0"/>
          <w:numId w:val="2"/>
        </w:numPr>
      </w:pPr>
      <w:r>
        <w:t xml:space="preserve">Meal plan holders get vouchers redeemable at participating vendors</w:t>
      </w:r>
    </w:p>
    <w:p>
      <w:pPr>
        <w:pStyle w:val="ListParagraph"/>
        <w:numPr>
          <w:ilvl w:val="0"/>
          <w:numId w:val="2"/>
        </w:numPr>
      </w:pPr>
      <w:r>
        <w:t xml:space="preserve">Commissary focuses on staff/artist meals and bulk prep support</w:t>
      </w:r>
    </w:p>
    <w:p>
      <w:pPr>
        <w:pStyle w:val="ListParagraph"/>
        <w:numPr>
          <w:ilvl w:val="0"/>
          <w:numId w:val="2"/>
        </w:numPr>
      </w:pPr>
      <w:r>
        <w:t xml:space="preserve">More variety, but requires vendor coordination</w:t>
      </w:r>
    </w:p>
    <w:p>
      <w:pPr>
        <w:pStyle w:val="Heading2"/>
      </w:pPr>
      <w:r>
        <w:t xml:space="preserve">Catering Vendor Partnership Options</w:t>
      </w:r>
    </w:p>
    <w:p>
      <w:pPr>
        <w:spacing w:after="100"/>
      </w:pPr>
      <w:r>
        <w:t xml:space="preserve">A catering partner handles food prep, serving, and cleanup using the commercial kitchen. Three deal structures are viable:</w:t>
      </w:r>
    </w:p>
    <w:p>
      <w:pPr>
        <w:spacing w:before="200"/>
      </w:pPr>
      <w:r>
        <w:rPr>
          <w:b/>
          <w:bCs/>
          <w:sz w:val="24"/>
          <w:szCs w:val="24"/>
        </w:rPr>
        <w:t xml:space="preserve">Option A: Revenue Split</w:t>
      </w:r>
    </w:p>
    <w:p>
      <w:pPr>
        <w:pStyle w:val="ListParagraph"/>
        <w:numPr>
          <w:ilvl w:val="0"/>
          <w:numId w:val="2"/>
        </w:numPr>
      </w:pPr>
      <w:r>
        <w:t xml:space="preserve">Vendor sets menu and handles all operations</w:t>
      </w:r>
    </w:p>
    <w:p>
      <w:pPr>
        <w:pStyle w:val="ListParagraph"/>
        <w:numPr>
          <w:ilvl w:val="0"/>
          <w:numId w:val="2"/>
        </w:numPr>
      </w:pPr>
      <w:r>
        <w:t xml:space="preserve">Event collects meal plan payments, takes 20-25% cut</w:t>
      </w:r>
    </w:p>
    <w:p>
      <w:pPr>
        <w:pStyle w:val="ListParagraph"/>
        <w:numPr>
          <w:ilvl w:val="0"/>
          <w:numId w:val="2"/>
        </w:numPr>
      </w:pPr>
      <w:r>
        <w:t xml:space="preserve">Vendor keeps 75-80% to cover food costs and labor</w:t>
      </w:r>
    </w:p>
    <w:p>
      <w:pPr>
        <w:pStyle w:val="ListParagraph"/>
        <w:numPr>
          <w:ilvl w:val="0"/>
          <w:numId w:val="2"/>
        </w:numPr>
      </w:pPr>
      <w:r>
        <w:rPr>
          <w:i/>
          <w:iCs/>
        </w:rPr>
        <w:t xml:space="preserve">Example: </w:t>
      </w:r>
      <w:r>
        <w:t xml:space="preserve">50 full meal plans × $120 = $6,000 gross → $1,200-1,500 to event</w:t>
      </w:r>
    </w:p>
    <w:p>
      <w:pPr>
        <w:spacing w:before="200"/>
      </w:pPr>
      <w:r>
        <w:rPr>
          <w:b/>
          <w:bCs/>
          <w:sz w:val="24"/>
          <w:szCs w:val="24"/>
        </w:rPr>
        <w:t xml:space="preserve">Option B: Flat Fee + Comped Meals</w:t>
      </w:r>
    </w:p>
    <w:p>
      <w:pPr>
        <w:pStyle w:val="ListParagraph"/>
        <w:numPr>
          <w:ilvl w:val="0"/>
          <w:numId w:val="2"/>
        </w:numPr>
      </w:pPr>
      <w:r>
        <w:t xml:space="preserve">Vendor pays flat booth fee ($200-500) for kitchen access</w:t>
      </w:r>
    </w:p>
    <w:p>
      <w:pPr>
        <w:pStyle w:val="ListParagraph"/>
        <w:numPr>
          <w:ilvl w:val="0"/>
          <w:numId w:val="2"/>
        </w:numPr>
      </w:pPr>
      <w:r>
        <w:t xml:space="preserve">Vendor provides staff/artist meals at cost (~$8-10/meal)</w:t>
      </w:r>
    </w:p>
    <w:p>
      <w:pPr>
        <w:pStyle w:val="ListParagraph"/>
        <w:numPr>
          <w:ilvl w:val="0"/>
          <w:numId w:val="2"/>
        </w:numPr>
      </w:pPr>
      <w:r>
        <w:t xml:space="preserve">Vendor keeps 100% of attendee meal plan sales</w:t>
      </w:r>
    </w:p>
    <w:p>
      <w:pPr>
        <w:pStyle w:val="ListParagraph"/>
        <w:numPr>
          <w:ilvl w:val="0"/>
          <w:numId w:val="2"/>
        </w:numPr>
      </w:pPr>
      <w:r>
        <w:t xml:space="preserve">Event gets predictable fee + reduced staff meal costs</w:t>
      </w:r>
    </w:p>
    <w:p>
      <w:pPr>
        <w:spacing w:before="200"/>
      </w:pPr>
      <w:r>
        <w:rPr>
          <w:b/>
          <w:bCs/>
          <w:sz w:val="24"/>
          <w:szCs w:val="24"/>
        </w:rPr>
        <w:t xml:space="preserve">Option C: Guaranteed Minimum (Recommended)</w:t>
      </w:r>
    </w:p>
    <w:p>
      <w:pPr>
        <w:pStyle w:val="ListParagraph"/>
        <w:numPr>
          <w:ilvl w:val="0"/>
          <w:numId w:val="2"/>
        </w:numPr>
      </w:pPr>
      <w:r>
        <w:t xml:space="preserve">Event guarantees vendor minimum headcount (staff + artists + early signups)</w:t>
      </w:r>
    </w:p>
    <w:p>
      <w:pPr>
        <w:pStyle w:val="ListParagraph"/>
        <w:numPr>
          <w:ilvl w:val="0"/>
          <w:numId w:val="2"/>
        </w:numPr>
      </w:pPr>
      <w:r>
        <w:t xml:space="preserve">Vendor prices meals at $10-12/meal for guaranteed group</w:t>
      </w:r>
    </w:p>
    <w:p>
      <w:pPr>
        <w:pStyle w:val="ListParagraph"/>
        <w:numPr>
          <w:ilvl w:val="0"/>
          <w:numId w:val="2"/>
        </w:numPr>
      </w:pPr>
      <w:r>
        <w:t xml:space="preserve">Event charges attendees $15-17.50/meal, keeps the margin</w:t>
      </w:r>
    </w:p>
    <w:p>
      <w:pPr>
        <w:pStyle w:val="ListParagraph"/>
        <w:numPr>
          <w:ilvl w:val="0"/>
          <w:numId w:val="2"/>
        </w:numPr>
      </w:pPr>
      <w:r>
        <w:t xml:space="preserve">Vendor can sell additional à la carte meals at their own prices</w:t>
      </w:r>
    </w:p>
    <w:p>
      <w:pPr>
        <w:pStyle w:val="ListParagraph"/>
        <w:numPr>
          <w:ilvl w:val="0"/>
          <w:numId w:val="2"/>
        </w:numPr>
      </w:pPr>
      <w:r>
        <w:rPr>
          <w:i/>
          <w:iCs/>
        </w:rPr>
        <w:t xml:space="preserve">Example: </w:t>
      </w:r>
      <w:r>
        <w:t xml:space="preserve">40 people × 8 meals × $5 margin = $1,600 to event</w:t>
      </w:r>
    </w:p>
    <w:p>
      <w:pPr>
        <w:pStyle w:val="Heading2"/>
      </w:pPr>
      <w:r>
        <w:t xml:space="preserve">Menu Guidelines</w:t>
      </w:r>
    </w:p>
    <w:p>
      <w:pPr>
        <w:pStyle w:val="ListParagraph"/>
        <w:numPr>
          <w:ilvl w:val="0"/>
          <w:numId w:val="2"/>
        </w:numPr>
      </w:pPr>
      <w:r>
        <w:t xml:space="preserve">Hearty breakfast (eggs, potatoes, bacon/sausage, fruit, coffee)</w:t>
      </w:r>
    </w:p>
    <w:p>
      <w:pPr>
        <w:pStyle w:val="ListParagraph"/>
        <w:numPr>
          <w:ilvl w:val="0"/>
          <w:numId w:val="2"/>
        </w:numPr>
      </w:pPr>
      <w:r>
        <w:t xml:space="preserve">Dinner variety (tacos, pasta, curry rotation)</w:t>
      </w:r>
    </w:p>
    <w:p>
      <w:pPr>
        <w:pStyle w:val="ListParagraph"/>
        <w:numPr>
          <w:ilvl w:val="0"/>
          <w:numId w:val="2"/>
        </w:numPr>
      </w:pPr>
      <w:r>
        <w:t xml:space="preserve">Vegetarian/vegan options mandatory</w:t>
      </w:r>
    </w:p>
    <w:p>
      <w:pPr>
        <w:pStyle w:val="ListParagraph"/>
        <w:numPr>
          <w:ilvl w:val="0"/>
          <w:numId w:val="2"/>
        </w:numPr>
      </w:pPr>
      <w:r>
        <w:t xml:space="preserve">Late night snacks available for purchase (grilled cheese, quesadillas)</w:t>
      </w:r>
    </w:p>
    <w:p>
      <w:pPr>
        <w:pStyle w:val="ListParagraph"/>
        <w:numPr>
          <w:ilvl w:val="0"/>
          <w:numId w:val="2"/>
        </w:numPr>
      </w:pPr>
      <w:r>
        <w:t xml:space="preserve">Coffee/tea station available throughout the day</w:t>
      </w:r>
    </w:p>
    <w:p>
      <w:pPr>
        <w:pStyle w:val="Heading2"/>
      </w:pPr>
      <w:r>
        <w:t xml:space="preserve">Revenue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210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Scenario</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Meal Plan Buyers</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Gross</w:t>
            </w:r>
          </w:p>
        </w:tc>
        <w:tc>
          <w:tcPr>
            <w:tcW w:type="dxa" w:w="21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Event Margin</w:t>
            </w:r>
          </w:p>
        </w:tc>
      </w:tr>
      <w:tr>
        <w:tc>
          <w:tcPr>
            <w:tcW w:type="dxa" w:w="3120"/>
            <w:tcBorders>
              <w:top w:val="single" w:color="CCCCCC" w:sz="1"/>
              <w:left w:val="single" w:color="CCCCCC" w:sz="1"/>
              <w:bottom w:val="single" w:color="CCCCCC" w:sz="1"/>
              <w:right w:val="single" w:color="CCCCCC" w:sz="1"/>
            </w:tcBorders>
          </w:tcPr>
          <w:p>
            <w:r>
              <w:t xml:space="preserve">Small Event (150)</w:t>
            </w:r>
          </w:p>
        </w:tc>
        <w:tc>
          <w:tcPr>
            <w:tcW w:type="dxa" w:w="2340"/>
            <w:tcBorders>
              <w:top w:val="single" w:color="CCCCCC" w:sz="1"/>
              <w:left w:val="single" w:color="CCCCCC" w:sz="1"/>
              <w:bottom w:val="single" w:color="CCCCCC" w:sz="1"/>
              <w:right w:val="single" w:color="CCCCCC" w:sz="1"/>
            </w:tcBorders>
          </w:tcPr>
          <w:p>
            <w:pPr>
              <w:jc w:val="center"/>
            </w:pPr>
            <w:r>
              <w:t xml:space="preserve">30 attendees</w:t>
            </w:r>
          </w:p>
        </w:tc>
        <w:tc>
          <w:tcPr>
            <w:tcW w:type="dxa" w:w="1800"/>
            <w:tcBorders>
              <w:top w:val="single" w:color="CCCCCC" w:sz="1"/>
              <w:left w:val="single" w:color="CCCCCC" w:sz="1"/>
              <w:bottom w:val="single" w:color="CCCCCC" w:sz="1"/>
              <w:right w:val="single" w:color="CCCCCC" w:sz="1"/>
            </w:tcBorders>
          </w:tcPr>
          <w:p>
            <w:pPr>
              <w:jc w:val="center"/>
            </w:pPr>
            <w:r>
              <w:t xml:space="preserve">$3,000</w:t>
            </w:r>
          </w:p>
        </w:tc>
        <w:tc>
          <w:tcPr>
            <w:tcW w:type="dxa" w:w="2100"/>
            <w:tcBorders>
              <w:top w:val="single" w:color="CCCCCC" w:sz="1"/>
              <w:left w:val="single" w:color="CCCCCC" w:sz="1"/>
              <w:bottom w:val="single" w:color="CCCCCC" w:sz="1"/>
              <w:right w:val="single" w:color="CCCCCC" w:sz="1"/>
            </w:tcBorders>
          </w:tcPr>
          <w:p>
            <w:pPr>
              <w:jc w:val="center"/>
            </w:pPr>
            <w:r>
              <w:t xml:space="preserve">$750</w:t>
            </w:r>
          </w:p>
        </w:tc>
      </w:tr>
      <w:tr>
        <w:tc>
          <w:tcPr>
            <w:tcW w:type="dxa" w:w="3120"/>
            <w:tcBorders>
              <w:top w:val="single" w:color="CCCCCC" w:sz="1"/>
              <w:left w:val="single" w:color="CCCCCC" w:sz="1"/>
              <w:bottom w:val="single" w:color="CCCCCC" w:sz="1"/>
              <w:right w:val="single" w:color="CCCCCC" w:sz="1"/>
            </w:tcBorders>
            <w:shd w:fill="F2F2F2" w:val="clear"/>
          </w:tcPr>
          <w:p>
            <w:r>
              <w:t xml:space="preserve">Mid-Size (500)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100 attendees</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$10,000</w:t>
            </w:r>
          </w:p>
        </w:tc>
        <w:tc>
          <w:tcPr>
            <w:tcW w:type="dxa" w:w="2100"/>
            <w:tcBorders>
              <w:top w:val="single" w:color="CCCCCC" w:sz="1"/>
              <w:left w:val="single" w:color="CCCCCC" w:sz="1"/>
              <w:bottom w:val="single" w:color="CCCCCC" w:sz="1"/>
              <w:right w:val="single" w:color="CCCCCC" w:sz="1"/>
            </w:tcBorders>
            <w:shd w:fill="F2F2F2" w:val="clear"/>
          </w:tcPr>
          <w:p>
            <w:pPr>
              <w:jc w:val="center"/>
            </w:pPr>
            <w:r>
              <w:t xml:space="preserve">$2,500</w:t>
            </w:r>
          </w:p>
        </w:tc>
      </w:tr>
      <w:tr>
        <w:tc>
          <w:tcPr>
            <w:tcW w:type="dxa" w:w="3120"/>
            <w:tcBorders>
              <w:top w:val="single" w:color="CCCCCC" w:sz="1"/>
              <w:left w:val="single" w:color="CCCCCC" w:sz="1"/>
              <w:bottom w:val="single" w:color="CCCCCC" w:sz="1"/>
              <w:right w:val="single" w:color="CCCCCC" w:sz="1"/>
            </w:tcBorders>
          </w:tcPr>
          <w:p>
            <w:r>
              <w:t xml:space="preserve">Large Event (1,500)</w:t>
            </w:r>
          </w:p>
        </w:tc>
        <w:tc>
          <w:tcPr>
            <w:tcW w:type="dxa" w:w="2340"/>
            <w:tcBorders>
              <w:top w:val="single" w:color="CCCCCC" w:sz="1"/>
              <w:left w:val="single" w:color="CCCCCC" w:sz="1"/>
              <w:bottom w:val="single" w:color="CCCCCC" w:sz="1"/>
              <w:right w:val="single" w:color="CCCCCC" w:sz="1"/>
            </w:tcBorders>
          </w:tcPr>
          <w:p>
            <w:pPr>
              <w:jc w:val="center"/>
            </w:pPr>
            <w:r>
              <w:t xml:space="preserve">300 attendees</w:t>
            </w:r>
          </w:p>
        </w:tc>
        <w:tc>
          <w:tcPr>
            <w:tcW w:type="dxa" w:w="1800"/>
            <w:tcBorders>
              <w:top w:val="single" w:color="CCCCCC" w:sz="1"/>
              <w:left w:val="single" w:color="CCCCCC" w:sz="1"/>
              <w:bottom w:val="single" w:color="CCCCCC" w:sz="1"/>
              <w:right w:val="single" w:color="CCCCCC" w:sz="1"/>
            </w:tcBorders>
          </w:tcPr>
          <w:p>
            <w:pPr>
              <w:jc w:val="center"/>
            </w:pPr>
            <w:r>
              <w:t xml:space="preserve">$30,000</w:t>
            </w:r>
          </w:p>
        </w:tc>
        <w:tc>
          <w:tcPr>
            <w:tcW w:type="dxa" w:w="2100"/>
            <w:tcBorders>
              <w:top w:val="single" w:color="CCCCCC" w:sz="1"/>
              <w:left w:val="single" w:color="CCCCCC" w:sz="1"/>
              <w:bottom w:val="single" w:color="CCCCCC" w:sz="1"/>
              <w:right w:val="single" w:color="CCCCCC" w:sz="1"/>
            </w:tcBorders>
          </w:tcPr>
          <w:p>
            <w:pPr>
              <w:jc w:val="center"/>
            </w:pPr>
            <w:r>
              <w:t xml:space="preserve">$7,500</w:t>
            </w:r>
          </w:p>
        </w:tc>
      </w:tr>
    </w:tbl>
    <w:p>
      <w:pPr>
        <w:spacing w:before="100"/>
      </w:pPr>
      <w:r>
        <w:rPr>
          <w:b/>
          <w:bCs/>
        </w:rPr>
        <w:t xml:space="preserve">Note: </w:t>
      </w:r>
      <w:r>
        <w:t xml:space="preserve">Assumes 20% uptake on meal plans and 25% margin after vendor costs.</w:t>
      </w:r>
    </w:p>
    <w:p>
      <w:r>
        <w:br w:type="page"/>
      </w:r>
    </w:p>
    <w:p>
      <w:pPr>
        <w:pStyle w:val="Heading1"/>
      </w:pPr>
      <w:r>
        <w:t xml:space="preserve">Stage Partnerships</w:t>
      </w:r>
    </w:p>
    <w:p>
      <w:pPr>
        <w:spacing w:after="200"/>
      </w:pPr>
      <w:r>
        <w:t xml:space="preserve">Partner stages only become relevant at Phase 3+ (500+ attendees). At Phase 1-2, the event runs with Subphonic main stage and Keith's dome only - we don't need multiple stages if we don't have the people to fill them.</w:t>
      </w:r>
    </w:p>
    <w:p>
      <w:pPr>
        <w:pStyle w:val="Heading2"/>
      </w:pPr>
      <w:r>
        <w:t xml:space="preserve">Production by Phase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Phase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Attendance</w:t>
            </w:r>
          </w:p>
        </w:tc>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Stage Setup</w:t>
            </w:r>
          </w:p>
        </w:tc>
      </w:tr>
      <w:tr>
        <w:tc>
          <w:tcPr>
            <w:tcW w:type="dxa" w:w="2340"/>
            <w:tcBorders>
              <w:top w:val="single" w:color="CCCCCC" w:sz="1"/>
              <w:left w:val="single" w:color="CCCCCC" w:sz="1"/>
              <w:bottom w:val="single" w:color="CCCCCC" w:sz="1"/>
              <w:right w:val="single" w:color="CCCCCC" w:sz="1"/>
            </w:tcBorders>
          </w:tcPr>
          <w:p>
            <w:r>
              <w:t xml:space="preserve">Phase 1 (Tier 1-3)</w:t>
            </w:r>
          </w:p>
        </w:tc>
        <w:tc>
          <w:tcPr>
            <w:tcW w:type="dxa" w:w="2340"/>
            <w:tcBorders>
              <w:top w:val="single" w:color="CCCCCC" w:sz="1"/>
              <w:left w:val="single" w:color="CCCCCC" w:sz="1"/>
              <w:bottom w:val="single" w:color="CCCCCC" w:sz="1"/>
              <w:right w:val="single" w:color="CCCCCC" w:sz="1"/>
            </w:tcBorders>
          </w:tcPr>
          <w:p>
            <w:pPr>
              <w:jc w:val="center"/>
            </w:pPr>
            <w:r>
              <w:t xml:space="preserve">150-200</w:t>
            </w:r>
          </w:p>
        </w:tc>
        <w:tc>
          <w:tcPr>
            <w:tcW w:type="dxa" w:w="4680"/>
            <w:tcBorders>
              <w:top w:val="single" w:color="CCCCCC" w:sz="1"/>
              <w:left w:val="single" w:color="CCCCCC" w:sz="1"/>
              <w:bottom w:val="single" w:color="CCCCCC" w:sz="1"/>
              <w:right w:val="single" w:color="CCCCCC" w:sz="1"/>
            </w:tcBorders>
          </w:tcPr>
          <w:p>
            <w:r>
              <w:t xml:space="preserve">Subphonic main stage + Keith's dome</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2 (Tier 4-7)</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300-500</w:t>
            </w:r>
          </w:p>
        </w:tc>
        <w:tc>
          <w:tcPr>
            <w:tcW w:type="dxa" w:w="4680"/>
            <w:tcBorders>
              <w:top w:val="single" w:color="CCCCCC" w:sz="1"/>
              <w:left w:val="single" w:color="CCCCCC" w:sz="1"/>
              <w:bottom w:val="single" w:color="CCCCCC" w:sz="1"/>
              <w:right w:val="single" w:color="CCCCCC" w:sz="1"/>
            </w:tcBorders>
            <w:shd w:fill="F2F2F2" w:val="clear"/>
          </w:tcPr>
          <w:p>
            <w:r>
              <w:t xml:space="preserve">Subphonic upgraded + Keith's dome</w:t>
            </w:r>
          </w:p>
        </w:tc>
      </w:tr>
      <w:tr>
        <w:tc>
          <w:tcPr>
            <w:tcW w:type="dxa" w:w="2340"/>
            <w:tcBorders>
              <w:top w:val="single" w:color="CCCCCC" w:sz="1"/>
              <w:left w:val="single" w:color="CCCCCC" w:sz="1"/>
              <w:bottom w:val="single" w:color="CCCCCC" w:sz="1"/>
              <w:right w:val="single" w:color="CCCCCC" w:sz="1"/>
            </w:tcBorders>
          </w:tcPr>
          <w:p>
            <w:r>
              <w:t xml:space="preserve">Phase 3 (Tier 8-11)</w:t>
            </w:r>
          </w:p>
        </w:tc>
        <w:tc>
          <w:tcPr>
            <w:tcW w:type="dxa" w:w="2340"/>
            <w:tcBorders>
              <w:top w:val="single" w:color="CCCCCC" w:sz="1"/>
              <w:left w:val="single" w:color="CCCCCC" w:sz="1"/>
              <w:bottom w:val="single" w:color="CCCCCC" w:sz="1"/>
              <w:right w:val="single" w:color="CCCCCC" w:sz="1"/>
            </w:tcBorders>
          </w:tcPr>
          <w:p>
            <w:pPr>
              <w:jc w:val="center"/>
            </w:pPr>
            <w:r>
              <w:t xml:space="preserve">500-800</w:t>
            </w:r>
          </w:p>
        </w:tc>
        <w:tc>
          <w:tcPr>
            <w:tcW w:type="dxa" w:w="4680"/>
            <w:tcBorders>
              <w:top w:val="single" w:color="CCCCCC" w:sz="1"/>
              <w:left w:val="single" w:color="CCCCCC" w:sz="1"/>
              <w:bottom w:val="single" w:color="CCCCCC" w:sz="1"/>
              <w:right w:val="single" w:color="CCCCCC" w:sz="1"/>
            </w:tcBorders>
          </w:tcPr>
          <w:p>
            <w:r>
              <w:t xml:space="preserve">Main + Dome + 1 Partner Stage</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4 (Tier 12-15)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1,000-1,500</w:t>
            </w:r>
          </w:p>
        </w:tc>
        <w:tc>
          <w:tcPr>
            <w:tcW w:type="dxa" w:w="4680"/>
            <w:tcBorders>
              <w:top w:val="single" w:color="CCCCCC" w:sz="1"/>
              <w:left w:val="single" w:color="CCCCCC" w:sz="1"/>
              <w:bottom w:val="single" w:color="CCCCCC" w:sz="1"/>
              <w:right w:val="single" w:color="CCCCCC" w:sz="1"/>
            </w:tcBorders>
            <w:shd w:fill="F2F2F2" w:val="clear"/>
          </w:tcPr>
          <w:p>
            <w:r>
              <w:t xml:space="preserve">Festival-grade main + Dome + 2 Partner Stages</w:t>
            </w:r>
          </w:p>
        </w:tc>
      </w:tr>
    </w:tbl>
    <w:p>
      <w:pPr>
        <w:pStyle w:val="Heading2"/>
      </w:pPr>
      <w:r>
        <w:t xml:space="preserve">Partner Stage Structure (Phase 3+ Only)</w:t>
      </w:r>
    </w:p>
    <w:p>
      <w:pPr>
        <w:spacing w:after="100"/>
      </w:pPr>
      <w:r>
        <w:t xml:space="preserve">When attendance justifies additional stages, production crews can bring their own stage with full creative control.</w:t>
      </w:r>
    </w:p>
    <w:p>
      <w:pPr>
        <w:pStyle w:val="ListParagraph"/>
        <w:numPr>
          <w:ilvl w:val="0"/>
          <w:numId w:val="2"/>
        </w:numPr>
      </w:pPr>
      <w:r>
        <w:rPr>
          <w:b/>
          <w:bCs/>
        </w:rPr>
        <w:t xml:space="preserve">Partner provides: </w:t>
      </w:r>
      <w:r>
        <w:t xml:space="preserve">Sound system, lighting, artists for their stage, crew to run it</w:t>
      </w:r>
    </w:p>
    <w:p>
      <w:pPr>
        <w:pStyle w:val="ListParagraph"/>
        <w:numPr>
          <w:ilvl w:val="0"/>
          <w:numId w:val="2"/>
        </w:numPr>
      </w:pPr>
      <w:r>
        <w:rPr>
          <w:b/>
          <w:bCs/>
        </w:rPr>
        <w:t xml:space="preserve">Reeguez Rocks provides: </w:t>
      </w:r>
      <w:r>
        <w:t xml:space="preserve">Venue access, power hookup, camping for crew, promotion</w:t>
      </w:r>
    </w:p>
    <w:p>
      <w:pPr>
        <w:pStyle w:val="ListParagraph"/>
        <w:numPr>
          <w:ilvl w:val="0"/>
          <w:numId w:val="2"/>
        </w:numPr>
      </w:pPr>
      <w:r>
        <w:t xml:space="preserve">Partner promotes using trackable promo codes</w:t>
      </w:r>
    </w:p>
    <w:p>
      <w:pPr>
        <w:pStyle w:val="ListParagraph"/>
        <w:numPr>
          <w:ilvl w:val="0"/>
          <w:numId w:val="2"/>
        </w:numPr>
      </w:pPr>
      <w:r>
        <w:t xml:space="preserve">All promotion runs through Reeguez Rocks channels</w:t>
      </w:r>
    </w:p>
    <w:p>
      <w:pPr>
        <w:pStyle w:val="Heading2"/>
      </w:pPr>
      <w:r>
        <w:t xml:space="preserve">Partner Compensation (Scales with Event)</w:t>
      </w:r>
    </w:p>
    <w:p>
      <w:pPr>
        <w:spacing w:after="100"/>
      </w:pPr>
      <w:r>
        <w:t xml:space="preserve">Partners are invested in the event's success - compensation grows as the event grows.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rPr>
          <w:tblHeader/>
        </w:trPr>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Phase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Base Pay</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Per Ticket*</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Profit %</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Crew Passes</w:t>
            </w:r>
          </w:p>
        </w:tc>
        <w:tc>
          <w:tcPr>
            <w:tcW w:type="dxa" w:w="13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Pass Value</w:t>
            </w:r>
          </w:p>
        </w:tc>
      </w:tr>
      <w:tr>
        <w:tc>
          <w:tcPr>
            <w:tcW w:type="dxa" w:w="1800"/>
            <w:tcBorders>
              <w:top w:val="single" w:color="CCCCCC" w:sz="1"/>
              <w:left w:val="single" w:color="CCCCCC" w:sz="1"/>
              <w:bottom w:val="single" w:color="CCCCCC" w:sz="1"/>
              <w:right w:val="single" w:color="CCCCCC" w:sz="1"/>
            </w:tcBorders>
          </w:tcPr>
          <w:p>
            <w:r>
              <w:t xml:space="preserve">Phase 3</w:t>
            </w:r>
          </w:p>
        </w:tc>
        <w:tc>
          <w:tcPr>
            <w:tcW w:type="dxa" w:w="1560"/>
            <w:tcBorders>
              <w:top w:val="single" w:color="CCCCCC" w:sz="1"/>
              <w:left w:val="single" w:color="CCCCCC" w:sz="1"/>
              <w:bottom w:val="single" w:color="CCCCCC" w:sz="1"/>
              <w:right w:val="single" w:color="CCCCCC" w:sz="1"/>
            </w:tcBorders>
          </w:tcPr>
          <w:p>
            <w:pPr>
              <w:jc w:val="center"/>
            </w:pPr>
            <w:r>
              <w:t xml:space="preserve">$750</w:t>
            </w:r>
          </w:p>
        </w:tc>
        <w:tc>
          <w:tcPr>
            <w:tcW w:type="dxa" w:w="1560"/>
            <w:tcBorders>
              <w:top w:val="single" w:color="CCCCCC" w:sz="1"/>
              <w:left w:val="single" w:color="CCCCCC" w:sz="1"/>
              <w:bottom w:val="single" w:color="CCCCCC" w:sz="1"/>
              <w:right w:val="single" w:color="CCCCCC" w:sz="1"/>
            </w:tcBorders>
          </w:tcPr>
          <w:p>
            <w:pPr>
              <w:jc w:val="center"/>
            </w:pPr>
            <w:r>
              <w:t xml:space="preserve">$3</w:t>
            </w:r>
          </w:p>
        </w:tc>
        <w:tc>
          <w:tcPr>
            <w:tcW w:type="dxa" w:w="1560"/>
            <w:tcBorders>
              <w:top w:val="single" w:color="CCCCCC" w:sz="1"/>
              <w:left w:val="single" w:color="CCCCCC" w:sz="1"/>
              <w:bottom w:val="single" w:color="CCCCCC" w:sz="1"/>
              <w:right w:val="single" w:color="CCCCCC" w:sz="1"/>
            </w:tcBorders>
          </w:tcPr>
          <w:p>
            <w:pPr>
              <w:jc w:val="center"/>
            </w:pPr>
            <w:r>
              <w:t xml:space="preserve">20% split</w:t>
            </w:r>
          </w:p>
        </w:tc>
        <w:tc>
          <w:tcPr>
            <w:tcW w:type="dxa" w:w="1560"/>
            <w:tcBorders>
              <w:top w:val="single" w:color="CCCCCC" w:sz="1"/>
              <w:left w:val="single" w:color="CCCCCC" w:sz="1"/>
              <w:bottom w:val="single" w:color="CCCCCC" w:sz="1"/>
              <w:right w:val="single" w:color="CCCCCC" w:sz="1"/>
            </w:tcBorders>
          </w:tcPr>
          <w:p>
            <w:pPr>
              <w:jc w:val="center"/>
            </w:pPr>
            <w:r>
              <w:t xml:space="preserve">6</w:t>
            </w:r>
          </w:p>
        </w:tc>
        <w:tc>
          <w:tcPr>
            <w:tcW w:type="dxa" w:w="1320"/>
            <w:tcBorders>
              <w:top w:val="single" w:color="CCCCCC" w:sz="1"/>
              <w:left w:val="single" w:color="CCCCCC" w:sz="1"/>
              <w:bottom w:val="single" w:color="CCCCCC" w:sz="1"/>
              <w:right w:val="single" w:color="CCCCCC" w:sz="1"/>
            </w:tcBorders>
          </w:tcPr>
          <w:p>
            <w:pPr>
              <w:jc w:val="center"/>
            </w:pPr>
            <w:r>
              <w:t xml:space="preserve">~$780</w:t>
            </w:r>
          </w:p>
        </w:tc>
      </w:tr>
      <w:tr>
        <w:tc>
          <w:tcPr>
            <w:tcW w:type="dxa" w:w="1800"/>
            <w:tcBorders>
              <w:top w:val="single" w:color="CCCCCC" w:sz="1"/>
              <w:left w:val="single" w:color="CCCCCC" w:sz="1"/>
              <w:bottom w:val="single" w:color="CCCCCC" w:sz="1"/>
              <w:right w:val="single" w:color="CCCCCC" w:sz="1"/>
            </w:tcBorders>
            <w:shd w:fill="F2F2F2" w:val="clear"/>
          </w:tcPr>
          <w:p>
            <w:r>
              <w:t xml:space="preserve">Phase 4</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$1,500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$4</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20% split</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w:t>
            </w:r>
          </w:p>
        </w:tc>
        <w:tc>
          <w:tcPr>
            <w:tcW w:type="dxa" w:w="1320"/>
            <w:tcBorders>
              <w:top w:val="single" w:color="CCCCCC" w:sz="1"/>
              <w:left w:val="single" w:color="CCCCCC" w:sz="1"/>
              <w:bottom w:val="single" w:color="CCCCCC" w:sz="1"/>
              <w:right w:val="single" w:color="CCCCCC" w:sz="1"/>
            </w:tcBorders>
            <w:shd w:fill="F2F2F2" w:val="clear"/>
          </w:tcPr>
          <w:p>
            <w:pPr>
              <w:jc w:val="center"/>
            </w:pPr>
            <w:r>
              <w:t xml:space="preserve">~$1,040</w:t>
            </w:r>
          </w:p>
        </w:tc>
      </w:tr>
    </w:tbl>
    <w:p>
      <w:pPr>
        <w:spacing w:before="100"/>
      </w:pPr>
      <w:r>
        <w:rPr>
          <w:i/>
          <w:iCs/>
        </w:rPr>
        <w:t xml:space="preserve">*Per ticket sold through their promo code. </w:t>
      </w:r>
      <w:r>
        <w:rPr>
          <w:i/>
          <w:iCs/>
        </w:rPr>
        <w:t xml:space="preserve">Profit % is share of event surplus, split among all partners.</w:t>
      </w:r>
    </w:p>
    <w:p>
      <w:pPr>
        <w:pStyle w:val="Heading3"/>
        <w:spacing w:before="200"/>
      </w:pPr>
      <w:r>
        <w:t xml:space="preserve">Example: Partner at Phase 4 sells 60 tickets</w:t>
      </w:r>
    </w:p>
    <w:p>
      <w:pPr>
        <w:pStyle w:val="ListParagraph"/>
        <w:numPr>
          <w:ilvl w:val="0"/>
          <w:numId w:val="2"/>
        </w:numPr>
      </w:pPr>
      <w:r>
        <w:t xml:space="preserve">Base pay: $1,500</w:t>
      </w:r>
    </w:p>
    <w:p>
      <w:pPr>
        <w:pStyle w:val="ListParagraph"/>
        <w:numPr>
          <w:ilvl w:val="0"/>
          <w:numId w:val="2"/>
        </w:numPr>
      </w:pPr>
      <w:r>
        <w:t xml:space="preserve">Per-ticket bonus: 60 × $4 = $240</w:t>
      </w:r>
    </w:p>
    <w:p>
      <w:pPr>
        <w:pStyle w:val="ListParagraph"/>
        <w:numPr>
          <w:ilvl w:val="0"/>
          <w:numId w:val="2"/>
        </w:numPr>
      </w:pPr>
      <w:r>
        <w:t xml:space="preserve">Profit share: ~$500-1,000 (depending on surplus)</w:t>
      </w:r>
    </w:p>
    <w:p>
      <w:pPr>
        <w:pStyle w:val="ListParagraph"/>
        <w:numPr>
          <w:ilvl w:val="0"/>
          <w:numId w:val="2"/>
        </w:numPr>
      </w:pPr>
      <w:r>
        <w:t xml:space="preserve">Crew passes value: ~$1,040</w:t>
      </w:r>
    </w:p>
    <w:p>
      <w:pPr>
        <w:pStyle w:val="ListParagraph"/>
        <w:numPr>
          <w:ilvl w:val="0"/>
          <w:numId w:val="2"/>
        </w:numPr>
      </w:pPr>
      <w:r>
        <w:rPr>
          <w:b/>
          <w:bCs/>
        </w:rPr>
        <w:t xml:space="preserve">Total value: $3,280-3,780</w:t>
      </w:r>
    </w:p>
    <w:p>
      <w:pPr>
        <w:pStyle w:val="Heading2"/>
      </w:pPr>
      <w:r>
        <w:t xml:space="preserve">Ideal Partner Criteria</w:t>
      </w:r>
    </w:p>
    <w:p>
      <w:pPr>
        <w:pStyle w:val="ListParagraph"/>
        <w:numPr>
          <w:ilvl w:val="0"/>
          <w:numId w:val="2"/>
        </w:numPr>
      </w:pPr>
      <w:r>
        <w:t xml:space="preserve">Has their own sound system capable of outdoor deployment</w:t>
      </w:r>
    </w:p>
    <w:p>
      <w:pPr>
        <w:pStyle w:val="ListParagraph"/>
        <w:numPr>
          <w:ilvl w:val="0"/>
          <w:numId w:val="2"/>
        </w:numPr>
      </w:pPr>
      <w:r>
        <w:t xml:space="preserve">Books artists that complement bass/dubstep vibe (or provide contrast genre)</w:t>
      </w:r>
    </w:p>
    <w:p>
      <w:pPr>
        <w:pStyle w:val="ListParagraph"/>
        <w:numPr>
          <w:ilvl w:val="0"/>
          <w:numId w:val="2"/>
        </w:numPr>
      </w:pPr>
      <w:r>
        <w:t xml:space="preserve">Has an engaged following they can mobilize for ticket sales</w:t>
      </w:r>
    </w:p>
    <w:p>
      <w:pPr>
        <w:pStyle w:val="ListParagraph"/>
        <w:numPr>
          <w:ilvl w:val="0"/>
          <w:numId w:val="2"/>
        </w:numPr>
      </w:pPr>
      <w:r>
        <w:t xml:space="preserve">Hungry crew looking to grow beyond club shows</w:t>
      </w:r>
    </w:p>
    <w:p>
      <w:pPr>
        <w:pStyle w:val="ListParagraph"/>
        <w:numPr>
          <w:ilvl w:val="0"/>
          <w:numId w:val="2"/>
        </w:numPr>
      </w:pPr>
      <w:r>
        <w:t xml:space="preserve">Reliable - will actually show up and execute</w:t>
      </w:r>
    </w:p>
    <w:p>
      <w:pPr>
        <w:pStyle w:val="Heading2"/>
      </w:pPr>
      <w:r>
        <w:t xml:space="preserve">Outreach Template</w:t>
      </w:r>
    </w:p>
    <w:p>
      <w:pPr>
        <w:spacing w:after="200"/>
      </w:pPr>
      <w:r>
        <w:rPr>
          <w:i/>
          <w:iCs/>
        </w:rPr>
        <w:t xml:space="preserve">"Hey [Crew], I'm putting together Reeguez Rocks 2026 - a bass/dubstep camping festival at Camp Tahquitz in the San Bernardino Mountains, October 2026. If we hit 500+ attendees, I'm looking for crews to bring their own stage. You'd run your stage your way, get camping for your crew, base pay that scales with our size, plus bonus for every ticket you help sell. You bring the sound system and artists, I handle promotion and venue. Interested in talking?"</w:t>
      </w:r>
    </w:p>
    <w:p>
      <w:r>
        <w:br w:type="page"/>
      </w:r>
    </w:p>
    <w:p>
      <w:pPr>
        <w:pStyle w:val="Heading1"/>
      </w:pPr>
      <w:r>
        <w:t xml:space="preserve">Compensation Model</w:t>
      </w:r>
    </w:p>
    <w:p>
      <w:pPr>
        <w:spacing w:after="200"/>
      </w:pPr>
      <w:r>
        <w:t xml:space="preserve">Everyone who contributes gets rewarded when the event succeeds. The profit pool grows with each tier reached, so there's always an incentive to keep selling - hitting the next tier is good for everyone, not just the event.</w:t>
      </w:r>
    </w:p>
    <w:p>
      <w:pPr>
        <w:pStyle w:val="Heading2"/>
      </w:pPr>
      <w:r>
        <w:t xml:space="preserve">Profit Pool Structure</w:t>
      </w:r>
    </w:p>
    <w:p>
      <w:pPr>
        <w:spacing w:after="100"/>
      </w:pPr>
      <w:r>
        <w:t xml:space="preserve">The profit pool grows in two ways: (1) each tier reached adds a fixed contribution, and (2) any remaining surplus after expenses goes to the pool.</w:t>
      </w:r>
    </w:p>
    <w:p>
      <w:pPr>
        <w:pStyle w:val="Heading3"/>
      </w:pPr>
      <w:r>
        <w:t xml:space="preserve">Tier Contributions to Profit Pool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Phase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Per Tier Reached</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Tiers in Phase</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Phase Total</w:t>
            </w:r>
          </w:p>
        </w:tc>
      </w:tr>
      <w:tr>
        <w:tc>
          <w:tcPr>
            <w:tcW w:type="dxa" w:w="2340"/>
            <w:tcBorders>
              <w:top w:val="single" w:color="CCCCCC" w:sz="1"/>
              <w:left w:val="single" w:color="CCCCCC" w:sz="1"/>
              <w:bottom w:val="single" w:color="CCCCCC" w:sz="1"/>
              <w:right w:val="single" w:color="CCCCCC" w:sz="1"/>
            </w:tcBorders>
          </w:tcPr>
          <w:p>
            <w:r>
              <w:t xml:space="preserve">Phase 1 (Tier 1-3)</w:t>
            </w:r>
          </w:p>
        </w:tc>
        <w:tc>
          <w:tcPr>
            <w:tcW w:type="dxa" w:w="2340"/>
            <w:tcBorders>
              <w:top w:val="single" w:color="CCCCCC" w:sz="1"/>
              <w:left w:val="single" w:color="CCCCCC" w:sz="1"/>
              <w:bottom w:val="single" w:color="CCCCCC" w:sz="1"/>
              <w:right w:val="single" w:color="CCCCCC" w:sz="1"/>
            </w:tcBorders>
          </w:tcPr>
          <w:p>
            <w:pPr>
              <w:jc w:val="center"/>
            </w:pPr>
            <w:r>
              <w:t xml:space="preserve">$300</w:t>
            </w:r>
          </w:p>
        </w:tc>
        <w:tc>
          <w:tcPr>
            <w:tcW w:type="dxa" w:w="2340"/>
            <w:tcBorders>
              <w:top w:val="single" w:color="CCCCCC" w:sz="1"/>
              <w:left w:val="single" w:color="CCCCCC" w:sz="1"/>
              <w:bottom w:val="single" w:color="CCCCCC" w:sz="1"/>
              <w:right w:val="single" w:color="CCCCCC" w:sz="1"/>
            </w:tcBorders>
          </w:tcPr>
          <w:p>
            <w:pPr>
              <w:jc w:val="center"/>
            </w:pPr>
            <w:r>
              <w:t xml:space="preserve">3</w:t>
            </w:r>
          </w:p>
        </w:tc>
        <w:tc>
          <w:tcPr>
            <w:tcW w:type="dxa" w:w="2340"/>
            <w:tcBorders>
              <w:top w:val="single" w:color="CCCCCC" w:sz="1"/>
              <w:left w:val="single" w:color="CCCCCC" w:sz="1"/>
              <w:bottom w:val="single" w:color="CCCCCC" w:sz="1"/>
              <w:right w:val="single" w:color="CCCCCC" w:sz="1"/>
            </w:tcBorders>
          </w:tcPr>
          <w:p>
            <w:pPr>
              <w:jc w:val="center"/>
            </w:pPr>
            <w:r>
              <w:t xml:space="preserve">$900</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2 (Tier 4-7)</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$500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4</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$2,000</w:t>
            </w:r>
          </w:p>
        </w:tc>
      </w:tr>
      <w:tr>
        <w:tc>
          <w:tcPr>
            <w:tcW w:type="dxa" w:w="2340"/>
            <w:tcBorders>
              <w:top w:val="single" w:color="CCCCCC" w:sz="1"/>
              <w:left w:val="single" w:color="CCCCCC" w:sz="1"/>
              <w:bottom w:val="single" w:color="CCCCCC" w:sz="1"/>
              <w:right w:val="single" w:color="CCCCCC" w:sz="1"/>
            </w:tcBorders>
          </w:tcPr>
          <w:p>
            <w:r>
              <w:t xml:space="preserve">Phase 3 (Tier 8-11)</w:t>
            </w:r>
          </w:p>
        </w:tc>
        <w:tc>
          <w:tcPr>
            <w:tcW w:type="dxa" w:w="2340"/>
            <w:tcBorders>
              <w:top w:val="single" w:color="CCCCCC" w:sz="1"/>
              <w:left w:val="single" w:color="CCCCCC" w:sz="1"/>
              <w:bottom w:val="single" w:color="CCCCCC" w:sz="1"/>
              <w:right w:val="single" w:color="CCCCCC" w:sz="1"/>
            </w:tcBorders>
          </w:tcPr>
          <w:p>
            <w:pPr>
              <w:jc w:val="center"/>
            </w:pPr>
            <w:r>
              <w:t xml:space="preserve">$750</w:t>
            </w:r>
          </w:p>
        </w:tc>
        <w:tc>
          <w:tcPr>
            <w:tcW w:type="dxa" w:w="2340"/>
            <w:tcBorders>
              <w:top w:val="single" w:color="CCCCCC" w:sz="1"/>
              <w:left w:val="single" w:color="CCCCCC" w:sz="1"/>
              <w:bottom w:val="single" w:color="CCCCCC" w:sz="1"/>
              <w:right w:val="single" w:color="CCCCCC" w:sz="1"/>
            </w:tcBorders>
          </w:tcPr>
          <w:p>
            <w:pPr>
              <w:jc w:val="center"/>
            </w:pPr>
            <w:r>
              <w:t xml:space="preserve">4</w:t>
            </w:r>
          </w:p>
        </w:tc>
        <w:tc>
          <w:tcPr>
            <w:tcW w:type="dxa" w:w="2340"/>
            <w:tcBorders>
              <w:top w:val="single" w:color="CCCCCC" w:sz="1"/>
              <w:left w:val="single" w:color="CCCCCC" w:sz="1"/>
              <w:bottom w:val="single" w:color="CCCCCC" w:sz="1"/>
              <w:right w:val="single" w:color="CCCCCC" w:sz="1"/>
            </w:tcBorders>
          </w:tcPr>
          <w:p>
            <w:pPr>
              <w:jc w:val="center"/>
            </w:pPr>
            <w:r>
              <w:t xml:space="preserve">$3,000</w:t>
            </w:r>
          </w:p>
        </w:tc>
      </w:tr>
      <w:tr>
        <w:tc>
          <w:tcPr>
            <w:tcW w:type="dxa" w:w="2340"/>
            <w:tcBorders>
              <w:top w:val="single" w:color="CCCCCC" w:sz="1"/>
              <w:left w:val="single" w:color="CCCCCC" w:sz="1"/>
              <w:bottom w:val="single" w:color="CCCCCC" w:sz="1"/>
              <w:right w:val="single" w:color="CCCCCC" w:sz="1"/>
            </w:tcBorders>
            <w:shd w:fill="F2F2F2" w:val="clear"/>
          </w:tcPr>
          <w:p>
            <w:r>
              <w:t xml:space="preserve">Phase 4 (Tier 12-15)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4</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$4,000</w:t>
            </w:r>
          </w:p>
        </w:tc>
      </w:tr>
      <w:tr>
        <w:tc>
          <w:tcPr>
            <w:tcW w:type="dxa" w:w="2340"/>
            <w:tcBorders>
              <w:top w:val="single" w:color="CCCCCC" w:sz="1"/>
              <w:left w:val="single" w:color="CCCCCC" w:sz="1"/>
              <w:bottom w:val="single" w:color="CCCCCC" w:sz="1"/>
              <w:right w:val="single" w:color="CCCCCC" w:sz="1"/>
            </w:tcBorders>
            <w:shd w:fill="2B5797" w:val="clear"/>
          </w:tcPr>
          <w:p>
            <w:r>
              <w:rPr>
                <w:b/>
                <w:bCs/>
                <w:color w:val="FFFFFF"/>
              </w:rPr>
              <w:t xml:space="preserve">MAX FROM TIERS</w:t>
            </w:r>
          </w:p>
        </w:tc>
        <w:tc>
          <w:tcPr>
            <w:tcW w:type="dxa" w:w="2340"/>
            <w:tcBorders>
              <w:top w:val="single" w:color="CCCCCC" w:sz="1"/>
              <w:left w:val="single" w:color="CCCCCC" w:sz="1"/>
              <w:bottom w:val="single" w:color="CCCCCC" w:sz="1"/>
              <w:right w:val="single" w:color="CCCCCC" w:sz="1"/>
            </w:tcBorders>
            <w:shd w:fill="2B5797" w:val="clear"/>
          </w:tcPr>
          <w:p>
            <w:r>
              <w:t xml:space="preserve"/>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15</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$9,900</w:t>
            </w:r>
          </w:p>
        </w:tc>
      </w:tr>
    </w:tbl>
    <w:p>
      <w:pPr>
        <w:spacing w:before="100"/>
      </w:pPr>
      <w:r>
        <w:rPr>
          <w:b/>
          <w:bCs/>
        </w:rPr>
        <w:t xml:space="preserve">Key insight: </w:t>
      </w:r>
      <w:r>
        <w:t xml:space="preserve">Hitting a tier never hurts anyone - it always adds to the pool. No more stopping sales when you're close to a threshold.</w:t>
      </w:r>
    </w:p>
    <w:p>
      <w:pPr>
        <w:pStyle w:val="Heading3"/>
        <w:spacing w:before="200"/>
      </w:pPr>
      <w:r>
        <w:t xml:space="preserve">Example: Event Reaches Tier 11</w:t>
      </w:r>
    </w:p>
    <w:p>
      <w:pPr>
        <w:pStyle w:val="ListParagraph"/>
        <w:numPr>
          <w:ilvl w:val="0"/>
          <w:numId w:val="2"/>
        </w:numPr>
      </w:pPr>
      <w:r>
        <w:t xml:space="preserve">Tier contributions: $900 + $2,000 + $3,000 = $5,900</w:t>
      </w:r>
    </w:p>
    <w:p>
      <w:pPr>
        <w:pStyle w:val="ListParagraph"/>
        <w:numPr>
          <w:ilvl w:val="0"/>
          <w:numId w:val="2"/>
        </w:numPr>
      </w:pPr>
      <w:r>
        <w:t xml:space="preserve">Remaining surplus after expenses: ~$2,000</w:t>
      </w:r>
    </w:p>
    <w:p>
      <w:pPr>
        <w:pStyle w:val="ListParagraph"/>
        <w:numPr>
          <w:ilvl w:val="0"/>
          <w:numId w:val="2"/>
        </w:numPr>
      </w:pPr>
      <w:r>
        <w:rPr>
          <w:b/>
          <w:bCs/>
        </w:rPr>
        <w:t xml:space="preserve">Total profit pool: $7,900</w:t>
      </w:r>
    </w:p>
    <w:p>
      <w:pPr>
        <w:pStyle w:val="Heading2"/>
      </w:pPr>
      <w:r>
        <w:t xml:space="preserve">Individual Affiliate Links</w:t>
      </w:r>
    </w:p>
    <w:p>
      <w:pPr>
        <w:spacing w:after="100"/>
      </w:pPr>
      <w:r>
        <w:t xml:space="preserve">Everyone gets a unique trackable link to sell tickets. Each sale through their link earns a kickback - this creates a sales army where the whole community is promoting.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Role</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Per Ticket</w:t>
            </w:r>
          </w:p>
        </w:tc>
        <w:tc>
          <w:tcPr>
            <w:tcW w:type="dxa" w:w="47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Pr>
          <w:p>
            <w:r>
              <w:t xml:space="preserve">Stage Partners</w:t>
            </w:r>
          </w:p>
        </w:tc>
        <w:tc>
          <w:tcPr>
            <w:tcW w:type="dxa" w:w="1800"/>
            <w:tcBorders>
              <w:top w:val="single" w:color="CCCCCC" w:sz="1"/>
              <w:left w:val="single" w:color="CCCCCC" w:sz="1"/>
              <w:bottom w:val="single" w:color="CCCCCC" w:sz="1"/>
              <w:right w:val="single" w:color="CCCCCC" w:sz="1"/>
            </w:tcBorders>
          </w:tcPr>
          <w:p>
            <w:pPr>
              <w:jc w:val="center"/>
            </w:pPr>
            <w:r>
              <w:t xml:space="preserve">$3-4</w:t>
            </w:r>
          </w:p>
        </w:tc>
        <w:tc>
          <w:tcPr>
            <w:tcW w:type="dxa" w:w="4760"/>
            <w:tcBorders>
              <w:top w:val="single" w:color="CCCCCC" w:sz="1"/>
              <w:left w:val="single" w:color="CCCCCC" w:sz="1"/>
              <w:bottom w:val="single" w:color="CCCCCC" w:sz="1"/>
              <w:right w:val="single" w:color="CCCCCC" w:sz="1"/>
            </w:tcBorders>
          </w:tcPr>
          <w:p>
            <w:r>
              <w:t xml:space="preserve">Highest rate - they're bringing production value</w:t>
            </w:r>
          </w:p>
        </w:tc>
      </w:tr>
      <w:tr>
        <w:tc>
          <w:tcPr>
            <w:tcW w:type="dxa" w:w="2800"/>
            <w:tcBorders>
              <w:top w:val="single" w:color="CCCCCC" w:sz="1"/>
              <w:left w:val="single" w:color="CCCCCC" w:sz="1"/>
              <w:bottom w:val="single" w:color="CCCCCC" w:sz="1"/>
              <w:right w:val="single" w:color="CCCCCC" w:sz="1"/>
            </w:tcBorders>
            <w:shd w:fill="F2F2F2" w:val="clear"/>
          </w:tcPr>
          <w:p>
            <w:r>
              <w:t xml:space="preserve">Local/Opener DJs</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$2</w:t>
            </w:r>
          </w:p>
        </w:tc>
        <w:tc>
          <w:tcPr>
            <w:tcW w:type="dxa" w:w="4760"/>
            <w:tcBorders>
              <w:top w:val="single" w:color="CCCCCC" w:sz="1"/>
              <w:left w:val="single" w:color="CCCCCC" w:sz="1"/>
              <w:bottom w:val="single" w:color="CCCCCC" w:sz="1"/>
              <w:right w:val="single" w:color="CCCCCC" w:sz="1"/>
            </w:tcBorders>
            <w:shd w:fill="F2F2F2" w:val="clear"/>
          </w:tcPr>
          <w:p>
            <w:r>
              <w:t xml:space="preserve">Playing for free but can earn through promotion</w:t>
            </w:r>
          </w:p>
        </w:tc>
      </w:tr>
      <w:tr>
        <w:tc>
          <w:tcPr>
            <w:tcW w:type="dxa" w:w="2800"/>
            <w:tcBorders>
              <w:top w:val="single" w:color="CCCCCC" w:sz="1"/>
              <w:left w:val="single" w:color="CCCCCC" w:sz="1"/>
              <w:bottom w:val="single" w:color="CCCCCC" w:sz="1"/>
              <w:right w:val="single" w:color="CCCCCC" w:sz="1"/>
            </w:tcBorders>
          </w:tcPr>
          <w:p>
            <w:r>
              <w:t xml:space="preserve">Vendors</w:t>
            </w:r>
          </w:p>
        </w:tc>
        <w:tc>
          <w:tcPr>
            <w:tcW w:type="dxa" w:w="1800"/>
            <w:tcBorders>
              <w:top w:val="single" w:color="CCCCCC" w:sz="1"/>
              <w:left w:val="single" w:color="CCCCCC" w:sz="1"/>
              <w:bottom w:val="single" w:color="CCCCCC" w:sz="1"/>
              <w:right w:val="single" w:color="CCCCCC" w:sz="1"/>
            </w:tcBorders>
          </w:tcPr>
          <w:p>
            <w:pPr>
              <w:jc w:val="center"/>
            </w:pPr>
            <w:r>
              <w:t xml:space="preserve">$2</w:t>
            </w:r>
          </w:p>
        </w:tc>
        <w:tc>
          <w:tcPr>
            <w:tcW w:type="dxa" w:w="4760"/>
            <w:tcBorders>
              <w:top w:val="single" w:color="CCCCCC" w:sz="1"/>
              <w:left w:val="single" w:color="CCCCCC" w:sz="1"/>
              <w:bottom w:val="single" w:color="CCCCCC" w:sz="1"/>
              <w:right w:val="single" w:color="CCCCCC" w:sz="1"/>
            </w:tcBorders>
          </w:tcPr>
          <w:p>
            <w:r>
              <w:t xml:space="preserve">Plugged into the scene, can reach their customer base</w:t>
            </w:r>
          </w:p>
        </w:tc>
      </w:tr>
      <w:tr>
        <w:tc>
          <w:tcPr>
            <w:tcW w:type="dxa" w:w="2800"/>
            <w:tcBorders>
              <w:top w:val="single" w:color="CCCCCC" w:sz="1"/>
              <w:left w:val="single" w:color="CCCCCC" w:sz="1"/>
              <w:bottom w:val="single" w:color="CCCCCC" w:sz="1"/>
              <w:right w:val="single" w:color="CCCCCC" w:sz="1"/>
            </w:tcBorders>
            <w:shd w:fill="F2F2F2" w:val="clear"/>
          </w:tcPr>
          <w:p>
            <w:r>
              <w:t xml:space="preserve">Contracted Artists</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w:t>
            </w:r>
          </w:p>
        </w:tc>
        <w:tc>
          <w:tcPr>
            <w:tcW w:type="dxa" w:w="4760"/>
            <w:tcBorders>
              <w:top w:val="single" w:color="CCCCCC" w:sz="1"/>
              <w:left w:val="single" w:color="CCCCCC" w:sz="1"/>
              <w:bottom w:val="single" w:color="CCCCCC" w:sz="1"/>
              <w:right w:val="single" w:color="CCCCCC" w:sz="1"/>
            </w:tcBorders>
            <w:shd w:fill="F2F2F2" w:val="clear"/>
          </w:tcPr>
          <w:p>
            <w:r>
              <w:t xml:space="preserve">Optional - already paid, but can earn extra</w:t>
            </w:r>
          </w:p>
        </w:tc>
      </w:tr>
    </w:tbl>
    <w:p>
      <w:pPr>
        <w:pStyle w:val="Heading3"/>
        <w:spacing w:before="200"/>
      </w:pPr>
      <w:r>
        <w:t xml:space="preserve">Example: Local DJ Sells 25 Tickets</w:t>
      </w:r>
    </w:p>
    <w:p>
      <w:pPr>
        <w:pStyle w:val="ListParagraph"/>
        <w:numPr>
          <w:ilvl w:val="0"/>
          <w:numId w:val="2"/>
        </w:numPr>
      </w:pPr>
      <w:r>
        <w:t xml:space="preserve">Affiliate kickback: 25 × $2 = $50 (paid regardless of tier)</w:t>
      </w:r>
    </w:p>
    <w:p>
      <w:pPr>
        <w:pStyle w:val="ListParagraph"/>
        <w:numPr>
          <w:ilvl w:val="0"/>
          <w:numId w:val="2"/>
        </w:numPr>
      </w:pPr>
      <w:r>
        <w:t xml:space="preserve">Plus profit pool share based on set length</w:t>
      </w:r>
    </w:p>
    <w:p>
      <w:pPr>
        <w:pStyle w:val="ListParagraph"/>
        <w:numPr>
          <w:ilvl w:val="0"/>
          <w:numId w:val="2"/>
        </w:numPr>
      </w:pPr>
      <w:r>
        <w:t xml:space="preserve">If they play 1 hour at Phase 3 with $7,900 pool: ~$300-400 from pool</w:t>
      </w:r>
    </w:p>
    <w:p>
      <w:pPr>
        <w:pStyle w:val="ListParagraph"/>
        <w:numPr>
          <w:ilvl w:val="0"/>
          <w:numId w:val="2"/>
        </w:numPr>
      </w:pPr>
      <w:r>
        <w:rPr>
          <w:b/>
          <w:bCs/>
        </w:rPr>
        <w:t xml:space="preserve">Total potential: $350-450 for playing "free"</w:t>
      </w:r>
    </w:p>
    <w:p>
      <w:pPr>
        <w:pStyle w:val="Heading2"/>
      </w:pPr>
      <w:r>
        <w:t xml:space="preserve">Who Gets Paid What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Role</w:t>
            </w:r>
          </w:p>
        </w:tc>
        <w:tc>
          <w:tcPr>
            <w:tcW w:type="dxa" w:w="28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Upfront Payment</w:t>
            </w:r>
          </w:p>
        </w:tc>
        <w:tc>
          <w:tcPr>
            <w:tcW w:type="dxa" w:w="220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Affiliate Link</w:t>
            </w:r>
          </w:p>
        </w:tc>
        <w:tc>
          <w:tcPr>
            <w:tcW w:type="dxa" w:w="19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Profit Pool</w:t>
            </w:r>
          </w:p>
        </w:tc>
      </w:tr>
      <w:tr>
        <w:tc>
          <w:tcPr>
            <w:tcW w:type="dxa" w:w="2400"/>
            <w:tcBorders>
              <w:top w:val="single" w:color="CCCCCC" w:sz="1"/>
              <w:left w:val="single" w:color="CCCCCC" w:sz="1"/>
              <w:bottom w:val="single" w:color="CCCCCC" w:sz="1"/>
              <w:right w:val="single" w:color="CCCCCC" w:sz="1"/>
            </w:tcBorders>
          </w:tcPr>
          <w:p>
            <w:r>
              <w:t xml:space="preserve">Headliners</w:t>
            </w:r>
          </w:p>
        </w:tc>
        <w:tc>
          <w:tcPr>
            <w:tcW w:type="dxa" w:w="2800"/>
            <w:tcBorders>
              <w:top w:val="single" w:color="CCCCCC" w:sz="1"/>
              <w:left w:val="single" w:color="CCCCCC" w:sz="1"/>
              <w:bottom w:val="single" w:color="CCCCCC" w:sz="1"/>
              <w:right w:val="single" w:color="CCCCCC" w:sz="1"/>
            </w:tcBorders>
          </w:tcPr>
          <w:p>
            <w:r>
              <w:t xml:space="preserve">Contract</w:t>
            </w:r>
          </w:p>
        </w:tc>
        <w:tc>
          <w:tcPr>
            <w:tcW w:type="dxa" w:w="2200"/>
            <w:tcBorders>
              <w:top w:val="single" w:color="CCCCCC" w:sz="1"/>
              <w:left w:val="single" w:color="CCCCCC" w:sz="1"/>
              <w:bottom w:val="single" w:color="CCCCCC" w:sz="1"/>
              <w:right w:val="single" w:color="CCCCCC" w:sz="1"/>
            </w:tcBorders>
          </w:tcPr>
          <w:p>
            <w:pPr>
              <w:jc w:val="center"/>
            </w:pPr>
            <w:r>
              <w:t xml:space="preserve">$1/ticket (optional)</w:t>
            </w:r>
          </w:p>
        </w:tc>
        <w:tc>
          <w:tcPr>
            <w:tcW w:type="dxa" w:w="1960"/>
            <w:tcBorders>
              <w:top w:val="single" w:color="CCCCCC" w:sz="1"/>
              <w:left w:val="single" w:color="CCCCCC" w:sz="1"/>
              <w:bottom w:val="single" w:color="CCCCCC" w:sz="1"/>
              <w:right w:val="single" w:color="CCCCCC" w:sz="1"/>
            </w:tcBorders>
          </w:tcPr>
          <w:p>
            <w:pPr>
              <w:jc w:val="center"/>
            </w:pPr>
            <w:r>
              <w:t xml:space="preserve">No</w:t>
            </w:r>
          </w:p>
        </w:tc>
      </w:tr>
      <w:tr>
        <w:tc>
          <w:tcPr>
            <w:tcW w:type="dxa" w:w="2400"/>
            <w:tcBorders>
              <w:top w:val="single" w:color="CCCCCC" w:sz="1"/>
              <w:left w:val="single" w:color="CCCCCC" w:sz="1"/>
              <w:bottom w:val="single" w:color="CCCCCC" w:sz="1"/>
              <w:right w:val="single" w:color="CCCCCC" w:sz="1"/>
            </w:tcBorders>
            <w:shd w:fill="F2F2F2" w:val="clear"/>
          </w:tcPr>
          <w:p>
            <w:r>
              <w:t xml:space="preserve">Support Acts</w:t>
            </w:r>
          </w:p>
        </w:tc>
        <w:tc>
          <w:tcPr>
            <w:tcW w:type="dxa" w:w="2800"/>
            <w:tcBorders>
              <w:top w:val="single" w:color="CCCCCC" w:sz="1"/>
              <w:left w:val="single" w:color="CCCCCC" w:sz="1"/>
              <w:bottom w:val="single" w:color="CCCCCC" w:sz="1"/>
              <w:right w:val="single" w:color="CCCCCC" w:sz="1"/>
            </w:tcBorders>
            <w:shd w:fill="F2F2F2" w:val="clear"/>
          </w:tcPr>
          <w:p>
            <w:r>
              <w:t xml:space="preserve">Contract</w:t>
            </w:r>
          </w:p>
        </w:tc>
        <w:tc>
          <w:tcPr>
            <w:tcW w:type="dxa" w:w="2200"/>
            <w:tcBorders>
              <w:top w:val="single" w:color="CCCCCC" w:sz="1"/>
              <w:left w:val="single" w:color="CCCCCC" w:sz="1"/>
              <w:bottom w:val="single" w:color="CCCCCC" w:sz="1"/>
              <w:right w:val="single" w:color="CCCCCC" w:sz="1"/>
            </w:tcBorders>
            <w:shd w:fill="F2F2F2" w:val="clear"/>
          </w:tcPr>
          <w:p>
            <w:pPr>
              <w:jc w:val="center"/>
            </w:pPr>
            <w:r>
              <w:t xml:space="preserve">$1/ticket (optional)</w:t>
            </w:r>
          </w:p>
        </w:tc>
        <w:tc>
          <w:tcPr>
            <w:tcW w:type="dxa" w:w="1960"/>
            <w:tcBorders>
              <w:top w:val="single" w:color="CCCCCC" w:sz="1"/>
              <w:left w:val="single" w:color="CCCCCC" w:sz="1"/>
              <w:bottom w:val="single" w:color="CCCCCC" w:sz="1"/>
              <w:right w:val="single" w:color="CCCCCC" w:sz="1"/>
            </w:tcBorders>
            <w:shd w:fill="F2F2F2" w:val="clear"/>
          </w:tcPr>
          <w:p>
            <w:pPr>
              <w:jc w:val="center"/>
            </w:pPr>
            <w:r>
              <w:t xml:space="preserve">No</w:t>
            </w:r>
          </w:p>
        </w:tc>
      </w:tr>
      <w:tr>
        <w:tc>
          <w:tcPr>
            <w:tcW w:type="dxa" w:w="2400"/>
            <w:tcBorders>
              <w:top w:val="single" w:color="CCCCCC" w:sz="1"/>
              <w:left w:val="single" w:color="CCCCCC" w:sz="1"/>
              <w:bottom w:val="single" w:color="CCCCCC" w:sz="1"/>
              <w:right w:val="single" w:color="CCCCCC" w:sz="1"/>
            </w:tcBorders>
          </w:tcPr>
          <w:p>
            <w:r>
              <w:t xml:space="preserve">Local/Opener DJs</w:t>
            </w:r>
          </w:p>
        </w:tc>
        <w:tc>
          <w:tcPr>
            <w:tcW w:type="dxa" w:w="2800"/>
            <w:tcBorders>
              <w:top w:val="single" w:color="CCCCCC" w:sz="1"/>
              <w:left w:val="single" w:color="CCCCCC" w:sz="1"/>
              <w:bottom w:val="single" w:color="CCCCCC" w:sz="1"/>
              <w:right w:val="single" w:color="CCCCCC" w:sz="1"/>
            </w:tcBorders>
          </w:tcPr>
          <w:p>
            <w:r>
              <w:t xml:space="preserve">Free</w:t>
            </w:r>
          </w:p>
        </w:tc>
        <w:tc>
          <w:tcPr>
            <w:tcW w:type="dxa" w:w="2200"/>
            <w:tcBorders>
              <w:top w:val="single" w:color="CCCCCC" w:sz="1"/>
              <w:left w:val="single" w:color="CCCCCC" w:sz="1"/>
              <w:bottom w:val="single" w:color="CCCCCC" w:sz="1"/>
              <w:right w:val="single" w:color="CCCCCC" w:sz="1"/>
            </w:tcBorders>
          </w:tcPr>
          <w:p>
            <w:pPr>
              <w:jc w:val="center"/>
            </w:pPr>
            <w:r>
              <w:rPr>
                <w:b/>
                <w:bCs/>
              </w:rPr>
              <w:t xml:space="preserve">$2/ticket</w:t>
            </w:r>
          </w:p>
        </w:tc>
        <w:tc>
          <w:tcPr>
            <w:tcW w:type="dxa" w:w="1960"/>
            <w:tcBorders>
              <w:top w:val="single" w:color="CCCCCC" w:sz="1"/>
              <w:left w:val="single" w:color="CCCCCC" w:sz="1"/>
              <w:bottom w:val="single" w:color="CCCCCC" w:sz="1"/>
              <w:right w:val="single" w:color="CCCCCC" w:sz="1"/>
            </w:tcBorders>
          </w:tcPr>
          <w:p>
            <w:pPr>
              <w:jc w:val="center"/>
            </w:pPr>
            <w:r>
              <w:rPr>
                <w:b/>
                <w:bCs/>
              </w:rPr>
              <w:t xml:space="preserve">YES</w:t>
            </w:r>
          </w:p>
        </w:tc>
      </w:tr>
      <w:tr>
        <w:tc>
          <w:tcPr>
            <w:tcW w:type="dxa" w:w="2400"/>
            <w:tcBorders>
              <w:top w:val="single" w:color="CCCCCC" w:sz="1"/>
              <w:left w:val="single" w:color="CCCCCC" w:sz="1"/>
              <w:bottom w:val="single" w:color="CCCCCC" w:sz="1"/>
              <w:right w:val="single" w:color="CCCCCC" w:sz="1"/>
            </w:tcBorders>
            <w:shd w:fill="F2F2F2" w:val="clear"/>
          </w:tcPr>
          <w:p>
            <w:r>
              <w:t xml:space="preserve">Vendors</w:t>
            </w:r>
          </w:p>
        </w:tc>
        <w:tc>
          <w:tcPr>
            <w:tcW w:type="dxa" w:w="2800"/>
            <w:tcBorders>
              <w:top w:val="single" w:color="CCCCCC" w:sz="1"/>
              <w:left w:val="single" w:color="CCCCCC" w:sz="1"/>
              <w:bottom w:val="single" w:color="CCCCCC" w:sz="1"/>
              <w:right w:val="single" w:color="CCCCCC" w:sz="1"/>
            </w:tcBorders>
            <w:shd w:fill="F2F2F2" w:val="clear"/>
          </w:tcPr>
          <w:p>
            <w:r>
              <w:t xml:space="preserve">Booth fee</w:t>
            </w:r>
          </w:p>
        </w:tc>
        <w:tc>
          <w:tcPr>
            <w:tcW w:type="dxa" w:w="2200"/>
            <w:tcBorders>
              <w:top w:val="single" w:color="CCCCCC" w:sz="1"/>
              <w:left w:val="single" w:color="CCCCCC" w:sz="1"/>
              <w:bottom w:val="single" w:color="CCCCCC" w:sz="1"/>
              <w:right w:val="single" w:color="CCCCCC" w:sz="1"/>
            </w:tcBorders>
            <w:shd w:fill="F2F2F2" w:val="clear"/>
          </w:tcPr>
          <w:p>
            <w:pPr>
              <w:jc w:val="center"/>
            </w:pPr>
            <w:r>
              <w:rPr>
                <w:b/>
                <w:bCs/>
              </w:rPr>
              <w:t xml:space="preserve">$2/ticket</w:t>
            </w:r>
          </w:p>
        </w:tc>
        <w:tc>
          <w:tcPr>
            <w:tcW w:type="dxa" w:w="1960"/>
            <w:tcBorders>
              <w:top w:val="single" w:color="CCCCCC" w:sz="1"/>
              <w:left w:val="single" w:color="CCCCCC" w:sz="1"/>
              <w:bottom w:val="single" w:color="CCCCCC" w:sz="1"/>
              <w:right w:val="single" w:color="CCCCCC" w:sz="1"/>
            </w:tcBorders>
            <w:shd w:fill="F2F2F2" w:val="clear"/>
          </w:tcPr>
          <w:p>
            <w:pPr>
              <w:jc w:val="center"/>
            </w:pPr>
            <w:r>
              <w:t xml:space="preserve">No</w:t>
            </w:r>
          </w:p>
        </w:tc>
      </w:tr>
      <w:tr>
        <w:tc>
          <w:tcPr>
            <w:tcW w:type="dxa" w:w="2400"/>
            <w:tcBorders>
              <w:top w:val="single" w:color="CCCCCC" w:sz="1"/>
              <w:left w:val="single" w:color="CCCCCC" w:sz="1"/>
              <w:bottom w:val="single" w:color="CCCCCC" w:sz="1"/>
              <w:right w:val="single" w:color="CCCCCC" w:sz="1"/>
            </w:tcBorders>
          </w:tcPr>
          <w:p>
            <w:r>
              <w:t xml:space="preserve">Subphonic</w:t>
            </w:r>
          </w:p>
        </w:tc>
        <w:tc>
          <w:tcPr>
            <w:tcW w:type="dxa" w:w="2800"/>
            <w:tcBorders>
              <w:top w:val="single" w:color="CCCCCC" w:sz="1"/>
              <w:left w:val="single" w:color="CCCCCC" w:sz="1"/>
              <w:bottom w:val="single" w:color="CCCCCC" w:sz="1"/>
              <w:right w:val="single" w:color="CCCCCC" w:sz="1"/>
            </w:tcBorders>
          </w:tcPr>
          <w:p>
            <w:r>
              <w:t xml:space="preserve">$3,000-6,000</w:t>
            </w:r>
          </w:p>
        </w:tc>
        <w:tc>
          <w:tcPr>
            <w:tcW w:type="dxa" w:w="2200"/>
            <w:tcBorders>
              <w:top w:val="single" w:color="CCCCCC" w:sz="1"/>
              <w:left w:val="single" w:color="CCCCCC" w:sz="1"/>
              <w:bottom w:val="single" w:color="CCCCCC" w:sz="1"/>
              <w:right w:val="single" w:color="CCCCCC" w:sz="1"/>
            </w:tcBorders>
          </w:tcPr>
          <w:p>
            <w:pPr>
              <w:jc w:val="center"/>
            </w:pPr>
            <w:r>
              <w:t xml:space="preserve">No</w:t>
            </w:r>
          </w:p>
        </w:tc>
        <w:tc>
          <w:tcPr>
            <w:tcW w:type="dxa" w:w="1960"/>
            <w:tcBorders>
              <w:top w:val="single" w:color="CCCCCC" w:sz="1"/>
              <w:left w:val="single" w:color="CCCCCC" w:sz="1"/>
              <w:bottom w:val="single" w:color="CCCCCC" w:sz="1"/>
              <w:right w:val="single" w:color="CCCCCC" w:sz="1"/>
            </w:tcBorders>
          </w:tcPr>
          <w:p>
            <w:pPr>
              <w:jc w:val="center"/>
            </w:pPr>
            <w:r>
              <w:t xml:space="preserve">No</w:t>
            </w:r>
          </w:p>
        </w:tc>
      </w:tr>
      <w:tr>
        <w:tc>
          <w:tcPr>
            <w:tcW w:type="dxa" w:w="2400"/>
            <w:tcBorders>
              <w:top w:val="single" w:color="CCCCCC" w:sz="1"/>
              <w:left w:val="single" w:color="CCCCCC" w:sz="1"/>
              <w:bottom w:val="single" w:color="CCCCCC" w:sz="1"/>
              <w:right w:val="single" w:color="CCCCCC" w:sz="1"/>
            </w:tcBorders>
            <w:shd w:fill="F2F2F2" w:val="clear"/>
          </w:tcPr>
          <w:p>
            <w:r>
              <w:t xml:space="preserve">Keith (Dome)</w:t>
            </w:r>
          </w:p>
        </w:tc>
        <w:tc>
          <w:tcPr>
            <w:tcW w:type="dxa" w:w="2800"/>
            <w:tcBorders>
              <w:top w:val="single" w:color="CCCCCC" w:sz="1"/>
              <w:left w:val="single" w:color="CCCCCC" w:sz="1"/>
              <w:bottom w:val="single" w:color="CCCCCC" w:sz="1"/>
              <w:right w:val="single" w:color="CCCCCC" w:sz="1"/>
            </w:tcBorders>
            <w:shd w:fill="F2F2F2" w:val="clear"/>
          </w:tcPr>
          <w:p>
            <w:r>
              <w:t xml:space="preserve">$900</w:t>
            </w:r>
          </w:p>
        </w:tc>
        <w:tc>
          <w:tcPr>
            <w:tcW w:type="dxa" w:w="2200"/>
            <w:tcBorders>
              <w:top w:val="single" w:color="CCCCCC" w:sz="1"/>
              <w:left w:val="single" w:color="CCCCCC" w:sz="1"/>
              <w:bottom w:val="single" w:color="CCCCCC" w:sz="1"/>
              <w:right w:val="single" w:color="CCCCCC" w:sz="1"/>
            </w:tcBorders>
            <w:shd w:fill="F2F2F2" w:val="clear"/>
          </w:tcPr>
          <w:p>
            <w:pPr>
              <w:jc w:val="center"/>
            </w:pPr>
            <w:r>
              <w:t xml:space="preserve">No</w:t>
            </w:r>
          </w:p>
        </w:tc>
        <w:tc>
          <w:tcPr>
            <w:tcW w:type="dxa" w:w="1960"/>
            <w:tcBorders>
              <w:top w:val="single" w:color="CCCCCC" w:sz="1"/>
              <w:left w:val="single" w:color="CCCCCC" w:sz="1"/>
              <w:bottom w:val="single" w:color="CCCCCC" w:sz="1"/>
              <w:right w:val="single" w:color="CCCCCC" w:sz="1"/>
            </w:tcBorders>
            <w:shd w:fill="F2F2F2" w:val="clear"/>
          </w:tcPr>
          <w:p>
            <w:pPr>
              <w:jc w:val="center"/>
            </w:pPr>
            <w:r>
              <w:t xml:space="preserve">No</w:t>
            </w:r>
          </w:p>
        </w:tc>
      </w:tr>
      <w:tr>
        <w:tc>
          <w:tcPr>
            <w:tcW w:type="dxa" w:w="2400"/>
            <w:tcBorders>
              <w:top w:val="single" w:color="CCCCCC" w:sz="1"/>
              <w:left w:val="single" w:color="CCCCCC" w:sz="1"/>
              <w:bottom w:val="single" w:color="CCCCCC" w:sz="1"/>
              <w:right w:val="single" w:color="CCCCCC" w:sz="1"/>
            </w:tcBorders>
          </w:tcPr>
          <w:p>
            <w:r>
              <w:t xml:space="preserve">Stage Partners</w:t>
            </w:r>
          </w:p>
        </w:tc>
        <w:tc>
          <w:tcPr>
            <w:tcW w:type="dxa" w:w="2800"/>
            <w:tcBorders>
              <w:top w:val="single" w:color="CCCCCC" w:sz="1"/>
              <w:left w:val="single" w:color="CCCCCC" w:sz="1"/>
              <w:bottom w:val="single" w:color="CCCCCC" w:sz="1"/>
              <w:right w:val="single" w:color="CCCCCC" w:sz="1"/>
            </w:tcBorders>
          </w:tcPr>
          <w:p>
            <w:r>
              <w:t xml:space="preserve">Base (Phase 3+)</w:t>
            </w:r>
          </w:p>
        </w:tc>
        <w:tc>
          <w:tcPr>
            <w:tcW w:type="dxa" w:w="2200"/>
            <w:tcBorders>
              <w:top w:val="single" w:color="CCCCCC" w:sz="1"/>
              <w:left w:val="single" w:color="CCCCCC" w:sz="1"/>
              <w:bottom w:val="single" w:color="CCCCCC" w:sz="1"/>
              <w:right w:val="single" w:color="CCCCCC" w:sz="1"/>
            </w:tcBorders>
          </w:tcPr>
          <w:p>
            <w:pPr>
              <w:jc w:val="center"/>
            </w:pPr>
            <w:r>
              <w:rPr>
                <w:b/>
                <w:bCs/>
              </w:rPr>
              <w:t xml:space="preserve">$3-4/ticket</w:t>
            </w:r>
          </w:p>
        </w:tc>
        <w:tc>
          <w:tcPr>
            <w:tcW w:type="dxa" w:w="1960"/>
            <w:tcBorders>
              <w:top w:val="single" w:color="CCCCCC" w:sz="1"/>
              <w:left w:val="single" w:color="CCCCCC" w:sz="1"/>
              <w:bottom w:val="single" w:color="CCCCCC" w:sz="1"/>
              <w:right w:val="single" w:color="CCCCCC" w:sz="1"/>
            </w:tcBorders>
          </w:tcPr>
          <w:p>
            <w:pPr>
              <w:jc w:val="center"/>
            </w:pPr>
            <w:r>
              <w:rPr>
                <w:b/>
                <w:bCs/>
              </w:rPr>
              <w:t xml:space="preserve">YES</w:t>
            </w:r>
          </w:p>
        </w:tc>
      </w:tr>
      <w:tr>
        <w:tc>
          <w:tcPr>
            <w:tcW w:type="dxa" w:w="2400"/>
            <w:tcBorders>
              <w:top w:val="single" w:color="CCCCCC" w:sz="1"/>
              <w:left w:val="single" w:color="CCCCCC" w:sz="1"/>
              <w:bottom w:val="single" w:color="CCCCCC" w:sz="1"/>
              <w:right w:val="single" w:color="CCCCCC" w:sz="1"/>
            </w:tcBorders>
            <w:shd w:fill="F2F2F2" w:val="clear"/>
          </w:tcPr>
          <w:p>
            <w:r>
              <w:t xml:space="preserve">Volunteers</w:t>
            </w:r>
          </w:p>
        </w:tc>
        <w:tc>
          <w:tcPr>
            <w:tcW w:type="dxa" w:w="2800"/>
            <w:tcBorders>
              <w:top w:val="single" w:color="CCCCCC" w:sz="1"/>
              <w:left w:val="single" w:color="CCCCCC" w:sz="1"/>
              <w:bottom w:val="single" w:color="CCCCCC" w:sz="1"/>
              <w:right w:val="single" w:color="CCCCCC" w:sz="1"/>
            </w:tcBorders>
            <w:shd w:fill="F2F2F2" w:val="clear"/>
          </w:tcPr>
          <w:p>
            <w:r>
              <w:t xml:space="preserve">Pass + meals</w:t>
            </w:r>
          </w:p>
        </w:tc>
        <w:tc>
          <w:tcPr>
            <w:tcW w:type="dxa" w:w="2200"/>
            <w:tcBorders>
              <w:top w:val="single" w:color="CCCCCC" w:sz="1"/>
              <w:left w:val="single" w:color="CCCCCC" w:sz="1"/>
              <w:bottom w:val="single" w:color="CCCCCC" w:sz="1"/>
              <w:right w:val="single" w:color="CCCCCC" w:sz="1"/>
            </w:tcBorders>
            <w:shd w:fill="F2F2F2" w:val="clear"/>
          </w:tcPr>
          <w:p>
            <w:pPr>
              <w:jc w:val="center"/>
            </w:pPr>
            <w:r>
              <w:t xml:space="preserve">No</w:t>
            </w:r>
          </w:p>
        </w:tc>
        <w:tc>
          <w:tcPr>
            <w:tcW w:type="dxa" w:w="1960"/>
            <w:tcBorders>
              <w:top w:val="single" w:color="CCCCCC" w:sz="1"/>
              <w:left w:val="single" w:color="CCCCCC" w:sz="1"/>
              <w:bottom w:val="single" w:color="CCCCCC" w:sz="1"/>
              <w:right w:val="single" w:color="CCCCCC" w:sz="1"/>
            </w:tcBorders>
            <w:shd w:fill="F2F2F2" w:val="clear"/>
          </w:tcPr>
          <w:p>
            <w:pPr>
              <w:jc w:val="center"/>
            </w:pPr>
            <w:r>
              <w:t xml:space="preserve">No</w:t>
            </w:r>
          </w:p>
        </w:tc>
      </w:tr>
      <w:tr>
        <w:tc>
          <w:tcPr>
            <w:tcW w:type="dxa" w:w="2400"/>
            <w:tcBorders>
              <w:top w:val="single" w:color="CCCCCC" w:sz="1"/>
              <w:left w:val="single" w:color="CCCCCC" w:sz="1"/>
              <w:bottom w:val="single" w:color="CCCCCC" w:sz="1"/>
              <w:right w:val="single" w:color="CCCCCC" w:sz="1"/>
            </w:tcBorders>
          </w:tcPr>
          <w:p>
            <w:r>
              <w:t xml:space="preserve">Organizers</w:t>
            </w:r>
          </w:p>
        </w:tc>
        <w:tc>
          <w:tcPr>
            <w:tcW w:type="dxa" w:w="2800"/>
            <w:tcBorders>
              <w:top w:val="single" w:color="CCCCCC" w:sz="1"/>
              <w:left w:val="single" w:color="CCCCCC" w:sz="1"/>
              <w:bottom w:val="single" w:color="CCCCCC" w:sz="1"/>
              <w:right w:val="single" w:color="CCCCCC" w:sz="1"/>
            </w:tcBorders>
          </w:tcPr>
          <w:p>
            <w:r>
              <w:t xml:space="preserve">$0</w:t>
            </w:r>
          </w:p>
        </w:tc>
        <w:tc>
          <w:tcPr>
            <w:tcW w:type="dxa" w:w="2200"/>
            <w:tcBorders>
              <w:top w:val="single" w:color="CCCCCC" w:sz="1"/>
              <w:left w:val="single" w:color="CCCCCC" w:sz="1"/>
              <w:bottom w:val="single" w:color="CCCCCC" w:sz="1"/>
              <w:right w:val="single" w:color="CCCCCC" w:sz="1"/>
            </w:tcBorders>
          </w:tcPr>
          <w:p>
            <w:pPr>
              <w:jc w:val="center"/>
            </w:pPr>
            <w:r>
              <w:t xml:space="preserve">No</w:t>
            </w:r>
          </w:p>
        </w:tc>
        <w:tc>
          <w:tcPr>
            <w:tcW w:type="dxa" w:w="1960"/>
            <w:tcBorders>
              <w:top w:val="single" w:color="CCCCCC" w:sz="1"/>
              <w:left w:val="single" w:color="CCCCCC" w:sz="1"/>
              <w:bottom w:val="single" w:color="CCCCCC" w:sz="1"/>
              <w:right w:val="single" w:color="CCCCCC" w:sz="1"/>
            </w:tcBorders>
          </w:tcPr>
          <w:p>
            <w:pPr>
              <w:jc w:val="center"/>
            </w:pPr>
            <w:r>
              <w:rPr>
                <w:b/>
                <w:bCs/>
              </w:rPr>
              <w:t xml:space="preserve">YES</w:t>
            </w:r>
          </w:p>
        </w:tc>
      </w:tr>
    </w:tbl>
    <w:p>
      <w:pPr>
        <w:pStyle w:val="Heading2"/>
      </w:pPr>
      <w:r>
        <w:t xml:space="preserve">Profit Pool Distribution</w:t>
      </w:r>
    </w:p>
    <w:p>
      <w:pPr>
        <w:spacing w:after="100"/>
      </w:pPr>
      <w:r>
        <w:t xml:space="preserve">The profit pool (tier contributions + surplus) is distributed after the event:</w:t>
      </w:r>
    </w:p>
    <w:p>
      <w:pPr>
        <w:pStyle w:val="Heading3"/>
      </w:pPr>
      <w:r>
        <w:t xml:space="preserve">Phase 1-2 (No Partner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Recipient</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 of Pool</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Example ($3k)</w:t>
            </w:r>
          </w:p>
        </w:tc>
      </w:tr>
      <w:tr>
        <w:tc>
          <w:tcPr>
            <w:tcW w:type="dxa" w:w="4680"/>
            <w:tcBorders>
              <w:top w:val="single" w:color="CCCCCC" w:sz="1"/>
              <w:left w:val="single" w:color="CCCCCC" w:sz="1"/>
              <w:bottom w:val="single" w:color="CCCCCC" w:sz="1"/>
              <w:right w:val="single" w:color="CCCCCC" w:sz="1"/>
            </w:tcBorders>
          </w:tcPr>
          <w:p>
            <w:r>
              <w:t xml:space="preserve">Local/Opener Artist Pool</w:t>
            </w:r>
          </w:p>
        </w:tc>
        <w:tc>
          <w:tcPr>
            <w:tcW w:type="dxa" w:w="2340"/>
            <w:tcBorders>
              <w:top w:val="single" w:color="CCCCCC" w:sz="1"/>
              <w:left w:val="single" w:color="CCCCCC" w:sz="1"/>
              <w:bottom w:val="single" w:color="CCCCCC" w:sz="1"/>
              <w:right w:val="single" w:color="CCCCCC" w:sz="1"/>
            </w:tcBorders>
          </w:tcPr>
          <w:p>
            <w:pPr>
              <w:jc w:val="center"/>
            </w:pPr>
            <w:r>
              <w:t xml:space="preserve">30%</w:t>
            </w:r>
          </w:p>
        </w:tc>
        <w:tc>
          <w:tcPr>
            <w:tcW w:type="dxa" w:w="2340"/>
            <w:tcBorders>
              <w:top w:val="single" w:color="CCCCCC" w:sz="1"/>
              <w:left w:val="single" w:color="CCCCCC" w:sz="1"/>
              <w:bottom w:val="single" w:color="CCCCCC" w:sz="1"/>
              <w:right w:val="single" w:color="CCCCCC" w:sz="1"/>
            </w:tcBorders>
          </w:tcPr>
          <w:p>
            <w:pPr>
              <w:jc w:val="center"/>
            </w:pPr>
            <w:r>
              <w:t xml:space="preserve">$900</w:t>
            </w:r>
          </w:p>
        </w:tc>
      </w:tr>
      <w:tr>
        <w:tc>
          <w:tcPr>
            <w:tcW w:type="dxa" w:w="4680"/>
            <w:tcBorders>
              <w:top w:val="single" w:color="CCCCCC" w:sz="1"/>
              <w:left w:val="single" w:color="CCCCCC" w:sz="1"/>
              <w:bottom w:val="single" w:color="CCCCCC" w:sz="1"/>
              <w:right w:val="single" w:color="CCCCCC" w:sz="1"/>
            </w:tcBorders>
            <w:shd w:fill="F2F2F2" w:val="clear"/>
          </w:tcPr>
          <w:p>
            <w:r>
              <w:t xml:space="preserve">Organizers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50%</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$1,500</w:t>
            </w:r>
          </w:p>
        </w:tc>
      </w:tr>
      <w:tr>
        <w:tc>
          <w:tcPr>
            <w:tcW w:type="dxa" w:w="4680"/>
            <w:tcBorders>
              <w:top w:val="single" w:color="CCCCCC" w:sz="1"/>
              <w:left w:val="single" w:color="CCCCCC" w:sz="1"/>
              <w:bottom w:val="single" w:color="CCCCCC" w:sz="1"/>
              <w:right w:val="single" w:color="CCCCCC" w:sz="1"/>
            </w:tcBorders>
          </w:tcPr>
          <w:p>
            <w:r>
              <w:t xml:space="preserve">Next Year Seed Fund</w:t>
            </w:r>
          </w:p>
        </w:tc>
        <w:tc>
          <w:tcPr>
            <w:tcW w:type="dxa" w:w="2340"/>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$600</w:t>
            </w:r>
          </w:p>
        </w:tc>
      </w:tr>
    </w:tbl>
    <w:p>
      <w:pPr>
        <w:pStyle w:val="Heading3"/>
        <w:spacing w:before="200"/>
      </w:pPr>
      <w:r>
        <w:t xml:space="preserve">Phase 3-4 (With Partner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Recipient</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 of Pool</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Example ($10k)</w:t>
            </w:r>
          </w:p>
        </w:tc>
      </w:tr>
      <w:tr>
        <w:tc>
          <w:tcPr>
            <w:tcW w:type="dxa" w:w="4680"/>
            <w:tcBorders>
              <w:top w:val="single" w:color="CCCCCC" w:sz="1"/>
              <w:left w:val="single" w:color="CCCCCC" w:sz="1"/>
              <w:bottom w:val="single" w:color="CCCCCC" w:sz="1"/>
              <w:right w:val="single" w:color="CCCCCC" w:sz="1"/>
            </w:tcBorders>
          </w:tcPr>
          <w:p>
            <w:r>
              <w:t xml:space="preserve">Stage Partners (split among all)</w:t>
            </w:r>
          </w:p>
        </w:tc>
        <w:tc>
          <w:tcPr>
            <w:tcW w:type="dxa" w:w="2340"/>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$2,000</w:t>
            </w:r>
          </w:p>
        </w:tc>
      </w:tr>
      <w:tr>
        <w:tc>
          <w:tcPr>
            <w:tcW w:type="dxa" w:w="4680"/>
            <w:tcBorders>
              <w:top w:val="single" w:color="CCCCCC" w:sz="1"/>
              <w:left w:val="single" w:color="CCCCCC" w:sz="1"/>
              <w:bottom w:val="single" w:color="CCCCCC" w:sz="1"/>
              <w:right w:val="single" w:color="CCCCCC" w:sz="1"/>
            </w:tcBorders>
            <w:shd w:fill="F2F2F2" w:val="clear"/>
          </w:tcPr>
          <w:p>
            <w:r>
              <w:t xml:space="preserve">Local/Opener Artist Pool</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$2,500</w:t>
            </w:r>
          </w:p>
        </w:tc>
      </w:tr>
      <w:tr>
        <w:tc>
          <w:tcPr>
            <w:tcW w:type="dxa" w:w="4680"/>
            <w:tcBorders>
              <w:top w:val="single" w:color="CCCCCC" w:sz="1"/>
              <w:left w:val="single" w:color="CCCCCC" w:sz="1"/>
              <w:bottom w:val="single" w:color="CCCCCC" w:sz="1"/>
              <w:right w:val="single" w:color="CCCCCC" w:sz="1"/>
            </w:tcBorders>
          </w:tcPr>
          <w:p>
            <w:r>
              <w:t xml:space="preserve">Organizers</w:t>
            </w:r>
          </w:p>
        </w:tc>
        <w:tc>
          <w:tcPr>
            <w:tcW w:type="dxa" w:w="2340"/>
            <w:tcBorders>
              <w:top w:val="single" w:color="CCCCCC" w:sz="1"/>
              <w:left w:val="single" w:color="CCCCCC" w:sz="1"/>
              <w:bottom w:val="single" w:color="CCCCCC" w:sz="1"/>
              <w:right w:val="single" w:color="CCCCCC" w:sz="1"/>
            </w:tcBorders>
          </w:tcPr>
          <w:p>
            <w:pPr>
              <w:jc w:val="center"/>
            </w:pPr>
            <w:r>
              <w:t xml:space="preserve">40%</w:t>
            </w:r>
          </w:p>
        </w:tc>
        <w:tc>
          <w:tcPr>
            <w:tcW w:type="dxa" w:w="2340"/>
            <w:tcBorders>
              <w:top w:val="single" w:color="CCCCCC" w:sz="1"/>
              <w:left w:val="single" w:color="CCCCCC" w:sz="1"/>
              <w:bottom w:val="single" w:color="CCCCCC" w:sz="1"/>
              <w:right w:val="single" w:color="CCCCCC" w:sz="1"/>
            </w:tcBorders>
          </w:tcPr>
          <w:p>
            <w:pPr>
              <w:jc w:val="center"/>
            </w:pPr>
            <w:r>
              <w:t xml:space="preserve">$4,000</w:t>
            </w:r>
          </w:p>
        </w:tc>
      </w:tr>
      <w:tr>
        <w:tc>
          <w:tcPr>
            <w:tcW w:type="dxa" w:w="4680"/>
            <w:tcBorders>
              <w:top w:val="single" w:color="CCCCCC" w:sz="1"/>
              <w:left w:val="single" w:color="CCCCCC" w:sz="1"/>
              <w:bottom w:val="single" w:color="CCCCCC" w:sz="1"/>
              <w:right w:val="single" w:color="CCCCCC" w:sz="1"/>
            </w:tcBorders>
            <w:shd w:fill="F2F2F2" w:val="clear"/>
          </w:tcPr>
          <w:p>
            <w:r>
              <w:t xml:space="preserve">Next Year Seed Fund</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$1,500</w:t>
            </w:r>
          </w:p>
        </w:tc>
      </w:tr>
    </w:tbl>
    <w:p>
      <w:pPr>
        <w:pStyle w:val="Heading2"/>
      </w:pPr>
      <w:r>
        <w:t xml:space="preserve">Local/Opener Pool Distribution</w:t>
      </w:r>
    </w:p>
    <w:p>
      <w:pPr>
        <w:spacing w:after="100"/>
      </w:pPr>
      <w:r>
        <w:t xml:space="preserve">Local DJs who play for free share the local pool based on set length. This is separate from their affiliate kickbacks.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Set Length</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Points</w:t>
            </w:r>
          </w:p>
        </w:tc>
        <w:tc>
          <w:tcPr>
            <w:tcW w:type="dxa" w:w="234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Relative Share</w:t>
            </w:r>
          </w:p>
        </w:tc>
      </w:tr>
      <w:tr>
        <w:tc>
          <w:tcPr>
            <w:tcW w:type="dxa" w:w="4680"/>
            <w:tcBorders>
              <w:top w:val="single" w:color="CCCCCC" w:sz="1"/>
              <w:left w:val="single" w:color="CCCCCC" w:sz="1"/>
              <w:bottom w:val="single" w:color="CCCCCC" w:sz="1"/>
              <w:right w:val="single" w:color="CCCCCC" w:sz="1"/>
            </w:tcBorders>
          </w:tcPr>
          <w:p>
            <w:r>
              <w:t xml:space="preserve">1 hour</w:t>
            </w:r>
          </w:p>
        </w:tc>
        <w:tc>
          <w:tcPr>
            <w:tcW w:type="dxa" w:w="2340"/>
            <w:tcBorders>
              <w:top w:val="single" w:color="CCCCCC" w:sz="1"/>
              <w:left w:val="single" w:color="CCCCCC" w:sz="1"/>
              <w:bottom w:val="single" w:color="CCCCCC" w:sz="1"/>
              <w:right w:val="single" w:color="CCCCCC" w:sz="1"/>
            </w:tcBorders>
          </w:tcPr>
          <w:p>
            <w:pPr>
              <w:jc w:val="center"/>
            </w:pPr>
            <w:r>
              <w:t xml:space="preserve">2</w:t>
            </w:r>
          </w:p>
        </w:tc>
        <w:tc>
          <w:tcPr>
            <w:tcW w:type="dxa" w:w="2340"/>
            <w:tcBorders>
              <w:top w:val="single" w:color="CCCCCC" w:sz="1"/>
              <w:left w:val="single" w:color="CCCCCC" w:sz="1"/>
              <w:bottom w:val="single" w:color="CCCCCC" w:sz="1"/>
              <w:right w:val="single" w:color="CCCCCC" w:sz="1"/>
            </w:tcBorders>
          </w:tcPr>
          <w:p>
            <w:pPr>
              <w:jc w:val="center"/>
            </w:pPr>
            <w:r>
              <w:t xml:space="preserve">2x</w:t>
            </w:r>
          </w:p>
        </w:tc>
      </w:tr>
      <w:tr>
        <w:tc>
          <w:tcPr>
            <w:tcW w:type="dxa" w:w="4680"/>
            <w:tcBorders>
              <w:top w:val="single" w:color="CCCCCC" w:sz="1"/>
              <w:left w:val="single" w:color="CCCCCC" w:sz="1"/>
              <w:bottom w:val="single" w:color="CCCCCC" w:sz="1"/>
              <w:right w:val="single" w:color="CCCCCC" w:sz="1"/>
            </w:tcBorders>
            <w:shd w:fill="F2F2F2" w:val="clear"/>
          </w:tcPr>
          <w:p>
            <w:r>
              <w:t xml:space="preserve">45 minutes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1.5x</w:t>
            </w:r>
          </w:p>
        </w:tc>
      </w:tr>
      <w:tr>
        <w:tc>
          <w:tcPr>
            <w:tcW w:type="dxa" w:w="4680"/>
            <w:tcBorders>
              <w:top w:val="single" w:color="CCCCCC" w:sz="1"/>
              <w:left w:val="single" w:color="CCCCCC" w:sz="1"/>
              <w:bottom w:val="single" w:color="CCCCCC" w:sz="1"/>
              <w:right w:val="single" w:color="CCCCCC" w:sz="1"/>
            </w:tcBorders>
          </w:tcPr>
          <w:p>
            <w:r>
              <w:t xml:space="preserve">30 minutes</w:t>
            </w:r>
          </w:p>
        </w:tc>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1x</w:t>
            </w:r>
          </w:p>
        </w:tc>
      </w:tr>
    </w:tbl>
    <w:p>
      <w:pPr>
        <w:spacing w:before="100" w:after="100"/>
      </w:pPr>
      <w:r>
        <w:rPr>
          <w:b/>
          <w:bCs/>
        </w:rPr>
        <w:t xml:space="preserve">Formula: </w:t>
      </w:r>
      <w:r>
        <w:t xml:space="preserve">(Your Points ÷ Total Points) × Local Pool = Pool Payout</w:t>
      </w:r>
    </w:p>
    <w:p>
      <w:pPr>
        <w:spacing w:after="100"/>
      </w:pPr>
      <w:r>
        <w:rPr>
          <w:b/>
          <w:bCs/>
        </w:rPr>
        <w:t xml:space="preserve">Total earnings: </w:t>
      </w:r>
      <w:r>
        <w:t xml:space="preserve">Affiliate kickbacks + Pool share</w:t>
      </w:r>
    </w:p>
    <w:p>
      <w:pPr>
        <w:pStyle w:val="Heading2"/>
      </w:pPr>
      <w:r>
        <w:t xml:space="preserve">The Pitch</w:t>
      </w:r>
    </w:p>
    <w:p>
      <w:pPr>
        <w:spacing w:after="100"/>
      </w:pPr>
      <w:r>
        <w:rPr>
          <w:b/>
          <w:bCs/>
        </w:rPr>
        <w:t xml:space="preserve">To local DJs: </w:t>
      </w:r>
      <w:r>
        <w:rPr>
          <w:i/>
          <w:iCs/>
        </w:rPr>
        <w:t xml:space="preserve">"You get a link - every ticket you sell puts $2 in your pocket immediately. Play a set and you also get a share of the profit pool. The bigger the event gets, the bigger your payout. Help us hit tiers and everyone wins."</w:t>
      </w:r>
    </w:p>
    <w:p>
      <w:pPr>
        <w:spacing w:after="100"/>
      </w:pPr>
      <w:r>
        <w:rPr>
          <w:b/>
          <w:bCs/>
        </w:rPr>
        <w:t xml:space="preserve">To vendors: </w:t>
      </w:r>
      <w:r>
        <w:rPr>
          <w:i/>
          <w:iCs/>
        </w:rPr>
        <w:t xml:space="preserve">"You get a link too. Send your customers our way and earn $2 per ticket. More people at the event means more customers for your booth."</w:t>
      </w:r>
    </w:p>
    <w:p>
      <w:pPr>
        <w:spacing w:after="200"/>
      </w:pPr>
      <w:r>
        <w:rPr>
          <w:b/>
          <w:bCs/>
        </w:rPr>
        <w:t xml:space="preserve">To stage partners: </w:t>
      </w:r>
      <w:r>
        <w:rPr>
          <w:i/>
          <w:iCs/>
        </w:rPr>
        <w:t xml:space="preserve">"Base pay, $3-4 per ticket you sell, plus a cut of the profit pool. Every tier we hit adds to the pool - so keep selling even when we're close to the next level."</w:t>
      </w:r>
    </w:p>
    <w:p>
      <w:r>
        <w:br w:type="page"/>
      </w:r>
    </w:p>
    <w:p>
      <w:pPr>
        <w:pStyle w:val="Heading1"/>
      </w:pPr>
      <w:r>
        <w:t xml:space="preserve">Vendor Program</w:t>
      </w:r>
    </w:p>
    <w:p>
      <w:pPr>
        <w:pStyle w:val="Heading2"/>
      </w:pPr>
      <w:r>
        <w:t xml:space="preserve">Fee Structure Options</w:t>
      </w:r>
    </w:p>
    <w:p>
      <w:pPr>
        <w:spacing w:before="200"/>
      </w:pPr>
      <w:r>
        <w:rPr>
          <w:b/>
          <w:bCs/>
          <w:sz w:val="24"/>
          <w:szCs w:val="24"/>
        </w:rPr>
        <w:t xml:space="preserve">Option A: Flat Booth Fee</w:t>
      </w:r>
    </w:p>
    <w:p>
      <w:pPr>
        <w:pStyle w:val="ListParagraph"/>
        <w:numPr>
          <w:ilvl w:val="0"/>
          <w:numId w:val="2"/>
        </w:numPr>
      </w:pPr>
      <w:r>
        <w:t xml:space="preserve">$50-200 depending on booth size</w:t>
      </w:r>
    </w:p>
    <w:p>
      <w:pPr>
        <w:pStyle w:val="ListParagraph"/>
        <w:numPr>
          <w:ilvl w:val="0"/>
          <w:numId w:val="2"/>
        </w:numPr>
      </w:pPr>
      <w:r>
        <w:t xml:space="preserve">Simple and predictable</w:t>
      </w:r>
    </w:p>
    <w:p>
      <w:pPr>
        <w:pStyle w:val="ListParagraph"/>
        <w:numPr>
          <w:ilvl w:val="0"/>
          <w:numId w:val="2"/>
        </w:numPr>
      </w:pPr>
      <w:r>
        <w:t xml:space="preserve">Vendor pays fee, keeps all sales</w:t>
      </w:r>
    </w:p>
    <w:p>
      <w:pPr>
        <w:spacing w:before="200"/>
      </w:pPr>
      <w:r>
        <w:rPr>
          <w:b/>
          <w:bCs/>
          <w:sz w:val="24"/>
          <w:szCs w:val="24"/>
        </w:rPr>
        <w:t xml:space="preserve">Option B: Hybrid Model (Recommended)</w:t>
      </w:r>
    </w:p>
    <w:p>
      <w:pPr>
        <w:pStyle w:val="ListParagraph"/>
        <w:numPr>
          <w:ilvl w:val="0"/>
          <w:numId w:val="2"/>
        </w:numPr>
      </w:pPr>
      <w:r>
        <w:t xml:space="preserve">$75 booth fee includes 1 GA ticket ($99 value)</w:t>
      </w:r>
    </w:p>
    <w:p>
      <w:pPr>
        <w:pStyle w:val="ListParagraph"/>
        <w:numPr>
          <w:ilvl w:val="0"/>
          <w:numId w:val="2"/>
        </w:numPr>
      </w:pPr>
      <w:r>
        <w:t xml:space="preserve">Vendor gets a deal while event gets cash + engaged participant</w:t>
      </w:r>
    </w:p>
    <w:p>
      <w:pPr>
        <w:spacing w:before="200"/>
      </w:pPr>
      <w:r>
        <w:rPr>
          <w:b/>
          <w:bCs/>
          <w:sz w:val="24"/>
          <w:szCs w:val="24"/>
        </w:rPr>
        <w:t xml:space="preserve">Option C: Ticket Trade</w:t>
      </w:r>
    </w:p>
    <w:p>
      <w:pPr>
        <w:pStyle w:val="ListParagraph"/>
        <w:numPr>
          <w:ilvl w:val="0"/>
          <w:numId w:val="2"/>
        </w:numPr>
      </w:pPr>
      <w:r>
        <w:t xml:space="preserve">Free/discounted admission for services</w:t>
      </w:r>
    </w:p>
    <w:p>
      <w:pPr>
        <w:pStyle w:val="ListParagraph"/>
        <w:numPr>
          <w:ilvl w:val="0"/>
          <w:numId w:val="2"/>
        </w:numPr>
      </w:pPr>
      <w:r>
        <w:t xml:space="preserve">Best for food vendors who can provide staff meals at cost</w:t>
      </w:r>
    </w:p>
    <w:p>
      <w:pPr>
        <w:pStyle w:val="Heading2"/>
      </w:pPr>
      <w:r>
        <w:t xml:space="preserve">Target Vendor Categories</w:t>
      </w:r>
    </w:p>
    <w:p>
      <w:pPr>
        <w:pStyle w:val="ListParagraph"/>
        <w:numPr>
          <w:ilvl w:val="0"/>
          <w:numId w:val="2"/>
        </w:numPr>
      </w:pPr>
      <w:r>
        <w:t xml:space="preserve">Food vendors (late night munchies essential)</w:t>
      </w:r>
    </w:p>
    <w:p>
      <w:pPr>
        <w:pStyle w:val="ListParagraph"/>
        <w:numPr>
          <w:ilvl w:val="0"/>
          <w:numId w:val="2"/>
        </w:numPr>
      </w:pPr>
      <w:r>
        <w:t xml:space="preserve">Coffee/tea/energy drinks</w:t>
      </w:r>
    </w:p>
    <w:p>
      <w:pPr>
        <w:pStyle w:val="ListParagraph"/>
        <w:numPr>
          <w:ilvl w:val="0"/>
          <w:numId w:val="2"/>
        </w:numPr>
      </w:pPr>
      <w:r>
        <w:t xml:space="preserve">Heady glass and accessories</w:t>
      </w:r>
    </w:p>
    <w:p>
      <w:pPr>
        <w:pStyle w:val="ListParagraph"/>
        <w:numPr>
          <w:ilvl w:val="0"/>
          <w:numId w:val="2"/>
        </w:numPr>
      </w:pPr>
      <w:r>
        <w:t xml:space="preserve">Flow arts gear (poi, hoops, fans, staffs)</w:t>
      </w:r>
    </w:p>
    <w:p>
      <w:pPr>
        <w:pStyle w:val="ListParagraph"/>
        <w:numPr>
          <w:ilvl w:val="0"/>
          <w:numId w:val="2"/>
        </w:numPr>
      </w:pPr>
      <w:r>
        <w:t xml:space="preserve">Wook fashion (patchwork, tie-dye, festival wear)</w:t>
      </w:r>
    </w:p>
    <w:p>
      <w:pPr>
        <w:pStyle w:val="ListParagraph"/>
        <w:numPr>
          <w:ilvl w:val="0"/>
          <w:numId w:val="2"/>
        </w:numPr>
      </w:pPr>
      <w:r>
        <w:t xml:space="preserve">Handmade jewelry and pins</w:t>
      </w:r>
    </w:p>
    <w:p>
      <w:pPr>
        <w:pStyle w:val="ListParagraph"/>
        <w:numPr>
          <w:ilvl w:val="0"/>
          <w:numId w:val="2"/>
        </w:numPr>
      </w:pPr>
      <w:r>
        <w:t xml:space="preserve">Art prints and tapestries</w:t>
      </w:r>
    </w:p>
    <w:p>
      <w:pPr>
        <w:pStyle w:val="ListParagraph"/>
        <w:numPr>
          <w:ilvl w:val="0"/>
          <w:numId w:val="2"/>
        </w:numPr>
      </w:pPr>
      <w:r>
        <w:t xml:space="preserve">Healing arts (massage, energy work)</w:t>
      </w:r>
    </w:p>
    <w:p>
      <w:pPr>
        <w:pStyle w:val="ListParagraph"/>
        <w:numPr>
          <w:ilvl w:val="0"/>
          <w:numId w:val="2"/>
        </w:numPr>
      </w:pPr>
      <w:r>
        <w:t xml:space="preserve">Harm reduction / wellness booth</w:t>
      </w:r>
    </w:p>
    <w:p>
      <w:r>
        <w:br w:type="page"/>
      </w:r>
    </w:p>
    <w:p>
      <w:pPr>
        <w:pStyle w:val="Heading1"/>
      </w:pPr>
      <w:r>
        <w:t xml:space="preserve">Insurance Requirements</w:t>
      </w:r>
    </w:p>
    <w:p>
      <w:pPr>
        <w:pStyle w:val="Heading2"/>
      </w:pPr>
      <w:r>
        <w:t xml:space="preserve">Coverage Required</w:t>
      </w:r>
    </w:p>
    <w:p>
      <w:pPr>
        <w:pStyle w:val="ListParagraph"/>
        <w:numPr>
          <w:ilvl w:val="0"/>
          <w:numId w:val="2"/>
        </w:numPr>
      </w:pPr>
      <w:r>
        <w:t xml:space="preserve">$2,000,000 general liability policy</w:t>
      </w:r>
    </w:p>
    <w:p>
      <w:pPr>
        <w:pStyle w:val="ListParagraph"/>
        <w:numPr>
          <w:ilvl w:val="0"/>
          <w:numId w:val="2"/>
        </w:numPr>
      </w:pPr>
      <w:r>
        <w:t xml:space="preserve">Camp Tahquitz named as Additional Insured</w:t>
      </w:r>
    </w:p>
    <w:p>
      <w:pPr>
        <w:pStyle w:val="ListParagraph"/>
        <w:numPr>
          <w:ilvl w:val="0"/>
          <w:numId w:val="2"/>
        </w:numPr>
      </w:pPr>
      <w:r>
        <w:t xml:space="preserve">No alcohol sales on site = no liquor liability needed</w:t>
      </w:r>
    </w:p>
    <w:p>
      <w:pPr>
        <w:pStyle w:val="ListParagraph"/>
        <w:numPr>
          <w:ilvl w:val="0"/>
          <w:numId w:val="2"/>
        </w:numPr>
      </w:pPr>
      <w:r>
        <w:t xml:space="preserve">Estimated cost: $800-1,500 for 6-day event</w:t>
      </w:r>
    </w:p>
    <w:p>
      <w:pPr>
        <w:pStyle w:val="Heading2"/>
      </w:pPr>
      <w:r>
        <w:t xml:space="preserve">Providers to Quote</w:t>
      </w:r>
    </w:p>
    <w:p>
      <w:pPr>
        <w:pStyle w:val="ListParagraph"/>
        <w:numPr>
          <w:ilvl w:val="0"/>
          <w:numId w:val="3"/>
        </w:numPr>
      </w:pPr>
      <w:r>
        <w:t xml:space="preserve">TheEventHelper.com</w:t>
      </w:r>
    </w:p>
    <w:p>
      <w:pPr>
        <w:pStyle w:val="ListParagraph"/>
        <w:numPr>
          <w:ilvl w:val="0"/>
          <w:numId w:val="3"/>
        </w:numPr>
      </w:pPr>
      <w:r>
        <w:t xml:space="preserve">SpecialEventInsurance.com</w:t>
      </w:r>
    </w:p>
    <w:p>
      <w:pPr>
        <w:pStyle w:val="ListParagraph"/>
        <w:numPr>
          <w:ilvl w:val="0"/>
          <w:numId w:val="3"/>
        </w:numPr>
      </w:pPr>
      <w:r>
        <w:t xml:space="preserve">K&amp;K Insurance</w:t>
      </w:r>
    </w:p>
    <w:p>
      <w:pPr>
        <w:pStyle w:val="ListParagraph"/>
        <w:numPr>
          <w:ilvl w:val="0"/>
          <w:numId w:val="3"/>
        </w:numPr>
      </w:pPr>
      <w:r>
        <w:t xml:space="preserve">SADLER Sports &amp; Recreation Insurance</w:t>
      </w:r>
    </w:p>
    <w:p>
      <w:r>
        <w:br w:type="page"/>
      </w:r>
    </w:p>
    <w:p>
      <w:pPr>
        <w:pStyle w:val="Heading1"/>
      </w:pPr>
      <w:r>
        <w:t xml:space="preserve">Revenue Scenarios</w:t>
      </w:r>
    </w:p>
    <w:p>
      <w:pPr>
        <w:spacing w:after="200"/>
      </w:pPr>
      <w:r>
        <w:t xml:space="preserve">Projections at different attendance levels, assuming mixed ticket types and add-on purchases:</w:t>
      </w:r>
    </w:p>
    <w:p>
      <w:pPr>
        <w:pStyle w:val="Heading2"/>
      </w:pPr>
      <w:r>
        <w:t xml:space="preserve">Small Event (150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Revenue Source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Qty</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Rate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Margin</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Total</w:t>
            </w:r>
          </w:p>
        </w:tc>
      </w:tr>
      <w:tr>
        <w:tc>
          <w:tcPr>
            <w:tcW w:type="dxa" w:w="3120"/>
            <w:tcBorders>
              <w:top w:val="single" w:color="CCCCCC" w:sz="1"/>
              <w:left w:val="single" w:color="CCCCCC" w:sz="1"/>
              <w:bottom w:val="single" w:color="CCCCCC" w:sz="1"/>
              <w:right w:val="single" w:color="CCCCCC" w:sz="1"/>
            </w:tcBorders>
          </w:tcPr>
          <w:p>
            <w:r>
              <w:t xml:space="preserve">4-Day Passes</w:t>
            </w:r>
          </w:p>
        </w:tc>
        <w:tc>
          <w:tcPr>
            <w:tcW w:type="dxa" w:w="1560"/>
            <w:tcBorders>
              <w:top w:val="single" w:color="CCCCCC" w:sz="1"/>
              <w:left w:val="single" w:color="CCCCCC" w:sz="1"/>
              <w:bottom w:val="single" w:color="CCCCCC" w:sz="1"/>
              <w:right w:val="single" w:color="CCCCCC" w:sz="1"/>
            </w:tcBorders>
          </w:tcPr>
          <w:p>
            <w:pPr>
              <w:jc w:val="center"/>
            </w:pPr>
            <w:r>
              <w:t xml:space="preserve">100</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c>
          <w:tcPr>
            <w:tcW w:type="dxa" w:w="1560"/>
            <w:tcBorders>
              <w:top w:val="single" w:color="CCCCCC" w:sz="1"/>
              <w:left w:val="single" w:color="CCCCCC" w:sz="1"/>
              <w:bottom w:val="single" w:color="CCCCCC" w:sz="1"/>
              <w:right w:val="single" w:color="CCCCCC" w:sz="1"/>
            </w:tcBorders>
          </w:tcPr>
          <w:p>
            <w:pPr>
              <w:jc w:val="center"/>
            </w:pPr>
            <w:r>
              <w:t xml:space="preserve">$59</w:t>
            </w:r>
          </w:p>
        </w:tc>
        <w:tc>
          <w:tcPr>
            <w:tcW w:type="dxa" w:w="1560"/>
            <w:tcBorders>
              <w:top w:val="single" w:color="CCCCCC" w:sz="1"/>
              <w:left w:val="single" w:color="CCCCCC" w:sz="1"/>
              <w:bottom w:val="single" w:color="CCCCCC" w:sz="1"/>
              <w:right w:val="single" w:color="CCCCCC" w:sz="1"/>
            </w:tcBorders>
          </w:tcPr>
          <w:p>
            <w:pPr>
              <w:jc w:val="center"/>
            </w:pPr>
            <w:r>
              <w:t xml:space="preserve">$5,900</w:t>
            </w:r>
          </w:p>
        </w:tc>
      </w:tr>
      <w:tr>
        <w:tc>
          <w:tcPr>
            <w:tcW w:type="dxa" w:w="3120"/>
            <w:tcBorders>
              <w:top w:val="single" w:color="CCCCCC" w:sz="1"/>
              <w:left w:val="single" w:color="CCCCCC" w:sz="1"/>
              <w:bottom w:val="single" w:color="CCCCCC" w:sz="1"/>
              <w:right w:val="single" w:color="CCCCCC" w:sz="1"/>
            </w:tcBorders>
            <w:shd w:fill="F2F2F2" w:val="clear"/>
          </w:tcPr>
          <w:p>
            <w:r>
              <w:t xml:space="preserve">3-Day Passes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30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$50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$1,500</w:t>
            </w:r>
          </w:p>
        </w:tc>
      </w:tr>
      <w:tr>
        <w:tc>
          <w:tcPr>
            <w:tcW w:type="dxa" w:w="3120"/>
            <w:tcBorders>
              <w:top w:val="single" w:color="CCCCCC" w:sz="1"/>
              <w:left w:val="single" w:color="CCCCCC" w:sz="1"/>
              <w:bottom w:val="single" w:color="CCCCCC" w:sz="1"/>
              <w:right w:val="single" w:color="CCCCCC" w:sz="1"/>
            </w:tcBorders>
          </w:tcPr>
          <w:p>
            <w:r>
              <w:t xml:space="preserve">2-Day Passes</w:t>
            </w:r>
          </w:p>
        </w:tc>
        <w:tc>
          <w:tcPr>
            <w:tcW w:type="dxa" w:w="1560"/>
            <w:tcBorders>
              <w:top w:val="single" w:color="CCCCCC" w:sz="1"/>
              <w:left w:val="single" w:color="CCCCCC" w:sz="1"/>
              <w:bottom w:val="single" w:color="CCCCCC" w:sz="1"/>
              <w:right w:val="single" w:color="CCCCCC" w:sz="1"/>
            </w:tcBorders>
          </w:tcPr>
          <w:p>
            <w:pPr>
              <w:jc w:val="center"/>
            </w:pPr>
            <w:r>
              <w:t xml:space="preserve">20</w:t>
            </w:r>
          </w:p>
        </w:tc>
        <w:tc>
          <w:tcPr>
            <w:tcW w:type="dxa" w:w="1560"/>
            <w:tcBorders>
              <w:top w:val="single" w:color="CCCCCC" w:sz="1"/>
              <w:left w:val="single" w:color="CCCCCC" w:sz="1"/>
              <w:bottom w:val="single" w:color="CCCCCC" w:sz="1"/>
              <w:right w:val="single" w:color="CCCCCC" w:sz="1"/>
            </w:tcBorders>
          </w:tcPr>
          <w:p>
            <w:pPr>
              <w:jc w:val="center"/>
            </w:pPr>
            <w:r>
              <w:t xml:space="preserve">$60</w:t>
            </w:r>
          </w:p>
        </w:tc>
        <w:tc>
          <w:tcPr>
            <w:tcW w:type="dxa" w:w="1560"/>
            <w:tcBorders>
              <w:top w:val="single" w:color="CCCCCC" w:sz="1"/>
              <w:left w:val="single" w:color="CCCCCC" w:sz="1"/>
              <w:bottom w:val="single" w:color="CCCCCC" w:sz="1"/>
              <w:right w:val="single" w:color="CCCCCC" w:sz="1"/>
            </w:tcBorders>
          </w:tcPr>
          <w:p>
            <w:pPr>
              <w:jc w:val="center"/>
            </w:pPr>
            <w:r>
              <w:t xml:space="preserve">$40</w:t>
            </w:r>
          </w:p>
        </w:tc>
        <w:tc>
          <w:tcPr>
            <w:tcW w:type="dxa" w:w="1560"/>
            <w:tcBorders>
              <w:top w:val="single" w:color="CCCCCC" w:sz="1"/>
              <w:left w:val="single" w:color="CCCCCC" w:sz="1"/>
              <w:bottom w:val="single" w:color="CCCCCC" w:sz="1"/>
              <w:right w:val="single" w:color="CCCCCC" w:sz="1"/>
            </w:tcBorders>
          </w:tcPr>
          <w:p>
            <w:pPr>
              <w:jc w:val="center"/>
            </w:pPr>
            <w:r>
              <w:t xml:space="preserve">$800</w:t>
            </w:r>
          </w:p>
        </w:tc>
      </w:tr>
      <w:tr>
        <w:tc>
          <w:tcPr>
            <w:tcW w:type="dxa" w:w="3120"/>
            <w:tcBorders>
              <w:top w:val="single" w:color="CCCCCC" w:sz="1"/>
              <w:left w:val="single" w:color="CCCCCC" w:sz="1"/>
              <w:bottom w:val="single" w:color="CCCCCC" w:sz="1"/>
              <w:right w:val="single" w:color="CCCCCC" w:sz="1"/>
            </w:tcBorders>
            <w:shd w:fill="F2F2F2" w:val="clear"/>
          </w:tcPr>
          <w:p>
            <w:r>
              <w:t xml:space="preserve">Cabins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4</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$4,000</w:t>
            </w:r>
          </w:p>
        </w:tc>
      </w:tr>
      <w:tr>
        <w:tc>
          <w:tcPr>
            <w:tcW w:type="dxa" w:w="3120"/>
            <w:tcBorders>
              <w:top w:val="single" w:color="CCCCCC" w:sz="1"/>
              <w:left w:val="single" w:color="CCCCCC" w:sz="1"/>
              <w:bottom w:val="single" w:color="CCCCCC" w:sz="1"/>
              <w:right w:val="single" w:color="CCCCCC" w:sz="1"/>
            </w:tcBorders>
          </w:tcPr>
          <w:p>
            <w:r>
              <w:t xml:space="preserve">Car Camping</w:t>
            </w:r>
          </w:p>
        </w:tc>
        <w:tc>
          <w:tcPr>
            <w:tcW w:type="dxa" w:w="1560"/>
            <w:tcBorders>
              <w:top w:val="single" w:color="CCCCCC" w:sz="1"/>
              <w:left w:val="single" w:color="CCCCCC" w:sz="1"/>
              <w:bottom w:val="single" w:color="CCCCCC" w:sz="1"/>
              <w:right w:val="single" w:color="CCCCCC" w:sz="1"/>
            </w:tcBorders>
          </w:tcPr>
          <w:p>
            <w:pPr>
              <w:jc w:val="center"/>
            </w:pPr>
            <w:r>
              <w:t xml:space="preserve">40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$1,200</w:t>
            </w:r>
          </w:p>
        </w:tc>
      </w:tr>
      <w:tr>
        <w:tc>
          <w:tcPr>
            <w:tcW w:type="dxa" w:w="3120"/>
            <w:tcBorders>
              <w:top w:val="single" w:color="CCCCCC" w:sz="1"/>
              <w:left w:val="single" w:color="CCCCCC" w:sz="1"/>
              <w:bottom w:val="single" w:color="CCCCCC" w:sz="1"/>
              <w:right w:val="single" w:color="CCCCCC" w:sz="1"/>
            </w:tcBorders>
            <w:shd w:fill="2B5797" w:val="clear"/>
          </w:tcPr>
          <w:p>
            <w:r>
              <w:rPr>
                <w:b/>
                <w:bCs/>
                <w:color w:val="FFFFFF"/>
              </w:rPr>
              <w:t xml:space="preserve">TOTAL MARGIN</w:t>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$13,400</w:t>
            </w:r>
          </w:p>
        </w:tc>
      </w:tr>
    </w:tbl>
    <w:p>
      <w:pPr>
        <w:spacing w:before="100"/>
      </w:pPr>
      <w:r>
        <w:rPr>
          <w:b/>
          <w:bCs/>
        </w:rPr>
        <w:t xml:space="preserve">Reaches: </w:t>
      </w:r>
      <w:r>
        <w:t xml:space="preserve">Phase 1 (Tier 3) - Basic production unlocked</w:t>
      </w:r>
    </w:p>
    <w:p>
      <w:pPr>
        <w:pStyle w:val="Heading2"/>
      </w:pPr>
      <w:r>
        <w:t xml:space="preserve">Mid-Size Event (500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Revenue Source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Qty</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Rate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Margin</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Total</w:t>
            </w:r>
          </w:p>
        </w:tc>
      </w:tr>
      <w:tr>
        <w:tc>
          <w:tcPr>
            <w:tcW w:type="dxa" w:w="3120"/>
            <w:tcBorders>
              <w:top w:val="single" w:color="CCCCCC" w:sz="1"/>
              <w:left w:val="single" w:color="CCCCCC" w:sz="1"/>
              <w:bottom w:val="single" w:color="CCCCCC" w:sz="1"/>
              <w:right w:val="single" w:color="CCCCCC" w:sz="1"/>
            </w:tcBorders>
          </w:tcPr>
          <w:p>
            <w:r>
              <w:t xml:space="preserve">4-Day Passes</w:t>
            </w:r>
          </w:p>
        </w:tc>
        <w:tc>
          <w:tcPr>
            <w:tcW w:type="dxa" w:w="1560"/>
            <w:tcBorders>
              <w:top w:val="single" w:color="CCCCCC" w:sz="1"/>
              <w:left w:val="single" w:color="CCCCCC" w:sz="1"/>
              <w:bottom w:val="single" w:color="CCCCCC" w:sz="1"/>
              <w:right w:val="single" w:color="CCCCCC" w:sz="1"/>
            </w:tcBorders>
          </w:tcPr>
          <w:p>
            <w:pPr>
              <w:jc w:val="center"/>
            </w:pPr>
            <w:r>
              <w:t xml:space="preserve">350</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c>
          <w:tcPr>
            <w:tcW w:type="dxa" w:w="1560"/>
            <w:tcBorders>
              <w:top w:val="single" w:color="CCCCCC" w:sz="1"/>
              <w:left w:val="single" w:color="CCCCCC" w:sz="1"/>
              <w:bottom w:val="single" w:color="CCCCCC" w:sz="1"/>
              <w:right w:val="single" w:color="CCCCCC" w:sz="1"/>
            </w:tcBorders>
          </w:tcPr>
          <w:p>
            <w:pPr>
              <w:jc w:val="center"/>
            </w:pPr>
            <w:r>
              <w:t xml:space="preserve">$59</w:t>
            </w:r>
          </w:p>
        </w:tc>
        <w:tc>
          <w:tcPr>
            <w:tcW w:type="dxa" w:w="1560"/>
            <w:tcBorders>
              <w:top w:val="single" w:color="CCCCCC" w:sz="1"/>
              <w:left w:val="single" w:color="CCCCCC" w:sz="1"/>
              <w:bottom w:val="single" w:color="CCCCCC" w:sz="1"/>
              <w:right w:val="single" w:color="CCCCCC" w:sz="1"/>
            </w:tcBorders>
          </w:tcPr>
          <w:p>
            <w:pPr>
              <w:jc w:val="center"/>
            </w:pPr>
            <w:r>
              <w:t xml:space="preserve">$20,650</w:t>
            </w:r>
          </w:p>
        </w:tc>
      </w:tr>
      <w:tr>
        <w:tc>
          <w:tcPr>
            <w:tcW w:type="dxa" w:w="3120"/>
            <w:tcBorders>
              <w:top w:val="single" w:color="CCCCCC" w:sz="1"/>
              <w:left w:val="single" w:color="CCCCCC" w:sz="1"/>
              <w:bottom w:val="single" w:color="CCCCCC" w:sz="1"/>
              <w:right w:val="single" w:color="CCCCCC" w:sz="1"/>
            </w:tcBorders>
            <w:shd w:fill="F2F2F2" w:val="clear"/>
          </w:tcPr>
          <w:p>
            <w:r>
              <w:t xml:space="preserve">3-Day Passes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$50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$5,000</w:t>
            </w:r>
          </w:p>
        </w:tc>
      </w:tr>
      <w:tr>
        <w:tc>
          <w:tcPr>
            <w:tcW w:type="dxa" w:w="3120"/>
            <w:tcBorders>
              <w:top w:val="single" w:color="CCCCCC" w:sz="1"/>
              <w:left w:val="single" w:color="CCCCCC" w:sz="1"/>
              <w:bottom w:val="single" w:color="CCCCCC" w:sz="1"/>
              <w:right w:val="single" w:color="CCCCCC" w:sz="1"/>
            </w:tcBorders>
          </w:tcPr>
          <w:p>
            <w:r>
              <w:t xml:space="preserve">2-Day Passes</w:t>
            </w:r>
          </w:p>
        </w:tc>
        <w:tc>
          <w:tcPr>
            <w:tcW w:type="dxa" w:w="1560"/>
            <w:tcBorders>
              <w:top w:val="single" w:color="CCCCCC" w:sz="1"/>
              <w:left w:val="single" w:color="CCCCCC" w:sz="1"/>
              <w:bottom w:val="single" w:color="CCCCCC" w:sz="1"/>
              <w:right w:val="single" w:color="CCCCCC" w:sz="1"/>
            </w:tcBorders>
          </w:tcPr>
          <w:p>
            <w:pPr>
              <w:jc w:val="center"/>
            </w:pPr>
            <w:r>
              <w:t xml:space="preserve">50</w:t>
            </w:r>
          </w:p>
        </w:tc>
        <w:tc>
          <w:tcPr>
            <w:tcW w:type="dxa" w:w="1560"/>
            <w:tcBorders>
              <w:top w:val="single" w:color="CCCCCC" w:sz="1"/>
              <w:left w:val="single" w:color="CCCCCC" w:sz="1"/>
              <w:bottom w:val="single" w:color="CCCCCC" w:sz="1"/>
              <w:right w:val="single" w:color="CCCCCC" w:sz="1"/>
            </w:tcBorders>
          </w:tcPr>
          <w:p>
            <w:pPr>
              <w:jc w:val="center"/>
            </w:pPr>
            <w:r>
              <w:t xml:space="preserve">$60</w:t>
            </w:r>
          </w:p>
        </w:tc>
        <w:tc>
          <w:tcPr>
            <w:tcW w:type="dxa" w:w="1560"/>
            <w:tcBorders>
              <w:top w:val="single" w:color="CCCCCC" w:sz="1"/>
              <w:left w:val="single" w:color="CCCCCC" w:sz="1"/>
              <w:bottom w:val="single" w:color="CCCCCC" w:sz="1"/>
              <w:right w:val="single" w:color="CCCCCC" w:sz="1"/>
            </w:tcBorders>
          </w:tcPr>
          <w:p>
            <w:pPr>
              <w:jc w:val="center"/>
            </w:pPr>
            <w:r>
              <w:t xml:space="preserve">$40</w:t>
            </w:r>
          </w:p>
        </w:tc>
        <w:tc>
          <w:tcPr>
            <w:tcW w:type="dxa" w:w="1560"/>
            <w:tcBorders>
              <w:top w:val="single" w:color="CCCCCC" w:sz="1"/>
              <w:left w:val="single" w:color="CCCCCC" w:sz="1"/>
              <w:bottom w:val="single" w:color="CCCCCC" w:sz="1"/>
              <w:right w:val="single" w:color="CCCCCC" w:sz="1"/>
            </w:tcBorders>
          </w:tcPr>
          <w:p>
            <w:pPr>
              <w:jc w:val="center"/>
            </w:pPr>
            <w:r>
              <w:t xml:space="preserve">$2,000</w:t>
            </w:r>
          </w:p>
        </w:tc>
      </w:tr>
      <w:tr>
        <w:tc>
          <w:tcPr>
            <w:tcW w:type="dxa" w:w="3120"/>
            <w:tcBorders>
              <w:top w:val="single" w:color="CCCCCC" w:sz="1"/>
              <w:left w:val="single" w:color="CCCCCC" w:sz="1"/>
              <w:bottom w:val="single" w:color="CCCCCC" w:sz="1"/>
              <w:right w:val="single" w:color="CCCCCC" w:sz="1"/>
            </w:tcBorders>
            <w:shd w:fill="F2F2F2" w:val="clear"/>
          </w:tcPr>
          <w:p>
            <w:r>
              <w:t xml:space="preserve">Cabins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6</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$6,000</w:t>
            </w:r>
          </w:p>
        </w:tc>
      </w:tr>
      <w:tr>
        <w:tc>
          <w:tcPr>
            <w:tcW w:type="dxa" w:w="3120"/>
            <w:tcBorders>
              <w:top w:val="single" w:color="CCCCCC" w:sz="1"/>
              <w:left w:val="single" w:color="CCCCCC" w:sz="1"/>
              <w:bottom w:val="single" w:color="CCCCCC" w:sz="1"/>
              <w:right w:val="single" w:color="CCCCCC" w:sz="1"/>
            </w:tcBorders>
          </w:tcPr>
          <w:p>
            <w:r>
              <w:t xml:space="preserve">Car Camping</w:t>
            </w:r>
          </w:p>
        </w:tc>
        <w:tc>
          <w:tcPr>
            <w:tcW w:type="dxa" w:w="1560"/>
            <w:tcBorders>
              <w:top w:val="single" w:color="CCCCCC" w:sz="1"/>
              <w:left w:val="single" w:color="CCCCCC" w:sz="1"/>
              <w:bottom w:val="single" w:color="CCCCCC" w:sz="1"/>
              <w:right w:val="single" w:color="CCCCCC" w:sz="1"/>
            </w:tcBorders>
          </w:tcPr>
          <w:p>
            <w:pPr>
              <w:jc w:val="center"/>
            </w:pPr>
            <w:r>
              <w:t xml:space="preserve">150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$4,500</w:t>
            </w:r>
          </w:p>
        </w:tc>
      </w:tr>
      <w:tr>
        <w:tc>
          <w:tcPr>
            <w:tcW w:type="dxa" w:w="3120"/>
            <w:tcBorders>
              <w:top w:val="single" w:color="CCCCCC" w:sz="1"/>
              <w:left w:val="single" w:color="CCCCCC" w:sz="1"/>
              <w:bottom w:val="single" w:color="CCCCCC" w:sz="1"/>
              <w:right w:val="single" w:color="CCCCCC" w:sz="1"/>
            </w:tcBorders>
            <w:shd w:fill="F2F2F2" w:val="clear"/>
          </w:tcPr>
          <w:p>
            <w:r>
              <w:t xml:space="preserve">Meal Plans (20%)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$25</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$2,500</w:t>
            </w:r>
          </w:p>
        </w:tc>
      </w:tr>
      <w:tr>
        <w:tc>
          <w:tcPr>
            <w:tcW w:type="dxa" w:w="3120"/>
            <w:tcBorders>
              <w:top w:val="single" w:color="CCCCCC" w:sz="1"/>
              <w:left w:val="single" w:color="CCCCCC" w:sz="1"/>
              <w:bottom w:val="single" w:color="CCCCCC" w:sz="1"/>
              <w:right w:val="single" w:color="CCCCCC" w:sz="1"/>
            </w:tcBorders>
            <w:shd w:fill="2B5797" w:val="clear"/>
          </w:tcPr>
          <w:p>
            <w:r>
              <w:rPr>
                <w:b/>
                <w:bCs/>
                <w:color w:val="FFFFFF"/>
              </w:rPr>
              <w:t xml:space="preserve">TOTAL MARGIN</w:t>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$40,650</w:t>
            </w:r>
          </w:p>
        </w:tc>
      </w:tr>
    </w:tbl>
    <w:p>
      <w:pPr>
        <w:spacing w:before="100"/>
      </w:pPr>
      <w:r>
        <w:rPr>
          <w:b/>
          <w:bCs/>
        </w:rPr>
        <w:t xml:space="preserve">Reaches: </w:t>
      </w:r>
      <w:r>
        <w:t xml:space="preserve">Phase 3 (Tier 10) - Second stage and art installations unlocked</w:t>
      </w:r>
    </w:p>
    <w:p>
      <w:pPr>
        <w:pStyle w:val="Heading2"/>
      </w:pPr>
      <w:r>
        <w:t xml:space="preserve">Large Event (1,500 Attendees)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Revenue Source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Qty</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Rate</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Margin</w:t>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Total</w:t>
            </w:r>
          </w:p>
        </w:tc>
      </w:tr>
      <w:tr>
        <w:tc>
          <w:tcPr>
            <w:tcW w:type="dxa" w:w="3120"/>
            <w:tcBorders>
              <w:top w:val="single" w:color="CCCCCC" w:sz="1"/>
              <w:left w:val="single" w:color="CCCCCC" w:sz="1"/>
              <w:bottom w:val="single" w:color="CCCCCC" w:sz="1"/>
              <w:right w:val="single" w:color="CCCCCC" w:sz="1"/>
            </w:tcBorders>
          </w:tcPr>
          <w:p>
            <w:r>
              <w:t xml:space="preserve">4-Day Passes</w:t>
            </w:r>
          </w:p>
        </w:tc>
        <w:tc>
          <w:tcPr>
            <w:tcW w:type="dxa" w:w="1560"/>
            <w:tcBorders>
              <w:top w:val="single" w:color="CCCCCC" w:sz="1"/>
              <w:left w:val="single" w:color="CCCCCC" w:sz="1"/>
              <w:bottom w:val="single" w:color="CCCCCC" w:sz="1"/>
              <w:right w:val="single" w:color="CCCCCC" w:sz="1"/>
            </w:tcBorders>
          </w:tcPr>
          <w:p>
            <w:pPr>
              <w:jc w:val="center"/>
            </w:pPr>
            <w:r>
              <w:t xml:space="preserve">1,000</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c>
          <w:tcPr>
            <w:tcW w:type="dxa" w:w="1560"/>
            <w:tcBorders>
              <w:top w:val="single" w:color="CCCCCC" w:sz="1"/>
              <w:left w:val="single" w:color="CCCCCC" w:sz="1"/>
              <w:bottom w:val="single" w:color="CCCCCC" w:sz="1"/>
              <w:right w:val="single" w:color="CCCCCC" w:sz="1"/>
            </w:tcBorders>
          </w:tcPr>
          <w:p>
            <w:pPr>
              <w:jc w:val="center"/>
            </w:pPr>
            <w:r>
              <w:t xml:space="preserve">$59</w:t>
            </w:r>
          </w:p>
        </w:tc>
        <w:tc>
          <w:tcPr>
            <w:tcW w:type="dxa" w:w="1560"/>
            <w:tcBorders>
              <w:top w:val="single" w:color="CCCCCC" w:sz="1"/>
              <w:left w:val="single" w:color="CCCCCC" w:sz="1"/>
              <w:bottom w:val="single" w:color="CCCCCC" w:sz="1"/>
              <w:right w:val="single" w:color="CCCCCC" w:sz="1"/>
            </w:tcBorders>
          </w:tcPr>
          <w:p>
            <w:pPr>
              <w:jc w:val="center"/>
            </w:pPr>
            <w:r>
              <w:t xml:space="preserve">$59,000</w:t>
            </w:r>
          </w:p>
        </w:tc>
      </w:tr>
      <w:tr>
        <w:tc>
          <w:tcPr>
            <w:tcW w:type="dxa" w:w="3120"/>
            <w:tcBorders>
              <w:top w:val="single" w:color="CCCCCC" w:sz="1"/>
              <w:left w:val="single" w:color="CCCCCC" w:sz="1"/>
              <w:bottom w:val="single" w:color="CCCCCC" w:sz="1"/>
              <w:right w:val="single" w:color="CCCCCC" w:sz="1"/>
            </w:tcBorders>
            <w:shd w:fill="F2F2F2" w:val="clear"/>
          </w:tcPr>
          <w:p>
            <w:r>
              <w:t xml:space="preserve">3-Day Passes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300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$50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$15,000</w:t>
            </w:r>
          </w:p>
        </w:tc>
      </w:tr>
      <w:tr>
        <w:tc>
          <w:tcPr>
            <w:tcW w:type="dxa" w:w="3120"/>
            <w:tcBorders>
              <w:top w:val="single" w:color="CCCCCC" w:sz="1"/>
              <w:left w:val="single" w:color="CCCCCC" w:sz="1"/>
              <w:bottom w:val="single" w:color="CCCCCC" w:sz="1"/>
              <w:right w:val="single" w:color="CCCCCC" w:sz="1"/>
            </w:tcBorders>
          </w:tcPr>
          <w:p>
            <w:r>
              <w:t xml:space="preserve">2-Day Passes</w:t>
            </w:r>
          </w:p>
        </w:tc>
        <w:tc>
          <w:tcPr>
            <w:tcW w:type="dxa" w:w="1560"/>
            <w:tcBorders>
              <w:top w:val="single" w:color="CCCCCC" w:sz="1"/>
              <w:left w:val="single" w:color="CCCCCC" w:sz="1"/>
              <w:bottom w:val="single" w:color="CCCCCC" w:sz="1"/>
              <w:right w:val="single" w:color="CCCCCC" w:sz="1"/>
            </w:tcBorders>
          </w:tcPr>
          <w:p>
            <w:pPr>
              <w:jc w:val="center"/>
            </w:pPr>
            <w:r>
              <w:t xml:space="preserve">200</w:t>
            </w:r>
          </w:p>
        </w:tc>
        <w:tc>
          <w:tcPr>
            <w:tcW w:type="dxa" w:w="1560"/>
            <w:tcBorders>
              <w:top w:val="single" w:color="CCCCCC" w:sz="1"/>
              <w:left w:val="single" w:color="CCCCCC" w:sz="1"/>
              <w:bottom w:val="single" w:color="CCCCCC" w:sz="1"/>
              <w:right w:val="single" w:color="CCCCCC" w:sz="1"/>
            </w:tcBorders>
          </w:tcPr>
          <w:p>
            <w:pPr>
              <w:jc w:val="center"/>
            </w:pPr>
            <w:r>
              <w:t xml:space="preserve">$60</w:t>
            </w:r>
          </w:p>
        </w:tc>
        <w:tc>
          <w:tcPr>
            <w:tcW w:type="dxa" w:w="1560"/>
            <w:tcBorders>
              <w:top w:val="single" w:color="CCCCCC" w:sz="1"/>
              <w:left w:val="single" w:color="CCCCCC" w:sz="1"/>
              <w:bottom w:val="single" w:color="CCCCCC" w:sz="1"/>
              <w:right w:val="single" w:color="CCCCCC" w:sz="1"/>
            </w:tcBorders>
          </w:tcPr>
          <w:p>
            <w:pPr>
              <w:jc w:val="center"/>
            </w:pPr>
            <w:r>
              <w:t xml:space="preserve">$40</w:t>
            </w:r>
          </w:p>
        </w:tc>
        <w:tc>
          <w:tcPr>
            <w:tcW w:type="dxa" w:w="1560"/>
            <w:tcBorders>
              <w:top w:val="single" w:color="CCCCCC" w:sz="1"/>
              <w:left w:val="single" w:color="CCCCCC" w:sz="1"/>
              <w:bottom w:val="single" w:color="CCCCCC" w:sz="1"/>
              <w:right w:val="single" w:color="CCCCCC" w:sz="1"/>
            </w:tcBorders>
          </w:tcPr>
          <w:p>
            <w:pPr>
              <w:jc w:val="center"/>
            </w:pPr>
            <w:r>
              <w:t xml:space="preserve">$8,000</w:t>
            </w:r>
          </w:p>
        </w:tc>
      </w:tr>
      <w:tr>
        <w:tc>
          <w:tcPr>
            <w:tcW w:type="dxa" w:w="3120"/>
            <w:tcBorders>
              <w:top w:val="single" w:color="CCCCCC" w:sz="1"/>
              <w:left w:val="single" w:color="CCCCCC" w:sz="1"/>
              <w:bottom w:val="single" w:color="CCCCCC" w:sz="1"/>
              <w:right w:val="single" w:color="CCCCCC" w:sz="1"/>
            </w:tcBorders>
            <w:shd w:fill="F2F2F2" w:val="clear"/>
          </w:tcPr>
          <w:p>
            <w:r>
              <w:t xml:space="preserve">Cabins</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6</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$6,000</w:t>
            </w:r>
          </w:p>
        </w:tc>
      </w:tr>
      <w:tr>
        <w:tc>
          <w:tcPr>
            <w:tcW w:type="dxa" w:w="3120"/>
            <w:tcBorders>
              <w:top w:val="single" w:color="CCCCCC" w:sz="1"/>
              <w:left w:val="single" w:color="CCCCCC" w:sz="1"/>
              <w:bottom w:val="single" w:color="CCCCCC" w:sz="1"/>
              <w:right w:val="single" w:color="CCCCCC" w:sz="1"/>
            </w:tcBorders>
          </w:tcPr>
          <w:p>
            <w:r>
              <w:t xml:space="preserve">Car Camping</w:t>
            </w:r>
          </w:p>
        </w:tc>
        <w:tc>
          <w:tcPr>
            <w:tcW w:type="dxa" w:w="1560"/>
            <w:tcBorders>
              <w:top w:val="single" w:color="CCCCCC" w:sz="1"/>
              <w:left w:val="single" w:color="CCCCCC" w:sz="1"/>
              <w:bottom w:val="single" w:color="CCCCCC" w:sz="1"/>
              <w:right w:val="single" w:color="CCCCCC" w:sz="1"/>
            </w:tcBorders>
          </w:tcPr>
          <w:p>
            <w:pPr>
              <w:jc w:val="center"/>
            </w:pPr>
            <w:r>
              <w:t xml:space="preserve">500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$30</w:t>
            </w:r>
          </w:p>
        </w:tc>
        <w:tc>
          <w:tcPr>
            <w:tcW w:type="dxa" w:w="1560"/>
            <w:tcBorders>
              <w:top w:val="single" w:color="CCCCCC" w:sz="1"/>
              <w:left w:val="single" w:color="CCCCCC" w:sz="1"/>
              <w:bottom w:val="single" w:color="CCCCCC" w:sz="1"/>
              <w:right w:val="single" w:color="CCCCCC" w:sz="1"/>
            </w:tcBorders>
          </w:tcPr>
          <w:p>
            <w:pPr>
              <w:jc w:val="center"/>
            </w:pPr>
            <w:r>
              <w:t xml:space="preserve">$15,000</w:t>
            </w:r>
          </w:p>
        </w:tc>
      </w:tr>
      <w:tr>
        <w:tc>
          <w:tcPr>
            <w:tcW w:type="dxa" w:w="3120"/>
            <w:tcBorders>
              <w:top w:val="single" w:color="CCCCCC" w:sz="1"/>
              <w:left w:val="single" w:color="CCCCCC" w:sz="1"/>
              <w:bottom w:val="single" w:color="CCCCCC" w:sz="1"/>
              <w:right w:val="single" w:color="CCCCCC" w:sz="1"/>
            </w:tcBorders>
            <w:shd w:fill="F2F2F2" w:val="clear"/>
          </w:tcPr>
          <w:p>
            <w:r>
              <w:t xml:space="preserve">Meal Plans (20%)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300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$100</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$25</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$7,500</w:t>
            </w:r>
          </w:p>
        </w:tc>
      </w:tr>
      <w:tr>
        <w:tc>
          <w:tcPr>
            <w:tcW w:type="dxa" w:w="3120"/>
            <w:tcBorders>
              <w:top w:val="single" w:color="CCCCCC" w:sz="1"/>
              <w:left w:val="single" w:color="CCCCCC" w:sz="1"/>
              <w:bottom w:val="single" w:color="CCCCCC" w:sz="1"/>
              <w:right w:val="single" w:color="CCCCCC" w:sz="1"/>
            </w:tcBorders>
            <w:shd w:fill="2B5797" w:val="clear"/>
          </w:tcPr>
          <w:p>
            <w:r>
              <w:rPr>
                <w:b/>
                <w:bCs/>
                <w:color w:val="FFFFFF"/>
              </w:rPr>
              <w:t xml:space="preserve">TOTAL MARGIN</w:t>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r>
              <w:t xml:space="preserve"/>
            </w:r>
          </w:p>
        </w:tc>
        <w:tc>
          <w:tcPr>
            <w:tcW w:type="dxa" w:w="1560"/>
            <w:tcBorders>
              <w:top w:val="single" w:color="CCCCCC" w:sz="1"/>
              <w:left w:val="single" w:color="CCCCCC" w:sz="1"/>
              <w:bottom w:val="single" w:color="CCCCCC" w:sz="1"/>
              <w:right w:val="single" w:color="CCCCCC" w:sz="1"/>
            </w:tcBorders>
            <w:shd w:fill="2B5797" w:val="clear"/>
          </w:tcPr>
          <w:p>
            <w:pPr>
              <w:jc w:val="center"/>
            </w:pPr>
            <w:r>
              <w:rPr>
                <w:b/>
                <w:bCs/>
                <w:color w:val="FFFFFF"/>
              </w:rPr>
              <w:t xml:space="preserve">$110,500</w:t>
            </w:r>
          </w:p>
        </w:tc>
      </w:tr>
    </w:tbl>
    <w:p>
      <w:pPr>
        <w:spacing w:before="100"/>
      </w:pPr>
      <w:r>
        <w:rPr>
          <w:b/>
          <w:bCs/>
        </w:rPr>
        <w:t xml:space="preserve">Reaches: </w:t>
      </w:r>
      <w:r>
        <w:t xml:space="preserve">Phase 4 (Tier 15) - Full festival experience with ~$26,000 surplus for contingency/profit</w:t>
      </w:r>
    </w:p>
    <w:p>
      <w:r>
        <w:br w:type="page"/>
      </w:r>
    </w:p>
    <w:p>
      <w:pPr>
        <w:pStyle w:val="Heading1"/>
      </w:pPr>
      <w:r>
        <w:t xml:space="preserve">Planning Checklist</w:t>
      </w:r>
    </w:p>
    <w:p>
      <w:pPr>
        <w:pStyle w:val="Heading2"/>
      </w:pPr>
      <w:r>
        <w:t xml:space="preserve">Pre-Launch</w:t>
      </w:r>
    </w:p>
    <w:p>
      <w:pPr>
        <w:pStyle w:val="ListParagraph"/>
        <w:numPr>
          <w:ilvl w:val="0"/>
          <w:numId w:val="4"/>
        </w:numPr>
      </w:pPr>
      <w:r>
        <w:t xml:space="preserve">Finalize October 2026 dates with Camp Tahquitz</w:t>
      </w:r>
    </w:p>
    <w:p>
      <w:pPr>
        <w:pStyle w:val="ListParagraph"/>
        <w:numPr>
          <w:ilvl w:val="0"/>
          <w:numId w:val="4"/>
        </w:numPr>
      </w:pPr>
      <w:r>
        <w:t xml:space="preserve">Confirm venue agreement and payment terms</w:t>
      </w:r>
    </w:p>
    <w:p>
      <w:pPr>
        <w:pStyle w:val="ListParagraph"/>
        <w:numPr>
          <w:ilvl w:val="0"/>
          <w:numId w:val="4"/>
        </w:numPr>
      </w:pPr>
      <w:r>
        <w:t xml:space="preserve">Negotiate Tribe of Tahquitz partnership for staffed activities</w:t>
      </w:r>
    </w:p>
    <w:p>
      <w:pPr>
        <w:pStyle w:val="ListParagraph"/>
        <w:numPr>
          <w:ilvl w:val="0"/>
          <w:numId w:val="4"/>
        </w:numPr>
      </w:pPr>
      <w:r>
        <w:t xml:space="preserve">Get insurance quotes</w:t>
      </w:r>
    </w:p>
    <w:p>
      <w:pPr>
        <w:pStyle w:val="ListParagraph"/>
        <w:numPr>
          <w:ilvl w:val="0"/>
          <w:numId w:val="4"/>
        </w:numPr>
      </w:pPr>
      <w:r>
        <w:t xml:space="preserve">Confirm Subphonic availability</w:t>
      </w:r>
    </w:p>
    <w:p>
      <w:pPr>
        <w:pStyle w:val="ListParagraph"/>
        <w:numPr>
          <w:ilvl w:val="0"/>
          <w:numId w:val="4"/>
        </w:numPr>
      </w:pPr>
      <w:r>
        <w:t xml:space="preserve">Confirm dome with Keith</w:t>
      </w:r>
    </w:p>
    <w:p>
      <w:pPr>
        <w:pStyle w:val="ListParagraph"/>
        <w:numPr>
          <w:ilvl w:val="0"/>
          <w:numId w:val="4"/>
        </w:numPr>
      </w:pPr>
      <w:r>
        <w:t xml:space="preserve">Set up ticketing platform with promo code tracking</w:t>
      </w:r>
    </w:p>
    <w:p>
      <w:pPr>
        <w:pStyle w:val="ListParagraph"/>
        <w:numPr>
          <w:ilvl w:val="0"/>
          <w:numId w:val="4"/>
        </w:numPr>
      </w:pPr>
      <w:r>
        <w:t xml:space="preserve">Create event graphics</w:t>
      </w:r>
    </w:p>
    <w:p>
      <w:pPr>
        <w:pStyle w:val="ListParagraph"/>
        <w:numPr>
          <w:ilvl w:val="0"/>
          <w:numId w:val="4"/>
        </w:numPr>
      </w:pPr>
      <w:r>
        <w:t xml:space="preserve">Launch crowdfunding campaign</w:t>
      </w:r>
    </w:p>
    <w:p>
      <w:pPr>
        <w:pStyle w:val="Heading2"/>
      </w:pPr>
      <w:r>
        <w:t xml:space="preserve">Tier 1 Reached ($3,000)</w:t>
      </w:r>
    </w:p>
    <w:p>
      <w:pPr>
        <w:pStyle w:val="ListParagraph"/>
        <w:numPr>
          <w:ilvl w:val="0"/>
          <w:numId w:val="5"/>
        </w:numPr>
      </w:pPr>
      <w:r>
        <w:t xml:space="preserve">Purchase insurance</w:t>
      </w:r>
    </w:p>
    <w:p>
      <w:pPr>
        <w:pStyle w:val="ListParagraph"/>
        <w:numPr>
          <w:ilvl w:val="0"/>
          <w:numId w:val="5"/>
        </w:numPr>
      </w:pPr>
      <w:r>
        <w:t xml:space="preserve">Send insurance certificate to Camp Tahquitz</w:t>
      </w:r>
    </w:p>
    <w:p>
      <w:pPr>
        <w:pStyle w:val="ListParagraph"/>
        <w:numPr>
          <w:ilvl w:val="0"/>
          <w:numId w:val="5"/>
        </w:numPr>
      </w:pPr>
      <w:r>
        <w:t xml:space="preserve">Announce event confirmed</w:t>
      </w:r>
    </w:p>
    <w:p>
      <w:pPr>
        <w:pStyle w:val="ListParagraph"/>
        <w:numPr>
          <w:ilvl w:val="0"/>
          <w:numId w:val="5"/>
        </w:numPr>
      </w:pPr>
      <w:r>
        <w:t xml:space="preserve">Open general ticket sales</w:t>
      </w:r>
    </w:p>
    <w:p>
      <w:pPr>
        <w:pStyle w:val="Heading2"/>
      </w:pPr>
      <w:r>
        <w:t xml:space="preserve">Tier 2 Reached ($8,000)</w:t>
      </w:r>
    </w:p>
    <w:p>
      <w:pPr>
        <w:pStyle w:val="ListParagraph"/>
        <w:numPr>
          <w:ilvl w:val="0"/>
          <w:numId w:val="6"/>
        </w:numPr>
      </w:pPr>
      <w:r>
        <w:t xml:space="preserve">Begin artist outreach</w:t>
      </w:r>
    </w:p>
    <w:p>
      <w:pPr>
        <w:pStyle w:val="ListParagraph"/>
        <w:numPr>
          <w:ilvl w:val="0"/>
          <w:numId w:val="6"/>
        </w:numPr>
      </w:pPr>
      <w:r>
        <w:t xml:space="preserve">Book headliner</w:t>
      </w:r>
    </w:p>
    <w:p>
      <w:pPr>
        <w:pStyle w:val="ListParagraph"/>
        <w:numPr>
          <w:ilvl w:val="0"/>
          <w:numId w:val="6"/>
        </w:numPr>
      </w:pPr>
      <w:r>
        <w:t xml:space="preserve">Announce headliner on flyer</w:t>
      </w:r>
    </w:p>
    <w:p>
      <w:pPr>
        <w:pStyle w:val="ListParagraph"/>
        <w:numPr>
          <w:ilvl w:val="0"/>
          <w:numId w:val="6"/>
        </w:numPr>
      </w:pPr>
      <w:r>
        <w:t xml:space="preserve">Begin stage partner outreach</w:t>
      </w:r>
    </w:p>
    <w:p>
      <w:pPr>
        <w:pStyle w:val="Heading2"/>
      </w:pPr>
      <w:r>
        <w:t xml:space="preserve">Pre-Event (2 Weeks)</w:t>
      </w:r>
    </w:p>
    <w:p>
      <w:pPr>
        <w:pStyle w:val="ListParagraph"/>
        <w:numPr>
          <w:ilvl w:val="0"/>
          <w:numId w:val="7"/>
        </w:numPr>
      </w:pPr>
      <w:r>
        <w:t xml:space="preserve">Finalize set times</w:t>
      </w:r>
    </w:p>
    <w:p>
      <w:pPr>
        <w:pStyle w:val="ListParagraph"/>
        <w:numPr>
          <w:ilvl w:val="0"/>
          <w:numId w:val="7"/>
        </w:numPr>
      </w:pPr>
      <w:r>
        <w:t xml:space="preserve">Assign cabins</w:t>
      </w:r>
    </w:p>
    <w:p>
      <w:pPr>
        <w:pStyle w:val="ListParagraph"/>
        <w:numPr>
          <w:ilvl w:val="0"/>
          <w:numId w:val="7"/>
        </w:numPr>
      </w:pPr>
      <w:r>
        <w:t xml:space="preserve">Confirm vendors</w:t>
      </w:r>
    </w:p>
    <w:p>
      <w:pPr>
        <w:pStyle w:val="ListParagraph"/>
        <w:numPr>
          <w:ilvl w:val="0"/>
          <w:numId w:val="7"/>
        </w:numPr>
      </w:pPr>
      <w:r>
        <w:t xml:space="preserve">Confirm Tribe activity staff schedule</w:t>
      </w:r>
    </w:p>
    <w:p>
      <w:pPr>
        <w:pStyle w:val="ListParagraph"/>
        <w:numPr>
          <w:ilvl w:val="0"/>
          <w:numId w:val="7"/>
        </w:numPr>
      </w:pPr>
      <w:r>
        <w:t xml:space="preserve">Recruit volunteers (gate, cleanup)</w:t>
      </w:r>
    </w:p>
    <w:p>
      <w:pPr>
        <w:pStyle w:val="ListParagraph"/>
        <w:numPr>
          <w:ilvl w:val="0"/>
          <w:numId w:val="7"/>
        </w:numPr>
      </w:pPr>
      <w:r>
        <w:t xml:space="preserve">Send attendee info (directions, October weather prep, bear safety)</w:t>
      </w:r>
    </w:p>
    <w:p>
      <w:pPr>
        <w:pStyle w:val="ListParagraph"/>
        <w:numPr>
          <w:ilvl w:val="0"/>
          <w:numId w:val="7"/>
        </w:numPr>
      </w:pPr>
      <w:r>
        <w:t xml:space="preserve">Reserve U-Hauls</w:t>
      </w:r>
    </w:p>
    <w:p>
      <w:pPr>
        <w:pStyle w:val="ListParagraph"/>
        <w:numPr>
          <w:ilvl w:val="0"/>
          <w:numId w:val="7"/>
        </w:numPr>
      </w:pPr>
      <w:r>
        <w:t xml:space="preserve">Confirm catering partner meal counts</w:t>
      </w:r>
    </w:p>
    <w:p>
      <w:r>
        <w:br w:type="page"/>
      </w:r>
    </w:p>
    <w:p>
      <w:pPr>
        <w:pStyle w:val="Heading1"/>
      </w:pPr>
      <w:r>
        <w:t xml:space="preserve">Document Information</w:t>
      </w:r>
    </w:p>
    <w:p>
      <w:pPr>
        <w:spacing w:after="100"/>
      </w:pPr>
      <w:r>
        <w:rPr>
          <w:b/>
          <w:bCs/>
        </w:rPr>
        <w:t xml:space="preserve">Created: </w:t>
      </w:r>
      <w:r>
        <w:t xml:space="preserve">November 2025</w:t>
      </w:r>
    </w:p>
    <w:p>
      <w:pPr>
        <w:spacing w:after="100"/>
      </w:pPr>
      <w:r>
        <w:rPr>
          <w:b/>
          <w:bCs/>
        </w:rPr>
        <w:t xml:space="preserve">Event: </w:t>
      </w:r>
      <w:r>
        <w:t xml:space="preserve">Reeguez Rocks 2026</w:t>
      </w:r>
    </w:p>
    <w:p>
      <w:pPr>
        <w:spacing w:after="100"/>
      </w:pPr>
      <w:r>
        <w:rPr>
          <w:b/>
          <w:bCs/>
        </w:rPr>
        <w:t xml:space="preserve">Location: </w:t>
      </w:r>
      <w:r>
        <w:t xml:space="preserve">Camp Tahquitz, Angelus Oaks, CA</w:t>
      </w:r>
    </w:p>
    <w:p>
      <w:pPr>
        <w:spacing w:after="100"/>
      </w:pPr>
      <w:r>
        <w:rPr>
          <w:b/>
          <w:bCs/>
        </w:rPr>
        <w:t xml:space="preserve">Date: </w:t>
      </w:r>
      <w:r>
        <w:t xml:space="preserve">October 2026</w:t>
      </w:r>
    </w:p>
    <w:p>
      <w:pPr>
        <w:spacing w:after="400"/>
      </w:pPr>
      <w:r>
        <w:rPr>
          <w:b/>
          <w:bCs/>
        </w:rPr>
        <w:t xml:space="preserve">Status: </w:t>
      </w:r>
      <w:r>
        <w:t xml:space="preserve">Planning Phase</w:t>
      </w:r>
    </w:p>
    <w:p>
      <w:pPr>
        <w:spacing w:after="200"/>
      </w:pPr>
      <w:r>
        <w:t xml:space="preserve">This document contains the complete planning framework for Reeguez Rocks 2026, including venue details, pricing structures, crowdfunding tiers, partnership models, and operational checklists. Options are presented where decisions remain open.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Reeguez Rocks 2026 -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7"/>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2025-11-27T01:02:07.390Z</dcterms:created>
  <dcterms:modified xsi:type="dcterms:W3CDTF">2025-11-27T01:02:07.390Z</dcterms:modified>
</cp:coreProperties>
</file>

<file path=docProps/custom.xml><?xml version="1.0" encoding="utf-8"?>
<Properties xmlns="http://schemas.openxmlformats.org/officeDocument/2006/custom-properties" xmlns:vt="http://schemas.openxmlformats.org/officeDocument/2006/docPropsVTypes"/>
</file>