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  <w:t xml:space="preserve">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9"/>
        <w:gridCol w:w="3173"/>
        <w:gridCol w:w="2828"/>
        <w:tblGridChange w:id="0">
          <w:tblGrid>
            <w:gridCol w:w="3349"/>
            <w:gridCol w:w="3173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Day-40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551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Hands-on – Preprocessing the data 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of the google drive google Colab file :-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https://colab.research.google.com/drive/1VQRq0l6oc9Uj4cOOqiuhkfS1JmpKr3fU?usp=sharing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 is a crucial step in the data analysis pipeline where raw data is transformed into a format that is suitable for analysis and modeling. Here are some common techniques used in data preprocessing: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Handling missing values</w:t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cleaning</w:t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scaling</w:t>
            </w:r>
          </w:p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encoding</w:t>
            </w:r>
          </w:p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selection</w:t>
            </w:r>
          </w:p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transformation</w:t>
            </w:r>
          </w:p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Normalization</w:t>
            </w:r>
          </w:p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splitting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 = data.drop(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axis=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Filter out ages outside the range of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filtered_data = data[data[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(filtered_data))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Print the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filtered_data.head(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381250"/>
                  <wp:effectExtent b="0" l="0" r="0" t="0"/>
                  <wp:docPr id="127559145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 Define a function to process the age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process_age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age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(age /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age</w:t>
            </w:r>
          </w:p>
          <w:p w:rsidR="00000000" w:rsidDel="00000000" w:rsidP="00000000" w:rsidRDefault="00000000" w:rsidRPr="00000000" w14:paraId="0000003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Apply the process_age function to the 'AGE' column in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 =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].apply(process_age)</w:t>
            </w:r>
          </w:p>
          <w:p w:rsidR="00000000" w:rsidDel="00000000" w:rsidP="00000000" w:rsidRDefault="00000000" w:rsidRPr="00000000" w14:paraId="0000003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Print the corrected DataFrame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data.head()</w:t>
            </w:r>
          </w:p>
          <w:p w:rsidR="00000000" w:rsidDel="00000000" w:rsidP="00000000" w:rsidRDefault="00000000" w:rsidRPr="00000000" w14:paraId="00000042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233930"/>
                  <wp:effectExtent b="0" l="0" r="0" t="0"/>
                  <wp:docPr id="12755914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3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Filter out ages outside the range of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filtered_data = data[data[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(filtered_data))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Calculate the mean 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mean_age =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05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Replace null values with the mean 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].fillna(mean_age, inplace=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data.isnull().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506345"/>
                  <wp:effectExtent b="0" l="0" r="0" t="0"/>
                  <wp:docPr id="12755914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6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C9206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VQRq0l6oc9Uj4cOOqiuhkfS1JmpKr3fU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MazV2U7U9q8az5OnCfIr7Fe9A==">CgMxLjA4AHIhMWhlTHZEUWVYS19lRlNVUHZCa0xnbVZtVE9FRXpFa1pU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