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DF8C3" w14:textId="6BCC3F89" w:rsidR="00EF3782" w:rsidRDefault="00EF3782" w:rsidP="00261ECF">
      <w:pPr>
        <w:spacing w:after="0"/>
        <w:rPr>
          <w:rFonts w:ascii="Times New Roman" w:hAnsi="Times New Roman" w:cs="Times New Roman"/>
          <w:sz w:val="24"/>
          <w:szCs w:val="32"/>
        </w:rPr>
      </w:pPr>
      <w:r>
        <w:rPr>
          <w:rFonts w:ascii="Times New Roman" w:hAnsi="Times New Roman" w:cs="Times New Roman"/>
          <w:sz w:val="24"/>
          <w:szCs w:val="32"/>
        </w:rPr>
        <w:t xml:space="preserve">From Part 1, we have that </w:t>
      </w: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m:t>
            </m:r>
          </m:sub>
        </m:sSub>
        <m:r>
          <w:rPr>
            <w:rFonts w:ascii="Cambria Math" w:hAnsi="Cambria Math" w:cs="Times New Roman"/>
            <w:sz w:val="24"/>
            <w:szCs w:val="32"/>
          </w:rPr>
          <m:t>=f</m:t>
        </m:r>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i</m:t>
                </m:r>
              </m:sub>
            </m:sSub>
            <m:r>
              <w:rPr>
                <w:rFonts w:ascii="Cambria Math" w:hAnsi="Cambria Math" w:cs="Times New Roman"/>
                <w:sz w:val="24"/>
                <w:szCs w:val="32"/>
              </w:rPr>
              <m:t>;w</m:t>
            </m:r>
          </m:e>
        </m:d>
        <m:r>
          <w:rPr>
            <w:rFonts w:ascii="Cambria Math" w:eastAsiaTheme="minorEastAsia"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y</m:t>
            </m:r>
          </m:e>
          <m:sub>
            <m:r>
              <w:rPr>
                <w:rFonts w:ascii="Cambria Math" w:hAnsi="Cambria Math" w:cs="Times New Roman"/>
                <w:sz w:val="24"/>
                <w:szCs w:val="32"/>
              </w:rPr>
              <m:t>i</m:t>
            </m:r>
          </m:sub>
        </m:sSub>
      </m:oMath>
      <w:r>
        <w:rPr>
          <w:rFonts w:ascii="Times New Roman" w:eastAsiaTheme="minorEastAsia" w:hAnsi="Times New Roman" w:cs="Times New Roman"/>
          <w:sz w:val="24"/>
          <w:szCs w:val="32"/>
        </w:rPr>
        <w:t xml:space="preserve"> and </w:t>
      </w:r>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L</m:t>
            </m:r>
          </m:e>
          <m:sub>
            <m:r>
              <w:rPr>
                <w:rFonts w:ascii="Cambria Math" w:eastAsiaTheme="minorEastAsia" w:hAnsi="Cambria Math" w:cs="Times New Roman"/>
                <w:sz w:val="24"/>
                <w:szCs w:val="32"/>
              </w:rPr>
              <m:t>2</m:t>
            </m:r>
          </m:sub>
        </m:sSub>
        <m:r>
          <w:rPr>
            <w:rFonts w:ascii="Cambria Math" w:eastAsiaTheme="minorEastAsia" w:hAnsi="Cambria Math" w:cs="Times New Roman"/>
            <w:sz w:val="24"/>
            <w:szCs w:val="32"/>
          </w:rPr>
          <m:t>=</m:t>
        </m:r>
        <m:nary>
          <m:naryPr>
            <m:chr m:val="∑"/>
            <m:supHide m:val="1"/>
            <m:ctrlPr>
              <w:rPr>
                <w:rFonts w:ascii="Cambria Math" w:eastAsiaTheme="minorEastAsia" w:hAnsi="Cambria Math" w:cs="Times New Roman"/>
                <w:i/>
                <w:sz w:val="24"/>
                <w:szCs w:val="32"/>
              </w:rPr>
            </m:ctrlPr>
          </m:naryPr>
          <m:sub>
            <m:r>
              <w:rPr>
                <w:rFonts w:ascii="Cambria Math" w:eastAsiaTheme="minorEastAsia" w:hAnsi="Cambria Math" w:cs="Times New Roman"/>
                <w:sz w:val="24"/>
                <w:szCs w:val="32"/>
              </w:rPr>
              <m:t>i</m:t>
            </m:r>
          </m:sub>
          <m:sup/>
          <m:e>
            <m:sSubSup>
              <m:sSubSupPr>
                <m:ctrlPr>
                  <w:rPr>
                    <w:rFonts w:ascii="Cambria Math" w:eastAsiaTheme="minorEastAsia" w:hAnsi="Cambria Math" w:cs="Times New Roman"/>
                    <w:i/>
                    <w:sz w:val="24"/>
                    <w:szCs w:val="32"/>
                  </w:rPr>
                </m:ctrlPr>
              </m:sSubSupPr>
              <m:e>
                <m:r>
                  <w:rPr>
                    <w:rFonts w:ascii="Cambria Math" w:eastAsiaTheme="minorEastAsia" w:hAnsi="Cambria Math" w:cs="Times New Roman"/>
                    <w:sz w:val="24"/>
                    <w:szCs w:val="32"/>
                  </w:rPr>
                  <m:t>e</m:t>
                </m:r>
              </m:e>
              <m:sub>
                <m:r>
                  <w:rPr>
                    <w:rFonts w:ascii="Cambria Math" w:eastAsiaTheme="minorEastAsia" w:hAnsi="Cambria Math" w:cs="Times New Roman"/>
                    <w:sz w:val="24"/>
                    <w:szCs w:val="32"/>
                  </w:rPr>
                  <m:t>i</m:t>
                </m:r>
              </m:sub>
              <m:sup>
                <m:r>
                  <w:rPr>
                    <w:rFonts w:ascii="Cambria Math" w:eastAsiaTheme="minorEastAsia" w:hAnsi="Cambria Math" w:cs="Times New Roman"/>
                    <w:sz w:val="24"/>
                    <w:szCs w:val="32"/>
                  </w:rPr>
                  <m:t>2</m:t>
                </m:r>
              </m:sup>
            </m:sSubSup>
          </m:e>
        </m:nary>
        <m:r>
          <w:rPr>
            <w:rFonts w:ascii="Cambria Math" w:eastAsiaTheme="minorEastAsia" w:hAnsi="Cambria Math" w:cs="Times New Roman"/>
            <w:sz w:val="24"/>
            <w:szCs w:val="32"/>
          </w:rPr>
          <m:t>=</m:t>
        </m:r>
        <m:nary>
          <m:naryPr>
            <m:chr m:val="∑"/>
            <m:supHide m:val="1"/>
            <m:ctrlPr>
              <w:rPr>
                <w:rFonts w:ascii="Cambria Math" w:eastAsiaTheme="minorEastAsia" w:hAnsi="Cambria Math" w:cs="Times New Roman"/>
                <w:i/>
                <w:sz w:val="24"/>
                <w:szCs w:val="32"/>
              </w:rPr>
            </m:ctrlPr>
          </m:naryPr>
          <m:sub>
            <m:r>
              <w:rPr>
                <w:rFonts w:ascii="Cambria Math" w:eastAsiaTheme="minorEastAsia" w:hAnsi="Cambria Math" w:cs="Times New Roman"/>
                <w:sz w:val="24"/>
                <w:szCs w:val="32"/>
              </w:rPr>
              <m:t>i</m:t>
            </m:r>
          </m:sub>
          <m:sup/>
          <m:e>
            <m:sSup>
              <m:sSupPr>
                <m:ctrlPr>
                  <w:rPr>
                    <w:rFonts w:ascii="Cambria Math" w:eastAsiaTheme="minorEastAsia" w:hAnsi="Cambria Math" w:cs="Times New Roman"/>
                    <w:i/>
                    <w:sz w:val="24"/>
                    <w:szCs w:val="32"/>
                  </w:rPr>
                </m:ctrlPr>
              </m:sSupPr>
              <m:e>
                <m:d>
                  <m:dPr>
                    <m:ctrlPr>
                      <w:rPr>
                        <w:rFonts w:ascii="Cambria Math" w:eastAsiaTheme="minorEastAsia" w:hAnsi="Cambria Math" w:cs="Times New Roman"/>
                        <w:i/>
                        <w:sz w:val="24"/>
                        <w:szCs w:val="32"/>
                      </w:rPr>
                    </m:ctrlPr>
                  </m:dPr>
                  <m:e>
                    <m:r>
                      <w:rPr>
                        <w:rFonts w:ascii="Cambria Math" w:eastAsiaTheme="minorEastAsia" w:hAnsi="Cambria Math" w:cs="Times New Roman"/>
                        <w:sz w:val="24"/>
                        <w:szCs w:val="32"/>
                      </w:rPr>
                      <m:t>f</m:t>
                    </m:r>
                    <m:d>
                      <m:dPr>
                        <m:ctrlPr>
                          <w:rPr>
                            <w:rFonts w:ascii="Cambria Math" w:eastAsiaTheme="minorEastAsia" w:hAnsi="Cambria Math" w:cs="Times New Roman"/>
                            <w:i/>
                            <w:sz w:val="24"/>
                            <w:szCs w:val="32"/>
                          </w:rPr>
                        </m:ctrlPr>
                      </m:dPr>
                      <m:e>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x</m:t>
                            </m:r>
                          </m:e>
                          <m:sub>
                            <m:r>
                              <w:rPr>
                                <w:rFonts w:ascii="Cambria Math" w:eastAsiaTheme="minorEastAsia" w:hAnsi="Cambria Math" w:cs="Times New Roman"/>
                                <w:sz w:val="24"/>
                                <w:szCs w:val="32"/>
                              </w:rPr>
                              <m:t>i</m:t>
                            </m:r>
                          </m:sub>
                        </m:sSub>
                        <m:r>
                          <w:rPr>
                            <w:rFonts w:ascii="Cambria Math" w:eastAsiaTheme="minorEastAsia" w:hAnsi="Cambria Math" w:cs="Times New Roman"/>
                            <w:sz w:val="24"/>
                            <w:szCs w:val="32"/>
                          </w:rPr>
                          <m:t>;w</m:t>
                        </m:r>
                      </m:e>
                    </m:d>
                    <m:r>
                      <w:rPr>
                        <w:rFonts w:ascii="Cambria Math" w:eastAsiaTheme="minorEastAsia" w:hAnsi="Cambria Math" w:cs="Times New Roman"/>
                        <w:sz w:val="24"/>
                        <w:szCs w:val="32"/>
                      </w:rPr>
                      <m:t>-</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y</m:t>
                        </m:r>
                      </m:e>
                      <m:sub>
                        <m:r>
                          <w:rPr>
                            <w:rFonts w:ascii="Cambria Math" w:eastAsiaTheme="minorEastAsia" w:hAnsi="Cambria Math" w:cs="Times New Roman"/>
                            <w:sz w:val="24"/>
                            <w:szCs w:val="32"/>
                          </w:rPr>
                          <m:t>i</m:t>
                        </m:r>
                      </m:sub>
                    </m:sSub>
                  </m:e>
                </m:d>
              </m:e>
              <m:sup>
                <m:r>
                  <w:rPr>
                    <w:rFonts w:ascii="Cambria Math" w:eastAsiaTheme="minorEastAsia" w:hAnsi="Cambria Math" w:cs="Times New Roman"/>
                    <w:sz w:val="24"/>
                    <w:szCs w:val="32"/>
                  </w:rPr>
                  <m:t>2</m:t>
                </m:r>
              </m:sup>
            </m:sSup>
          </m:e>
        </m:nary>
      </m:oMath>
      <w:r>
        <w:rPr>
          <w:rFonts w:ascii="Times New Roman" w:eastAsiaTheme="minorEastAsia" w:hAnsi="Times New Roman" w:cs="Times New Roman"/>
          <w:sz w:val="24"/>
          <w:szCs w:val="32"/>
        </w:rPr>
        <w:t>.</w:t>
      </w:r>
    </w:p>
    <w:p w14:paraId="2A792F38" w14:textId="77777777" w:rsidR="00EF3782" w:rsidRDefault="00EF3782" w:rsidP="00261ECF">
      <w:pPr>
        <w:spacing w:after="0"/>
        <w:rPr>
          <w:rFonts w:ascii="Times New Roman" w:hAnsi="Times New Roman" w:cs="Times New Roman"/>
          <w:sz w:val="24"/>
          <w:szCs w:val="32"/>
        </w:rPr>
      </w:pPr>
    </w:p>
    <w:p w14:paraId="31DCC099" w14:textId="0B472473" w:rsidR="00C465B3" w:rsidRPr="00361A49" w:rsidRDefault="00C465B3" w:rsidP="00261ECF">
      <w:pPr>
        <w:spacing w:after="0"/>
        <w:rPr>
          <w:rFonts w:ascii="Times New Roman" w:hAnsi="Times New Roman" w:cs="Times New Roman"/>
          <w:sz w:val="24"/>
          <w:szCs w:val="32"/>
        </w:rPr>
      </w:pPr>
      <w:r w:rsidRPr="00361A49">
        <w:rPr>
          <w:rFonts w:ascii="Times New Roman" w:hAnsi="Times New Roman" w:cs="Times New Roman"/>
          <w:sz w:val="24"/>
          <w:szCs w:val="32"/>
        </w:rPr>
        <w:t xml:space="preserve">To find the optimum, </w:t>
      </w:r>
      <w:r>
        <w:rPr>
          <w:rFonts w:ascii="Times New Roman" w:hAnsi="Times New Roman" w:cs="Times New Roman"/>
          <w:sz w:val="24"/>
          <w:szCs w:val="32"/>
        </w:rPr>
        <w:t>find the gradient of the loss function with respect to the parameters:</w:t>
      </w:r>
    </w:p>
    <w:p w14:paraId="7CD56E8B" w14:textId="2F01A738" w:rsidR="00C465B3" w:rsidRDefault="00C465B3" w:rsidP="00261ECF">
      <w:pPr>
        <w:spacing w:after="0"/>
        <w:rPr>
          <w:rFonts w:ascii="Times New Roman" w:hAnsi="Times New Roman" w:cs="Times New Roman"/>
          <w:sz w:val="24"/>
          <w:szCs w:val="32"/>
        </w:rPr>
      </w:pPr>
      <m:oMath>
        <m:sSub>
          <m:sSubPr>
            <m:ctrlPr>
              <w:rPr>
                <w:rFonts w:ascii="Cambria Math" w:hAnsi="Cambria Math" w:cs="Times New Roman"/>
                <w:i/>
                <w:sz w:val="24"/>
                <w:szCs w:val="32"/>
              </w:rPr>
            </m:ctrlPr>
          </m:sSubPr>
          <m:e>
            <m:r>
              <m:rPr>
                <m:sty m:val="p"/>
              </m:rPr>
              <w:rPr>
                <w:rFonts w:ascii="Cambria Math" w:hAnsi="Cambria Math" w:cs="Times New Roman"/>
                <w:sz w:val="24"/>
                <w:szCs w:val="32"/>
              </w:rPr>
              <m:t>∇</m:t>
            </m:r>
            <m:ctrlPr>
              <w:rPr>
                <w:rFonts w:ascii="Cambria Math" w:hAnsi="Cambria Math" w:cs="Times New Roman"/>
                <w:sz w:val="24"/>
                <w:szCs w:val="32"/>
              </w:rPr>
            </m:ctrlPr>
          </m:e>
          <m:sub>
            <m:r>
              <w:rPr>
                <w:rFonts w:ascii="Cambria Math" w:hAnsi="Cambria Math" w:cs="Times New Roman"/>
                <w:sz w:val="24"/>
                <w:szCs w:val="32"/>
              </w:rPr>
              <m:t>w</m:t>
            </m:r>
          </m:sub>
        </m:sSub>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2</m:t>
            </m:r>
          </m:sub>
        </m:sSub>
        <m:r>
          <w:rPr>
            <w:rFonts w:ascii="Cambria Math" w:hAnsi="Cambria Math" w:cs="Times New Roman"/>
            <w:sz w:val="24"/>
            <w:szCs w:val="32"/>
          </w:rPr>
          <m:t>=</m:t>
        </m:r>
        <m:f>
          <m:fPr>
            <m:ctrlPr>
              <w:rPr>
                <w:rFonts w:ascii="Cambria Math" w:hAnsi="Cambria Math" w:cs="Times New Roman"/>
                <w:i/>
                <w:sz w:val="24"/>
                <w:szCs w:val="32"/>
              </w:rPr>
            </m:ctrlPr>
          </m:fPr>
          <m:num>
            <m:r>
              <w:rPr>
                <w:rFonts w:ascii="Cambria Math" w:hAnsi="Cambria Math" w:cs="Times New Roman"/>
                <w:sz w:val="24"/>
                <w:szCs w:val="32"/>
              </w:rPr>
              <m:t>∂</m:t>
            </m:r>
          </m:num>
          <m:den>
            <m:r>
              <w:rPr>
                <w:rFonts w:ascii="Cambria Math" w:hAnsi="Cambria Math" w:cs="Times New Roman"/>
                <w:sz w:val="24"/>
                <w:szCs w:val="32"/>
              </w:rPr>
              <m:t>∂w</m:t>
            </m:r>
          </m:den>
        </m:f>
        <m:d>
          <m:dPr>
            <m:ctrlPr>
              <w:rPr>
                <w:rFonts w:ascii="Cambria Math" w:hAnsi="Cambria Math" w:cs="Times New Roman"/>
                <w:i/>
                <w:sz w:val="24"/>
                <w:szCs w:val="32"/>
              </w:rPr>
            </m:ctrlPr>
          </m:dPr>
          <m:e>
            <m:nary>
              <m:naryPr>
                <m:chr m:val="∑"/>
                <m:supHide m:val="1"/>
                <m:ctrlPr>
                  <w:rPr>
                    <w:rFonts w:ascii="Cambria Math" w:eastAsiaTheme="minorEastAsia" w:hAnsi="Cambria Math" w:cs="Times New Roman"/>
                    <w:i/>
                    <w:sz w:val="24"/>
                    <w:szCs w:val="32"/>
                  </w:rPr>
                </m:ctrlPr>
              </m:naryPr>
              <m:sub>
                <m:r>
                  <w:rPr>
                    <w:rFonts w:ascii="Cambria Math" w:eastAsiaTheme="minorEastAsia" w:hAnsi="Cambria Math" w:cs="Times New Roman"/>
                    <w:sz w:val="24"/>
                    <w:szCs w:val="32"/>
                  </w:rPr>
                  <m:t>i</m:t>
                </m:r>
              </m:sub>
              <m:sup/>
              <m:e>
                <m:sSup>
                  <m:sSupPr>
                    <m:ctrlPr>
                      <w:rPr>
                        <w:rFonts w:ascii="Cambria Math" w:eastAsiaTheme="minorEastAsia" w:hAnsi="Cambria Math" w:cs="Times New Roman"/>
                        <w:i/>
                        <w:sz w:val="24"/>
                        <w:szCs w:val="32"/>
                      </w:rPr>
                    </m:ctrlPr>
                  </m:sSupPr>
                  <m:e>
                    <m:d>
                      <m:dPr>
                        <m:ctrlPr>
                          <w:rPr>
                            <w:rFonts w:ascii="Cambria Math" w:eastAsiaTheme="minorEastAsia" w:hAnsi="Cambria Math" w:cs="Times New Roman"/>
                            <w:i/>
                            <w:sz w:val="24"/>
                            <w:szCs w:val="32"/>
                          </w:rPr>
                        </m:ctrlPr>
                      </m:dPr>
                      <m:e>
                        <m:r>
                          <w:rPr>
                            <w:rFonts w:ascii="Cambria Math" w:eastAsiaTheme="minorEastAsia" w:hAnsi="Cambria Math" w:cs="Times New Roman"/>
                            <w:sz w:val="24"/>
                            <w:szCs w:val="32"/>
                          </w:rPr>
                          <m:t>f</m:t>
                        </m:r>
                        <m:d>
                          <m:dPr>
                            <m:ctrlPr>
                              <w:rPr>
                                <w:rFonts w:ascii="Cambria Math" w:eastAsiaTheme="minorEastAsia" w:hAnsi="Cambria Math" w:cs="Times New Roman"/>
                                <w:i/>
                                <w:sz w:val="24"/>
                                <w:szCs w:val="32"/>
                              </w:rPr>
                            </m:ctrlPr>
                          </m:dPr>
                          <m:e>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x</m:t>
                                </m:r>
                              </m:e>
                              <m:sub>
                                <m:r>
                                  <w:rPr>
                                    <w:rFonts w:ascii="Cambria Math" w:eastAsiaTheme="minorEastAsia" w:hAnsi="Cambria Math" w:cs="Times New Roman"/>
                                    <w:sz w:val="24"/>
                                    <w:szCs w:val="32"/>
                                  </w:rPr>
                                  <m:t>i</m:t>
                                </m:r>
                              </m:sub>
                            </m:sSub>
                            <m:r>
                              <w:rPr>
                                <w:rFonts w:ascii="Cambria Math" w:eastAsiaTheme="minorEastAsia" w:hAnsi="Cambria Math" w:cs="Times New Roman"/>
                                <w:sz w:val="24"/>
                                <w:szCs w:val="32"/>
                              </w:rPr>
                              <m:t>;w</m:t>
                            </m:r>
                          </m:e>
                        </m:d>
                        <m:r>
                          <w:rPr>
                            <w:rFonts w:ascii="Cambria Math" w:eastAsiaTheme="minorEastAsia" w:hAnsi="Cambria Math" w:cs="Times New Roman"/>
                            <w:sz w:val="24"/>
                            <w:szCs w:val="32"/>
                          </w:rPr>
                          <m:t>-</m:t>
                        </m:r>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y</m:t>
                            </m:r>
                          </m:e>
                          <m:sub>
                            <m:r>
                              <w:rPr>
                                <w:rFonts w:ascii="Cambria Math" w:eastAsiaTheme="minorEastAsia" w:hAnsi="Cambria Math" w:cs="Times New Roman"/>
                                <w:sz w:val="24"/>
                                <w:szCs w:val="32"/>
                              </w:rPr>
                              <m:t>i</m:t>
                            </m:r>
                          </m:sub>
                        </m:sSub>
                      </m:e>
                    </m:d>
                  </m:e>
                  <m:sup>
                    <m:r>
                      <w:rPr>
                        <w:rFonts w:ascii="Cambria Math" w:eastAsiaTheme="minorEastAsia" w:hAnsi="Cambria Math" w:cs="Times New Roman"/>
                        <w:sz w:val="24"/>
                        <w:szCs w:val="32"/>
                      </w:rPr>
                      <m:t>2</m:t>
                    </m:r>
                  </m:sup>
                </m:sSup>
              </m:e>
            </m:nary>
          </m:e>
        </m:d>
        <m:r>
          <w:rPr>
            <w:rFonts w:ascii="Cambria Math" w:hAnsi="Cambria Math" w:cs="Times New Roman"/>
            <w:sz w:val="24"/>
            <w:szCs w:val="32"/>
          </w:rPr>
          <m:t>=2</m:t>
        </m:r>
        <m:nary>
          <m:naryPr>
            <m:chr m:val="∑"/>
            <m:supHide m:val="1"/>
            <m:ctrlPr>
              <w:rPr>
                <w:rFonts w:ascii="Cambria Math" w:hAnsi="Cambria Math" w:cs="Times New Roman"/>
                <w:i/>
                <w:sz w:val="24"/>
                <w:szCs w:val="32"/>
              </w:rPr>
            </m:ctrlPr>
          </m:naryPr>
          <m:sub>
            <m:r>
              <w:rPr>
                <w:rFonts w:ascii="Cambria Math" w:hAnsi="Cambria Math" w:cs="Times New Roman"/>
                <w:sz w:val="24"/>
                <w:szCs w:val="32"/>
              </w:rPr>
              <m:t>i</m:t>
            </m:r>
          </m:sub>
          <m:sup/>
          <m:e>
            <m:f>
              <m:fPr>
                <m:ctrlPr>
                  <w:rPr>
                    <w:rFonts w:ascii="Cambria Math" w:hAnsi="Cambria Math" w:cs="Times New Roman"/>
                    <w:i/>
                    <w:sz w:val="24"/>
                    <w:szCs w:val="32"/>
                  </w:rPr>
                </m:ctrlPr>
              </m:fPr>
              <m:num>
                <m:r>
                  <w:rPr>
                    <w:rFonts w:ascii="Cambria Math" w:hAnsi="Cambria Math" w:cs="Times New Roman"/>
                    <w:sz w:val="24"/>
                    <w:szCs w:val="32"/>
                  </w:rPr>
                  <m:t>∂</m:t>
                </m:r>
              </m:num>
              <m:den>
                <m:r>
                  <w:rPr>
                    <w:rFonts w:ascii="Cambria Math" w:hAnsi="Cambria Math" w:cs="Times New Roman"/>
                    <w:sz w:val="24"/>
                    <w:szCs w:val="32"/>
                  </w:rPr>
                  <m:t>∂w</m:t>
                </m:r>
              </m:den>
            </m:f>
            <m:r>
              <w:rPr>
                <w:rFonts w:ascii="Cambria Math" w:hAnsi="Cambria Math" w:cs="Times New Roman"/>
                <w:sz w:val="24"/>
                <w:szCs w:val="32"/>
              </w:rPr>
              <m:t>f</m:t>
            </m:r>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i</m:t>
                    </m:r>
                  </m:sub>
                </m:sSub>
                <m:r>
                  <w:rPr>
                    <w:rFonts w:ascii="Cambria Math" w:hAnsi="Cambria Math" w:cs="Times New Roman"/>
                    <w:sz w:val="24"/>
                    <w:szCs w:val="32"/>
                  </w:rPr>
                  <m:t>;w</m:t>
                </m:r>
              </m:e>
            </m:d>
            <m:d>
              <m:dPr>
                <m:ctrlPr>
                  <w:rPr>
                    <w:rFonts w:ascii="Cambria Math" w:hAnsi="Cambria Math" w:cs="Times New Roman"/>
                    <w:i/>
                    <w:sz w:val="24"/>
                    <w:szCs w:val="32"/>
                  </w:rPr>
                </m:ctrlPr>
              </m:dPr>
              <m:e>
                <m:r>
                  <w:rPr>
                    <w:rFonts w:ascii="Cambria Math" w:hAnsi="Cambria Math" w:cs="Times New Roman"/>
                    <w:sz w:val="24"/>
                    <w:szCs w:val="32"/>
                  </w:rPr>
                  <m:t>f</m:t>
                </m:r>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i</m:t>
                        </m:r>
                      </m:sub>
                    </m:sSub>
                    <m:r>
                      <w:rPr>
                        <w:rFonts w:ascii="Cambria Math" w:hAnsi="Cambria Math" w:cs="Times New Roman"/>
                        <w:sz w:val="24"/>
                        <w:szCs w:val="32"/>
                      </w:rPr>
                      <m:t>;w</m:t>
                    </m:r>
                  </m:e>
                </m:d>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y</m:t>
                    </m:r>
                  </m:e>
                  <m:sub>
                    <m:r>
                      <w:rPr>
                        <w:rFonts w:ascii="Cambria Math" w:hAnsi="Cambria Math" w:cs="Times New Roman"/>
                        <w:sz w:val="24"/>
                        <w:szCs w:val="32"/>
                      </w:rPr>
                      <m:t>i</m:t>
                    </m:r>
                  </m:sub>
                </m:sSub>
              </m:e>
            </m:d>
          </m:e>
        </m:nary>
        <m:r>
          <w:rPr>
            <w:rFonts w:ascii="Cambria Math" w:hAnsi="Cambria Math" w:cs="Times New Roman"/>
            <w:sz w:val="24"/>
            <w:szCs w:val="32"/>
          </w:rPr>
          <m:t>=2</m:t>
        </m:r>
        <m:nary>
          <m:naryPr>
            <m:chr m:val="∑"/>
            <m:supHide m:val="1"/>
            <m:ctrlPr>
              <w:rPr>
                <w:rFonts w:ascii="Cambria Math" w:hAnsi="Cambria Math" w:cs="Times New Roman"/>
                <w:i/>
                <w:sz w:val="24"/>
                <w:szCs w:val="32"/>
              </w:rPr>
            </m:ctrlPr>
          </m:naryPr>
          <m:sub>
            <m:r>
              <w:rPr>
                <w:rFonts w:ascii="Cambria Math" w:hAnsi="Cambria Math" w:cs="Times New Roman"/>
                <w:sz w:val="24"/>
                <w:szCs w:val="32"/>
              </w:rPr>
              <m:t>i</m:t>
            </m:r>
          </m:sub>
          <m:sup/>
          <m:e>
            <m:sSub>
              <m:sSubPr>
                <m:ctrlPr>
                  <w:rPr>
                    <w:rFonts w:ascii="Cambria Math" w:hAnsi="Cambria Math" w:cs="Times New Roman"/>
                    <w:i/>
                    <w:sz w:val="24"/>
                    <w:szCs w:val="32"/>
                  </w:rPr>
                </m:ctrlPr>
              </m:sSubPr>
              <m:e>
                <m:r>
                  <w:rPr>
                    <w:rFonts w:ascii="Cambria Math" w:hAnsi="Cambria Math" w:cs="Times New Roman"/>
                    <w:sz w:val="24"/>
                    <w:szCs w:val="32"/>
                  </w:rPr>
                  <m:t>f</m:t>
                </m:r>
              </m:e>
              <m:sub>
                <m:r>
                  <w:rPr>
                    <w:rFonts w:ascii="Cambria Math" w:hAnsi="Cambria Math" w:cs="Times New Roman"/>
                    <w:sz w:val="24"/>
                    <w:szCs w:val="32"/>
                  </w:rPr>
                  <m:t>w</m:t>
                </m:r>
              </m:sub>
            </m:sSub>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i</m:t>
                    </m:r>
                  </m:sub>
                </m:sSub>
                <m:r>
                  <w:rPr>
                    <w:rFonts w:ascii="Cambria Math" w:hAnsi="Cambria Math" w:cs="Times New Roman"/>
                    <w:sz w:val="24"/>
                    <w:szCs w:val="32"/>
                  </w:rPr>
                  <m:t>;w</m:t>
                </m:r>
              </m:e>
            </m:d>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m:t>
                </m:r>
              </m:sub>
            </m:sSub>
          </m:e>
        </m:nary>
      </m:oMath>
      <w:r>
        <w:rPr>
          <w:rFonts w:ascii="Times New Roman" w:hAnsi="Times New Roman" w:cs="Times New Roman"/>
          <w:sz w:val="24"/>
          <w:szCs w:val="32"/>
        </w:rPr>
        <w:t xml:space="preserve"> </w:t>
      </w:r>
    </w:p>
    <w:p w14:paraId="4B580867" w14:textId="66AC9F64" w:rsidR="00EF3782" w:rsidRPr="00EF3782" w:rsidRDefault="00EF3782" w:rsidP="00261ECF">
      <w:pPr>
        <w:spacing w:after="0"/>
        <w:rPr>
          <w:rFonts w:ascii="Times New Roman" w:hAnsi="Times New Roman" w:cs="Times New Roman"/>
          <w:sz w:val="24"/>
        </w:rPr>
      </w:pPr>
    </w:p>
    <w:p w14:paraId="076BA5C2" w14:textId="11ADCD60" w:rsidR="00EF3782" w:rsidRDefault="00897D37" w:rsidP="00261ECF">
      <w:pPr>
        <w:spacing w:after="0"/>
        <w:rPr>
          <w:rFonts w:ascii="Times New Roman" w:eastAsiaTheme="minorEastAsia" w:hAnsi="Times New Roman" w:cs="Times New Roman"/>
          <w:sz w:val="24"/>
        </w:rPr>
      </w:pPr>
      <w:r>
        <w:rPr>
          <w:rFonts w:ascii="Times New Roman" w:hAnsi="Times New Roman" w:cs="Times New Roman"/>
          <w:sz w:val="24"/>
        </w:rPr>
        <w:t xml:space="preserve">Considering the linear </w:t>
      </w:r>
      <w:proofErr w:type="gramStart"/>
      <w:r>
        <w:rPr>
          <w:rFonts w:ascii="Times New Roman" w:hAnsi="Times New Roman" w:cs="Times New Roman"/>
          <w:sz w:val="24"/>
        </w:rPr>
        <w:t>model</w:t>
      </w:r>
      <w:proofErr w:type="gramEnd"/>
      <w:r>
        <w:rPr>
          <w:rFonts w:ascii="Times New Roman" w:hAnsi="Times New Roman" w:cs="Times New Roman"/>
          <w:sz w:val="24"/>
        </w:rPr>
        <w:t xml:space="preserve"> we wish to develop, namely </w:t>
      </w:r>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x;w</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0</m:t>
            </m:r>
          </m:sub>
        </m:sSub>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w,x</m:t>
            </m:r>
          </m:e>
        </m:d>
      </m:oMath>
      <w:r>
        <w:rPr>
          <w:rFonts w:ascii="Times New Roman" w:eastAsiaTheme="minorEastAsia" w:hAnsi="Times New Roman" w:cs="Times New Roman"/>
          <w:sz w:val="24"/>
        </w:rPr>
        <w:t xml:space="preserve">, the gradient should be understood as a vector in the n+1 dimensional parameter space, owing to special treatment of the “featureless” weight. </w:t>
      </w:r>
      <w:r w:rsidR="00261ECF">
        <w:rPr>
          <w:rFonts w:ascii="Times New Roman" w:eastAsiaTheme="minorEastAsia" w:hAnsi="Times New Roman" w:cs="Times New Roman"/>
          <w:sz w:val="24"/>
        </w:rPr>
        <w:t>Specializing the above formula, we obtain a set of expressions for the components of the gradient vector.</w:t>
      </w:r>
    </w:p>
    <w:p w14:paraId="6AFF6D63" w14:textId="5099B8A3" w:rsidR="00DA1D45" w:rsidRDefault="00DA1D45" w:rsidP="00261ECF">
      <w:pPr>
        <w:spacing w:after="0"/>
        <w:rPr>
          <w:rFonts w:ascii="Times New Roman" w:hAnsi="Times New Roman" w:cs="Times New Roman"/>
          <w:sz w:val="24"/>
        </w:rPr>
      </w:pPr>
      <m:oMath>
        <m:func>
          <m:funcPr>
            <m:ctrlPr>
              <w:rPr>
                <w:rFonts w:ascii="Cambria Math" w:hAnsi="Cambria Math" w:cs="Times New Roman"/>
                <w:i/>
                <w:sz w:val="24"/>
              </w:rPr>
            </m:ctrlPr>
          </m:funcPr>
          <m:fName>
            <m:r>
              <m:rPr>
                <m:sty m:val="p"/>
              </m:rPr>
              <w:rPr>
                <w:rFonts w:ascii="Cambria Math" w:hAnsi="Cambria Math" w:cs="Times New Roman"/>
                <w:sz w:val="24"/>
              </w:rPr>
              <m:t>components</m:t>
            </m:r>
          </m:fName>
          <m:e>
            <m:d>
              <m:dPr>
                <m:ctrlPr>
                  <w:rPr>
                    <w:rFonts w:ascii="Cambria Math" w:hAnsi="Cambria Math" w:cs="Times New Roman"/>
                    <w:i/>
                    <w:sz w:val="24"/>
                  </w:rPr>
                </m:ctrlPr>
              </m:dPr>
              <m:e>
                <m:sSub>
                  <m:sSubPr>
                    <m:ctrlPr>
                      <w:rPr>
                        <w:rFonts w:ascii="Cambria Math" w:hAnsi="Cambria Math" w:cs="Times New Roman"/>
                        <w:i/>
                        <w:sz w:val="24"/>
                      </w:rPr>
                    </m:ctrlPr>
                  </m:sSubPr>
                  <m:e>
                    <m:r>
                      <m:rPr>
                        <m:sty m:val="p"/>
                      </m:rPr>
                      <w:rPr>
                        <w:rFonts w:ascii="Cambria Math" w:hAnsi="Cambria Math" w:cs="Times New Roman"/>
                        <w:sz w:val="24"/>
                      </w:rPr>
                      <m:t>∇</m:t>
                    </m:r>
                    <m:ctrlPr>
                      <w:rPr>
                        <w:rFonts w:ascii="Cambria Math" w:hAnsi="Cambria Math" w:cs="Times New Roman"/>
                        <w:sz w:val="24"/>
                      </w:rPr>
                    </m:ctrlPr>
                  </m:e>
                  <m:sub>
                    <m:r>
                      <w:rPr>
                        <w:rFonts w:ascii="Cambria Math" w:hAnsi="Cambria Math" w:cs="Times New Roman"/>
                        <w:sz w:val="24"/>
                      </w:rPr>
                      <m:t>w</m:t>
                    </m:r>
                  </m:sub>
                </m:sSub>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2</m:t>
                    </m:r>
                  </m:sub>
                </m:sSub>
              </m:e>
            </m:d>
          </m:e>
        </m:func>
        <m:r>
          <w:rPr>
            <w:rFonts w:ascii="Cambria Math" w:hAnsi="Cambria Math" w:cs="Times New Roman"/>
            <w:sz w:val="24"/>
          </w:rPr>
          <m:t>=</m:t>
        </m:r>
        <m:sSubSup>
          <m:sSubSupPr>
            <m:ctrlPr>
              <w:rPr>
                <w:rFonts w:ascii="Cambria Math" w:hAnsi="Cambria Math" w:cs="Times New Roman"/>
                <w:i/>
                <w:sz w:val="24"/>
              </w:rPr>
            </m:ctrlPr>
          </m:sSubSupPr>
          <m:e>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D</m:t>
                    </m:r>
                  </m:e>
                  <m:sub>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m:t>
                        </m:r>
                      </m:sub>
                    </m:sSub>
                  </m:sub>
                </m:sSub>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2</m:t>
                    </m:r>
                  </m:sub>
                </m:sSub>
              </m:e>
            </m:d>
          </m:e>
          <m:sub>
            <m:r>
              <w:rPr>
                <w:rFonts w:ascii="Cambria Math" w:hAnsi="Cambria Math" w:cs="Times New Roman"/>
                <w:sz w:val="24"/>
              </w:rPr>
              <m:t>j=0</m:t>
            </m:r>
          </m:sub>
          <m:sup>
            <m:r>
              <w:rPr>
                <w:rFonts w:ascii="Cambria Math" w:hAnsi="Cambria Math" w:cs="Times New Roman"/>
                <w:sz w:val="24"/>
              </w:rPr>
              <m:t>n</m:t>
            </m:r>
          </m:sup>
        </m:sSubSup>
        <m:r>
          <w:rPr>
            <w:rFonts w:ascii="Cambria Math" w:eastAsiaTheme="minorEastAsia" w:hAnsi="Cambria Math" w:cs="Times New Roman"/>
            <w:sz w:val="24"/>
          </w:rPr>
          <m:t>=</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D</m:t>
                </m:r>
              </m:e>
              <m:sub>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0</m:t>
                    </m:r>
                  </m:sub>
                </m:sSub>
              </m:sub>
            </m:sSub>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2</m:t>
                </m:r>
              </m:sub>
            </m:sSub>
          </m:e>
        </m:d>
        <m:r>
          <w:rPr>
            <w:rFonts w:ascii="Cambria Math" w:hAnsi="Cambria Math" w:cs="Times New Roman"/>
            <w:sz w:val="24"/>
          </w:rPr>
          <m:t>∪</m:t>
        </m:r>
        <m:sSubSup>
          <m:sSubSupPr>
            <m:ctrlPr>
              <w:rPr>
                <w:rFonts w:ascii="Cambria Math" w:hAnsi="Cambria Math" w:cs="Times New Roman"/>
                <w:i/>
                <w:sz w:val="24"/>
              </w:rPr>
            </m:ctrlPr>
          </m:sSubSupPr>
          <m:e>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D</m:t>
                    </m:r>
                  </m:e>
                  <m:sub>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m:t>
                        </m:r>
                      </m:sub>
                    </m:sSub>
                  </m:sub>
                </m:sSub>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2</m:t>
                    </m:r>
                  </m:sub>
                </m:sSub>
              </m:e>
            </m:d>
          </m:e>
          <m:sub>
            <m:r>
              <w:rPr>
                <w:rFonts w:ascii="Cambria Math" w:hAnsi="Cambria Math" w:cs="Times New Roman"/>
                <w:sz w:val="24"/>
              </w:rPr>
              <m:t>j=</m:t>
            </m:r>
            <m:r>
              <w:rPr>
                <w:rFonts w:ascii="Cambria Math" w:hAnsi="Cambria Math" w:cs="Times New Roman"/>
                <w:sz w:val="24"/>
              </w:rPr>
              <m:t>1</m:t>
            </m:r>
          </m:sub>
          <m:sup>
            <m:r>
              <w:rPr>
                <w:rFonts w:ascii="Cambria Math" w:hAnsi="Cambria Math" w:cs="Times New Roman"/>
                <w:sz w:val="24"/>
              </w:rPr>
              <m:t>n</m:t>
            </m:r>
          </m:sup>
        </m:sSubSup>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szCs w:val="32"/>
              </w:rPr>
              <m:t>2</m:t>
            </m:r>
            <m:nary>
              <m:naryPr>
                <m:chr m:val="∑"/>
                <m:supHide m:val="1"/>
                <m:ctrlPr>
                  <w:rPr>
                    <w:rFonts w:ascii="Cambria Math" w:hAnsi="Cambria Math" w:cs="Times New Roman"/>
                    <w:i/>
                    <w:sz w:val="24"/>
                    <w:szCs w:val="32"/>
                  </w:rPr>
                </m:ctrlPr>
              </m:naryPr>
              <m:sub>
                <m:r>
                  <w:rPr>
                    <w:rFonts w:ascii="Cambria Math" w:hAnsi="Cambria Math" w:cs="Times New Roman"/>
                    <w:sz w:val="24"/>
                    <w:szCs w:val="32"/>
                  </w:rPr>
                  <m:t>i</m:t>
                </m:r>
              </m:sub>
              <m:sup/>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m:t>
                    </m:r>
                  </m:sub>
                </m:sSub>
              </m:e>
            </m:nary>
          </m:e>
        </m:d>
        <m:r>
          <w:rPr>
            <w:rFonts w:ascii="Cambria Math" w:hAnsi="Cambria Math" w:cs="Times New Roman"/>
            <w:sz w:val="24"/>
          </w:rPr>
          <m:t>∪</m:t>
        </m:r>
        <m:sSubSup>
          <m:sSubSupPr>
            <m:ctrlPr>
              <w:rPr>
                <w:rFonts w:ascii="Cambria Math" w:hAnsi="Cambria Math" w:cs="Times New Roman"/>
                <w:i/>
                <w:sz w:val="24"/>
              </w:rPr>
            </m:ctrlPr>
          </m:sSubSupPr>
          <m:e>
            <m:d>
              <m:dPr>
                <m:begChr m:val="{"/>
                <m:endChr m:val="}"/>
                <m:ctrlPr>
                  <w:rPr>
                    <w:rFonts w:ascii="Cambria Math" w:hAnsi="Cambria Math" w:cs="Times New Roman"/>
                    <w:i/>
                    <w:sz w:val="24"/>
                  </w:rPr>
                </m:ctrlPr>
              </m:dPr>
              <m:e>
                <m:r>
                  <w:rPr>
                    <w:rFonts w:ascii="Cambria Math" w:hAnsi="Cambria Math" w:cs="Times New Roman"/>
                    <w:sz w:val="24"/>
                    <w:szCs w:val="32"/>
                  </w:rPr>
                  <m:t>2</m:t>
                </m:r>
                <m:nary>
                  <m:naryPr>
                    <m:chr m:val="∑"/>
                    <m:supHide m:val="1"/>
                    <m:ctrlPr>
                      <w:rPr>
                        <w:rFonts w:ascii="Cambria Math" w:hAnsi="Cambria Math" w:cs="Times New Roman"/>
                        <w:i/>
                        <w:sz w:val="24"/>
                        <w:szCs w:val="32"/>
                      </w:rPr>
                    </m:ctrlPr>
                  </m:naryPr>
                  <m:sub>
                    <m:r>
                      <w:rPr>
                        <w:rFonts w:ascii="Cambria Math" w:hAnsi="Cambria Math" w:cs="Times New Roman"/>
                        <w:sz w:val="24"/>
                        <w:szCs w:val="32"/>
                      </w:rPr>
                      <m:t>i</m:t>
                    </m:r>
                  </m:sub>
                  <m:sup/>
                  <m:e>
                    <m:sSub>
                      <m:sSubPr>
                        <m:ctrlPr>
                          <w:rPr>
                            <w:rFonts w:ascii="Cambria Math" w:hAnsi="Cambria Math" w:cs="Times New Roman"/>
                            <w:i/>
                            <w:sz w:val="24"/>
                            <w:szCs w:val="32"/>
                          </w:rPr>
                        </m:ctrlPr>
                      </m:sSubPr>
                      <m:e>
                        <m:r>
                          <w:rPr>
                            <w:rFonts w:ascii="Cambria Math" w:hAnsi="Cambria Math" w:cs="Times New Roman"/>
                            <w:sz w:val="24"/>
                            <w:szCs w:val="32"/>
                          </w:rPr>
                          <m:t>x</m:t>
                        </m:r>
                      </m:e>
                      <m:sub>
                        <m:r>
                          <w:rPr>
                            <w:rFonts w:ascii="Cambria Math" w:hAnsi="Cambria Math" w:cs="Times New Roman"/>
                            <w:sz w:val="24"/>
                            <w:szCs w:val="32"/>
                          </w:rPr>
                          <m:t>j,i</m:t>
                        </m:r>
                      </m:sub>
                    </m:sSub>
                    <m:r>
                      <w:rPr>
                        <w:rFonts w:ascii="Cambria Math" w:hAnsi="Cambria Math" w:cs="Times New Roman"/>
                        <w:sz w:val="24"/>
                        <w:szCs w:val="32"/>
                      </w:rPr>
                      <m:t xml:space="preserve"> </m:t>
                    </m:r>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m:t>
                        </m:r>
                      </m:sub>
                    </m:sSub>
                  </m:e>
                </m:nary>
              </m:e>
            </m:d>
          </m:e>
          <m:sub>
            <m:r>
              <w:rPr>
                <w:rFonts w:ascii="Cambria Math" w:hAnsi="Cambria Math" w:cs="Times New Roman"/>
                <w:sz w:val="24"/>
              </w:rPr>
              <m:t>j=1</m:t>
            </m:r>
          </m:sub>
          <m:sup>
            <m:r>
              <w:rPr>
                <w:rFonts w:ascii="Cambria Math" w:hAnsi="Cambria Math" w:cs="Times New Roman"/>
                <w:sz w:val="24"/>
              </w:rPr>
              <m:t>n</m:t>
            </m:r>
          </m:sup>
        </m:sSubSup>
      </m:oMath>
      <w:r>
        <w:rPr>
          <w:rFonts w:ascii="Times New Roman" w:hAnsi="Times New Roman" w:cs="Times New Roman"/>
          <w:sz w:val="24"/>
        </w:rPr>
        <w:t xml:space="preserve"> </w:t>
      </w:r>
    </w:p>
    <w:p w14:paraId="0C77383D" w14:textId="54B530E9" w:rsidR="00DA1D45" w:rsidRDefault="00DA1D45" w:rsidP="00261ECF">
      <w:pPr>
        <w:spacing w:after="0"/>
        <w:rPr>
          <w:rFonts w:ascii="Times New Roman" w:hAnsi="Times New Roman" w:cs="Times New Roman"/>
          <w:sz w:val="24"/>
        </w:rPr>
      </w:pPr>
    </w:p>
    <w:p w14:paraId="46222FB0" w14:textId="666AEDD2" w:rsidR="00DA1D45" w:rsidRDefault="00DA1D45" w:rsidP="00261ECF">
      <w:pPr>
        <w:spacing w:after="0"/>
        <w:rPr>
          <w:rFonts w:ascii="Times New Roman" w:hAnsi="Times New Roman" w:cs="Times New Roman"/>
          <w:sz w:val="24"/>
        </w:rPr>
      </w:pPr>
      <w:r>
        <w:rPr>
          <w:rFonts w:ascii="Times New Roman" w:hAnsi="Times New Roman" w:cs="Times New Roman"/>
          <w:sz w:val="24"/>
        </w:rPr>
        <w:t>Breaking this down more digestibly, the gradient consists of a sum of errors for the constant</w:t>
      </w:r>
      <w:r w:rsidR="00086D0C">
        <w:rPr>
          <w:rFonts w:ascii="Times New Roman" w:hAnsi="Times New Roman" w:cs="Times New Roman"/>
          <w:sz w:val="24"/>
        </w:rPr>
        <w:t xml:space="preserve"> term</w:t>
      </w:r>
      <w:r>
        <w:rPr>
          <w:rFonts w:ascii="Times New Roman" w:hAnsi="Times New Roman" w:cs="Times New Roman"/>
          <w:sz w:val="24"/>
        </w:rPr>
        <w:t xml:space="preserve"> and a sum of the corresponding feature times error for </w:t>
      </w:r>
      <w:r w:rsidR="00086D0C">
        <w:rPr>
          <w:rFonts w:ascii="Times New Roman" w:hAnsi="Times New Roman" w:cs="Times New Roman"/>
          <w:sz w:val="24"/>
        </w:rPr>
        <w:t>the feature weights. Reducing clutter, these can be simplified to:</w:t>
      </w:r>
    </w:p>
    <w:p w14:paraId="325B9275" w14:textId="6203D670" w:rsidR="00086D0C" w:rsidRDefault="00086D0C" w:rsidP="00086D0C">
      <w:pPr>
        <w:spacing w:after="0"/>
        <w:ind w:firstLine="720"/>
        <w:rPr>
          <w:rFonts w:ascii="Times New Roman" w:eastAsiaTheme="minorEastAsia" w:hAnsi="Times New Roman" w:cs="Times New Roman"/>
          <w:sz w:val="24"/>
        </w:rPr>
      </w:pPr>
      <w:r>
        <w:rPr>
          <w:rFonts w:ascii="Times New Roman" w:hAnsi="Times New Roman" w:cs="Times New Roman"/>
          <w:sz w:val="24"/>
        </w:rPr>
        <w:t xml:space="preserve">Constant: </w:t>
      </w:r>
      <m:oMath>
        <m:r>
          <w:rPr>
            <w:rFonts w:ascii="Cambria Math" w:hAnsi="Cambria Math" w:cs="Times New Roman"/>
            <w:sz w:val="24"/>
          </w:rPr>
          <m:t>2</m:t>
        </m:r>
        <m:d>
          <m:dPr>
            <m:begChr m:val="⟨"/>
            <m:endChr m:val="⟩"/>
            <m:ctrlPr>
              <w:rPr>
                <w:rFonts w:ascii="Cambria Math" w:hAnsi="Cambria Math" w:cs="Times New Roman"/>
                <w:i/>
                <w:sz w:val="24"/>
              </w:rPr>
            </m:ctrlPr>
          </m:dPr>
          <m:e>
            <m:r>
              <m:rPr>
                <m:sty m:val="bi"/>
              </m:rPr>
              <w:rPr>
                <w:rFonts w:ascii="Cambria Math" w:hAnsi="Cambria Math" w:cs="Times New Roman"/>
                <w:sz w:val="24"/>
              </w:rPr>
              <m:t>1</m:t>
            </m:r>
            <m:r>
              <w:rPr>
                <w:rFonts w:ascii="Cambria Math" w:hAnsi="Cambria Math" w:cs="Times New Roman"/>
                <w:sz w:val="24"/>
              </w:rPr>
              <m:t>,e</m:t>
            </m:r>
          </m:e>
        </m:d>
      </m:oMath>
    </w:p>
    <w:p w14:paraId="20DBB164" w14:textId="0DB2ED81" w:rsidR="00086D0C" w:rsidRDefault="00086D0C" w:rsidP="00086D0C">
      <w:pPr>
        <w:spacing w:after="0"/>
        <w:ind w:firstLine="720"/>
        <w:rPr>
          <w:rFonts w:ascii="Times New Roman" w:hAnsi="Times New Roman" w:cs="Times New Roman"/>
          <w:sz w:val="24"/>
        </w:rPr>
      </w:pPr>
      <w:r>
        <w:rPr>
          <w:rFonts w:ascii="Times New Roman" w:hAnsi="Times New Roman" w:cs="Times New Roman"/>
          <w:sz w:val="24"/>
        </w:rPr>
        <w:t xml:space="preserve">Feature j: </w:t>
      </w:r>
      <m:oMath>
        <m:r>
          <w:rPr>
            <w:rFonts w:ascii="Cambria Math" w:hAnsi="Cambria Math" w:cs="Times New Roman"/>
            <w:sz w:val="24"/>
          </w:rPr>
          <m:t>2</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r>
              <w:rPr>
                <w:rFonts w:ascii="Cambria Math" w:hAnsi="Cambria Math" w:cs="Times New Roman"/>
                <w:sz w:val="24"/>
              </w:rPr>
              <m:t>,e</m:t>
            </m:r>
          </m:e>
        </m:d>
      </m:oMath>
    </w:p>
    <w:p w14:paraId="7427B636" w14:textId="2F32753F" w:rsidR="00DA1D45" w:rsidRDefault="00DA1D45" w:rsidP="00261ECF">
      <w:pPr>
        <w:spacing w:after="0"/>
        <w:rPr>
          <w:rFonts w:ascii="Times New Roman" w:hAnsi="Times New Roman" w:cs="Times New Roman"/>
          <w:sz w:val="24"/>
        </w:rPr>
      </w:pPr>
    </w:p>
    <w:p w14:paraId="3DC8B134" w14:textId="27F27DF3" w:rsidR="00086D0C" w:rsidRDefault="00086D0C" w:rsidP="00261ECF">
      <w:pPr>
        <w:spacing w:after="0"/>
        <w:rPr>
          <w:rFonts w:ascii="Times New Roman" w:hAnsi="Times New Roman" w:cs="Times New Roman"/>
          <w:sz w:val="24"/>
        </w:rPr>
      </w:pPr>
      <w:r>
        <w:rPr>
          <w:rFonts w:ascii="Times New Roman" w:hAnsi="Times New Roman" w:cs="Times New Roman"/>
          <w:sz w:val="24"/>
        </w:rPr>
        <w:t>Note that the errors are (an unknowable) function of the example data and the weights. Theoretically, we would achieve the minimum loss by setting each component of this gradient equal to zero and solving for the w vector. Unfortunately, as mentioned, the form of the function linking the examples and weights to the errors is unknowable to us, and even if it were knowable, it would most likely be impractical to actually solve the resulting system of equations.</w:t>
      </w:r>
    </w:p>
    <w:p w14:paraId="1CD68D20" w14:textId="6DF0C0CA" w:rsidR="00086D0C" w:rsidRDefault="00086D0C" w:rsidP="00261ECF">
      <w:pPr>
        <w:spacing w:after="0"/>
        <w:rPr>
          <w:rFonts w:ascii="Times New Roman" w:hAnsi="Times New Roman" w:cs="Times New Roman"/>
          <w:sz w:val="24"/>
        </w:rPr>
      </w:pPr>
    </w:p>
    <w:p w14:paraId="4821001D" w14:textId="3D4F2BC5" w:rsidR="00086D0C" w:rsidRDefault="003600E1" w:rsidP="00261ECF">
      <w:pPr>
        <w:spacing w:after="0"/>
        <w:rPr>
          <w:rFonts w:ascii="Times New Roman" w:hAnsi="Times New Roman" w:cs="Times New Roman"/>
          <w:sz w:val="24"/>
        </w:rPr>
      </w:pPr>
      <w:r>
        <w:rPr>
          <w:rFonts w:ascii="Times New Roman" w:hAnsi="Times New Roman" w:cs="Times New Roman"/>
          <w:sz w:val="24"/>
        </w:rPr>
        <w:t xml:space="preserve">With this in mind, our goal is </w:t>
      </w:r>
      <w:r w:rsidR="00B17FAB">
        <w:rPr>
          <w:rFonts w:ascii="Times New Roman" w:hAnsi="Times New Roman" w:cs="Times New Roman"/>
          <w:sz w:val="24"/>
        </w:rPr>
        <w:t>to numerically solve for the parameters using a set of labeled examples forming training data. We then use what is derived above to teach the parameters about what values they should take. Since the loss is a convex function, the gradient will direct us through parameter space such that the fastest increase in loss is achieved. If we take some multiple of the negative gradient, we will instead be moving on the quickest path to the minimum at each step. A scalar is used to provide us with control over the algorithm stability and convergence time.</w:t>
      </w:r>
    </w:p>
    <w:p w14:paraId="214EE9F4" w14:textId="6B71F0C2" w:rsidR="00B17FAB" w:rsidRDefault="00B17FAB" w:rsidP="00261ECF">
      <w:pPr>
        <w:spacing w:after="0"/>
        <w:rPr>
          <w:rFonts w:ascii="Times New Roman" w:hAnsi="Times New Roman" w:cs="Times New Roman"/>
          <w:sz w:val="24"/>
        </w:rPr>
      </w:pPr>
    </w:p>
    <w:p w14:paraId="7C43532A" w14:textId="156A5336" w:rsidR="00A96609" w:rsidRDefault="00B17FAB" w:rsidP="00261ECF">
      <w:pPr>
        <w:spacing w:after="0"/>
        <w:rPr>
          <w:rFonts w:ascii="Times New Roman" w:eastAsiaTheme="minorEastAsia" w:hAnsi="Times New Roman" w:cs="Times New Roman"/>
          <w:sz w:val="24"/>
        </w:rPr>
      </w:pPr>
      <w:r>
        <w:rPr>
          <w:rFonts w:ascii="Times New Roman" w:eastAsiaTheme="minorEastAsia" w:hAnsi="Times New Roman" w:cs="Times New Roman"/>
          <w:sz w:val="24"/>
        </w:rPr>
        <w:t xml:space="preserve">The update equation at step k takes the form: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k</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k</m:t>
            </m:r>
            <m:r>
              <w:rPr>
                <w:rFonts w:ascii="Cambria Math" w:hAnsi="Cambria Math" w:cs="Times New Roman"/>
                <w:sz w:val="24"/>
              </w:rPr>
              <m:t>-1</m:t>
            </m:r>
          </m:sub>
        </m:sSub>
        <m:r>
          <w:rPr>
            <w:rFonts w:ascii="Cambria Math" w:hAnsi="Cambria Math" w:cs="Times New Roman"/>
            <w:sz w:val="24"/>
          </w:rPr>
          <m:t>-r⋅</m:t>
        </m:r>
        <m:sSub>
          <m:sSubPr>
            <m:ctrlPr>
              <w:rPr>
                <w:rFonts w:ascii="Cambria Math" w:hAnsi="Cambria Math" w:cs="Times New Roman"/>
                <w:i/>
                <w:sz w:val="24"/>
              </w:rPr>
            </m:ctrlPr>
          </m:sSubPr>
          <m:e>
            <m:r>
              <m:rPr>
                <m:sty m:val="p"/>
              </m:rPr>
              <w:rPr>
                <w:rFonts w:ascii="Cambria Math" w:hAnsi="Cambria Math" w:cs="Times New Roman"/>
                <w:sz w:val="24"/>
              </w:rPr>
              <m:t>∇</m:t>
            </m:r>
          </m:e>
          <m:sub>
            <m:r>
              <w:rPr>
                <w:rFonts w:ascii="Cambria Math" w:hAnsi="Cambria Math" w:cs="Times New Roman"/>
                <w:sz w:val="24"/>
              </w:rPr>
              <m:t>w</m:t>
            </m:r>
          </m:sub>
        </m:sSub>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2</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k</m:t>
                </m:r>
                <m:r>
                  <w:rPr>
                    <w:rFonts w:ascii="Cambria Math" w:hAnsi="Cambria Math" w:cs="Times New Roman"/>
                    <w:sz w:val="24"/>
                  </w:rPr>
                  <m:t>-1</m:t>
                </m:r>
              </m:sub>
            </m:sSub>
          </m:e>
        </m:d>
      </m:oMath>
      <w:r>
        <w:rPr>
          <w:rFonts w:ascii="Times New Roman" w:eastAsiaTheme="minorEastAsia" w:hAnsi="Times New Roman" w:cs="Times New Roman"/>
          <w:sz w:val="24"/>
        </w:rPr>
        <w:t>, where r is the learning rate.</w:t>
      </w:r>
      <w:r w:rsidR="00EE15AD">
        <w:rPr>
          <w:rFonts w:ascii="Times New Roman" w:eastAsiaTheme="minorEastAsia" w:hAnsi="Times New Roman" w:cs="Times New Roman"/>
          <w:sz w:val="24"/>
        </w:rPr>
        <w:t xml:space="preserve"> </w:t>
      </w:r>
      <w:r w:rsidR="004A73E4">
        <w:rPr>
          <w:rFonts w:ascii="Times New Roman" w:eastAsiaTheme="minorEastAsia" w:hAnsi="Times New Roman" w:cs="Times New Roman"/>
          <w:sz w:val="24"/>
        </w:rPr>
        <w:t xml:space="preserve">Different </w:t>
      </w:r>
      <w:r w:rsidR="00A96609">
        <w:rPr>
          <w:rFonts w:ascii="Times New Roman" w:eastAsiaTheme="minorEastAsia" w:hAnsi="Times New Roman" w:cs="Times New Roman"/>
          <w:sz w:val="24"/>
        </w:rPr>
        <w:t xml:space="preserve">methods may allow us to programmatically update the learning rate as well, a sort of auto-tuning parameter. One article I found specifically mentions this strategy </w:t>
      </w:r>
      <w:hyperlink r:id="rId4" w:history="1">
        <w:r w:rsidR="00A96609" w:rsidRPr="00336547">
          <w:rPr>
            <w:rStyle w:val="Hyperlink"/>
            <w:rFonts w:ascii="Times New Roman" w:eastAsiaTheme="minorEastAsia" w:hAnsi="Times New Roman" w:cs="Times New Roman"/>
            <w:sz w:val="24"/>
          </w:rPr>
          <w:t>https://towardsdatascience.com/gradient-descent-algorithms-and-adaptive-learning-rate-adjustment-methods-79c701b086be</w:t>
        </w:r>
      </w:hyperlink>
      <w:r w:rsidR="00A96609">
        <w:rPr>
          <w:rFonts w:ascii="Times New Roman" w:eastAsiaTheme="minorEastAsia" w:hAnsi="Times New Roman" w:cs="Times New Roman"/>
          <w:sz w:val="24"/>
        </w:rPr>
        <w:t xml:space="preserve"> which discusses adaptive learning rate methods.</w:t>
      </w:r>
    </w:p>
    <w:p w14:paraId="7D74CC7E" w14:textId="77777777" w:rsidR="00A96609" w:rsidRDefault="00A96609" w:rsidP="00261ECF">
      <w:pPr>
        <w:spacing w:after="0"/>
        <w:rPr>
          <w:rFonts w:ascii="Times New Roman" w:eastAsiaTheme="minorEastAsia" w:hAnsi="Times New Roman" w:cs="Times New Roman"/>
          <w:sz w:val="24"/>
        </w:rPr>
      </w:pPr>
    </w:p>
    <w:p w14:paraId="0D2E2862" w14:textId="0AA06954" w:rsidR="00B17FAB" w:rsidRPr="00EF3782" w:rsidRDefault="00A96609" w:rsidP="00261ECF">
      <w:pPr>
        <w:spacing w:after="0"/>
        <w:rPr>
          <w:rFonts w:ascii="Times New Roman" w:hAnsi="Times New Roman" w:cs="Times New Roman"/>
          <w:sz w:val="24"/>
        </w:rPr>
      </w:pPr>
      <w:r>
        <w:rPr>
          <w:rFonts w:ascii="Times New Roman" w:eastAsiaTheme="minorEastAsia" w:hAnsi="Times New Roman" w:cs="Times New Roman"/>
          <w:sz w:val="24"/>
        </w:rPr>
        <w:t xml:space="preserve">One such strategy is the </w:t>
      </w:r>
      <w:proofErr w:type="spellStart"/>
      <w:r>
        <w:rPr>
          <w:rFonts w:ascii="Times New Roman" w:eastAsiaTheme="minorEastAsia" w:hAnsi="Times New Roman" w:cs="Times New Roman"/>
          <w:sz w:val="24"/>
        </w:rPr>
        <w:t>Nesterov</w:t>
      </w:r>
      <w:proofErr w:type="spellEnd"/>
      <w:r>
        <w:rPr>
          <w:rFonts w:ascii="Times New Roman" w:eastAsiaTheme="minorEastAsia" w:hAnsi="Times New Roman" w:cs="Times New Roman"/>
          <w:sz w:val="24"/>
        </w:rPr>
        <w:t xml:space="preserve"> accelerated gradient method</w:t>
      </w:r>
      <w:r w:rsidR="00A92C13">
        <w:rPr>
          <w:rFonts w:ascii="Times New Roman" w:eastAsiaTheme="minorEastAsia" w:hAnsi="Times New Roman" w:cs="Times New Roman"/>
          <w:sz w:val="24"/>
        </w:rPr>
        <w:t xml:space="preserve">, which </w:t>
      </w:r>
      <w:r w:rsidR="005957F8">
        <w:rPr>
          <w:rFonts w:ascii="Times New Roman" w:eastAsiaTheme="minorEastAsia" w:hAnsi="Times New Roman" w:cs="Times New Roman"/>
          <w:sz w:val="24"/>
        </w:rPr>
        <w:t xml:space="preserve">essentially provides a two-step update. Choosing a value </w:t>
      </w:r>
      <m:oMath>
        <m:r>
          <w:rPr>
            <w:rFonts w:ascii="Cambria Math" w:eastAsiaTheme="minorEastAsia" w:hAnsi="Cambria Math" w:cs="Times New Roman"/>
            <w:sz w:val="24"/>
          </w:rPr>
          <m:t>h</m:t>
        </m:r>
      </m:oMath>
      <w:r w:rsidR="005957F8">
        <w:rPr>
          <w:rFonts w:ascii="Times New Roman" w:eastAsiaTheme="minorEastAsia" w:hAnsi="Times New Roman" w:cs="Times New Roman"/>
          <w:sz w:val="24"/>
        </w:rPr>
        <w:t xml:space="preserve">, to multiply the historical learning rate, the update equations become </w:t>
      </w:r>
      <m:oMath>
        <m:eqArr>
          <m:eqArrPr>
            <m:ctrlPr>
              <w:rPr>
                <w:rFonts w:ascii="Cambria Math" w:eastAsiaTheme="minorEastAsia" w:hAnsi="Cambria Math" w:cs="Times New Roman"/>
                <w:i/>
                <w:sz w:val="24"/>
              </w:rPr>
            </m:ctrlPr>
          </m:eqArr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k</m:t>
                </m:r>
              </m:sub>
            </m:sSub>
            <m:r>
              <w:rPr>
                <w:rFonts w:ascii="Cambria Math" w:eastAsiaTheme="minorEastAsia" w:hAnsi="Cambria Math" w:cs="Times New Roman"/>
                <w:sz w:val="24"/>
              </w:rPr>
              <m:t>&amp;=h</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k-1</m:t>
                </m:r>
              </m:sub>
            </m:sSub>
            <m:r>
              <w:rPr>
                <w:rFonts w:ascii="Cambria Math" w:eastAsiaTheme="minorEastAsia" w:hAnsi="Cambria Math" w:cs="Times New Roman"/>
                <w:sz w:val="24"/>
              </w:rPr>
              <m:t>+r⋅</m:t>
            </m:r>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m:t>
                </m:r>
              </m:e>
              <m:sub>
                <m:r>
                  <w:rPr>
                    <w:rFonts w:ascii="Cambria Math" w:eastAsiaTheme="minorEastAsia" w:hAnsi="Cambria Math" w:cs="Times New Roman"/>
                    <w:sz w:val="24"/>
                  </w:rPr>
                  <m:t>w</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2</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k-1</m:t>
                    </m:r>
                  </m:sub>
                </m:sSub>
                <m:r>
                  <w:rPr>
                    <w:rFonts w:ascii="Cambria Math" w:eastAsiaTheme="minorEastAsia" w:hAnsi="Cambria Math" w:cs="Times New Roman"/>
                    <w:sz w:val="24"/>
                  </w:rPr>
                  <m:t>-h</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k-1</m:t>
                    </m:r>
                  </m:sub>
                </m:sSub>
              </m:e>
            </m:d>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k</m:t>
                </m:r>
              </m:sub>
            </m:sSub>
            <m:r>
              <w:rPr>
                <w:rFonts w:ascii="Cambria Math" w:eastAsiaTheme="minorEastAsia" w:hAnsi="Cambria Math" w:cs="Times New Roman"/>
                <w:sz w:val="24"/>
              </w:rPr>
              <m:t>&amp;</m:t>
            </m:r>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k</m:t>
                </m:r>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k</m:t>
                </m:r>
              </m:sub>
            </m:sSub>
          </m:e>
        </m:eqArr>
      </m:oMath>
      <w:r w:rsidR="009C52C1">
        <w:rPr>
          <w:rFonts w:ascii="Times New Roman" w:eastAsiaTheme="minorEastAsia" w:hAnsi="Times New Roman" w:cs="Times New Roman"/>
          <w:sz w:val="24"/>
        </w:rPr>
        <w:t xml:space="preserve"> . </w:t>
      </w:r>
      <w:bookmarkStart w:id="0" w:name="_GoBack"/>
      <w:bookmarkEnd w:id="0"/>
      <w:r w:rsidR="00B17FAB">
        <w:rPr>
          <w:rFonts w:ascii="Times New Roman" w:hAnsi="Times New Roman" w:cs="Times New Roman"/>
          <w:sz w:val="24"/>
        </w:rPr>
        <w:t xml:space="preserve"> </w:t>
      </w:r>
    </w:p>
    <w:sectPr w:rsidR="00B17FAB" w:rsidRPr="00EF3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B3"/>
    <w:rsid w:val="00084575"/>
    <w:rsid w:val="00086D0C"/>
    <w:rsid w:val="00261ECF"/>
    <w:rsid w:val="003600E1"/>
    <w:rsid w:val="003B0D4C"/>
    <w:rsid w:val="00404B9B"/>
    <w:rsid w:val="00454D1B"/>
    <w:rsid w:val="004A73E4"/>
    <w:rsid w:val="005957F8"/>
    <w:rsid w:val="005C23B7"/>
    <w:rsid w:val="00606820"/>
    <w:rsid w:val="00750274"/>
    <w:rsid w:val="007F212B"/>
    <w:rsid w:val="00875DCD"/>
    <w:rsid w:val="00897D37"/>
    <w:rsid w:val="00956192"/>
    <w:rsid w:val="009C52C1"/>
    <w:rsid w:val="00A92C13"/>
    <w:rsid w:val="00A96609"/>
    <w:rsid w:val="00B17FAB"/>
    <w:rsid w:val="00C465B3"/>
    <w:rsid w:val="00DA1D45"/>
    <w:rsid w:val="00ED14F3"/>
    <w:rsid w:val="00EE15AD"/>
    <w:rsid w:val="00EF3782"/>
    <w:rsid w:val="00F35CBB"/>
    <w:rsid w:val="00F7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CD58"/>
  <w15:chartTrackingRefBased/>
  <w15:docId w15:val="{DC0F9D43-04A8-4563-9AFE-E462D14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3782"/>
    <w:rPr>
      <w:color w:val="808080"/>
    </w:rPr>
  </w:style>
  <w:style w:type="character" w:styleId="Hyperlink">
    <w:name w:val="Hyperlink"/>
    <w:basedOn w:val="DefaultParagraphFont"/>
    <w:uiPriority w:val="99"/>
    <w:unhideWhenUsed/>
    <w:rsid w:val="00A96609"/>
    <w:rPr>
      <w:color w:val="0563C1" w:themeColor="hyperlink"/>
      <w:u w:val="single"/>
    </w:rPr>
  </w:style>
  <w:style w:type="character" w:styleId="UnresolvedMention">
    <w:name w:val="Unresolved Mention"/>
    <w:basedOn w:val="DefaultParagraphFont"/>
    <w:uiPriority w:val="99"/>
    <w:semiHidden/>
    <w:unhideWhenUsed/>
    <w:rsid w:val="00A96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gradient-descent-algorithms-and-adaptive-learning-rate-adjustment-methods-79c701b086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3378</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Wölfe Wilko</dc:creator>
  <cp:keywords/>
  <dc:description/>
  <cp:lastModifiedBy>Timothy Wölfe Wilko</cp:lastModifiedBy>
  <cp:revision>16</cp:revision>
  <dcterms:created xsi:type="dcterms:W3CDTF">2018-09-03T13:42:00Z</dcterms:created>
  <dcterms:modified xsi:type="dcterms:W3CDTF">2018-09-05T22:23:00Z</dcterms:modified>
</cp:coreProperties>
</file>