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garth-mortensen"/>
    <w:p>
      <w:pPr>
        <w:pStyle w:val="Heading1"/>
      </w:pPr>
      <w:r>
        <w:t xml:space="preserve">Garth Mortensen</w:t>
      </w:r>
    </w:p>
    <w:p>
      <w:pPr>
        <w:pStyle w:val="FirstParagraph"/>
      </w:pPr>
      <w:r>
        <w:rPr>
          <w:iCs/>
          <w:i/>
        </w:rPr>
        <w:t xml:space="preserve">Download latest version as</w:t>
      </w:r>
      <w:r>
        <w:rPr>
          <w:iCs/>
          <w:i/>
        </w:rPr>
        <w:t xml:space="preserve"> </w:t>
      </w:r>
      <w:hyperlink r:id="rId20">
        <w:r>
          <w:rPr>
            <w:rStyle w:val="Hyperlink"/>
            <w:iCs/>
            <w:i/>
          </w:rPr>
          <w:t xml:space="preserve">pdf</w:t>
        </w:r>
      </w:hyperlink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hyperlink r:id="rId21">
        <w:r>
          <w:rPr>
            <w:rStyle w:val="Hyperlink"/>
            <w:iCs/>
            <w:i/>
          </w:rPr>
          <w:t xml:space="preserve">docx</w:t>
        </w:r>
      </w:hyperlink>
    </w:p>
    <w:p>
      <w:pPr>
        <w:numPr>
          <w:ilvl w:val="0"/>
          <w:numId w:val="1001"/>
        </w:numPr>
        <w:pStyle w:val="Compact"/>
      </w:pPr>
      <w:r>
        <w:t xml:space="preserve">212-9519 | Minneapolis, MN</w:t>
      </w:r>
    </w:p>
    <w:p>
      <w:pPr>
        <w:pStyle w:val="FirstParagraph"/>
      </w:pPr>
      <w:hyperlink r:id="rId22">
        <w:r>
          <w:rPr>
            <w:rStyle w:val="Hyperlink"/>
          </w:rPr>
          <w:t xml:space="preserve">mortensengarth@hotmail.com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24">
        <w:r>
          <w:rPr>
            <w:rStyle w:val="Hyperlink"/>
          </w:rPr>
          <w:t xml:space="preserve">LinkedIn</w:t>
        </w:r>
      </w:hyperlink>
    </w:p>
    <w:bookmarkStart w:id="25" w:name="production-data-science"/>
    <w:p>
      <w:pPr>
        <w:pStyle w:val="Heading2"/>
      </w:pPr>
      <w:r>
        <w:t xml:space="preserve">Production Data Science</w:t>
      </w:r>
    </w:p>
    <w:p>
      <w:pPr>
        <w:pStyle w:val="FirstParagraph"/>
      </w:pPr>
      <w:r>
        <w:t xml:space="preserve">Full stack production-grade data scientist with strong software engineering background. Love for creative destruction: building pipelines, reducing complexity, and designing clean, maintainable architectures. Let’s talk.</w:t>
      </w:r>
    </w:p>
    <w:bookmarkEnd w:id="25"/>
    <w:bookmarkStart w:id="35" w:name="example-proof-of-concepts"/>
    <w:p>
      <w:pPr>
        <w:pStyle w:val="Heading2"/>
      </w:pPr>
      <w:r>
        <w:t xml:space="preserve">Example Proof of Concepts/</w:t>
      </w:r>
    </w:p>
    <w:bookmarkStart w:id="27" w:name="prism"/>
    <w:p>
      <w:pPr>
        <w:pStyle w:val="Heading3"/>
      </w:pPr>
      <w:hyperlink r:id="rId26">
        <w:r>
          <w:rPr>
            <w:rStyle w:val="Hyperlink"/>
          </w:rPr>
          <w:t xml:space="preserve">Prism</w:t>
        </w:r>
      </w:hyperlink>
    </w:p>
    <w:p>
      <w:pPr>
        <w:pStyle w:val="FirstParagraph"/>
      </w:pPr>
      <w:r>
        <w:rPr>
          <w:bCs/>
          <w:b/>
        </w:rPr>
        <w:t xml:space="preserve">Prism is a modernized Risk Adjustment platform</w:t>
      </w:r>
      <w:r>
        <w:t xml:space="preserve"> </w:t>
      </w:r>
      <w:r>
        <w:t xml:space="preserve">which replaces opaque</w:t>
      </w:r>
      <w:r>
        <w:t xml:space="preserve"> </w:t>
      </w:r>
      <w:r>
        <w:t xml:space="preserve">“</w:t>
      </w:r>
      <w:r>
        <w:t xml:space="preserve">black box</w:t>
      </w:r>
      <w:r>
        <w:t xml:space="preserve">”</w:t>
      </w:r>
      <w:r>
        <w:t xml:space="preserve"> </w:t>
      </w:r>
      <w:r>
        <w:t xml:space="preserve">legacy tools with a transparent, code-first architecture. It treats Risk Adjustment as a software engineering problem, ensuring usability, accuracy, auditability, and rapid scenario planning. Analysts parametrize model parameters, and guard-railed</w:t>
      </w:r>
      <w:r>
        <w:t xml:space="preserve"> </w:t>
      </w:r>
      <w:r>
        <w:rPr>
          <w:bCs/>
          <w:b/>
        </w:rPr>
        <w:t xml:space="preserve">AI agents interpret</w:t>
      </w:r>
      <w:r>
        <w:t xml:space="preserve"> </w:t>
      </w:r>
      <w:r>
        <w:t xml:space="preserve">and process downstream results.</w:t>
      </w:r>
    </w:p>
    <w:bookmarkEnd w:id="27"/>
    <w:bookmarkStart w:id="34" w:name="spilloverlab.com"/>
    <w:p>
      <w:pPr>
        <w:pStyle w:val="Heading3"/>
      </w:pPr>
      <w:hyperlink r:id="rId28">
        <w:r>
          <w:rPr>
            <w:rStyle w:val="Hyperlink"/>
          </w:rPr>
          <w:t xml:space="preserve">SpilloverLab.com</w:t>
        </w:r>
      </w:hyperlink>
    </w:p>
    <w:p>
      <w:pPr>
        <w:pStyle w:val="FirstParagraph"/>
      </w:pPr>
      <w:r>
        <w:t xml:space="preserve">Time series analysis platform which allows users to experiment with financial market spillover modeling. Delivers simple-English interpretations, dashboards,</w:t>
      </w:r>
      <w:r>
        <w:t xml:space="preserve"> </w:t>
      </w:r>
      <w:hyperlink r:id="rId29">
        <w:r>
          <w:rPr>
            <w:rStyle w:val="Hyperlink"/>
          </w:rPr>
          <w:t xml:space="preserve">REST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GraphQL</w:t>
        </w:r>
      </w:hyperlink>
      <w:r>
        <w:t xml:space="preserve"> </w:t>
      </w:r>
      <w:r>
        <w:t xml:space="preserve">APIs for advanced users. Constructed with microservices, deployed on cloud with CI/CD</w:t>
      </w:r>
      <w:r>
        <w:t xml:space="preserve"> </w:t>
      </w:r>
      <w:hyperlink r:id="rId31">
        <w:r>
          <w:rPr>
            <w:rStyle w:val="Hyperlink"/>
          </w:rPr>
          <w:t xml:space="preserve">auto-documentation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tested</w:t>
        </w:r>
      </w:hyperlink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unit testing</w:t>
        </w:r>
      </w:hyperlink>
      <w:r>
        <w:t xml:space="preserve">.</w:t>
      </w:r>
    </w:p>
    <w:bookmarkEnd w:id="34"/>
    <w:bookmarkEnd w:id="35"/>
    <w:bookmarkStart w:id="48" w:name="professional-experience"/>
    <w:p>
      <w:pPr>
        <w:pStyle w:val="Heading2"/>
      </w:pPr>
      <w:r>
        <w:t xml:space="preserve">Professional Experience</w:t>
      </w:r>
    </w:p>
    <w:bookmarkStart w:id="36" w:name="federal-reserve-bank-of-minneapolis"/>
    <w:p>
      <w:pPr>
        <w:pStyle w:val="Heading3"/>
      </w:pPr>
      <w:r>
        <w:t xml:space="preserve">Federal Reserve Bank of Minneapolis</w:t>
      </w:r>
    </w:p>
    <w:p>
      <w:pPr>
        <w:pStyle w:val="FirstParagraph"/>
      </w:pPr>
      <w:r>
        <w:rPr>
          <w:bCs/>
          <w:b/>
        </w:rPr>
        <w:t xml:space="preserve">Sr. Production Data Scientist, National Stress Testing Program.</w:t>
      </w:r>
      <w:r>
        <w:t xml:space="preserve"> </w:t>
      </w:r>
      <w:r>
        <w:rPr>
          <w:iCs/>
          <w:i/>
        </w:rPr>
        <w:t xml:space="preserve">Minneapolis, MN - 06/2022 – Present</w:t>
      </w:r>
    </w:p>
    <w:p>
      <w:pPr>
        <w:numPr>
          <w:ilvl w:val="0"/>
          <w:numId w:val="1002"/>
        </w:numPr>
        <w:pStyle w:val="Compact"/>
      </w:pPr>
      <w:r>
        <w:t xml:space="preserve">AI: Delivered RAG (Retrieval-Augmented Generation) system for Stress Testing program, enabling retrieval of relevant documentation to support analysis. Prototyped agentic workflows to automate execution, information retrieval, model configuration and decision support.</w:t>
      </w:r>
    </w:p>
    <w:p>
      <w:pPr>
        <w:numPr>
          <w:ilvl w:val="0"/>
          <w:numId w:val="1002"/>
        </w:numPr>
        <w:pStyle w:val="Compact"/>
      </w:pPr>
      <w:r>
        <w:t xml:space="preserve">Hired to productionalize credit risk models; expanded role to assume ownership of orchestration, ETL, and production infrastructure supporting the stress testing program.</w:t>
      </w:r>
      <w:r>
        <w:t xml:space="preserve"> </w:t>
      </w:r>
      <w:r>
        <w:t xml:space="preserve">-Productionalized mortgage and credit card risk models and performed ad hoc analyses consumed by the Board of Governors.</w:t>
      </w:r>
    </w:p>
    <w:p>
      <w:pPr>
        <w:numPr>
          <w:ilvl w:val="0"/>
          <w:numId w:val="1002"/>
        </w:numPr>
        <w:pStyle w:val="Compact"/>
      </w:pPr>
      <w:r>
        <w:t xml:space="preserve">Owned orchestration platform responsible for congressionally mandated Dodd-Frank Stress Testing workflows, ensuring reliable execution of complex data pipelines.</w:t>
      </w:r>
    </w:p>
    <w:p>
      <w:pPr>
        <w:numPr>
          <w:ilvl w:val="0"/>
          <w:numId w:val="1002"/>
        </w:numPr>
        <w:pStyle w:val="Compact"/>
      </w:pPr>
      <w:r>
        <w:t xml:space="preserve">Independently designed and delivered a modern ETL framework, reducing data loading times from two weeks to ten minutes.</w:t>
      </w:r>
    </w:p>
    <w:p>
      <w:pPr>
        <w:numPr>
          <w:ilvl w:val="0"/>
          <w:numId w:val="1002"/>
        </w:numPr>
        <w:pStyle w:val="Compact"/>
      </w:pPr>
      <w:r>
        <w:t xml:space="preserve">Delivered six infrastructure releases across Python, SQL, R, and Bash, improving reliability and usability to support experimentation at scale.</w:t>
      </w:r>
    </w:p>
    <w:p>
      <w:pPr>
        <w:numPr>
          <w:ilvl w:val="0"/>
          <w:numId w:val="1002"/>
        </w:numPr>
        <w:pStyle w:val="Compact"/>
      </w:pPr>
      <w:r>
        <w:t xml:space="preserve">Led migration of an enterprise-scale production codebase across operating systems, language versions, and platforms.</w:t>
      </w:r>
    </w:p>
    <w:p>
      <w:pPr>
        <w:numPr>
          <w:ilvl w:val="0"/>
          <w:numId w:val="1002"/>
        </w:numPr>
        <w:pStyle w:val="Compact"/>
      </w:pPr>
      <w:r>
        <w:t xml:space="preserve">Served 120+ quantitative analysts as a technical resource for Python, databases, Linux, and Git.</w:t>
      </w:r>
    </w:p>
    <w:p>
      <w:pPr>
        <w:numPr>
          <w:ilvl w:val="0"/>
          <w:numId w:val="1002"/>
        </w:numPr>
        <w:pStyle w:val="Compact"/>
      </w:pPr>
      <w:r>
        <w:t xml:space="preserve">Acted as Production’s liaison and implementation partner to frontend, database, systems, and DevOps teams.</w:t>
      </w:r>
    </w:p>
    <w:p>
      <w:pPr>
        <w:numPr>
          <w:ilvl w:val="0"/>
          <w:numId w:val="1002"/>
        </w:numPr>
        <w:pStyle w:val="Compact"/>
      </w:pPr>
      <w:r>
        <w:t xml:space="preserve">Mentored analysts into contributing to the production codebase, improving team capability and knowledge sharing.</w:t>
      </w:r>
    </w:p>
    <w:bookmarkEnd w:id="36"/>
    <w:bookmarkStart w:id="38" w:name="university-of-minnesota-coding-bootcamp"/>
    <w:p>
      <w:pPr>
        <w:pStyle w:val="Heading3"/>
      </w:pPr>
      <w:r>
        <w:t xml:space="preserve">University of Minnesota Coding Bootcamp</w:t>
      </w:r>
    </w:p>
    <w:p>
      <w:pPr>
        <w:pStyle w:val="FirstParagraph"/>
      </w:pPr>
      <w:r>
        <w:rPr>
          <w:bCs/>
          <w:b/>
        </w:rPr>
        <w:t xml:space="preserve">Fintech Instructor.</w:t>
      </w:r>
      <w:r>
        <w:rPr>
          <w:bCs/>
          <w:b/>
        </w:rPr>
        <w:t xml:space="preserve"> </w:t>
      </w:r>
      <w:hyperlink r:id="rId37">
        <w:r>
          <w:rPr>
            <w:rStyle w:val="Hyperlink"/>
            <w:bCs/>
            <w:b/>
          </w:rPr>
          <w:t xml:space="preserve">Student Review</w:t>
        </w:r>
      </w:hyperlink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Saint Paul, MN - 09/2021 – 04/2023</w:t>
      </w:r>
    </w:p>
    <w:p>
      <w:pPr>
        <w:numPr>
          <w:ilvl w:val="0"/>
          <w:numId w:val="1003"/>
        </w:numPr>
        <w:pStyle w:val="Compact"/>
      </w:pPr>
      <w:r>
        <w:t xml:space="preserve">Taught programming to professionals ranging from sysadmins to finance directors.</w:t>
      </w:r>
    </w:p>
    <w:p>
      <w:pPr>
        <w:numPr>
          <w:ilvl w:val="0"/>
          <w:numId w:val="1003"/>
        </w:numPr>
        <w:pStyle w:val="Compact"/>
      </w:pPr>
      <w:r>
        <w:t xml:space="preserve">Guided students in coding up ML models, blockchain implementations, Solidity smart contracts.</w:t>
      </w:r>
    </w:p>
    <w:p>
      <w:pPr>
        <w:numPr>
          <w:ilvl w:val="0"/>
          <w:numId w:val="1003"/>
        </w:numPr>
        <w:pStyle w:val="Compact"/>
      </w:pPr>
      <w:r>
        <w:t xml:space="preserve">Across 270+ lecture hours, scored 90% across all rating categories (engagement, clarity, knowledge).</w:t>
      </w:r>
    </w:p>
    <w:bookmarkEnd w:id="38"/>
    <w:bookmarkStart w:id="39" w:name="medica"/>
    <w:p>
      <w:pPr>
        <w:pStyle w:val="Heading3"/>
      </w:pPr>
      <w:r>
        <w:t xml:space="preserve">Medica</w:t>
      </w:r>
    </w:p>
    <w:p>
      <w:pPr>
        <w:pStyle w:val="FirstParagraph"/>
      </w:pPr>
      <w:r>
        <w:rPr>
          <w:bCs/>
          <w:b/>
        </w:rPr>
        <w:t xml:space="preserve">Sr. Risk Adjustment Analyst.</w:t>
      </w:r>
      <w:r>
        <w:t xml:space="preserve"> </w:t>
      </w:r>
      <w:r>
        <w:rPr>
          <w:iCs/>
          <w:i/>
        </w:rPr>
        <w:t xml:space="preserve">Minnetonka, MN - 11/2019 – 06/2022</w:t>
      </w:r>
    </w:p>
    <w:p>
      <w:pPr>
        <w:numPr>
          <w:ilvl w:val="0"/>
          <w:numId w:val="1004"/>
        </w:numPr>
        <w:pStyle w:val="Compact"/>
      </w:pPr>
      <w:r>
        <w:t xml:space="preserve">Implemented ML models to predict member health scores.</w:t>
      </w:r>
    </w:p>
    <w:p>
      <w:pPr>
        <w:numPr>
          <w:ilvl w:val="0"/>
          <w:numId w:val="1004"/>
        </w:numPr>
        <w:pStyle w:val="Compact"/>
      </w:pPr>
      <w:r>
        <w:t xml:space="preserve">Independently discovered how to tie-out government reporting database with data warehouse.</w:t>
      </w:r>
    </w:p>
    <w:p>
      <w:pPr>
        <w:numPr>
          <w:ilvl w:val="0"/>
          <w:numId w:val="1004"/>
        </w:numPr>
        <w:pStyle w:val="Compact"/>
      </w:pPr>
      <w:r>
        <w:t xml:space="preserve">Configured bare-metal server to run automated OCR process to ETL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into database, as ML model input.</w:t>
      </w:r>
    </w:p>
    <w:p>
      <w:pPr>
        <w:numPr>
          <w:ilvl w:val="0"/>
          <w:numId w:val="1004"/>
        </w:numPr>
        <w:pStyle w:val="Compact"/>
      </w:pPr>
      <w:r>
        <w:t xml:space="preserve">In zero-sum marketplace, consistently outperformed leading health insurance companies, boosting revenue.</w:t>
      </w:r>
    </w:p>
    <w:p>
      <w:pPr>
        <w:numPr>
          <w:ilvl w:val="0"/>
          <w:numId w:val="1004"/>
        </w:numPr>
        <w:pStyle w:val="Compact"/>
      </w:pPr>
      <w:r>
        <w:t xml:space="preserve">High-impact contributions recognized with a 12% discretionary merit increase.</w:t>
      </w:r>
    </w:p>
    <w:bookmarkEnd w:id="39"/>
    <w:bookmarkStart w:id="40" w:name="united-health-group-rd"/>
    <w:p>
      <w:pPr>
        <w:pStyle w:val="Heading3"/>
      </w:pPr>
      <w:r>
        <w:t xml:space="preserve">United Health Group R&amp;D</w:t>
      </w:r>
    </w:p>
    <w:p>
      <w:pPr>
        <w:pStyle w:val="FirstParagraph"/>
      </w:pPr>
      <w:r>
        <w:rPr>
          <w:bCs/>
          <w:b/>
        </w:rPr>
        <w:t xml:space="preserve">Developer/Data Scientist, contract.</w:t>
      </w:r>
      <w:r>
        <w:t xml:space="preserve"> </w:t>
      </w:r>
      <w:r>
        <w:rPr>
          <w:iCs/>
          <w:i/>
        </w:rPr>
        <w:t xml:space="preserve">Minneapolis, MN - 01/2019 –</w:t>
      </w:r>
      <w:r>
        <w:rPr>
          <w:iCs/>
          <w:i/>
        </w:rPr>
        <w:t xml:space="preserve"> </w:t>
      </w:r>
      <w:r>
        <w:rPr>
          <w:iCs/>
          <w:i/>
        </w:rPr>
        <w:t xml:space="preserve">11/2019</w:t>
      </w:r>
    </w:p>
    <w:p>
      <w:pPr>
        <w:numPr>
          <w:ilvl w:val="0"/>
          <w:numId w:val="1005"/>
        </w:numPr>
        <w:pStyle w:val="Compact"/>
      </w:pPr>
      <w:r>
        <w:t xml:space="preserve">Replicated academic research on internal data to uncover actionable insights presented to the CEO.</w:t>
      </w:r>
    </w:p>
    <w:p>
      <w:pPr>
        <w:numPr>
          <w:ilvl w:val="0"/>
          <w:numId w:val="1005"/>
        </w:numPr>
        <w:pStyle w:val="Compact"/>
      </w:pPr>
      <w:r>
        <w:t xml:space="preserve">Built end-to-end data pipelines: API ingestion, transformation, validation, and visualization.</w:t>
      </w:r>
    </w:p>
    <w:p>
      <w:pPr>
        <w:numPr>
          <w:ilvl w:val="0"/>
          <w:numId w:val="1005"/>
        </w:numPr>
        <w:pStyle w:val="Compact"/>
      </w:pPr>
      <w:r>
        <w:t xml:space="preserve">Contributed to the design and development of a next-gen big data platform for health research.</w:t>
      </w:r>
    </w:p>
    <w:bookmarkEnd w:id="40"/>
    <w:bookmarkStart w:id="41" w:name="munich-reinsurance"/>
    <w:p>
      <w:pPr>
        <w:pStyle w:val="Heading3"/>
      </w:pPr>
      <w:r>
        <w:t xml:space="preserve">Munich Reinsurance</w:t>
      </w:r>
    </w:p>
    <w:p>
      <w:pPr>
        <w:pStyle w:val="FirstParagraph"/>
      </w:pPr>
      <w:r>
        <w:rPr>
          <w:bCs/>
          <w:b/>
        </w:rPr>
        <w:t xml:space="preserve">Sr. Data Analyst.</w:t>
      </w:r>
      <w:r>
        <w:t xml:space="preserve"> </w:t>
      </w:r>
      <w:r>
        <w:rPr>
          <w:iCs/>
          <w:i/>
        </w:rPr>
        <w:t xml:space="preserve">Minneapolis, MN - 05/2017 – 12/2018</w:t>
      </w:r>
    </w:p>
    <w:p>
      <w:pPr>
        <w:numPr>
          <w:ilvl w:val="0"/>
          <w:numId w:val="1006"/>
        </w:numPr>
        <w:pStyle w:val="Compact"/>
      </w:pPr>
      <w:r>
        <w:t xml:space="preserve">Transformed and ingested unstructured claims data into a structured 7M+ record star-schema database.</w:t>
      </w:r>
    </w:p>
    <w:p>
      <w:pPr>
        <w:numPr>
          <w:ilvl w:val="0"/>
          <w:numId w:val="1006"/>
        </w:numPr>
        <w:pStyle w:val="Compact"/>
      </w:pPr>
      <w:r>
        <w:t xml:space="preserve">Analyzed the resulting dataset to surface insights, including reports for top diagnoses by cost and prevalence, and ML models to predict claims.</w:t>
      </w:r>
    </w:p>
    <w:p>
      <w:pPr>
        <w:numPr>
          <w:ilvl w:val="0"/>
          <w:numId w:val="1006"/>
        </w:numPr>
        <w:pStyle w:val="Compact"/>
      </w:pPr>
      <w:r>
        <w:t xml:space="preserve">Built and deployed custom tools with clean, user-friendly UI frontends.</w:t>
      </w:r>
    </w:p>
    <w:bookmarkEnd w:id="41"/>
    <w:bookmarkStart w:id="42" w:name="decyphed"/>
    <w:p>
      <w:pPr>
        <w:pStyle w:val="Heading3"/>
      </w:pPr>
      <w:r>
        <w:t xml:space="preserve">Decyphed</w:t>
      </w:r>
    </w:p>
    <w:p>
      <w:pPr>
        <w:pStyle w:val="FirstParagraph"/>
      </w:pPr>
      <w:r>
        <w:rPr>
          <w:bCs/>
          <w:b/>
        </w:rPr>
        <w:t xml:space="preserve">Entrepreneurial NLP Dev.</w:t>
      </w:r>
      <w:r>
        <w:t xml:space="preserve"> </w:t>
      </w:r>
      <w:r>
        <w:rPr>
          <w:iCs/>
          <w:i/>
        </w:rPr>
        <w:t xml:space="preserve">Paris, France - 05/2015 – 01/2016</w:t>
      </w:r>
    </w:p>
    <w:p>
      <w:pPr>
        <w:numPr>
          <w:ilvl w:val="0"/>
          <w:numId w:val="1007"/>
        </w:numPr>
        <w:pStyle w:val="Compact"/>
      </w:pPr>
      <w:r>
        <w:t xml:space="preserve">Programmed text analysis tools specialized in language learning applications.</w:t>
      </w:r>
    </w:p>
    <w:bookmarkEnd w:id="42"/>
    <w:bookmarkStart w:id="43" w:name="saylor-consulting"/>
    <w:p>
      <w:pPr>
        <w:pStyle w:val="Heading3"/>
      </w:pPr>
      <w:r>
        <w:t xml:space="preserve">Saylor Consulting</w:t>
      </w:r>
    </w:p>
    <w:p>
      <w:pPr>
        <w:pStyle w:val="FirstParagraph"/>
      </w:pPr>
      <w:r>
        <w:rPr>
          <w:bCs/>
          <w:b/>
        </w:rPr>
        <w:t xml:space="preserve">Industry Cost Consultant, contract. Recommendation available.</w:t>
      </w:r>
      <w:r>
        <w:t xml:space="preserve"> </w:t>
      </w:r>
      <w:r>
        <w:rPr>
          <w:iCs/>
          <w:i/>
        </w:rPr>
        <w:t xml:space="preserve">San</w:t>
      </w:r>
      <w:r>
        <w:rPr>
          <w:iCs/>
          <w:i/>
        </w:rPr>
        <w:t xml:space="preserve"> </w:t>
      </w:r>
      <w:r>
        <w:rPr>
          <w:iCs/>
          <w:i/>
        </w:rPr>
        <w:t xml:space="preserve">Francisco, CA - 12/2013 – 07/2014</w:t>
      </w:r>
    </w:p>
    <w:p>
      <w:pPr>
        <w:numPr>
          <w:ilvl w:val="0"/>
          <w:numId w:val="1008"/>
        </w:numPr>
        <w:pStyle w:val="Compact"/>
      </w:pPr>
      <w:r>
        <w:t xml:space="preserve">Analyzed industry factors influencing construction industry costs (material/labor) and forecast prices.</w:t>
      </w:r>
    </w:p>
    <w:p>
      <w:pPr>
        <w:numPr>
          <w:ilvl w:val="0"/>
          <w:numId w:val="1008"/>
        </w:numPr>
        <w:pStyle w:val="Compact"/>
      </w:pPr>
      <w:r>
        <w:t xml:space="preserve">Overhauled cost benchmarking using early industry indicators, resulting in algorithmic, reproducible cost setting.</w:t>
      </w:r>
    </w:p>
    <w:p>
      <w:pPr>
        <w:numPr>
          <w:ilvl w:val="0"/>
          <w:numId w:val="1008"/>
        </w:numPr>
        <w:pStyle w:val="Compact"/>
      </w:pPr>
      <w:r>
        <w:t xml:space="preserve">Delivered data-driven market analysis reports and product presentations to Federal client.</w:t>
      </w:r>
    </w:p>
    <w:bookmarkEnd w:id="43"/>
    <w:bookmarkStart w:id="44" w:name="ge-capital-reim"/>
    <w:p>
      <w:pPr>
        <w:pStyle w:val="Heading3"/>
      </w:pPr>
      <w:r>
        <w:t xml:space="preserve">GE Capital REIM</w:t>
      </w:r>
    </w:p>
    <w:p>
      <w:pPr>
        <w:pStyle w:val="FirstParagraph"/>
      </w:pPr>
      <w:r>
        <w:rPr>
          <w:bCs/>
          <w:b/>
        </w:rPr>
        <w:t xml:space="preserve">Investor Relations.</w:t>
      </w:r>
      <w:r>
        <w:t xml:space="preserve"> </w:t>
      </w:r>
      <w:r>
        <w:rPr>
          <w:iCs/>
          <w:i/>
        </w:rPr>
        <w:t xml:space="preserve">Paris, France - 07/2012 – 12/2012</w:t>
      </w:r>
    </w:p>
    <w:p>
      <w:pPr>
        <w:numPr>
          <w:ilvl w:val="0"/>
          <w:numId w:val="1009"/>
        </w:numPr>
        <w:pStyle w:val="Compact"/>
      </w:pPr>
      <w:r>
        <w:t xml:space="preserve">Oversaw financial database, competitor and industry developments, financial metrics.</w:t>
      </w:r>
    </w:p>
    <w:p>
      <w:pPr>
        <w:numPr>
          <w:ilvl w:val="0"/>
          <w:numId w:val="1009"/>
        </w:numPr>
        <w:pStyle w:val="Compact"/>
      </w:pPr>
      <w:r>
        <w:t xml:space="preserve">Interpreted market fundamentals for big-ticket investors seeking to purchase entire real estate fund portfolio.</w:t>
      </w:r>
    </w:p>
    <w:p>
      <w:pPr>
        <w:numPr>
          <w:ilvl w:val="0"/>
          <w:numId w:val="1009"/>
        </w:numPr>
        <w:pStyle w:val="Compact"/>
      </w:pPr>
      <w:r>
        <w:t xml:space="preserve">All $25+ billion in assets sold off to Blackstone and other financial institutions.</w:t>
      </w:r>
    </w:p>
    <w:bookmarkEnd w:id="44"/>
    <w:bookmarkStart w:id="45" w:name="xinhua-news-agency"/>
    <w:p>
      <w:pPr>
        <w:pStyle w:val="Heading3"/>
      </w:pPr>
      <w:r>
        <w:t xml:space="preserve">Xinhua News Agency</w:t>
      </w:r>
    </w:p>
    <w:p>
      <w:pPr>
        <w:pStyle w:val="FirstParagraph"/>
      </w:pPr>
      <w:r>
        <w:rPr>
          <w:bCs/>
          <w:b/>
        </w:rPr>
        <w:t xml:space="preserve">Financial News.</w:t>
      </w:r>
      <w:r>
        <w:t xml:space="preserve"> </w:t>
      </w:r>
      <w:r>
        <w:rPr>
          <w:iCs/>
          <w:i/>
        </w:rPr>
        <w:t xml:space="preserve">Beijing, China - 02/2009 – 07/2011</w:t>
      </w:r>
    </w:p>
    <w:p>
      <w:pPr>
        <w:numPr>
          <w:ilvl w:val="0"/>
          <w:numId w:val="1010"/>
        </w:numPr>
        <w:pStyle w:val="Compact"/>
      </w:pPr>
      <w:r>
        <w:t xml:space="preserve">Led a 15+ person international team to launch a new economics news show, working 6+ months without PTO to meet a high-stakes deadline.</w:t>
      </w:r>
    </w:p>
    <w:p>
      <w:pPr>
        <w:numPr>
          <w:ilvl w:val="0"/>
          <w:numId w:val="1010"/>
        </w:numPr>
        <w:pStyle w:val="Compact"/>
      </w:pPr>
      <w:r>
        <w:t xml:space="preserve">Developed a demand driven airtime allocation algorithm based on API driven topic popularity; the method was later leaked to CNN International and appeared on their daily broadcast lineup.</w:t>
      </w:r>
    </w:p>
    <w:p>
      <w:pPr>
        <w:numPr>
          <w:ilvl w:val="0"/>
          <w:numId w:val="1010"/>
        </w:numPr>
        <w:pStyle w:val="Compact"/>
      </w:pPr>
      <w:r>
        <w:t xml:space="preserve">The program successfully sold content to major global news networks including CNN and Nikkei.</w:t>
      </w:r>
    </w:p>
    <w:bookmarkEnd w:id="45"/>
    <w:bookmarkStart w:id="46" w:name="caijing-magazine"/>
    <w:p>
      <w:pPr>
        <w:pStyle w:val="Heading3"/>
      </w:pPr>
      <w:r>
        <w:t xml:space="preserve">Caijing Magazine</w:t>
      </w:r>
    </w:p>
    <w:p>
      <w:pPr>
        <w:pStyle w:val="FirstParagraph"/>
      </w:pPr>
      <w:r>
        <w:rPr>
          <w:bCs/>
          <w:b/>
        </w:rPr>
        <w:t xml:space="preserve">Economic Research Assistant.</w:t>
      </w:r>
      <w:r>
        <w:t xml:space="preserve"> </w:t>
      </w:r>
      <w:r>
        <w:rPr>
          <w:iCs/>
          <w:i/>
        </w:rPr>
        <w:t xml:space="preserve">Beijing, China - 01/2008 – 09/2008</w:t>
      </w:r>
    </w:p>
    <w:p>
      <w:pPr>
        <w:numPr>
          <w:ilvl w:val="0"/>
          <w:numId w:val="1011"/>
        </w:numPr>
        <w:pStyle w:val="Compact"/>
      </w:pPr>
      <w:r>
        <w:t xml:space="preserve">Published 15+ print stories, commodity reports, and analyses.</w:t>
      </w:r>
    </w:p>
    <w:p>
      <w:pPr>
        <w:numPr>
          <w:ilvl w:val="0"/>
          <w:numId w:val="1011"/>
        </w:numPr>
        <w:pStyle w:val="Compact"/>
      </w:pPr>
      <w:r>
        <w:t xml:space="preserve">Administered and redesigned website. Introduced self made podcasts, video stories, user comments, and other Web 2 technologies, doubling online readership.</w:t>
      </w:r>
    </w:p>
    <w:p>
      <w:pPr>
        <w:numPr>
          <w:ilvl w:val="0"/>
          <w:numId w:val="1011"/>
        </w:numPr>
        <w:pStyle w:val="Compact"/>
      </w:pPr>
      <w:r>
        <w:t xml:space="preserve">Managed the internship program, allocated work based on strengths and interests.</w:t>
      </w:r>
    </w:p>
    <w:bookmarkEnd w:id="46"/>
    <w:bookmarkStart w:id="47" w:name="college-high-school-jobs"/>
    <w:p>
      <w:pPr>
        <w:pStyle w:val="Heading3"/>
      </w:pPr>
      <w:r>
        <w:t xml:space="preserve">College, high school jobs</w:t>
      </w:r>
    </w:p>
    <w:p>
      <w:pPr>
        <w:pStyle w:val="FirstParagraph"/>
      </w:pPr>
      <w:r>
        <w:rPr>
          <w:iCs/>
          <w:i/>
        </w:rPr>
        <w:t xml:space="preserve">Minneapolis, Minnesota.</w:t>
      </w:r>
      <w:r>
        <w:t xml:space="preserve"> </w:t>
      </w:r>
      <w:r>
        <w:t xml:space="preserve">1/2001 – 12/2007</w:t>
      </w:r>
    </w:p>
    <w:p>
      <w:pPr>
        <w:numPr>
          <w:ilvl w:val="0"/>
          <w:numId w:val="1012"/>
        </w:numPr>
        <w:pStyle w:val="Compact"/>
      </w:pPr>
      <w:r>
        <w:t xml:space="preserve">College: Owner of brick-and-mortar studio providing website design, SEO and graphic design services.</w:t>
      </w:r>
    </w:p>
    <w:p>
      <w:pPr>
        <w:numPr>
          <w:ilvl w:val="0"/>
          <w:numId w:val="1012"/>
        </w:numPr>
        <w:pStyle w:val="Compact"/>
      </w:pPr>
      <w:r>
        <w:t xml:space="preserve">High school: Employee of small business providing graphic design, SEO and offsite hosting/storage services.</w:t>
      </w:r>
    </w:p>
    <w:bookmarkEnd w:id="47"/>
    <w:bookmarkEnd w:id="48"/>
    <w:bookmarkStart w:id="52" w:name="formal-education"/>
    <w:p>
      <w:pPr>
        <w:pStyle w:val="Heading2"/>
      </w:pPr>
      <w:r>
        <w:t xml:space="preserve">Formal Education</w:t>
      </w:r>
    </w:p>
    <w:bookmarkStart w:id="49" w:name="st.-thomas-university"/>
    <w:p>
      <w:pPr>
        <w:pStyle w:val="Heading3"/>
      </w:pPr>
      <w:r>
        <w:t xml:space="preserve">St. Thomas University</w:t>
      </w:r>
    </w:p>
    <w:p>
      <w:pPr>
        <w:pStyle w:val="FirstParagraph"/>
      </w:pPr>
      <w:r>
        <w:t xml:space="preserve">St. Paul, USA. 2023</w:t>
      </w:r>
    </w:p>
    <w:p>
      <w:pPr>
        <w:numPr>
          <w:ilvl w:val="0"/>
          <w:numId w:val="1013"/>
        </w:numPr>
        <w:pStyle w:val="Compact"/>
      </w:pPr>
      <w:r>
        <w:t xml:space="preserve">Double MSc in Software Engineering and Data Science</w:t>
      </w:r>
    </w:p>
    <w:p>
      <w:pPr>
        <w:numPr>
          <w:ilvl w:val="0"/>
          <w:numId w:val="1013"/>
        </w:numPr>
        <w:pStyle w:val="Compact"/>
      </w:pPr>
      <w:r>
        <w:t xml:space="preserve">Double MSc Certifications in AI and Big Data</w:t>
      </w:r>
    </w:p>
    <w:p>
      <w:pPr>
        <w:numPr>
          <w:ilvl w:val="0"/>
          <w:numId w:val="1013"/>
        </w:numPr>
        <w:pStyle w:val="Compact"/>
      </w:pPr>
      <w:r>
        <w:t xml:space="preserve">GPA 3.9</w:t>
      </w:r>
    </w:p>
    <w:bookmarkEnd w:id="49"/>
    <w:bookmarkStart w:id="50" w:name="edhec-business-school"/>
    <w:p>
      <w:pPr>
        <w:pStyle w:val="Heading3"/>
      </w:pPr>
      <w:r>
        <w:t xml:space="preserve">EDHEC Business School</w:t>
      </w:r>
    </w:p>
    <w:p>
      <w:pPr>
        <w:pStyle w:val="FirstParagraph"/>
      </w:pPr>
      <w:r>
        <w:t xml:space="preserve">Nice, France. 2012</w:t>
      </w:r>
    </w:p>
    <w:p>
      <w:pPr>
        <w:numPr>
          <w:ilvl w:val="0"/>
          <w:numId w:val="1014"/>
        </w:numPr>
        <w:pStyle w:val="Compact"/>
      </w:pPr>
      <w:r>
        <w:t xml:space="preserve">MSc Finance</w:t>
      </w:r>
    </w:p>
    <w:bookmarkEnd w:id="50"/>
    <w:bookmarkStart w:id="51" w:name="hamline-university"/>
    <w:p>
      <w:pPr>
        <w:pStyle w:val="Heading3"/>
      </w:pPr>
      <w:r>
        <w:t xml:space="preserve">Hamline University</w:t>
      </w:r>
    </w:p>
    <w:p>
      <w:pPr>
        <w:pStyle w:val="FirstParagraph"/>
      </w:pPr>
      <w:r>
        <w:t xml:space="preserve">St. Paul, USA. 2007</w:t>
      </w:r>
    </w:p>
    <w:p>
      <w:pPr>
        <w:numPr>
          <w:ilvl w:val="0"/>
          <w:numId w:val="1015"/>
        </w:numPr>
        <w:pStyle w:val="Compact"/>
      </w:pPr>
      <w:r>
        <w:t xml:space="preserve">BA Economics</w:t>
      </w:r>
    </w:p>
    <w:bookmarkEnd w:id="51"/>
    <w:bookmarkEnd w:id="52"/>
    <w:bookmarkStart w:id="5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Tech</w:t>
      </w:r>
      <w:r>
        <w:t xml:space="preserve">: Python/R, git, databases (sql/nosql), ETL, linux (shell, RHEL), HPCs, permissions, APIs, cloud (AWS/Google), devops CI/CD, containers, integration, productionalization</w:t>
      </w:r>
    </w:p>
    <w:p>
      <w:pPr>
        <w:pStyle w:val="BodyText"/>
      </w:pPr>
      <w:hyperlink r:id="rId53">
        <w:r>
          <w:rPr>
            <w:rStyle w:val="Hyperlink"/>
            <w:bCs/>
            <w:b/>
          </w:rPr>
          <w:t xml:space="preserve">Certifications</w:t>
        </w:r>
      </w:hyperlink>
      <w:r>
        <w:t xml:space="preserve">: MS Software Development, MS Databases, MS IT Networking, MS IT Security, MS HTML/CSS, AWS Cloud Practitioner, Graph SQL, Google Analytics IQ, Excel/VBA, Bloomberg Terminal.</w:t>
      </w:r>
    </w:p>
    <w:p>
      <w:pPr>
        <w:pStyle w:val="BodyText"/>
      </w:pPr>
      <w:r>
        <w:rPr>
          <w:bCs/>
          <w:b/>
        </w:rPr>
        <w:t xml:space="preserve">Languages</w:t>
      </w:r>
      <w:r>
        <w:t xml:space="preserve">: English, French and Mandarin Chinese (diminishing CEFR B2).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612">
    <w:nsid w:val="A9943612"/>
    <w:multiLevelType w:val="multilevel"/>
    <w:lvl w:ilvl="0">
      <w:start w:val="612"/>
      <w:numFmt w:val="decimal"/>
      <w:lvlText w:val="(%1)"/>
      <w:lvlJc w:val="left"/>
      <w:pPr>
        <w:ind w:left="720" w:hanging="480"/>
      </w:pPr>
    </w:lvl>
    <w:lvl w:ilvl="1">
      <w:start w:val="612"/>
      <w:numFmt w:val="decimal"/>
      <w:lvlText w:val="(%2)"/>
      <w:lvlJc w:val="left"/>
      <w:pPr>
        <w:ind w:left="1440" w:hanging="480"/>
      </w:pPr>
    </w:lvl>
    <w:lvl w:ilvl="2">
      <w:start w:val="612"/>
      <w:numFmt w:val="decimal"/>
      <w:lvlText w:val="(%3)"/>
      <w:lvlJc w:val="left"/>
      <w:pPr>
        <w:ind w:left="2160" w:hanging="480"/>
      </w:pPr>
    </w:lvl>
    <w:lvl w:ilvl="3">
      <w:start w:val="612"/>
      <w:numFmt w:val="decimal"/>
      <w:lvlText w:val="(%4)"/>
      <w:lvlJc w:val="left"/>
      <w:pPr>
        <w:ind w:left="2880" w:hanging="480"/>
      </w:pPr>
    </w:lvl>
    <w:lvl w:ilvl="4">
      <w:start w:val="612"/>
      <w:numFmt w:val="decimal"/>
      <w:lvlText w:val="(%5)"/>
      <w:lvlJc w:val="left"/>
      <w:pPr>
        <w:ind w:left="3600" w:hanging="480"/>
      </w:pPr>
    </w:lvl>
    <w:lvl w:ilvl="5">
      <w:start w:val="612"/>
      <w:numFmt w:val="decimal"/>
      <w:lvlText w:val="(%6)"/>
      <w:lvlJc w:val="left"/>
      <w:pPr>
        <w:ind w:left="4320" w:hanging="480"/>
      </w:pPr>
    </w:lvl>
    <w:lvl w:ilvl="6">
      <w:start w:val="612"/>
      <w:numFmt w:val="decimal"/>
      <w:lvlText w:val="(%7)"/>
      <w:lvlJc w:val="left"/>
      <w:pPr>
        <w:ind w:left="5040" w:hanging="480"/>
      </w:pPr>
    </w:lvl>
    <w:lvl w:ilvl="7">
      <w:start w:val="612"/>
      <w:numFmt w:val="decimal"/>
      <w:lvlText w:val="(%8)"/>
      <w:lvlJc w:val="left"/>
      <w:pPr>
        <w:ind w:left="5760" w:hanging="480"/>
      </w:pPr>
    </w:lvl>
    <w:lvl w:ilvl="8">
      <w:start w:val="612"/>
      <w:numFmt w:val="decimal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3612"/>
    <w:lvlOverride w:ilvl="0">
      <w:startOverride w:val="612"/>
    </w:lvlOverride>
    <w:lvlOverride w:ilvl="1">
      <w:startOverride w:val="612"/>
    </w:lvlOverride>
    <w:lvlOverride w:ilvl="2">
      <w:startOverride w:val="612"/>
    </w:lvlOverride>
    <w:lvlOverride w:ilvl="3">
      <w:startOverride w:val="612"/>
    </w:lvlOverride>
    <w:lvlOverride w:ilvl="4">
      <w:startOverride w:val="612"/>
    </w:lvlOverride>
    <w:lvlOverride w:ilvl="5">
      <w:startOverride w:val="612"/>
    </w:lvlOverride>
    <w:lvlOverride w:ilvl="6">
      <w:startOverride w:val="612"/>
    </w:lvlOverride>
    <w:lvlOverride w:ilvl="7">
      <w:startOverride w:val="612"/>
    </w:lvlOverride>
    <w:lvlOverride w:ilvl="8">
      <w:startOverride w:val="61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api.spilloverlab.com/redoc" TargetMode="External" /><Relationship Type="http://schemas.openxmlformats.org/officeDocument/2006/relationships/hyperlink" Id="rId30" Target="https://api.spilloverlab.com/v1/graphql/" TargetMode="External" /><Relationship Type="http://schemas.openxmlformats.org/officeDocument/2006/relationships/hyperlink" Id="rId33" Target="https://app.codacy.com/gh/garthmortensen/timeseries-api/dashboard" TargetMode="External" /><Relationship Type="http://schemas.openxmlformats.org/officeDocument/2006/relationships/hyperlink" Id="rId32" Target="https://app.codecov.io/gh/garthmortensen/timeseries-api" TargetMode="External" /><Relationship Type="http://schemas.openxmlformats.org/officeDocument/2006/relationships/hyperlink" Id="rId53" Target="https://github.com/garthmortensen/certifications" TargetMode="External" /><Relationship Type="http://schemas.openxmlformats.org/officeDocument/2006/relationships/hyperlink" Id="rId21" Target="https://github.com/garthmortensen/cv/raw/main/latest-output/cv_garthmortensen.docx" TargetMode="External" /><Relationship Type="http://schemas.openxmlformats.org/officeDocument/2006/relationships/hyperlink" Id="rId20" Target="https://github.com/garthmortensen/cv/raw/main/latest-output/cv_garthmortensen.pdf" TargetMode="External" /><Relationship Type="http://schemas.openxmlformats.org/officeDocument/2006/relationships/hyperlink" Id="rId26" Target="https://github.com/garthmortensen/prism" TargetMode="External" /><Relationship Type="http://schemas.openxmlformats.org/officeDocument/2006/relationships/hyperlink" Id="rId31" Target="https://timeseries-compute.readthedocs.io/en/latest/" TargetMode="External" /><Relationship Type="http://schemas.openxmlformats.org/officeDocument/2006/relationships/hyperlink" Id="rId37" Target="https://www.coursereport.com/schools/university-of-minnesota-boot-camps?shared_review=42025#reviews" TargetMode="External" /><Relationship Type="http://schemas.openxmlformats.org/officeDocument/2006/relationships/hyperlink" Id="rId23" Target="https://www.github.com/garthmortensen" TargetMode="External" /><Relationship Type="http://schemas.openxmlformats.org/officeDocument/2006/relationships/hyperlink" Id="rId24" Target="https://www.linkedin.com/in/mortensengarth" TargetMode="External" /><Relationship Type="http://schemas.openxmlformats.org/officeDocument/2006/relationships/hyperlink" Id="rId28" Target="https://www.spilloverlab.com" TargetMode="External" /><Relationship Type="http://schemas.openxmlformats.org/officeDocument/2006/relationships/hyperlink" Id="rId22" Target="mailto:mortensengarth@hot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pi.spilloverlab.com/redoc" TargetMode="External" /><Relationship Type="http://schemas.openxmlformats.org/officeDocument/2006/relationships/hyperlink" Id="rId30" Target="https://api.spilloverlab.com/v1/graphql/" TargetMode="External" /><Relationship Type="http://schemas.openxmlformats.org/officeDocument/2006/relationships/hyperlink" Id="rId33" Target="https://app.codacy.com/gh/garthmortensen/timeseries-api/dashboard" TargetMode="External" /><Relationship Type="http://schemas.openxmlformats.org/officeDocument/2006/relationships/hyperlink" Id="rId32" Target="https://app.codecov.io/gh/garthmortensen/timeseries-api" TargetMode="External" /><Relationship Type="http://schemas.openxmlformats.org/officeDocument/2006/relationships/hyperlink" Id="rId53" Target="https://github.com/garthmortensen/certifications" TargetMode="External" /><Relationship Type="http://schemas.openxmlformats.org/officeDocument/2006/relationships/hyperlink" Id="rId21" Target="https://github.com/garthmortensen/cv/raw/main/latest-output/cv_garthmortensen.docx" TargetMode="External" /><Relationship Type="http://schemas.openxmlformats.org/officeDocument/2006/relationships/hyperlink" Id="rId20" Target="https://github.com/garthmortensen/cv/raw/main/latest-output/cv_garthmortensen.pdf" TargetMode="External" /><Relationship Type="http://schemas.openxmlformats.org/officeDocument/2006/relationships/hyperlink" Id="rId26" Target="https://github.com/garthmortensen/prism" TargetMode="External" /><Relationship Type="http://schemas.openxmlformats.org/officeDocument/2006/relationships/hyperlink" Id="rId31" Target="https://timeseries-compute.readthedocs.io/en/latest/" TargetMode="External" /><Relationship Type="http://schemas.openxmlformats.org/officeDocument/2006/relationships/hyperlink" Id="rId37" Target="https://www.coursereport.com/schools/university-of-minnesota-boot-camps?shared_review=42025#reviews" TargetMode="External" /><Relationship Type="http://schemas.openxmlformats.org/officeDocument/2006/relationships/hyperlink" Id="rId23" Target="https://www.github.com/garthmortensen" TargetMode="External" /><Relationship Type="http://schemas.openxmlformats.org/officeDocument/2006/relationships/hyperlink" Id="rId24" Target="https://www.linkedin.com/in/mortensengarth" TargetMode="External" /><Relationship Type="http://schemas.openxmlformats.org/officeDocument/2006/relationships/hyperlink" Id="rId28" Target="https://www.spilloverlab.com" TargetMode="External" /><Relationship Type="http://schemas.openxmlformats.org/officeDocument/2006/relationships/hyperlink" Id="rId22" Target="mailto:mortensengarth@hot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2026-07-03T17:45:20Z</dcterms:created>
  <dcterms:modified xsi:type="dcterms:W3CDTF">2026-07-03T17:45:20Z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