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2D" w:rsidRDefault="0038662D" w:rsidP="0038662D">
      <w:pPr>
        <w:jc w:val="center"/>
        <w:rPr>
          <w:rFonts w:asciiTheme="minorEastAsia" w:hAnsiTheme="minorEastAsia" w:cs="Times New Roman"/>
          <w:b/>
          <w:bCs/>
          <w:lang w:eastAsia="ko-KR"/>
        </w:rPr>
      </w:pPr>
      <w:proofErr w:type="spellStart"/>
      <w:r>
        <w:rPr>
          <w:rFonts w:asciiTheme="minorEastAsia" w:hAnsiTheme="minorEastAsia" w:cs="Times New Roman" w:hint="eastAsia"/>
          <w:b/>
          <w:bCs/>
          <w:lang w:eastAsia="ko-KR"/>
        </w:rPr>
        <w:t>고급소프트웨어실습</w:t>
      </w:r>
      <w:proofErr w:type="spellEnd"/>
      <w:r>
        <w:rPr>
          <w:rFonts w:asciiTheme="minorEastAsia" w:hAnsiTheme="minorEastAsia" w:cs="Times New Roman" w:hint="eastAsia"/>
          <w:b/>
          <w:bCs/>
          <w:lang w:eastAsia="ko-KR"/>
        </w:rPr>
        <w:t>1 2주차 과제</w:t>
      </w:r>
    </w:p>
    <w:p w:rsidR="0038662D" w:rsidRDefault="0038662D" w:rsidP="0038662D">
      <w:pPr>
        <w:jc w:val="right"/>
        <w:rPr>
          <w:rFonts w:asciiTheme="minorEastAsia" w:hAnsiTheme="minorEastAsia" w:cs="Times New Roman" w:hint="eastAsia"/>
          <w:lang w:eastAsia="ko-KR"/>
        </w:rPr>
      </w:pPr>
      <w:r>
        <w:rPr>
          <w:rFonts w:asciiTheme="minorEastAsia" w:hAnsiTheme="minorEastAsia" w:cs="Times New Roman" w:hint="eastAsia"/>
          <w:lang w:eastAsia="ko-KR"/>
        </w:rPr>
        <w:t>20171672 이정원</w:t>
      </w:r>
    </w:p>
    <w:p w:rsidR="0038662D" w:rsidRDefault="0038662D" w:rsidP="0038662D">
      <w:pPr>
        <w:jc w:val="right"/>
        <w:rPr>
          <w:rFonts w:asciiTheme="minorEastAsia" w:hAnsiTheme="minorEastAsia" w:cs="Times New Roman" w:hint="eastAsia"/>
          <w:lang w:eastAsia="ko-KR"/>
        </w:rPr>
      </w:pPr>
      <w:r>
        <w:rPr>
          <w:rFonts w:asciiTheme="minorEastAsia" w:hAnsiTheme="minorEastAsia" w:cs="Times New Roman" w:hint="eastAsia"/>
          <w:lang w:eastAsia="ko-KR"/>
        </w:rPr>
        <w:t>2020.9.20</w:t>
      </w:r>
    </w:p>
    <w:p w:rsidR="0038662D" w:rsidRDefault="0038662D" w:rsidP="0038662D">
      <w:pPr>
        <w:rPr>
          <w:rFonts w:asciiTheme="minorEastAsia" w:hAnsiTheme="minorEastAsia" w:cs="Times New Roman" w:hint="eastAsia"/>
          <w:lang w:eastAsia="ko-KR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1) Average 필터링을 효율적으로 구현할 수 있는 Moving Average에 대하여 공식을 이용하여 설명한다. 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- Average 필터링은 입력 이미지와 커널의 Convolution 연산 결과를 출력 이미지에 할당하는 과정을 거치는데, 이 과정에서 굉장히 많은 중복된 Convolution연산을 수행한다. Convolution 연산 공식은 다음과 같다.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m:oMathPara>
        <m:oMath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>mean= g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r,c</m:t>
              </m:r>
            </m:e>
          </m:d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l=-w/2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w/2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k=-w/2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w/2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imageBits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r+k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width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+c+l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*kernel[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-k,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-l]</m:t>
                  </m:r>
                </m:e>
              </m:nary>
            </m:e>
          </m:nary>
        </m:oMath>
      </m:oMathPara>
    </w:p>
    <w:p w:rsidR="0038662D" w:rsidRDefault="0038662D" w:rsidP="0038662D">
      <w:pPr>
        <w:widowControl/>
        <w:wordWrap/>
        <w:autoSpaceDE/>
        <w:jc w:val="center"/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</w:pPr>
      <w:r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  <w:t>(</w:t>
      </w:r>
      <w:proofErr w:type="spellStart"/>
      <w:r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  <w:t>m_</w:t>
      </w:r>
      <w:proofErr w:type="gramStart"/>
      <w:r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  <w:t>imagebits</w:t>
      </w:r>
      <w:proofErr w:type="spellEnd"/>
      <w:r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  <w:t xml:space="preserve"> 는</w:t>
      </w:r>
      <w:proofErr w:type="gramEnd"/>
      <w:r>
        <w:rPr>
          <w:rFonts w:asciiTheme="minorEastAsia" w:hAnsiTheme="minorEastAsia" w:cs="Times New Roman" w:hint="eastAsia"/>
          <w:kern w:val="0"/>
          <w:sz w:val="13"/>
          <w:szCs w:val="13"/>
          <w:lang w:eastAsia="ko-KR"/>
        </w:rPr>
        <w:t xml:space="preserve"> 입력 이미지 데이터 변수)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Moving Average필터링은 입력 이미지의 첫 번째 Column의 각 Row에 대하여 Convolution 연산을 수행하여 출력 이미지에 할당한 다음, 두 번째 Column부터 직전 Convolution 연산 결과값(mean)에 이전 커널의 가장 낮은 Column 영역 부분만을 그에 대응하는 입력 이미지와의 Convolution 연산을 수행하여 얻은 값(temp1 이라 하자)을 빼 주고, 현재 계산하려는 커널의 가장 높은 Column 영역 부분만을 Convolution 연산을 수행하여 얻은 값(temp2이라 하자)을 더한다. 이를 공식으로 표현하면 다음과 같다.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i/>
          <w:kern w:val="0"/>
          <w:sz w:val="18"/>
          <w:szCs w:val="18"/>
          <w:lang w:eastAsia="ko-KR"/>
        </w:rPr>
      </w:pPr>
      <m:oMathPara>
        <m:oMath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 xml:space="preserve">temp1=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l=-w/2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w/2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k=-w/2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w/2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imageBits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r+k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width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c-1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-w/2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*kernel[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-k,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]</m:t>
                  </m:r>
                </m:e>
              </m:nary>
            </m:e>
          </m:nary>
        </m:oMath>
      </m:oMathPara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i/>
          <w:kern w:val="0"/>
          <w:sz w:val="18"/>
          <w:szCs w:val="18"/>
          <w:lang w:eastAsia="ko-KR"/>
        </w:rPr>
      </w:pPr>
      <m:oMathPara>
        <m:oMath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 xml:space="preserve">temp2=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l=-w/2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18"/>
                  <w:szCs w:val="18"/>
                  <w:lang w:eastAsia="ko-KR"/>
                </w:rPr>
                <m:t>w/2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k=-w/2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w/2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imageBits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r+k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18"/>
                                  <w:szCs w:val="18"/>
                                  <w:lang w:eastAsia="ko-KR"/>
                                </w:rPr>
                                <m:t>width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+c+w/2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*kernel[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-k,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18"/>
                          <w:szCs w:val="18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  <w:lang w:eastAsia="ko-KR"/>
                    </w:rPr>
                    <m:t>]</m:t>
                  </m:r>
                </m:e>
              </m:nary>
            </m:e>
          </m:nary>
        </m:oMath>
      </m:oMathPara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i/>
          <w:kern w:val="0"/>
          <w:sz w:val="18"/>
          <w:szCs w:val="18"/>
          <w:lang w:eastAsia="ko-KR"/>
        </w:rPr>
      </w:pPr>
      <m:oMathPara>
        <m:oMath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>mean=</m:t>
          </m:r>
          <m:r>
            <w:rPr>
              <w:rFonts w:ascii="Cambria Math" w:hAnsi="Cambria Math" w:cs="Times New Roman" w:hint="eastAsia"/>
              <w:kern w:val="0"/>
              <w:sz w:val="18"/>
              <w:szCs w:val="18"/>
              <w:lang w:eastAsia="ko-KR"/>
            </w:rPr>
            <m:t>직전</m:t>
          </m:r>
          <m:r>
            <w:rPr>
              <w:rFonts w:ascii="Cambria Math" w:hAnsi="Cambria Math" w:cs="Times New Roman"/>
              <w:kern w:val="0"/>
              <w:sz w:val="18"/>
              <w:szCs w:val="18"/>
              <w:lang w:eastAsia="ko-KR"/>
            </w:rPr>
            <m:t xml:space="preserve"> mean-temp1+temp2</m:t>
          </m:r>
        </m:oMath>
      </m:oMathPara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i/>
          <w:kern w:val="0"/>
          <w:sz w:val="18"/>
          <w:szCs w:val="18"/>
          <w:lang w:eastAsia="ko-KR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예를 들어, 현재 계산하려는 Column 영역이 두 번째~네 번째 Column 영역이라고 가정하자. 그렇다면 직전 Convolution 연산 결과값은 첫 번째~세 번째 Column 영역에 대응하는 연산 결과값일 것이다. 그렇다면 직전 결과값에 첫 번째 Column영역 부분과 입력 이미지와의 Convolution 연산 결과값(temp1)을 빼 주고, 네 번째 Column 영역 부분과 입력 이미지와의 Convolution 연산 결과값(temp2)을 더 해 주면 된다. 그 결과 불필요한 연산(두 번째와 세 번째 Column 영역 부분을 다시 계산하는)을 줄일 수 있게 돼 효과적이게 된다.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  <w:lang w:eastAsia="ko-KR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lastRenderedPageBreak/>
        <w:t>2) Median 필터링을 효율적으로 구현할 수 있는 방법에 관하여 도식적으로 설명해 보자. 3x3 윈도우 사이즈를 사용하는 경우를 가정하여 구체적으로 설명한다.</w:t>
      </w:r>
    </w:p>
    <w:p w:rsid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- </w:t>
      </w:r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실습에서의 Median 필터링은 3*3 윈도우를 이동시켜 가며 범위 밖의 값은 0으로 할당하고, 입력 이미지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픽셀값들을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1차원 배열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medarray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에 할당해 매번 </w:t>
      </w:r>
      <w:proofErr w:type="gram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sorting 을</w:t>
      </w:r>
      <w:proofErr w:type="gram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해 주어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중간값을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찾아 결과 이미지 픽셀에 할당해 주었다. (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QuickMedian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함수 이용) Sorting 작업으로 인해 처리 시간이 오래 걸리는 특징이 있었다.</w:t>
      </w:r>
    </w:p>
    <w:p w:rsidR="0038662D" w:rsidRPr="0038662D" w:rsidRDefault="0038662D" w:rsidP="0038662D">
      <w:pPr>
        <w:widowControl/>
        <w:wordWrap/>
        <w:autoSpaceDE/>
        <w:jc w:val="left"/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이를 효율적으로 구현하기 위해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medarray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를 매번 새로 만들지 않고, 본래의 배열에 이전 윈도우의 가장 낮은 Column 영역의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픽셀값을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빼 주고, 다음 윈도우의 가장 높은 Column 영역의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픽셀값을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더한다. 그리고 새로 도식적으로 나타내면 다음과 같다. 업데이트된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medarray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에 </w:t>
      </w: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>중간값을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  <w:lang w:eastAsia="ko-KR"/>
        </w:rPr>
        <w:t xml:space="preserve"> 찾아 결과 이미지 픽셀에 할당한다. 도식적으로 나타내면 다음과 같다.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"/>
        <w:gridCol w:w="299"/>
        <w:gridCol w:w="295"/>
        <w:gridCol w:w="295"/>
        <w:gridCol w:w="360"/>
        <w:gridCol w:w="295"/>
        <w:gridCol w:w="295"/>
        <w:gridCol w:w="295"/>
        <w:gridCol w:w="295"/>
        <w:gridCol w:w="295"/>
      </w:tblGrid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rFonts w:hint="eastAsia"/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50"/>
        </w:trPr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nil"/>
              <w:right w:val="nil"/>
            </w:tcBorders>
            <w:shd w:val="clear" w:color="auto" w:fill="B4C6E7" w:themeFill="accent1" w:themeFillTint="66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B4C6E7" w:themeFill="accent1" w:themeFillTint="66"/>
            <w:hideMark/>
          </w:tcPr>
          <w:p w:rsidR="0038662D" w:rsidRDefault="0038662D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-</w:t>
            </w:r>
          </w:p>
        </w:tc>
        <w:tc>
          <w:tcPr>
            <w:tcW w:w="295" w:type="dxa"/>
            <w:shd w:val="clear" w:color="auto" w:fill="8EAADB" w:themeFill="accent1" w:themeFillTint="99"/>
          </w:tcPr>
          <w:p w:rsidR="0038662D" w:rsidRDefault="0038662D">
            <w:pPr>
              <w:rPr>
                <w:b/>
                <w:bCs/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  <w:shd w:val="clear" w:color="auto" w:fill="833C0B" w:themeFill="accent2" w:themeFillShade="80"/>
          </w:tcPr>
          <w:p w:rsidR="0038662D" w:rsidRDefault="0038662D">
            <w:pPr>
              <w:rPr>
                <w:b/>
                <w:bCs/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  <w:hideMark/>
          </w:tcPr>
          <w:p w:rsidR="0038662D" w:rsidRDefault="0038662D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+</w:t>
            </w: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single" w:sz="4" w:space="0" w:color="0D0D0D" w:themeColor="text1" w:themeTint="F2"/>
              <w:right w:val="nil"/>
            </w:tcBorders>
            <w:shd w:val="clear" w:color="auto" w:fill="B4C6E7" w:themeFill="accent1" w:themeFillTint="66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  <w:hideMark/>
          </w:tcPr>
          <w:p w:rsidR="0038662D" w:rsidRDefault="0038662D">
            <w:pPr>
              <w:rPr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19050</wp:posOffset>
                      </wp:positionV>
                      <wp:extent cx="747395" cy="106045"/>
                      <wp:effectExtent l="0" t="19050" r="33655" b="46355"/>
                      <wp:wrapNone/>
                      <wp:docPr id="1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10604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C9CB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1" o:spid="_x0000_s1026" type="#_x0000_t13" style="position:absolute;left:0;text-align:left;margin-left:-.4pt;margin-top:1.5pt;width:58.85pt;height: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" adj="20068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122" w:tblpY="-267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50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nil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shd w:val="clear" w:color="auto" w:fill="833C0B" w:themeFill="accent2" w:themeFillShade="80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single" w:sz="4" w:space="0" w:color="0D0D0D" w:themeColor="text1" w:themeTint="F2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hideMark/>
          </w:tcPr>
          <w:p w:rsidR="0038662D" w:rsidRDefault="0038662D">
            <w:pPr>
              <w:rPr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-845820</wp:posOffset>
                      </wp:positionH>
                      <wp:positionV relativeFrom="paragraph">
                        <wp:posOffset>15875</wp:posOffset>
                      </wp:positionV>
                      <wp:extent cx="771525" cy="114300"/>
                      <wp:effectExtent l="0" t="19050" r="47625" b="38100"/>
                      <wp:wrapNone/>
                      <wp:docPr id="2" name="화살표: 오른쪽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890" cy="1136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28DC1" id="화살표: 오른쪽 2" o:spid="_x0000_s1026" type="#_x0000_t13" style="position:absolute;left:0;text-align:left;margin-left:-66.6pt;margin-top:1.25pt;width:60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" adj="20008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</w:tbl>
    <w:p w:rsidR="0038662D" w:rsidRDefault="0038662D" w:rsidP="0038662D">
      <w:pPr>
        <w:rPr>
          <w:lang w:eastAsia="ko-KR"/>
        </w:rPr>
      </w:pPr>
    </w:p>
    <w:p w:rsidR="0038662D" w:rsidRDefault="0038662D" w:rsidP="0038662D">
      <w:pPr>
        <w:rPr>
          <w:lang w:eastAsia="ko-KR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"/>
        <w:gridCol w:w="295"/>
        <w:gridCol w:w="299"/>
        <w:gridCol w:w="295"/>
        <w:gridCol w:w="295"/>
        <w:gridCol w:w="360"/>
        <w:gridCol w:w="295"/>
        <w:gridCol w:w="295"/>
        <w:gridCol w:w="295"/>
        <w:gridCol w:w="295"/>
      </w:tblGrid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50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nil"/>
              <w:right w:val="nil"/>
            </w:tcBorders>
            <w:shd w:val="clear" w:color="auto" w:fill="B4C6E7" w:themeFill="accent1" w:themeFillTint="66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B4C6E7" w:themeFill="accent1" w:themeFillTint="66"/>
            <w:hideMark/>
          </w:tcPr>
          <w:p w:rsidR="0038662D" w:rsidRDefault="0038662D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-</w:t>
            </w:r>
          </w:p>
        </w:tc>
        <w:tc>
          <w:tcPr>
            <w:tcW w:w="295" w:type="dxa"/>
            <w:shd w:val="clear" w:color="auto" w:fill="8EAADB" w:themeFill="accent1" w:themeFillTint="99"/>
          </w:tcPr>
          <w:p w:rsidR="0038662D" w:rsidRDefault="0038662D">
            <w:pPr>
              <w:rPr>
                <w:b/>
                <w:bCs/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  <w:shd w:val="clear" w:color="auto" w:fill="833C0B" w:themeFill="accent2" w:themeFillShade="80"/>
          </w:tcPr>
          <w:p w:rsidR="0038662D" w:rsidRDefault="0038662D">
            <w:pPr>
              <w:rPr>
                <w:b/>
                <w:bCs/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  <w:hideMark/>
          </w:tcPr>
          <w:p w:rsidR="0038662D" w:rsidRDefault="0038662D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+</w:t>
            </w: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0D0D0D" w:themeColor="text1" w:themeTint="F2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single" w:sz="4" w:space="0" w:color="0D0D0D" w:themeColor="text1" w:themeTint="F2"/>
              <w:right w:val="nil"/>
            </w:tcBorders>
            <w:shd w:val="clear" w:color="auto" w:fill="B4C6E7" w:themeFill="accent1" w:themeFillTint="66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nil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EAADB" w:themeFill="accent1" w:themeFillTint="99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0D0D0D" w:themeColor="text1" w:themeTint="F2"/>
              <w:bottom w:val="nil"/>
              <w:right w:val="nil"/>
            </w:tcBorders>
            <w:shd w:val="clear" w:color="auto" w:fill="2F5496" w:themeFill="accent1" w:themeFillShade="BF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shd w:val="clear" w:color="auto" w:fill="FFFFFF" w:themeFill="background1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noProof/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  <w:hideMark/>
          </w:tcPr>
          <w:p w:rsidR="0038662D" w:rsidRDefault="0038662D">
            <w:pPr>
              <w:rPr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-419735</wp:posOffset>
                      </wp:positionH>
                      <wp:positionV relativeFrom="paragraph">
                        <wp:posOffset>19050</wp:posOffset>
                      </wp:positionV>
                      <wp:extent cx="747395" cy="106045"/>
                      <wp:effectExtent l="0" t="19050" r="33655" b="46355"/>
                      <wp:wrapNone/>
                      <wp:docPr id="3" name="화살표: 오른쪽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10604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11037" id="화살표: 오른쪽 3" o:spid="_x0000_s1026" type="#_x0000_t13" style="position:absolute;left:0;text-align:left;margin-left:-33.05pt;margin-top:1.5pt;width:58.85pt;height: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" adj="20068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  <w:tr w:rsidR="0038662D" w:rsidTr="0038662D">
        <w:trPr>
          <w:trHeight w:val="333"/>
        </w:trPr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  <w:tc>
          <w:tcPr>
            <w:tcW w:w="295" w:type="dxa"/>
          </w:tcPr>
          <w:p w:rsidR="0038662D" w:rsidRDefault="0038662D">
            <w:pPr>
              <w:rPr>
                <w:lang w:eastAsia="ko-KR"/>
              </w:rPr>
            </w:pPr>
          </w:p>
        </w:tc>
      </w:tr>
    </w:tbl>
    <w:p w:rsidR="0038662D" w:rsidRDefault="0038662D" w:rsidP="0038662D">
      <w:pPr>
        <w:rPr>
          <w:lang w:eastAsia="ko-KR"/>
        </w:rPr>
      </w:pPr>
    </w:p>
    <w:p w:rsidR="0038662D" w:rsidRDefault="0038662D" w:rsidP="0038662D">
      <w:pPr>
        <w:rPr>
          <w:rFonts w:hint="eastAsia"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알고리즘은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다음과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같다</w:t>
      </w:r>
      <w:r>
        <w:rPr>
          <w:sz w:val="18"/>
          <w:szCs w:val="18"/>
          <w:lang w:eastAsia="ko-KR"/>
        </w:rPr>
        <w:t>.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8662D" w:rsidTr="0038662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62D" w:rsidRDefault="0038662D">
            <w:pP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</w:pPr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for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r = 1 to 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m_width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do</w:t>
            </w:r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for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c = 1 to 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m_height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do</w:t>
            </w:r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for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k = -w/2 to w/2 </w:t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do</w:t>
            </w:r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Remove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이미지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>[(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r+k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>)*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m_width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+ c - w/2 - 1] </w:t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 xml:space="preserve">from 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medarray</w:t>
            </w:r>
            <w:proofErr w:type="spellEnd"/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Add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이미지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>[(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r+k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) * 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m_width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+ c +w/2] </w:t>
            </w:r>
            <w:r>
              <w:rPr>
                <w:rFonts w:ascii="Times" w:hAnsi="Times"/>
                <w:b/>
                <w:bCs/>
                <w:sz w:val="22"/>
                <w:szCs w:val="22"/>
                <w:lang w:eastAsia="ko-KR"/>
              </w:rPr>
              <w:t>to</w:t>
            </w:r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medarray</w:t>
            </w:r>
            <w:proofErr w:type="spellEnd"/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r>
              <w:rPr>
                <w:rFonts w:ascii="Times" w:hAnsi="Times"/>
                <w:sz w:val="22"/>
                <w:szCs w:val="22"/>
                <w:lang w:eastAsia="ko-KR"/>
              </w:rPr>
              <w:tab/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결과이미지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>[r*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m_width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 xml:space="preserve"> + c] = median(</w:t>
            </w:r>
            <w:proofErr w:type="spellStart"/>
            <w:r>
              <w:rPr>
                <w:rFonts w:ascii="Times" w:hAnsi="Times"/>
                <w:sz w:val="22"/>
                <w:szCs w:val="22"/>
                <w:lang w:eastAsia="ko-KR"/>
              </w:rPr>
              <w:t>medarray</w:t>
            </w:r>
            <w:proofErr w:type="spellEnd"/>
            <w:r>
              <w:rPr>
                <w:rFonts w:ascii="Times" w:hAnsi="Times"/>
                <w:sz w:val="22"/>
                <w:szCs w:val="22"/>
                <w:lang w:eastAsia="ko-KR"/>
              </w:rPr>
              <w:t>)</w:t>
            </w:r>
          </w:p>
          <w:p w:rsidR="0038662D" w:rsidRDefault="0038662D">
            <w:pPr>
              <w:rPr>
                <w:rFonts w:ascii="Times" w:hAnsi="Times"/>
                <w:sz w:val="22"/>
                <w:szCs w:val="22"/>
                <w:lang w:eastAsia="ko-KR"/>
              </w:rPr>
            </w:pPr>
          </w:p>
          <w:p w:rsidR="0038662D" w:rsidRDefault="0038662D">
            <w:pPr>
              <w:rPr>
                <w:sz w:val="18"/>
                <w:szCs w:val="18"/>
                <w:lang w:eastAsia="ko-KR"/>
              </w:rPr>
            </w:pPr>
          </w:p>
        </w:tc>
      </w:tr>
    </w:tbl>
    <w:p w:rsidR="00692F3E" w:rsidRDefault="00692F3E">
      <w:pPr>
        <w:rPr>
          <w:rFonts w:hint="eastAsia"/>
          <w:lang w:eastAsia="ko-KR"/>
        </w:rPr>
      </w:pPr>
    </w:p>
    <w:sectPr w:rsidR="00692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2D"/>
    <w:rsid w:val="0038662D"/>
    <w:rsid w:val="006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539"/>
  <w15:chartTrackingRefBased/>
  <w15:docId w15:val="{B3E1C3E6-6C37-4CC0-88DA-CE0E21E3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2D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62D"/>
    <w:pPr>
      <w:spacing w:after="0" w:line="240" w:lineRule="auto"/>
    </w:pPr>
    <w:rPr>
      <w:rFonts w:eastAsia="Times New Roman"/>
      <w:szCs w:val="24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1</cp:revision>
  <dcterms:created xsi:type="dcterms:W3CDTF">2020-09-21T06:25:00Z</dcterms:created>
  <dcterms:modified xsi:type="dcterms:W3CDTF">2020-09-21T06:26:00Z</dcterms:modified>
</cp:coreProperties>
</file>