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A495B" w14:textId="7C995B98" w:rsidR="00915A93" w:rsidRPr="009A2A91" w:rsidRDefault="00915A93" w:rsidP="00AC6CBA">
      <w:pPr>
        <w:pStyle w:val="NoSpacing"/>
        <w:jc w:val="both"/>
        <w:rPr>
          <w:rFonts w:ascii="Times New Roman" w:hAnsi="Times New Roman" w:cs="Times New Roman"/>
          <w:bCs/>
          <w:sz w:val="24"/>
          <w:szCs w:val="24"/>
        </w:rPr>
      </w:pPr>
      <w:r w:rsidRPr="009A2A91">
        <w:rPr>
          <w:rFonts w:ascii="Times New Roman" w:hAnsi="Times New Roman" w:cs="Times New Roman"/>
          <w:bCs/>
          <w:sz w:val="24"/>
          <w:szCs w:val="24"/>
        </w:rPr>
        <w:tab/>
      </w:r>
      <w:r w:rsidR="008521CB">
        <w:rPr>
          <w:rFonts w:ascii="Times New Roman" w:hAnsi="Times New Roman" w:cs="Times New Roman"/>
          <w:bCs/>
          <w:sz w:val="24"/>
          <w:szCs w:val="24"/>
        </w:rPr>
        <w:t>I intend to pursue a career in academia exploring m</w:t>
      </w:r>
      <w:r w:rsidRPr="009A2A91">
        <w:rPr>
          <w:rFonts w:ascii="Times New Roman" w:hAnsi="Times New Roman" w:cs="Times New Roman"/>
          <w:bCs/>
          <w:sz w:val="24"/>
          <w:szCs w:val="24"/>
        </w:rPr>
        <w:t>y research interests at the intersection of mathematical evolution, population genetics, and microbiology.</w:t>
      </w:r>
      <w:r w:rsidR="005E6B03" w:rsidRPr="009A2A91">
        <w:rPr>
          <w:rFonts w:ascii="Times New Roman" w:hAnsi="Times New Roman" w:cs="Times New Roman"/>
          <w:bCs/>
          <w:sz w:val="24"/>
          <w:szCs w:val="24"/>
        </w:rPr>
        <w:t xml:space="preserve"> </w:t>
      </w:r>
      <w:r w:rsidR="0084580B" w:rsidRPr="009A2A91">
        <w:rPr>
          <w:rFonts w:ascii="Times New Roman" w:hAnsi="Times New Roman" w:cs="Times New Roman"/>
          <w:bCs/>
          <w:sz w:val="24"/>
          <w:szCs w:val="24"/>
        </w:rPr>
        <w:t>My work reflects this multidisciplinary interest – I have</w:t>
      </w:r>
      <w:r w:rsidR="001B3AA3" w:rsidRPr="009A2A91">
        <w:rPr>
          <w:rFonts w:ascii="Times New Roman" w:hAnsi="Times New Roman" w:cs="Times New Roman"/>
          <w:bCs/>
          <w:sz w:val="24"/>
          <w:szCs w:val="24"/>
        </w:rPr>
        <w:t xml:space="preserve"> applied mathematical and statistical modelling techniques to a wide variety of biological systems and</w:t>
      </w:r>
      <w:r w:rsidR="00C50A76" w:rsidRPr="009A2A91">
        <w:rPr>
          <w:rFonts w:ascii="Times New Roman" w:hAnsi="Times New Roman" w:cs="Times New Roman"/>
          <w:bCs/>
          <w:sz w:val="24"/>
          <w:szCs w:val="24"/>
        </w:rPr>
        <w:t xml:space="preserve"> medical</w:t>
      </w:r>
      <w:r w:rsidR="001B3AA3" w:rsidRPr="009A2A91">
        <w:rPr>
          <w:rFonts w:ascii="Times New Roman" w:hAnsi="Times New Roman" w:cs="Times New Roman"/>
          <w:bCs/>
          <w:sz w:val="24"/>
          <w:szCs w:val="24"/>
        </w:rPr>
        <w:t xml:space="preserve"> problems </w:t>
      </w:r>
      <w:r w:rsidR="00C50A76" w:rsidRPr="009A2A91">
        <w:rPr>
          <w:rFonts w:ascii="Times New Roman" w:hAnsi="Times New Roman" w:cs="Times New Roman"/>
          <w:bCs/>
          <w:sz w:val="24"/>
          <w:szCs w:val="24"/>
        </w:rPr>
        <w:t>including</w:t>
      </w:r>
      <w:r w:rsidR="001B3AA3" w:rsidRPr="009A2A91">
        <w:rPr>
          <w:rFonts w:ascii="Times New Roman" w:hAnsi="Times New Roman" w:cs="Times New Roman"/>
          <w:bCs/>
          <w:sz w:val="24"/>
          <w:szCs w:val="24"/>
        </w:rPr>
        <w:t xml:space="preserve"> </w:t>
      </w:r>
      <w:r w:rsidR="00C45E79">
        <w:rPr>
          <w:rFonts w:ascii="Times New Roman" w:hAnsi="Times New Roman" w:cs="Times New Roman"/>
          <w:bCs/>
          <w:sz w:val="24"/>
          <w:szCs w:val="24"/>
        </w:rPr>
        <w:t xml:space="preserve">inferring </w:t>
      </w:r>
      <w:r w:rsidR="001B3AA3" w:rsidRPr="009A2A91">
        <w:rPr>
          <w:rFonts w:ascii="Times New Roman" w:hAnsi="Times New Roman" w:cs="Times New Roman"/>
          <w:bCs/>
          <w:sz w:val="24"/>
          <w:szCs w:val="24"/>
        </w:rPr>
        <w:t>protein evolution in viruses</w:t>
      </w:r>
      <w:r w:rsidR="00C50A76" w:rsidRPr="009A2A91">
        <w:rPr>
          <w:rFonts w:ascii="Times New Roman" w:hAnsi="Times New Roman" w:cs="Times New Roman"/>
          <w:bCs/>
          <w:sz w:val="24"/>
          <w:szCs w:val="24"/>
        </w:rPr>
        <w:t xml:space="preserve">, </w:t>
      </w:r>
      <w:r w:rsidR="00C45E79">
        <w:rPr>
          <w:rFonts w:ascii="Times New Roman" w:hAnsi="Times New Roman" w:cs="Times New Roman"/>
          <w:bCs/>
          <w:sz w:val="24"/>
          <w:szCs w:val="24"/>
        </w:rPr>
        <w:t>quantifying</w:t>
      </w:r>
      <w:r w:rsidR="002102B2">
        <w:rPr>
          <w:rFonts w:ascii="Times New Roman" w:hAnsi="Times New Roman" w:cs="Times New Roman"/>
          <w:bCs/>
          <w:sz w:val="24"/>
          <w:szCs w:val="24"/>
        </w:rPr>
        <w:t xml:space="preserve"> </w:t>
      </w:r>
      <w:r w:rsidR="007C74F7">
        <w:rPr>
          <w:rFonts w:ascii="Times New Roman" w:hAnsi="Times New Roman" w:cs="Times New Roman"/>
          <w:bCs/>
          <w:sz w:val="24"/>
          <w:szCs w:val="24"/>
        </w:rPr>
        <w:t>evolutionary</w:t>
      </w:r>
      <w:r w:rsidR="002102B2">
        <w:rPr>
          <w:rFonts w:ascii="Times New Roman" w:hAnsi="Times New Roman" w:cs="Times New Roman"/>
          <w:bCs/>
          <w:sz w:val="24"/>
          <w:szCs w:val="24"/>
        </w:rPr>
        <w:t xml:space="preserve"> forces in</w:t>
      </w:r>
      <w:r w:rsidR="00C50A76" w:rsidRPr="009A2A91">
        <w:rPr>
          <w:rFonts w:ascii="Times New Roman" w:hAnsi="Times New Roman" w:cs="Times New Roman"/>
          <w:bCs/>
          <w:sz w:val="24"/>
          <w:szCs w:val="24"/>
        </w:rPr>
        <w:t xml:space="preserve"> </w:t>
      </w:r>
      <w:r w:rsidR="007C74F7">
        <w:rPr>
          <w:rFonts w:ascii="Times New Roman" w:hAnsi="Times New Roman" w:cs="Times New Roman"/>
          <w:bCs/>
          <w:sz w:val="24"/>
          <w:szCs w:val="24"/>
        </w:rPr>
        <w:t>dogs and wolves</w:t>
      </w:r>
      <w:r w:rsidR="00C50A76" w:rsidRPr="009A2A91">
        <w:rPr>
          <w:rFonts w:ascii="Times New Roman" w:hAnsi="Times New Roman" w:cs="Times New Roman"/>
          <w:bCs/>
          <w:sz w:val="24"/>
          <w:szCs w:val="24"/>
        </w:rPr>
        <w:t xml:space="preserve">, identifying </w:t>
      </w:r>
      <w:r w:rsidR="00522453" w:rsidRPr="009A2A91">
        <w:rPr>
          <w:rFonts w:ascii="Times New Roman" w:hAnsi="Times New Roman" w:cs="Times New Roman"/>
          <w:bCs/>
          <w:sz w:val="24"/>
          <w:szCs w:val="24"/>
        </w:rPr>
        <w:t xml:space="preserve">rare </w:t>
      </w:r>
      <w:r w:rsidR="009A2A91" w:rsidRPr="009A2A91">
        <w:rPr>
          <w:rFonts w:ascii="Times New Roman" w:hAnsi="Times New Roman" w:cs="Times New Roman"/>
          <w:bCs/>
          <w:sz w:val="24"/>
          <w:szCs w:val="24"/>
        </w:rPr>
        <w:t>disease-causing</w:t>
      </w:r>
      <w:r w:rsidR="00C50A76" w:rsidRPr="009A2A91">
        <w:rPr>
          <w:rFonts w:ascii="Times New Roman" w:hAnsi="Times New Roman" w:cs="Times New Roman"/>
          <w:bCs/>
          <w:sz w:val="24"/>
          <w:szCs w:val="24"/>
        </w:rPr>
        <w:t xml:space="preserve"> mutations, and linking human agricultural history with gut </w:t>
      </w:r>
      <w:r w:rsidR="007C74F7">
        <w:rPr>
          <w:rFonts w:ascii="Times New Roman" w:hAnsi="Times New Roman" w:cs="Times New Roman"/>
          <w:bCs/>
          <w:sz w:val="24"/>
          <w:szCs w:val="24"/>
        </w:rPr>
        <w:t>microbial demographics</w:t>
      </w:r>
      <w:r w:rsidR="00C50A76" w:rsidRPr="009A2A91">
        <w:rPr>
          <w:rFonts w:ascii="Times New Roman" w:hAnsi="Times New Roman" w:cs="Times New Roman"/>
          <w:bCs/>
          <w:sz w:val="24"/>
          <w:szCs w:val="24"/>
        </w:rPr>
        <w:t xml:space="preserve">. </w:t>
      </w:r>
      <w:r w:rsidR="001B3AA3" w:rsidRPr="009A2A91">
        <w:rPr>
          <w:rFonts w:ascii="Times New Roman" w:hAnsi="Times New Roman" w:cs="Times New Roman"/>
          <w:bCs/>
          <w:sz w:val="24"/>
          <w:szCs w:val="24"/>
        </w:rPr>
        <w:t xml:space="preserve"> </w:t>
      </w:r>
    </w:p>
    <w:p w14:paraId="503EDA38" w14:textId="77777777" w:rsidR="006721C7" w:rsidRPr="009A2A91" w:rsidRDefault="006721C7" w:rsidP="00AC6CBA">
      <w:pPr>
        <w:pStyle w:val="NoSpacing"/>
        <w:jc w:val="both"/>
        <w:rPr>
          <w:rFonts w:ascii="Times New Roman" w:hAnsi="Times New Roman" w:cs="Times New Roman"/>
          <w:bCs/>
          <w:sz w:val="24"/>
          <w:szCs w:val="24"/>
          <w:u w:val="single"/>
        </w:rPr>
      </w:pPr>
    </w:p>
    <w:p w14:paraId="64675522" w14:textId="5650BECE" w:rsidR="00AC6CBA" w:rsidRPr="009A2A91" w:rsidRDefault="007A5416" w:rsidP="00AC6CBA">
      <w:pPr>
        <w:pStyle w:val="NoSpacing"/>
        <w:jc w:val="both"/>
        <w:rPr>
          <w:rFonts w:ascii="Times New Roman" w:hAnsi="Times New Roman" w:cs="Times New Roman"/>
          <w:bCs/>
          <w:sz w:val="24"/>
          <w:szCs w:val="24"/>
        </w:rPr>
      </w:pPr>
      <w:r>
        <w:rPr>
          <w:rFonts w:ascii="Times New Roman" w:hAnsi="Times New Roman" w:cs="Times New Roman"/>
          <w:bCs/>
          <w:sz w:val="24"/>
          <w:szCs w:val="24"/>
          <w:u w:val="single"/>
        </w:rPr>
        <w:t>Intellectual Merit</w:t>
      </w:r>
    </w:p>
    <w:p w14:paraId="6DD3D7AD" w14:textId="19937C45" w:rsidR="00FB3F66" w:rsidRPr="009A2A91" w:rsidRDefault="00FB3F66" w:rsidP="00AC6CBA">
      <w:pPr>
        <w:pStyle w:val="NoSpacing"/>
        <w:jc w:val="both"/>
        <w:rPr>
          <w:rFonts w:ascii="Times New Roman" w:hAnsi="Times New Roman" w:cs="Times New Roman"/>
          <w:bCs/>
          <w:sz w:val="24"/>
          <w:szCs w:val="24"/>
        </w:rPr>
      </w:pPr>
      <w:r w:rsidRPr="009A2A91">
        <w:rPr>
          <w:rFonts w:ascii="Times New Roman" w:hAnsi="Times New Roman" w:cs="Times New Roman"/>
          <w:bCs/>
          <w:sz w:val="24"/>
          <w:szCs w:val="24"/>
        </w:rPr>
        <w:tab/>
      </w:r>
      <w:r w:rsidR="00CC12B9" w:rsidRPr="009A2A91">
        <w:rPr>
          <w:rFonts w:ascii="Times New Roman" w:hAnsi="Times New Roman" w:cs="Times New Roman"/>
          <w:bCs/>
          <w:sz w:val="24"/>
          <w:szCs w:val="24"/>
        </w:rPr>
        <w:t>My undergraduate research at the University of Washington focused on statistical methods development for phylogenetic codon selection models describing protein evolution in RNA viruses.</w:t>
      </w:r>
      <w:r w:rsidR="007D23B2" w:rsidRPr="009A2A91">
        <w:rPr>
          <w:rFonts w:ascii="Times New Roman" w:hAnsi="Times New Roman" w:cs="Times New Roman"/>
          <w:bCs/>
          <w:sz w:val="24"/>
          <w:szCs w:val="24"/>
        </w:rPr>
        <w:t xml:space="preserve"> I worked with Dr. Jesse Bloom’s group at the Fred Hutchinson Cancer Research Center and was affiliated with both the Division of Basic Sciences and the Computational Biology program. </w:t>
      </w:r>
    </w:p>
    <w:p w14:paraId="0A6B9051" w14:textId="77777777" w:rsidR="003A4FF8" w:rsidRPr="009A2A91" w:rsidRDefault="007D23B2" w:rsidP="00AC6CBA">
      <w:pPr>
        <w:pStyle w:val="NoSpacing"/>
        <w:jc w:val="both"/>
        <w:rPr>
          <w:rFonts w:ascii="Times New Roman" w:hAnsi="Times New Roman" w:cs="Times New Roman"/>
          <w:bCs/>
          <w:sz w:val="24"/>
          <w:szCs w:val="24"/>
        </w:rPr>
      </w:pPr>
      <w:r w:rsidRPr="009A2A91">
        <w:rPr>
          <w:rFonts w:ascii="Times New Roman" w:hAnsi="Times New Roman" w:cs="Times New Roman"/>
          <w:bCs/>
          <w:sz w:val="24"/>
          <w:szCs w:val="24"/>
        </w:rPr>
        <w:tab/>
        <w:t xml:space="preserve">In summary, </w:t>
      </w:r>
      <w:r w:rsidR="003A4FF8" w:rsidRPr="009A2A91">
        <w:rPr>
          <w:rFonts w:ascii="Times New Roman" w:hAnsi="Times New Roman" w:cs="Times New Roman"/>
          <w:bCs/>
          <w:sz w:val="24"/>
          <w:szCs w:val="24"/>
        </w:rPr>
        <w:t>this</w:t>
      </w:r>
      <w:r w:rsidRPr="009A2A91">
        <w:rPr>
          <w:rFonts w:ascii="Times New Roman" w:hAnsi="Times New Roman" w:cs="Times New Roman"/>
          <w:bCs/>
          <w:sz w:val="24"/>
          <w:szCs w:val="24"/>
        </w:rPr>
        <w:t xml:space="preserve"> research consisted of using empirical data from a high-throughput functional assay known as deep mutational scanning to define a null expectation for protein evolution when subject to only purifying selection. We then compared our null expectation to observed evolutionary histories found in natural sequence alignments. Then, evolutionary behaviors which differed </w:t>
      </w:r>
      <w:r w:rsidR="003A4FF8" w:rsidRPr="009A2A91">
        <w:rPr>
          <w:rFonts w:ascii="Times New Roman" w:hAnsi="Times New Roman" w:cs="Times New Roman"/>
          <w:bCs/>
          <w:sz w:val="24"/>
          <w:szCs w:val="24"/>
        </w:rPr>
        <w:t xml:space="preserve">from what had been characterized experimentally were interpreted as an indicator for biologically interesting selection. </w:t>
      </w:r>
    </w:p>
    <w:p w14:paraId="711E78A3" w14:textId="60A83B79" w:rsidR="007D23B2" w:rsidRPr="009A2A91" w:rsidRDefault="003A4FF8" w:rsidP="003A4FF8">
      <w:pPr>
        <w:pStyle w:val="NoSpacing"/>
        <w:ind w:firstLine="720"/>
        <w:jc w:val="both"/>
        <w:rPr>
          <w:rFonts w:ascii="Times New Roman" w:hAnsi="Times New Roman" w:cs="Times New Roman"/>
          <w:bCs/>
          <w:sz w:val="24"/>
          <w:szCs w:val="24"/>
        </w:rPr>
      </w:pPr>
      <w:r w:rsidRPr="009A2A91">
        <w:rPr>
          <w:rFonts w:ascii="Times New Roman" w:hAnsi="Times New Roman" w:cs="Times New Roman"/>
          <w:bCs/>
          <w:sz w:val="24"/>
          <w:szCs w:val="24"/>
        </w:rPr>
        <w:t xml:space="preserve">In the case of viral proteins, this method allows us to detect sites which are subject to strong selection pressure, i.e., selection from the immune system. Understanding the evolutionary forces acting on viral proteins will allow us to better design preventative and therapeutic interventions, e.g., vaccines. We are applying this method broadly to RNA viral proteins, such as those found in influenza, Zika, HIV, and </w:t>
      </w:r>
      <w:r w:rsidR="006721C7" w:rsidRPr="009A2A91">
        <w:rPr>
          <w:rFonts w:ascii="Times New Roman" w:hAnsi="Times New Roman" w:cs="Times New Roman"/>
          <w:bCs/>
          <w:sz w:val="24"/>
          <w:szCs w:val="24"/>
        </w:rPr>
        <w:t>coronaviruses</w:t>
      </w:r>
      <w:r w:rsidRPr="009A2A91">
        <w:rPr>
          <w:rFonts w:ascii="Times New Roman" w:hAnsi="Times New Roman" w:cs="Times New Roman"/>
          <w:bCs/>
          <w:sz w:val="24"/>
          <w:szCs w:val="24"/>
        </w:rPr>
        <w:t xml:space="preserve">. </w:t>
      </w:r>
      <w:r w:rsidR="00B93C94" w:rsidRPr="009A2A91">
        <w:rPr>
          <w:rFonts w:ascii="Times New Roman" w:hAnsi="Times New Roman" w:cs="Times New Roman"/>
          <w:bCs/>
          <w:sz w:val="24"/>
          <w:szCs w:val="24"/>
        </w:rPr>
        <w:t>I shared my work with the broader scientific and public health community via an oral presentation at The Allied Genetics Conference in 2020, which was hosted online</w:t>
      </w:r>
      <w:r w:rsidR="005E4FA1">
        <w:rPr>
          <w:rFonts w:ascii="Times New Roman" w:hAnsi="Times New Roman" w:cs="Times New Roman"/>
          <w:bCs/>
          <w:sz w:val="24"/>
          <w:szCs w:val="24"/>
        </w:rPr>
        <w:t>,</w:t>
      </w:r>
      <w:r w:rsidR="00B93C94" w:rsidRPr="009A2A91">
        <w:rPr>
          <w:rFonts w:ascii="Times New Roman" w:hAnsi="Times New Roman" w:cs="Times New Roman"/>
          <w:bCs/>
          <w:sz w:val="24"/>
          <w:szCs w:val="24"/>
        </w:rPr>
        <w:t xml:space="preserve"> </w:t>
      </w:r>
      <w:r w:rsidR="006721C7" w:rsidRPr="009A2A91">
        <w:rPr>
          <w:rFonts w:ascii="Times New Roman" w:hAnsi="Times New Roman" w:cs="Times New Roman"/>
          <w:bCs/>
          <w:sz w:val="24"/>
          <w:szCs w:val="24"/>
        </w:rPr>
        <w:t>ironically due to a coronavirus</w:t>
      </w:r>
      <w:r w:rsidR="00B93C94" w:rsidRPr="009A2A91">
        <w:rPr>
          <w:rFonts w:ascii="Times New Roman" w:hAnsi="Times New Roman" w:cs="Times New Roman"/>
          <w:bCs/>
          <w:sz w:val="24"/>
          <w:szCs w:val="24"/>
        </w:rPr>
        <w:t>. We are preparing a manuscript</w:t>
      </w:r>
      <w:r w:rsidR="008B75F9" w:rsidRPr="009A2A91">
        <w:rPr>
          <w:rFonts w:ascii="Times New Roman" w:hAnsi="Times New Roman" w:cs="Times New Roman"/>
          <w:bCs/>
          <w:sz w:val="24"/>
          <w:szCs w:val="24"/>
        </w:rPr>
        <w:t>,</w:t>
      </w:r>
      <w:r w:rsidR="00B93C94" w:rsidRPr="009A2A91">
        <w:rPr>
          <w:rFonts w:ascii="Times New Roman" w:hAnsi="Times New Roman" w:cs="Times New Roman"/>
          <w:bCs/>
          <w:sz w:val="24"/>
          <w:szCs w:val="24"/>
        </w:rPr>
        <w:t xml:space="preserve"> </w:t>
      </w:r>
      <w:r w:rsidR="008B75F9" w:rsidRPr="009A2A91">
        <w:rPr>
          <w:rFonts w:ascii="Times New Roman" w:hAnsi="Times New Roman" w:cs="Times New Roman"/>
          <w:bCs/>
          <w:sz w:val="24"/>
          <w:szCs w:val="24"/>
        </w:rPr>
        <w:t xml:space="preserve">on which I am the primary author, </w:t>
      </w:r>
      <w:r w:rsidR="00B93C94" w:rsidRPr="009A2A91">
        <w:rPr>
          <w:rFonts w:ascii="Times New Roman" w:hAnsi="Times New Roman" w:cs="Times New Roman"/>
          <w:bCs/>
          <w:sz w:val="24"/>
          <w:szCs w:val="24"/>
        </w:rPr>
        <w:t>for submission to a peer-reviewed journal.</w:t>
      </w:r>
    </w:p>
    <w:p w14:paraId="089B0BC8" w14:textId="451BC3A5" w:rsidR="00E64735" w:rsidRPr="009A2A91" w:rsidRDefault="00E64735" w:rsidP="003A4FF8">
      <w:pPr>
        <w:pStyle w:val="NoSpacing"/>
        <w:ind w:firstLine="720"/>
        <w:jc w:val="both"/>
        <w:rPr>
          <w:rFonts w:ascii="Times New Roman" w:hAnsi="Times New Roman" w:cs="Times New Roman"/>
          <w:bCs/>
          <w:sz w:val="24"/>
          <w:szCs w:val="24"/>
        </w:rPr>
      </w:pPr>
      <w:r w:rsidRPr="009A2A91">
        <w:rPr>
          <w:rFonts w:ascii="Times New Roman" w:hAnsi="Times New Roman" w:cs="Times New Roman"/>
          <w:bCs/>
          <w:sz w:val="24"/>
          <w:szCs w:val="24"/>
        </w:rPr>
        <w:t>Additionally, as an undergraduate I worked with Professor Kirk Lohmuelle</w:t>
      </w:r>
      <w:r w:rsidR="008B75F9" w:rsidRPr="009A2A91">
        <w:rPr>
          <w:rFonts w:ascii="Times New Roman" w:hAnsi="Times New Roman" w:cs="Times New Roman"/>
          <w:bCs/>
          <w:sz w:val="24"/>
          <w:szCs w:val="24"/>
        </w:rPr>
        <w:t>r</w:t>
      </w:r>
      <w:r w:rsidRPr="009A2A91">
        <w:rPr>
          <w:rFonts w:ascii="Times New Roman" w:hAnsi="Times New Roman" w:cs="Times New Roman"/>
          <w:bCs/>
          <w:sz w:val="24"/>
          <w:szCs w:val="24"/>
        </w:rPr>
        <w:t>’s group at UCLA via the Bruins-In-Genomics Summer Program for Undergraduate Researc</w:t>
      </w:r>
      <w:r w:rsidR="008B75F9" w:rsidRPr="009A2A91">
        <w:rPr>
          <w:rFonts w:ascii="Times New Roman" w:hAnsi="Times New Roman" w:cs="Times New Roman"/>
          <w:bCs/>
          <w:sz w:val="24"/>
          <w:szCs w:val="24"/>
        </w:rPr>
        <w:t>h. We sought to quantify the statistical power of current methods for inferring the distribution of fitness effects (DFE), a fundamental entity in genetics which describes the proportion of all new beneficial, neutral, and deleterious mutations entering a population.</w:t>
      </w:r>
    </w:p>
    <w:p w14:paraId="7B3A5484" w14:textId="1FDE1FB8" w:rsidR="008B75F9" w:rsidRPr="009A2A91" w:rsidRDefault="008B75F9" w:rsidP="008B75F9">
      <w:pPr>
        <w:pStyle w:val="NoSpacing"/>
        <w:ind w:firstLine="720"/>
        <w:jc w:val="both"/>
        <w:rPr>
          <w:rFonts w:ascii="Times New Roman" w:hAnsi="Times New Roman" w:cs="Times New Roman"/>
          <w:sz w:val="24"/>
          <w:szCs w:val="24"/>
        </w:rPr>
      </w:pPr>
      <w:r w:rsidRPr="009A2A91">
        <w:rPr>
          <w:rFonts w:ascii="Times New Roman" w:hAnsi="Times New Roman" w:cs="Times New Roman"/>
          <w:sz w:val="24"/>
          <w:szCs w:val="24"/>
        </w:rPr>
        <w:t xml:space="preserve">Previous work has shown that between distantly related species, e.g., humans and </w:t>
      </w:r>
      <w:r w:rsidRPr="009A2A91">
        <w:rPr>
          <w:rFonts w:ascii="Times New Roman" w:hAnsi="Times New Roman" w:cs="Times New Roman"/>
          <w:i/>
          <w:iCs/>
          <w:sz w:val="24"/>
          <w:szCs w:val="24"/>
        </w:rPr>
        <w:t>Drosophila</w:t>
      </w:r>
      <w:r w:rsidRPr="009A2A91">
        <w:rPr>
          <w:rFonts w:ascii="Times New Roman" w:hAnsi="Times New Roman" w:cs="Times New Roman"/>
          <w:sz w:val="24"/>
          <w:szCs w:val="24"/>
        </w:rPr>
        <w:t>, the DFEs are significantly different. However, the timescales and conditions under which the DFE evolves remain unclear. We used empirical genome resequencing data from canids, e.g., breed dogs and arctic wolves, because they provided a</w:t>
      </w:r>
      <w:r w:rsidR="00BF2EE1" w:rsidRPr="009A2A91">
        <w:rPr>
          <w:rFonts w:ascii="Times New Roman" w:hAnsi="Times New Roman" w:cs="Times New Roman"/>
          <w:sz w:val="24"/>
          <w:szCs w:val="24"/>
        </w:rPr>
        <w:t>n excellent</w:t>
      </w:r>
      <w:r w:rsidRPr="009A2A91">
        <w:rPr>
          <w:rFonts w:ascii="Times New Roman" w:hAnsi="Times New Roman" w:cs="Times New Roman"/>
          <w:sz w:val="24"/>
          <w:szCs w:val="24"/>
        </w:rPr>
        <w:t xml:space="preserve"> model system in which to understand how the DFE evolves over recent </w:t>
      </w:r>
      <w:r w:rsidR="00BF2EE1" w:rsidRPr="009A2A91">
        <w:rPr>
          <w:rFonts w:ascii="Times New Roman" w:hAnsi="Times New Roman" w:cs="Times New Roman"/>
          <w:sz w:val="24"/>
          <w:szCs w:val="24"/>
        </w:rPr>
        <w:t>timescales</w:t>
      </w:r>
      <w:r w:rsidRPr="009A2A91">
        <w:rPr>
          <w:rFonts w:ascii="Times New Roman" w:hAnsi="Times New Roman" w:cs="Times New Roman"/>
          <w:sz w:val="24"/>
          <w:szCs w:val="24"/>
        </w:rPr>
        <w:t>. We performed forward population genetics simulations to model evolution in canids and compared the inferred DFE and demographic parameters of simulated and empirical data. After the Summer ended, I continued to work with Kirk’s group remotely on this project, and have since joined UCLA for my Ph.D. We are preparing a manuscript, on which I am a co-author, describing our results and methods for submission to a peer-reviewed journal.</w:t>
      </w:r>
    </w:p>
    <w:p w14:paraId="6F8D44C7" w14:textId="1C7F6785" w:rsidR="00FB3F66" w:rsidRPr="009A2A91" w:rsidRDefault="006721C7" w:rsidP="00DA6F70">
      <w:pPr>
        <w:pStyle w:val="NoSpacing"/>
        <w:ind w:firstLine="720"/>
        <w:jc w:val="both"/>
        <w:rPr>
          <w:rFonts w:ascii="Times New Roman" w:hAnsi="Times New Roman" w:cs="Times New Roman"/>
          <w:sz w:val="24"/>
          <w:szCs w:val="24"/>
        </w:rPr>
      </w:pPr>
      <w:r w:rsidRPr="009A2A91">
        <w:rPr>
          <w:rFonts w:ascii="Times New Roman" w:hAnsi="Times New Roman" w:cs="Times New Roman"/>
          <w:sz w:val="24"/>
          <w:szCs w:val="24"/>
        </w:rPr>
        <w:t xml:space="preserve">In addition to my ongoing work with Kirk’s group involving </w:t>
      </w:r>
      <w:r w:rsidR="00CA6038">
        <w:rPr>
          <w:rFonts w:ascii="Times New Roman" w:hAnsi="Times New Roman" w:cs="Times New Roman"/>
          <w:sz w:val="24"/>
          <w:szCs w:val="24"/>
        </w:rPr>
        <w:t>canid DFEs</w:t>
      </w:r>
      <w:r w:rsidRPr="009A2A91">
        <w:rPr>
          <w:rFonts w:ascii="Times New Roman" w:hAnsi="Times New Roman" w:cs="Times New Roman"/>
          <w:sz w:val="24"/>
          <w:szCs w:val="24"/>
        </w:rPr>
        <w:t xml:space="preserve">, I have also started </w:t>
      </w:r>
      <w:r w:rsidR="0029061D">
        <w:rPr>
          <w:rFonts w:ascii="Times New Roman" w:hAnsi="Times New Roman" w:cs="Times New Roman"/>
          <w:sz w:val="24"/>
          <w:szCs w:val="24"/>
        </w:rPr>
        <w:t>several</w:t>
      </w:r>
      <w:r w:rsidRPr="009A2A91">
        <w:rPr>
          <w:rFonts w:ascii="Times New Roman" w:hAnsi="Times New Roman" w:cs="Times New Roman"/>
          <w:sz w:val="24"/>
          <w:szCs w:val="24"/>
        </w:rPr>
        <w:t xml:space="preserve"> other research projects as a student in the Bioinformatics Interdepar</w:t>
      </w:r>
      <w:r w:rsidR="00563CC9" w:rsidRPr="009A2A91">
        <w:rPr>
          <w:rFonts w:ascii="Times New Roman" w:hAnsi="Times New Roman" w:cs="Times New Roman"/>
          <w:sz w:val="24"/>
          <w:szCs w:val="24"/>
        </w:rPr>
        <w:t>t</w:t>
      </w:r>
      <w:r w:rsidRPr="009A2A91">
        <w:rPr>
          <w:rFonts w:ascii="Times New Roman" w:hAnsi="Times New Roman" w:cs="Times New Roman"/>
          <w:sz w:val="24"/>
          <w:szCs w:val="24"/>
        </w:rPr>
        <w:t>mental program.</w:t>
      </w:r>
      <w:r w:rsidR="0039197E" w:rsidRPr="009A2A91">
        <w:rPr>
          <w:rFonts w:ascii="Times New Roman" w:hAnsi="Times New Roman" w:cs="Times New Roman"/>
          <w:sz w:val="24"/>
          <w:szCs w:val="24"/>
        </w:rPr>
        <w:t xml:space="preserve"> In Autumn 2020, I rotated with </w:t>
      </w:r>
      <w:r w:rsidR="00393F8C" w:rsidRPr="009A2A91">
        <w:rPr>
          <w:rFonts w:ascii="Times New Roman" w:hAnsi="Times New Roman" w:cs="Times New Roman"/>
          <w:sz w:val="24"/>
          <w:szCs w:val="24"/>
        </w:rPr>
        <w:t xml:space="preserve">the Lohmueller Lab and sought to develop a novel </w:t>
      </w:r>
      <w:r w:rsidR="00393F8C" w:rsidRPr="009A2A91">
        <w:rPr>
          <w:rFonts w:ascii="Times New Roman" w:hAnsi="Times New Roman" w:cs="Times New Roman"/>
          <w:sz w:val="24"/>
          <w:szCs w:val="24"/>
        </w:rPr>
        <w:lastRenderedPageBreak/>
        <w:t>statistical method for detecting recessive deleterious mutations by searching for departures from Hardy-Weinberg Equilibrium.</w:t>
      </w:r>
    </w:p>
    <w:p w14:paraId="3E015C33" w14:textId="0F9B74FE" w:rsidR="00393F8C" w:rsidRPr="009A2A91" w:rsidRDefault="00393F8C" w:rsidP="0039197E">
      <w:pPr>
        <w:pStyle w:val="NoSpacing"/>
        <w:ind w:firstLine="720"/>
        <w:jc w:val="both"/>
        <w:rPr>
          <w:rFonts w:ascii="Times New Roman" w:hAnsi="Times New Roman" w:cs="Times New Roman"/>
          <w:sz w:val="24"/>
          <w:szCs w:val="24"/>
        </w:rPr>
      </w:pPr>
      <w:r w:rsidRPr="009A2A91">
        <w:rPr>
          <w:rFonts w:ascii="Times New Roman" w:hAnsi="Times New Roman" w:cs="Times New Roman"/>
          <w:sz w:val="24"/>
          <w:szCs w:val="24"/>
        </w:rPr>
        <w:t>Recessive deleterious mutations are mutations that are deleterious to health, but</w:t>
      </w:r>
      <w:r w:rsidR="008F4A39">
        <w:rPr>
          <w:rFonts w:ascii="Times New Roman" w:hAnsi="Times New Roman" w:cs="Times New Roman"/>
          <w:sz w:val="24"/>
          <w:szCs w:val="24"/>
        </w:rPr>
        <w:t xml:space="preserve"> which</w:t>
      </w:r>
      <w:r w:rsidRPr="009A2A91">
        <w:rPr>
          <w:rFonts w:ascii="Times New Roman" w:hAnsi="Times New Roman" w:cs="Times New Roman"/>
          <w:sz w:val="24"/>
          <w:szCs w:val="24"/>
        </w:rPr>
        <w:t xml:space="preserve"> only manifest in diploid organisms when they are two copies of the mutation present. These mutations are known to be difficult to detect because recessive mutations are not guaranteed to manifest in offspring, and deleterious mutations tend to exist in low proportion. Several rare diseases are caused by recessive deleterious mutations, which presents both a compelling medical issue and an interesting statistical question. </w:t>
      </w:r>
    </w:p>
    <w:p w14:paraId="5D85E318" w14:textId="0BB17C0D" w:rsidR="00393F8C" w:rsidRDefault="00067F75" w:rsidP="0039197E">
      <w:pPr>
        <w:pStyle w:val="NoSpacing"/>
        <w:ind w:firstLine="720"/>
        <w:jc w:val="both"/>
        <w:rPr>
          <w:rFonts w:ascii="Times New Roman" w:hAnsi="Times New Roman" w:cs="Times New Roman"/>
          <w:sz w:val="24"/>
          <w:szCs w:val="24"/>
        </w:rPr>
      </w:pPr>
      <w:r w:rsidRPr="009A2A91">
        <w:rPr>
          <w:rFonts w:ascii="Times New Roman" w:hAnsi="Times New Roman" w:cs="Times New Roman"/>
          <w:sz w:val="24"/>
          <w:szCs w:val="24"/>
        </w:rPr>
        <w:t>We developed a statistical framework where</w:t>
      </w:r>
      <w:r w:rsidR="00DD7226">
        <w:rPr>
          <w:rFonts w:ascii="Times New Roman" w:hAnsi="Times New Roman" w:cs="Times New Roman"/>
          <w:sz w:val="24"/>
          <w:szCs w:val="24"/>
        </w:rPr>
        <w:t xml:space="preserve"> </w:t>
      </w:r>
      <w:r w:rsidRPr="009A2A91">
        <w:rPr>
          <w:rFonts w:ascii="Times New Roman" w:hAnsi="Times New Roman" w:cs="Times New Roman"/>
          <w:sz w:val="24"/>
          <w:szCs w:val="24"/>
        </w:rPr>
        <w:t>we can compute the null expectation under Hardy-Weinberg equilibrium for the proportion and frequency of how often mutations</w:t>
      </w:r>
      <w:r w:rsidR="006041DE" w:rsidRPr="009A2A91">
        <w:rPr>
          <w:rFonts w:ascii="Times New Roman" w:hAnsi="Times New Roman" w:cs="Times New Roman"/>
          <w:sz w:val="24"/>
          <w:szCs w:val="24"/>
        </w:rPr>
        <w:t xml:space="preserve"> arise in </w:t>
      </w:r>
      <w:r w:rsidR="00DD7226">
        <w:rPr>
          <w:rFonts w:ascii="Times New Roman" w:hAnsi="Times New Roman" w:cs="Times New Roman"/>
          <w:sz w:val="24"/>
          <w:szCs w:val="24"/>
        </w:rPr>
        <w:t>a</w:t>
      </w:r>
      <w:r w:rsidR="006041DE" w:rsidRPr="009A2A91">
        <w:rPr>
          <w:rFonts w:ascii="Times New Roman" w:hAnsi="Times New Roman" w:cs="Times New Roman"/>
          <w:sz w:val="24"/>
          <w:szCs w:val="24"/>
        </w:rPr>
        <w:t xml:space="preserve"> given population. We can then evaluate on a mutation-specific basis how the original population differs from the expectation while controlling for confounding factors such as population demographics and genetic drift. Mutations which differ significantly from the null expectation and that are found to be recessive can be identified as recessive deleterious mutation</w:t>
      </w:r>
      <w:r w:rsidR="00DD7226">
        <w:rPr>
          <w:rFonts w:ascii="Times New Roman" w:hAnsi="Times New Roman" w:cs="Times New Roman"/>
          <w:sz w:val="24"/>
          <w:szCs w:val="24"/>
        </w:rPr>
        <w:t>s</w:t>
      </w:r>
      <w:r w:rsidR="006041DE" w:rsidRPr="009A2A91">
        <w:rPr>
          <w:rFonts w:ascii="Times New Roman" w:hAnsi="Times New Roman" w:cs="Times New Roman"/>
          <w:sz w:val="24"/>
          <w:szCs w:val="24"/>
        </w:rPr>
        <w:t>. We performed a simulation study where we applied this framework to simulated data and computed the statistical power of ou</w:t>
      </w:r>
      <w:r w:rsidR="00ED18C5">
        <w:rPr>
          <w:rFonts w:ascii="Times New Roman" w:hAnsi="Times New Roman" w:cs="Times New Roman"/>
          <w:sz w:val="24"/>
          <w:szCs w:val="24"/>
        </w:rPr>
        <w:t>r</w:t>
      </w:r>
      <w:r w:rsidR="006041DE" w:rsidRPr="009A2A91">
        <w:rPr>
          <w:rFonts w:ascii="Times New Roman" w:hAnsi="Times New Roman" w:cs="Times New Roman"/>
          <w:sz w:val="24"/>
          <w:szCs w:val="24"/>
        </w:rPr>
        <w:t xml:space="preserve"> approach. Next, we will apply this framework to </w:t>
      </w:r>
      <w:r w:rsidR="004608A6" w:rsidRPr="009A2A91">
        <w:rPr>
          <w:rFonts w:ascii="Times New Roman" w:hAnsi="Times New Roman" w:cs="Times New Roman"/>
          <w:sz w:val="24"/>
          <w:szCs w:val="24"/>
        </w:rPr>
        <w:t>empirical population</w:t>
      </w:r>
      <w:r w:rsidR="006041DE" w:rsidRPr="009A2A91">
        <w:rPr>
          <w:rFonts w:ascii="Times New Roman" w:hAnsi="Times New Roman" w:cs="Times New Roman"/>
          <w:sz w:val="24"/>
          <w:szCs w:val="24"/>
        </w:rPr>
        <w:t xml:space="preserve"> data with known recessive deleterious mutations</w:t>
      </w:r>
      <w:r w:rsidR="00522453" w:rsidRPr="009A2A91">
        <w:rPr>
          <w:rFonts w:ascii="Times New Roman" w:hAnsi="Times New Roman" w:cs="Times New Roman"/>
          <w:sz w:val="24"/>
          <w:szCs w:val="24"/>
        </w:rPr>
        <w:t xml:space="preserve"> to further quantify our statistical power</w:t>
      </w:r>
      <w:r w:rsidR="006041DE" w:rsidRPr="009A2A91">
        <w:rPr>
          <w:rFonts w:ascii="Times New Roman" w:hAnsi="Times New Roman" w:cs="Times New Roman"/>
          <w:sz w:val="24"/>
          <w:szCs w:val="24"/>
        </w:rPr>
        <w:t xml:space="preserve">, before finally applying this framework to </w:t>
      </w:r>
      <w:r w:rsidR="004608A6" w:rsidRPr="009A2A91">
        <w:rPr>
          <w:rFonts w:ascii="Times New Roman" w:hAnsi="Times New Roman" w:cs="Times New Roman"/>
          <w:sz w:val="24"/>
          <w:szCs w:val="24"/>
        </w:rPr>
        <w:t>empirical</w:t>
      </w:r>
      <w:r w:rsidR="006041DE" w:rsidRPr="009A2A91">
        <w:rPr>
          <w:rFonts w:ascii="Times New Roman" w:hAnsi="Times New Roman" w:cs="Times New Roman"/>
          <w:sz w:val="24"/>
          <w:szCs w:val="24"/>
        </w:rPr>
        <w:t xml:space="preserve"> data without knowledge of recessive deleterious mutations.</w:t>
      </w:r>
      <w:r w:rsidR="004608A6" w:rsidRPr="009A2A91">
        <w:rPr>
          <w:rFonts w:ascii="Times New Roman" w:hAnsi="Times New Roman" w:cs="Times New Roman"/>
          <w:sz w:val="24"/>
          <w:szCs w:val="24"/>
        </w:rPr>
        <w:t xml:space="preserve"> We hope to provide insight into how and where rare disease</w:t>
      </w:r>
      <w:r w:rsidR="008F4A39">
        <w:rPr>
          <w:rFonts w:ascii="Times New Roman" w:hAnsi="Times New Roman" w:cs="Times New Roman"/>
          <w:sz w:val="24"/>
          <w:szCs w:val="24"/>
        </w:rPr>
        <w:t>-causing</w:t>
      </w:r>
      <w:r w:rsidR="004608A6" w:rsidRPr="009A2A91">
        <w:rPr>
          <w:rFonts w:ascii="Times New Roman" w:hAnsi="Times New Roman" w:cs="Times New Roman"/>
          <w:sz w:val="24"/>
          <w:szCs w:val="24"/>
        </w:rPr>
        <w:t xml:space="preserve"> mutations arise in the population.</w:t>
      </w:r>
    </w:p>
    <w:p w14:paraId="3F41FB11" w14:textId="354DFB61" w:rsidR="0021052B" w:rsidRDefault="00693116" w:rsidP="0039197E">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In Winter 2020</w:t>
      </w:r>
      <w:r w:rsidR="0021052B">
        <w:rPr>
          <w:rFonts w:ascii="Times New Roman" w:hAnsi="Times New Roman" w:cs="Times New Roman"/>
          <w:sz w:val="24"/>
          <w:szCs w:val="24"/>
        </w:rPr>
        <w:t>, I worked with Professor Nandita Garud’s group on developing a demographic model for common commensal gut bacteria.</w:t>
      </w:r>
      <w:r w:rsidR="003C5008">
        <w:rPr>
          <w:rFonts w:ascii="Times New Roman" w:hAnsi="Times New Roman" w:cs="Times New Roman"/>
          <w:sz w:val="24"/>
          <w:szCs w:val="24"/>
        </w:rPr>
        <w:t xml:space="preserve"> Many population genetics tools and techniques were designed with eukaryotic </w:t>
      </w:r>
      <w:r w:rsidR="00213514">
        <w:rPr>
          <w:rFonts w:ascii="Times New Roman" w:hAnsi="Times New Roman" w:cs="Times New Roman"/>
          <w:sz w:val="24"/>
          <w:szCs w:val="24"/>
        </w:rPr>
        <w:t>samples</w:t>
      </w:r>
      <w:r w:rsidR="003C5008">
        <w:rPr>
          <w:rFonts w:ascii="Times New Roman" w:hAnsi="Times New Roman" w:cs="Times New Roman"/>
          <w:sz w:val="24"/>
          <w:szCs w:val="24"/>
        </w:rPr>
        <w:t xml:space="preserve"> in mind, so performing demographic inferen</w:t>
      </w:r>
      <w:r w:rsidR="00213514">
        <w:rPr>
          <w:rFonts w:ascii="Times New Roman" w:hAnsi="Times New Roman" w:cs="Times New Roman"/>
          <w:sz w:val="24"/>
          <w:szCs w:val="24"/>
        </w:rPr>
        <w:t>ce on a set of prokaryotic samples like the human gut microbiome required a new set of tools. I implemented a bioinformatics pipeline which takes in microbiome data and outputs the genetic and evolutionary information of the most prominent singular strain from each individual host, resulting in “pseudo-isolate” data, on which we can perform standard population genetics inference.</w:t>
      </w:r>
    </w:p>
    <w:p w14:paraId="25A8479E" w14:textId="1169DECB" w:rsidR="00213514" w:rsidRDefault="00213514" w:rsidP="0039197E">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We found that, across different demographic model constraints and across different species, there is a consistent population contraction in bacterial demographic history which overlaps with the onset of human agriculture. We posit that the shift from hunter-gatherer societies to farming communities greatly impacted the human diet, resulting in a </w:t>
      </w:r>
      <w:r w:rsidR="00693116">
        <w:rPr>
          <w:rFonts w:ascii="Times New Roman" w:hAnsi="Times New Roman" w:cs="Times New Roman"/>
          <w:sz w:val="24"/>
          <w:szCs w:val="24"/>
        </w:rPr>
        <w:t>loss</w:t>
      </w:r>
      <w:r>
        <w:rPr>
          <w:rFonts w:ascii="Times New Roman" w:hAnsi="Times New Roman" w:cs="Times New Roman"/>
          <w:sz w:val="24"/>
          <w:szCs w:val="24"/>
        </w:rPr>
        <w:t xml:space="preserve"> of microbial diversity</w:t>
      </w:r>
      <w:r w:rsidR="005C2051">
        <w:rPr>
          <w:rFonts w:ascii="Times New Roman" w:hAnsi="Times New Roman" w:cs="Times New Roman"/>
          <w:sz w:val="24"/>
          <w:szCs w:val="24"/>
        </w:rPr>
        <w:t>.</w:t>
      </w:r>
      <w:r w:rsidR="00094EAF">
        <w:rPr>
          <w:rFonts w:ascii="Times New Roman" w:hAnsi="Times New Roman" w:cs="Times New Roman"/>
          <w:sz w:val="24"/>
          <w:szCs w:val="24"/>
        </w:rPr>
        <w:t xml:space="preserve"> Moving forward, we plan to further explore this hypothesis using non-population-genetics methods</w:t>
      </w:r>
      <w:r w:rsidR="00356774">
        <w:rPr>
          <w:rFonts w:ascii="Times New Roman" w:hAnsi="Times New Roman" w:cs="Times New Roman"/>
          <w:sz w:val="24"/>
          <w:szCs w:val="24"/>
        </w:rPr>
        <w:t>, e.g., phylogenetic or tree-based approaches,</w:t>
      </w:r>
      <w:r w:rsidR="00094EAF">
        <w:rPr>
          <w:rFonts w:ascii="Times New Roman" w:hAnsi="Times New Roman" w:cs="Times New Roman"/>
          <w:sz w:val="24"/>
          <w:szCs w:val="24"/>
        </w:rPr>
        <w:t xml:space="preserve"> to verify our findings.</w:t>
      </w:r>
    </w:p>
    <w:p w14:paraId="2594BDA8" w14:textId="3CCD040B" w:rsidR="00693116" w:rsidRPr="009A2A91" w:rsidRDefault="00693116" w:rsidP="0039197E">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In Spring 2020, I worked with Professor Sriram Sankara</w:t>
      </w:r>
      <w:r w:rsidR="00614D27">
        <w:rPr>
          <w:rFonts w:ascii="Times New Roman" w:hAnsi="Times New Roman" w:cs="Times New Roman"/>
          <w:sz w:val="24"/>
          <w:szCs w:val="24"/>
        </w:rPr>
        <w:t>ra</w:t>
      </w:r>
      <w:r>
        <w:rPr>
          <w:rFonts w:ascii="Times New Roman" w:hAnsi="Times New Roman" w:cs="Times New Roman"/>
          <w:sz w:val="24"/>
          <w:szCs w:val="24"/>
        </w:rPr>
        <w:t xml:space="preserve">man’s group on statistical methods development for admixture graph inference. </w:t>
      </w:r>
      <w:r w:rsidR="00614D27">
        <w:rPr>
          <w:rFonts w:ascii="Times New Roman" w:hAnsi="Times New Roman" w:cs="Times New Roman"/>
          <w:sz w:val="24"/>
          <w:szCs w:val="24"/>
        </w:rPr>
        <w:t>Admixture graphs consist of phylogenetic trees augmented with additional nodes representing admixture events, which enables a more faithful representation of evolutionary history than simpler graphs such as phylogenetic trees. I tested several novel search heuristics to exhaustively evaluate all topologies while efficiently searching parameter space. We found that current methods for admixture graph inference are often guaranteed to be confounded by local optimum and return the incorrect network topology, suggesting that different approaches are necessary for accurately inferring evolutionary histories.</w:t>
      </w:r>
    </w:p>
    <w:p w14:paraId="08AC3C13" w14:textId="77777777" w:rsidR="00FB3F66" w:rsidRPr="009A2A91" w:rsidRDefault="00FB3F66" w:rsidP="00AC6CBA">
      <w:pPr>
        <w:pStyle w:val="NoSpacing"/>
        <w:jc w:val="both"/>
        <w:rPr>
          <w:rFonts w:ascii="Times New Roman" w:hAnsi="Times New Roman" w:cs="Times New Roman"/>
          <w:sz w:val="24"/>
          <w:szCs w:val="24"/>
        </w:rPr>
      </w:pPr>
    </w:p>
    <w:p w14:paraId="6CB0A8AF" w14:textId="77777777" w:rsidR="007A5416" w:rsidRDefault="007A5416" w:rsidP="00557B96">
      <w:pPr>
        <w:pStyle w:val="NoSpacing"/>
        <w:jc w:val="both"/>
        <w:rPr>
          <w:rFonts w:ascii="Times New Roman" w:hAnsi="Times New Roman" w:cs="Times New Roman"/>
          <w:sz w:val="24"/>
          <w:szCs w:val="24"/>
          <w:u w:val="single"/>
        </w:rPr>
      </w:pPr>
    </w:p>
    <w:p w14:paraId="6393F885" w14:textId="77777777" w:rsidR="007A5416" w:rsidRDefault="007A5416" w:rsidP="00557B96">
      <w:pPr>
        <w:pStyle w:val="NoSpacing"/>
        <w:jc w:val="both"/>
        <w:rPr>
          <w:rFonts w:ascii="Times New Roman" w:hAnsi="Times New Roman" w:cs="Times New Roman"/>
          <w:sz w:val="24"/>
          <w:szCs w:val="24"/>
          <w:u w:val="single"/>
        </w:rPr>
      </w:pPr>
    </w:p>
    <w:p w14:paraId="4D831B91" w14:textId="77777777" w:rsidR="007A5416" w:rsidRDefault="007A5416" w:rsidP="00557B96">
      <w:pPr>
        <w:pStyle w:val="NoSpacing"/>
        <w:jc w:val="both"/>
        <w:rPr>
          <w:rFonts w:ascii="Times New Roman" w:hAnsi="Times New Roman" w:cs="Times New Roman"/>
          <w:sz w:val="24"/>
          <w:szCs w:val="24"/>
          <w:u w:val="single"/>
        </w:rPr>
      </w:pPr>
    </w:p>
    <w:p w14:paraId="0C089019" w14:textId="3EB1FEA7" w:rsidR="00C45E79" w:rsidRDefault="00557B96" w:rsidP="00557B96">
      <w:pPr>
        <w:pStyle w:val="NoSpacing"/>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Broader Impacts</w:t>
      </w:r>
    </w:p>
    <w:p w14:paraId="5CF823E0" w14:textId="77777777" w:rsidR="00ED59F3" w:rsidRDefault="003103B0" w:rsidP="000F7A86">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My experien</w:t>
      </w:r>
      <w:r w:rsidR="007721FB">
        <w:rPr>
          <w:rFonts w:ascii="Times New Roman" w:hAnsi="Times New Roman" w:cs="Times New Roman"/>
          <w:sz w:val="24"/>
          <w:szCs w:val="24"/>
        </w:rPr>
        <w:t xml:space="preserve">ces as an early-career researcher have greatly benefited from working with mentors who are excellent scientists and, more importantly, excellent role models. As an NSF funded graduate student, I would </w:t>
      </w:r>
      <w:r w:rsidR="009A7B69">
        <w:rPr>
          <w:rFonts w:ascii="Times New Roman" w:hAnsi="Times New Roman" w:cs="Times New Roman"/>
          <w:sz w:val="24"/>
          <w:szCs w:val="24"/>
        </w:rPr>
        <w:t xml:space="preserve">aim to similarly dedicate my time and support towards fostering </w:t>
      </w:r>
      <w:r w:rsidR="0077600B">
        <w:rPr>
          <w:rFonts w:ascii="Times New Roman" w:hAnsi="Times New Roman" w:cs="Times New Roman"/>
          <w:sz w:val="24"/>
          <w:szCs w:val="24"/>
        </w:rPr>
        <w:t xml:space="preserve">future </w:t>
      </w:r>
      <w:r w:rsidR="00D62566">
        <w:rPr>
          <w:rFonts w:ascii="Times New Roman" w:hAnsi="Times New Roman" w:cs="Times New Roman"/>
          <w:sz w:val="24"/>
          <w:szCs w:val="24"/>
        </w:rPr>
        <w:t>scientists</w:t>
      </w:r>
      <w:r w:rsidR="0077600B">
        <w:rPr>
          <w:rFonts w:ascii="Times New Roman" w:hAnsi="Times New Roman" w:cs="Times New Roman"/>
          <w:sz w:val="24"/>
          <w:szCs w:val="24"/>
        </w:rPr>
        <w:t>. From</w:t>
      </w:r>
      <w:r w:rsidR="00C10975">
        <w:rPr>
          <w:rFonts w:ascii="Times New Roman" w:hAnsi="Times New Roman" w:cs="Times New Roman"/>
          <w:sz w:val="24"/>
          <w:szCs w:val="24"/>
        </w:rPr>
        <w:t xml:space="preserve"> personal experience, programs like the Bruins-In-Genomics Summer Program for Undergraduate Research at UCLA offer a great </w:t>
      </w:r>
      <w:r w:rsidR="00295CD6">
        <w:rPr>
          <w:rFonts w:ascii="Times New Roman" w:hAnsi="Times New Roman" w:cs="Times New Roman"/>
          <w:sz w:val="24"/>
          <w:szCs w:val="24"/>
        </w:rPr>
        <w:t>opportunity</w:t>
      </w:r>
      <w:r w:rsidR="00C10975">
        <w:rPr>
          <w:rFonts w:ascii="Times New Roman" w:hAnsi="Times New Roman" w:cs="Times New Roman"/>
          <w:sz w:val="24"/>
          <w:szCs w:val="24"/>
        </w:rPr>
        <w:t xml:space="preserve"> for training young scientists. </w:t>
      </w:r>
    </w:p>
    <w:p w14:paraId="280C5B61" w14:textId="48620F57" w:rsidR="000B691E" w:rsidRDefault="0062633F" w:rsidP="000F7A86">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This program consists of an intensive two months of research</w:t>
      </w:r>
      <w:r w:rsidR="007753D5">
        <w:rPr>
          <w:rFonts w:ascii="Times New Roman" w:hAnsi="Times New Roman" w:cs="Times New Roman"/>
          <w:sz w:val="24"/>
          <w:szCs w:val="24"/>
        </w:rPr>
        <w:t xml:space="preserve"> in which undergraduate researchers work directly with a graduate student or postdoctoral mentor</w:t>
      </w:r>
      <w:r w:rsidR="0092689B">
        <w:rPr>
          <w:rFonts w:ascii="Times New Roman" w:hAnsi="Times New Roman" w:cs="Times New Roman"/>
          <w:sz w:val="24"/>
          <w:szCs w:val="24"/>
        </w:rPr>
        <w:t xml:space="preserve"> and a PI. </w:t>
      </w:r>
      <w:r w:rsidR="00F8618C">
        <w:rPr>
          <w:rFonts w:ascii="Times New Roman" w:hAnsi="Times New Roman" w:cs="Times New Roman"/>
          <w:sz w:val="24"/>
          <w:szCs w:val="24"/>
        </w:rPr>
        <w:t xml:space="preserve">Mentorship often persists following the conclusion of the program as students </w:t>
      </w:r>
      <w:r w:rsidR="00902747">
        <w:rPr>
          <w:rFonts w:ascii="Times New Roman" w:hAnsi="Times New Roman" w:cs="Times New Roman"/>
          <w:sz w:val="24"/>
          <w:szCs w:val="24"/>
        </w:rPr>
        <w:t>receive additional funding for GRE prep courses, application fees for graduate programs, and travel grants to present</w:t>
      </w:r>
      <w:r w:rsidR="00ED59F3">
        <w:rPr>
          <w:rFonts w:ascii="Times New Roman" w:hAnsi="Times New Roman" w:cs="Times New Roman"/>
          <w:sz w:val="24"/>
          <w:szCs w:val="24"/>
        </w:rPr>
        <w:t xml:space="preserve"> their research. </w:t>
      </w:r>
      <w:r w:rsidR="00110E1D">
        <w:rPr>
          <w:rFonts w:ascii="Times New Roman" w:hAnsi="Times New Roman" w:cs="Times New Roman"/>
          <w:sz w:val="24"/>
          <w:szCs w:val="24"/>
        </w:rPr>
        <w:t>Through this program</w:t>
      </w:r>
      <w:r w:rsidR="00AC6657">
        <w:rPr>
          <w:rFonts w:ascii="Times New Roman" w:hAnsi="Times New Roman" w:cs="Times New Roman"/>
          <w:sz w:val="24"/>
          <w:szCs w:val="24"/>
        </w:rPr>
        <w:t xml:space="preserve"> I will recruit undergraduate students from a wide range of backgrounds, academic and otherwise, to help answer the similarly broad interdisciplinary question</w:t>
      </w:r>
      <w:r w:rsidR="00651F54">
        <w:rPr>
          <w:rFonts w:ascii="Times New Roman" w:hAnsi="Times New Roman" w:cs="Times New Roman"/>
          <w:sz w:val="24"/>
          <w:szCs w:val="24"/>
        </w:rPr>
        <w:t>s I am pursuing through my PhD studies.</w:t>
      </w:r>
    </w:p>
    <w:p w14:paraId="644DCC3E" w14:textId="5665ADFE" w:rsidR="00295CD6" w:rsidRDefault="00EA3684" w:rsidP="000F7A86">
      <w:pPr>
        <w:pStyle w:val="NoSpacing"/>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In addition to </w:t>
      </w:r>
      <w:r w:rsidR="000B691E">
        <w:rPr>
          <w:rFonts w:ascii="Times New Roman" w:hAnsi="Times New Roman" w:cs="Times New Roman"/>
          <w:bCs/>
          <w:sz w:val="24"/>
          <w:szCs w:val="24"/>
        </w:rPr>
        <w:t xml:space="preserve">research mentorship, I </w:t>
      </w:r>
      <w:r w:rsidR="00595106">
        <w:rPr>
          <w:rFonts w:ascii="Times New Roman" w:hAnsi="Times New Roman" w:cs="Times New Roman"/>
          <w:bCs/>
          <w:sz w:val="24"/>
          <w:szCs w:val="24"/>
        </w:rPr>
        <w:t>have been and will be involved in teaching and developing</w:t>
      </w:r>
      <w:r w:rsidR="007F6CAD">
        <w:rPr>
          <w:rFonts w:ascii="Times New Roman" w:hAnsi="Times New Roman" w:cs="Times New Roman"/>
          <w:bCs/>
          <w:sz w:val="24"/>
          <w:szCs w:val="24"/>
        </w:rPr>
        <w:t xml:space="preserve"> coursework. Previously as an undergraduate, I had the opportunity to serve as </w:t>
      </w:r>
      <w:r w:rsidR="00266221">
        <w:rPr>
          <w:rFonts w:ascii="Times New Roman" w:hAnsi="Times New Roman" w:cs="Times New Roman"/>
          <w:bCs/>
          <w:sz w:val="24"/>
          <w:szCs w:val="24"/>
        </w:rPr>
        <w:t xml:space="preserve">an instructor for an upper-division laboratory course offered by the University of Washington Department of Microbiology. </w:t>
      </w:r>
      <w:r w:rsidR="00CE0FB3">
        <w:rPr>
          <w:rFonts w:ascii="Times New Roman" w:hAnsi="Times New Roman" w:cs="Times New Roman"/>
          <w:bCs/>
          <w:sz w:val="24"/>
          <w:szCs w:val="24"/>
        </w:rPr>
        <w:t>My responsibilities for this position included developing a comprehensive 10-week lesson plan</w:t>
      </w:r>
      <w:r w:rsidR="00A04904">
        <w:rPr>
          <w:rFonts w:ascii="Times New Roman" w:hAnsi="Times New Roman" w:cs="Times New Roman"/>
          <w:bCs/>
          <w:sz w:val="24"/>
          <w:szCs w:val="24"/>
        </w:rPr>
        <w:t xml:space="preserve"> regarding a wide variety of cell-and-tissue culturing techniques for environmental bacteria, facilitating a two-hour laboratory section twice a week, holding office hours, and writing, grading, and proctoring written examinations. As a I graduate student, I will continue my work in education by serving as a teaching assistant</w:t>
      </w:r>
      <w:r w:rsidR="009654C1">
        <w:rPr>
          <w:rFonts w:ascii="Times New Roman" w:hAnsi="Times New Roman" w:cs="Times New Roman"/>
          <w:bCs/>
          <w:sz w:val="24"/>
          <w:szCs w:val="24"/>
        </w:rPr>
        <w:t xml:space="preserve"> in the fourth year of my PhD.</w:t>
      </w:r>
    </w:p>
    <w:p w14:paraId="3F287877" w14:textId="2B79593F" w:rsidR="00B9759C" w:rsidRDefault="00B9759C" w:rsidP="00B9759C">
      <w:pPr>
        <w:pStyle w:val="NoSpacing"/>
        <w:jc w:val="both"/>
        <w:rPr>
          <w:rFonts w:ascii="Times New Roman" w:hAnsi="Times New Roman" w:cs="Times New Roman"/>
          <w:sz w:val="24"/>
          <w:szCs w:val="24"/>
        </w:rPr>
      </w:pPr>
      <w:r>
        <w:rPr>
          <w:rFonts w:ascii="Times New Roman" w:hAnsi="Times New Roman" w:cs="Times New Roman"/>
          <w:bCs/>
          <w:sz w:val="24"/>
          <w:szCs w:val="24"/>
        </w:rPr>
        <w:tab/>
        <w:t xml:space="preserve">Additionally, </w:t>
      </w:r>
      <w:r>
        <w:rPr>
          <w:rFonts w:ascii="Times New Roman" w:hAnsi="Times New Roman" w:cs="Times New Roman"/>
          <w:sz w:val="24"/>
          <w:szCs w:val="24"/>
        </w:rPr>
        <w:t xml:space="preserve">I am passionate about improving working conditions for graduate students and other early-career researchers. I am pursuing this passion in two ways: first, I represent graduate students and early-career research fellows in my PhD program as part of Student Researchers United – a multi-campus wide effort to collectively bargain for improved working conditions for graduate student researchers across the University of California, and second, I serve as one of the elected representatives for my graduate program in my institution’s Graduate Student Association. </w:t>
      </w:r>
    </w:p>
    <w:p w14:paraId="5C830D8A" w14:textId="0B2AF80B" w:rsidR="00227B2B" w:rsidRDefault="00B9759C" w:rsidP="00557B96">
      <w:pPr>
        <w:pStyle w:val="NoSpacing"/>
        <w:jc w:val="both"/>
        <w:rPr>
          <w:rFonts w:ascii="Times New Roman" w:hAnsi="Times New Roman" w:cs="Times New Roman"/>
          <w:bCs/>
          <w:sz w:val="24"/>
          <w:szCs w:val="24"/>
        </w:rPr>
      </w:pPr>
      <w:r>
        <w:rPr>
          <w:rFonts w:ascii="Times New Roman" w:hAnsi="Times New Roman" w:cs="Times New Roman"/>
          <w:bCs/>
          <w:sz w:val="24"/>
          <w:szCs w:val="24"/>
        </w:rPr>
        <w:tab/>
      </w:r>
      <w:r w:rsidR="00F110C2">
        <w:rPr>
          <w:rFonts w:ascii="Times New Roman" w:hAnsi="Times New Roman" w:cs="Times New Roman"/>
          <w:bCs/>
          <w:sz w:val="24"/>
          <w:szCs w:val="24"/>
        </w:rPr>
        <w:t xml:space="preserve">Student Researchers United </w:t>
      </w:r>
      <w:r w:rsidR="006E530B">
        <w:rPr>
          <w:rFonts w:ascii="Times New Roman" w:hAnsi="Times New Roman" w:cs="Times New Roman"/>
          <w:bCs/>
          <w:sz w:val="24"/>
          <w:szCs w:val="24"/>
        </w:rPr>
        <w:t>is a collective bargaining unit</w:t>
      </w:r>
      <w:r w:rsidR="00F110C2">
        <w:rPr>
          <w:rFonts w:ascii="Times New Roman" w:hAnsi="Times New Roman" w:cs="Times New Roman"/>
          <w:bCs/>
          <w:sz w:val="24"/>
          <w:szCs w:val="24"/>
        </w:rPr>
        <w:t xml:space="preserve"> of graduate student researchers across the University of Californi</w:t>
      </w:r>
      <w:r w:rsidR="00146993">
        <w:rPr>
          <w:rFonts w:ascii="Times New Roman" w:hAnsi="Times New Roman" w:cs="Times New Roman"/>
          <w:bCs/>
          <w:sz w:val="24"/>
          <w:szCs w:val="24"/>
        </w:rPr>
        <w:t xml:space="preserve">a. The goal of this organization is to secure legal rights and protections </w:t>
      </w:r>
      <w:r w:rsidR="00FE109B">
        <w:rPr>
          <w:rFonts w:ascii="Times New Roman" w:hAnsi="Times New Roman" w:cs="Times New Roman"/>
          <w:bCs/>
          <w:sz w:val="24"/>
          <w:szCs w:val="24"/>
        </w:rPr>
        <w:t>for</w:t>
      </w:r>
      <w:r w:rsidR="00146993">
        <w:rPr>
          <w:rFonts w:ascii="Times New Roman" w:hAnsi="Times New Roman" w:cs="Times New Roman"/>
          <w:bCs/>
          <w:sz w:val="24"/>
          <w:szCs w:val="24"/>
        </w:rPr>
        <w:t xml:space="preserve"> trainees</w:t>
      </w:r>
      <w:r w:rsidR="00A65FC6">
        <w:rPr>
          <w:rFonts w:ascii="Times New Roman" w:hAnsi="Times New Roman" w:cs="Times New Roman"/>
          <w:bCs/>
          <w:sz w:val="24"/>
          <w:szCs w:val="24"/>
        </w:rPr>
        <w:t>, improve working conditions</w:t>
      </w:r>
      <w:r w:rsidR="00C81C2E">
        <w:rPr>
          <w:rFonts w:ascii="Times New Roman" w:hAnsi="Times New Roman" w:cs="Times New Roman"/>
          <w:bCs/>
          <w:sz w:val="24"/>
          <w:szCs w:val="24"/>
        </w:rPr>
        <w:t xml:space="preserve">, and advocate for increased research funding. My role in this organization has been </w:t>
      </w:r>
      <w:r w:rsidR="00AB4DD4">
        <w:rPr>
          <w:rFonts w:ascii="Times New Roman" w:hAnsi="Times New Roman" w:cs="Times New Roman"/>
          <w:bCs/>
          <w:sz w:val="24"/>
          <w:szCs w:val="24"/>
        </w:rPr>
        <w:t>focused o</w:t>
      </w:r>
      <w:r w:rsidR="00A550FA">
        <w:rPr>
          <w:rFonts w:ascii="Times New Roman" w:hAnsi="Times New Roman" w:cs="Times New Roman"/>
          <w:bCs/>
          <w:sz w:val="24"/>
          <w:szCs w:val="24"/>
        </w:rPr>
        <w:t xml:space="preserve">n drafting communications with local politicians to </w:t>
      </w:r>
      <w:r w:rsidR="0002536D">
        <w:rPr>
          <w:rFonts w:ascii="Times New Roman" w:hAnsi="Times New Roman" w:cs="Times New Roman"/>
          <w:bCs/>
          <w:sz w:val="24"/>
          <w:szCs w:val="24"/>
        </w:rPr>
        <w:t>advocate for increased funding for research.</w:t>
      </w:r>
    </w:p>
    <w:p w14:paraId="0A7A7260" w14:textId="6CD89BCE" w:rsidR="00D87F89" w:rsidRDefault="00D10689" w:rsidP="00557B96">
      <w:pPr>
        <w:pStyle w:val="NoSpacing"/>
        <w:jc w:val="both"/>
        <w:rPr>
          <w:rFonts w:ascii="Times New Roman" w:hAnsi="Times New Roman" w:cs="Times New Roman"/>
          <w:bCs/>
          <w:sz w:val="24"/>
          <w:szCs w:val="24"/>
        </w:rPr>
      </w:pPr>
      <w:r>
        <w:rPr>
          <w:rFonts w:ascii="Times New Roman" w:hAnsi="Times New Roman" w:cs="Times New Roman"/>
          <w:bCs/>
          <w:sz w:val="24"/>
          <w:szCs w:val="24"/>
        </w:rPr>
        <w:tab/>
      </w:r>
      <w:r w:rsidR="00FF1A4E">
        <w:rPr>
          <w:rFonts w:ascii="Times New Roman" w:hAnsi="Times New Roman" w:cs="Times New Roman"/>
          <w:bCs/>
          <w:sz w:val="24"/>
          <w:szCs w:val="24"/>
        </w:rPr>
        <w:t xml:space="preserve">I serve as a representative for my graduate program on the Biological Sciences Council, which is one of thirteen </w:t>
      </w:r>
      <w:r w:rsidR="00D84464">
        <w:rPr>
          <w:rFonts w:ascii="Times New Roman" w:hAnsi="Times New Roman" w:cs="Times New Roman"/>
          <w:bCs/>
          <w:sz w:val="24"/>
          <w:szCs w:val="24"/>
        </w:rPr>
        <w:t xml:space="preserve">academic groups which comprise the Graduate Student Association at UCLA. We meet biweekly to discuss ongoing </w:t>
      </w:r>
      <w:r w:rsidR="00302C2C">
        <w:rPr>
          <w:rFonts w:ascii="Times New Roman" w:hAnsi="Times New Roman" w:cs="Times New Roman"/>
          <w:bCs/>
          <w:sz w:val="24"/>
          <w:szCs w:val="24"/>
        </w:rPr>
        <w:t xml:space="preserve">topics and issues which graduate students face at UCLA as well as track and manage a budget </w:t>
      </w:r>
      <w:r w:rsidR="00232228">
        <w:rPr>
          <w:rFonts w:ascii="Times New Roman" w:hAnsi="Times New Roman" w:cs="Times New Roman"/>
          <w:bCs/>
          <w:sz w:val="24"/>
          <w:szCs w:val="24"/>
        </w:rPr>
        <w:t>which funds cross-disciplinary events across campus to facilitate meaningful relationships and collaborations with other graduate students.</w:t>
      </w:r>
      <w:r w:rsidR="000501CF">
        <w:rPr>
          <w:rFonts w:ascii="Times New Roman" w:hAnsi="Times New Roman" w:cs="Times New Roman"/>
          <w:bCs/>
          <w:sz w:val="24"/>
          <w:szCs w:val="24"/>
        </w:rPr>
        <w:t xml:space="preserve"> I prioritize advocating for workshops to provide assistance and guidance to UCLA undergraduates who are interested in entering graduate training in the Biological sciences.</w:t>
      </w:r>
    </w:p>
    <w:p w14:paraId="2A12969B" w14:textId="77777777" w:rsidR="0002536D" w:rsidRPr="00693116" w:rsidRDefault="0002536D" w:rsidP="00557B96">
      <w:pPr>
        <w:pStyle w:val="NoSpacing"/>
        <w:jc w:val="both"/>
        <w:rPr>
          <w:rFonts w:ascii="Times New Roman" w:hAnsi="Times New Roman" w:cs="Times New Roman"/>
          <w:bCs/>
          <w:sz w:val="24"/>
          <w:szCs w:val="24"/>
        </w:rPr>
      </w:pPr>
    </w:p>
    <w:sectPr w:rsidR="0002536D" w:rsidRPr="0069311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6DBEB" w14:textId="77777777" w:rsidR="00261602" w:rsidRDefault="00261602" w:rsidP="009A2A91">
      <w:pPr>
        <w:spacing w:after="0" w:line="240" w:lineRule="auto"/>
      </w:pPr>
      <w:r>
        <w:separator/>
      </w:r>
    </w:p>
  </w:endnote>
  <w:endnote w:type="continuationSeparator" w:id="0">
    <w:p w14:paraId="53718375" w14:textId="77777777" w:rsidR="00261602" w:rsidRDefault="00261602" w:rsidP="009A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0992"/>
      <w:docPartObj>
        <w:docPartGallery w:val="Page Numbers (Bottom of Page)"/>
        <w:docPartUnique/>
      </w:docPartObj>
    </w:sdtPr>
    <w:sdtEndPr>
      <w:rPr>
        <w:noProof/>
      </w:rPr>
    </w:sdtEndPr>
    <w:sdtContent>
      <w:p w14:paraId="546DE69B" w14:textId="77777777" w:rsidR="002B4D9A" w:rsidRDefault="002616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4AF7D" w14:textId="77777777" w:rsidR="002B4D9A" w:rsidRDefault="00050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6439D" w14:textId="77777777" w:rsidR="00261602" w:rsidRDefault="00261602" w:rsidP="009A2A91">
      <w:pPr>
        <w:spacing w:after="0" w:line="240" w:lineRule="auto"/>
      </w:pPr>
      <w:r>
        <w:separator/>
      </w:r>
    </w:p>
  </w:footnote>
  <w:footnote w:type="continuationSeparator" w:id="0">
    <w:p w14:paraId="081EC71F" w14:textId="77777777" w:rsidR="00261602" w:rsidRDefault="00261602" w:rsidP="009A2A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BA"/>
    <w:rsid w:val="0002536D"/>
    <w:rsid w:val="000501CF"/>
    <w:rsid w:val="00067F75"/>
    <w:rsid w:val="00087A82"/>
    <w:rsid w:val="00094EAF"/>
    <w:rsid w:val="000B691E"/>
    <w:rsid w:val="000F7A86"/>
    <w:rsid w:val="00110E1D"/>
    <w:rsid w:val="00146993"/>
    <w:rsid w:val="001B3AA3"/>
    <w:rsid w:val="002102B2"/>
    <w:rsid w:val="0021052B"/>
    <w:rsid w:val="00213514"/>
    <w:rsid w:val="00227B2B"/>
    <w:rsid w:val="00232228"/>
    <w:rsid w:val="00261602"/>
    <w:rsid w:val="00266221"/>
    <w:rsid w:val="0029061D"/>
    <w:rsid w:val="00295CD6"/>
    <w:rsid w:val="00302C2C"/>
    <w:rsid w:val="003103B0"/>
    <w:rsid w:val="00356774"/>
    <w:rsid w:val="003627F1"/>
    <w:rsid w:val="0039197E"/>
    <w:rsid w:val="00393F8C"/>
    <w:rsid w:val="003A4FF8"/>
    <w:rsid w:val="003C5008"/>
    <w:rsid w:val="004608A6"/>
    <w:rsid w:val="00467FC4"/>
    <w:rsid w:val="004A2D6F"/>
    <w:rsid w:val="004D0E20"/>
    <w:rsid w:val="005201C8"/>
    <w:rsid w:val="00522453"/>
    <w:rsid w:val="00557B96"/>
    <w:rsid w:val="005617AE"/>
    <w:rsid w:val="00563CC9"/>
    <w:rsid w:val="00595106"/>
    <w:rsid w:val="005C2051"/>
    <w:rsid w:val="005E4FA1"/>
    <w:rsid w:val="005E6B03"/>
    <w:rsid w:val="006041DE"/>
    <w:rsid w:val="00614D27"/>
    <w:rsid w:val="0062633F"/>
    <w:rsid w:val="0064114B"/>
    <w:rsid w:val="00651F54"/>
    <w:rsid w:val="006721C7"/>
    <w:rsid w:val="0068245E"/>
    <w:rsid w:val="00693116"/>
    <w:rsid w:val="006D25E8"/>
    <w:rsid w:val="006E530B"/>
    <w:rsid w:val="00745520"/>
    <w:rsid w:val="00751B8A"/>
    <w:rsid w:val="007721FB"/>
    <w:rsid w:val="007753D5"/>
    <w:rsid w:val="0077600B"/>
    <w:rsid w:val="007A5416"/>
    <w:rsid w:val="007C74F7"/>
    <w:rsid w:val="007D23B2"/>
    <w:rsid w:val="007E153F"/>
    <w:rsid w:val="007F6CAD"/>
    <w:rsid w:val="00821B3C"/>
    <w:rsid w:val="0084580B"/>
    <w:rsid w:val="008521CB"/>
    <w:rsid w:val="008639DF"/>
    <w:rsid w:val="0089542B"/>
    <w:rsid w:val="008B75F9"/>
    <w:rsid w:val="008F4A39"/>
    <w:rsid w:val="00902747"/>
    <w:rsid w:val="00913EEE"/>
    <w:rsid w:val="00915A93"/>
    <w:rsid w:val="0092689B"/>
    <w:rsid w:val="009547F3"/>
    <w:rsid w:val="009654C1"/>
    <w:rsid w:val="009A2A91"/>
    <w:rsid w:val="009A7B69"/>
    <w:rsid w:val="00A04904"/>
    <w:rsid w:val="00A42CF7"/>
    <w:rsid w:val="00A550FA"/>
    <w:rsid w:val="00A55147"/>
    <w:rsid w:val="00A65FC6"/>
    <w:rsid w:val="00A67302"/>
    <w:rsid w:val="00AB4DD4"/>
    <w:rsid w:val="00AC6657"/>
    <w:rsid w:val="00AC6CBA"/>
    <w:rsid w:val="00B63C78"/>
    <w:rsid w:val="00B82825"/>
    <w:rsid w:val="00B93C94"/>
    <w:rsid w:val="00B9759C"/>
    <w:rsid w:val="00BB11A5"/>
    <w:rsid w:val="00BC3F6E"/>
    <w:rsid w:val="00BF2EE1"/>
    <w:rsid w:val="00C10975"/>
    <w:rsid w:val="00C3126C"/>
    <w:rsid w:val="00C433E9"/>
    <w:rsid w:val="00C45E79"/>
    <w:rsid w:val="00C50A76"/>
    <w:rsid w:val="00C57989"/>
    <w:rsid w:val="00C81C2E"/>
    <w:rsid w:val="00CA0417"/>
    <w:rsid w:val="00CA6038"/>
    <w:rsid w:val="00CC12B9"/>
    <w:rsid w:val="00CD5518"/>
    <w:rsid w:val="00CE0FB3"/>
    <w:rsid w:val="00D10689"/>
    <w:rsid w:val="00D4560E"/>
    <w:rsid w:val="00D62566"/>
    <w:rsid w:val="00D74793"/>
    <w:rsid w:val="00D8356A"/>
    <w:rsid w:val="00D84464"/>
    <w:rsid w:val="00D87F89"/>
    <w:rsid w:val="00DA6F70"/>
    <w:rsid w:val="00DB3AA3"/>
    <w:rsid w:val="00DD7226"/>
    <w:rsid w:val="00E64735"/>
    <w:rsid w:val="00E777DC"/>
    <w:rsid w:val="00E96A3D"/>
    <w:rsid w:val="00EA3684"/>
    <w:rsid w:val="00EC5608"/>
    <w:rsid w:val="00ED18C5"/>
    <w:rsid w:val="00ED59F3"/>
    <w:rsid w:val="00ED645E"/>
    <w:rsid w:val="00F110C2"/>
    <w:rsid w:val="00F17A55"/>
    <w:rsid w:val="00F677C1"/>
    <w:rsid w:val="00F8618C"/>
    <w:rsid w:val="00FB3F66"/>
    <w:rsid w:val="00FE109B"/>
    <w:rsid w:val="00FF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1453"/>
  <w15:chartTrackingRefBased/>
  <w15:docId w15:val="{B893D7EB-A00F-46EB-98E7-8E52C48D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6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CBA"/>
  </w:style>
  <w:style w:type="paragraph" w:styleId="NoSpacing">
    <w:name w:val="No Spacing"/>
    <w:uiPriority w:val="1"/>
    <w:qFormat/>
    <w:rsid w:val="00AC6CBA"/>
    <w:pPr>
      <w:spacing w:after="0" w:line="240" w:lineRule="auto"/>
    </w:pPr>
  </w:style>
  <w:style w:type="paragraph" w:styleId="Header">
    <w:name w:val="header"/>
    <w:basedOn w:val="Normal"/>
    <w:link w:val="HeaderChar"/>
    <w:uiPriority w:val="99"/>
    <w:unhideWhenUsed/>
    <w:rsid w:val="009A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0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0A410-094E-45E9-9B6A-CA2A5AFCF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68</cp:revision>
  <cp:lastPrinted>2021-03-26T03:35:00Z</cp:lastPrinted>
  <dcterms:created xsi:type="dcterms:W3CDTF">2021-09-02T14:49:00Z</dcterms:created>
  <dcterms:modified xsi:type="dcterms:W3CDTF">2021-09-15T12:57:00Z</dcterms:modified>
</cp:coreProperties>
</file>