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1754" w14:textId="77777777" w:rsidR="00DF6847" w:rsidRPr="00EC203B" w:rsidRDefault="00DD0321">
      <w:pPr>
        <w:pStyle w:val="Standard"/>
        <w:rPr>
          <w:b/>
          <w:bCs/>
          <w:sz w:val="28"/>
        </w:rPr>
      </w:pPr>
      <w:r w:rsidRPr="00EC203B">
        <w:rPr>
          <w:b/>
          <w:bCs/>
          <w:sz w:val="28"/>
        </w:rPr>
        <w:t xml:space="preserve">Week 11 Worksheet: </w:t>
      </w:r>
      <w:r w:rsidR="00EC203B" w:rsidRPr="00EC203B">
        <w:rPr>
          <w:b/>
          <w:bCs/>
          <w:sz w:val="28"/>
        </w:rPr>
        <w:t>Support Vector Machines</w:t>
      </w:r>
    </w:p>
    <w:p w14:paraId="7BECA1D7" w14:textId="77777777" w:rsidR="00DF6847" w:rsidRDefault="00DF6847">
      <w:pPr>
        <w:pStyle w:val="Standard"/>
        <w:rPr>
          <w:b/>
          <w:bCs/>
        </w:rPr>
      </w:pPr>
    </w:p>
    <w:p w14:paraId="4009BB61" w14:textId="77777777" w:rsidR="00DF6847" w:rsidRDefault="00EC203B">
      <w:pPr>
        <w:pStyle w:val="Standard"/>
      </w:pPr>
      <w:r>
        <w:t>In these questions, you will be presented with data which we are trying to analyse and separate into red and blue, and in doing so creating a model which will allow the reliable classification of unseen data.</w:t>
      </w:r>
    </w:p>
    <w:p w14:paraId="50663EE5" w14:textId="77777777" w:rsidR="00DF6847" w:rsidRDefault="00DF6847">
      <w:pPr>
        <w:pStyle w:val="Standard"/>
      </w:pPr>
    </w:p>
    <w:p w14:paraId="7D87BC0B" w14:textId="77777777" w:rsidR="00DF6847" w:rsidRDefault="00EC203B">
      <w:pPr>
        <w:pStyle w:val="Standard"/>
        <w:rPr>
          <w:b/>
          <w:bCs/>
        </w:rPr>
      </w:pPr>
      <w:r>
        <w:rPr>
          <w:b/>
          <w:bCs/>
        </w:rPr>
        <w:t>Part A – Hardness/softness of margins</w:t>
      </w:r>
    </w:p>
    <w:p w14:paraId="5B45DE91" w14:textId="77777777" w:rsidR="00DF6847" w:rsidRDefault="00DF6847">
      <w:pPr>
        <w:pStyle w:val="Standard"/>
      </w:pPr>
    </w:p>
    <w:p w14:paraId="22784229" w14:textId="77777777" w:rsidR="00DF6847" w:rsidRDefault="00EC203B">
      <w:pPr>
        <w:pStyle w:val="Standard"/>
      </w:pPr>
      <w:r>
        <w:t>These two graphs show the same set of data which has been fit with a linear kernel SVM, using different parameters to change the hardness of the margin.</w:t>
      </w:r>
    </w:p>
    <w:p w14:paraId="7A8EDE6E" w14:textId="77777777" w:rsidR="00DF6847" w:rsidRDefault="00DF6847">
      <w:pPr>
        <w:pStyle w:val="Standard"/>
      </w:pPr>
    </w:p>
    <w:p w14:paraId="55F8235C" w14:textId="77777777" w:rsidR="00DF6847" w:rsidRDefault="00EC203B">
      <w:pPr>
        <w:pStyle w:val="Standard"/>
      </w:pPr>
      <w:r>
        <w:tab/>
      </w:r>
      <w:r>
        <w:tab/>
        <w:t>Model 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Model B</w:t>
      </w:r>
    </w:p>
    <w:p w14:paraId="2B7174F0" w14:textId="77777777" w:rsidR="00DF6847" w:rsidRDefault="00EC203B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43834333" wp14:editId="1DB5CE8D">
            <wp:simplePos x="0" y="0"/>
            <wp:positionH relativeFrom="column">
              <wp:posOffset>3010680</wp:posOffset>
            </wp:positionH>
            <wp:positionV relativeFrom="paragraph">
              <wp:posOffset>84960</wp:posOffset>
            </wp:positionV>
            <wp:extent cx="3216239" cy="2412360"/>
            <wp:effectExtent l="0" t="0" r="3211" b="699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239" cy="241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62C1B496" wp14:editId="3C39D5A1">
            <wp:simplePos x="0" y="0"/>
            <wp:positionH relativeFrom="column">
              <wp:posOffset>-140400</wp:posOffset>
            </wp:positionH>
            <wp:positionV relativeFrom="paragraph">
              <wp:posOffset>102960</wp:posOffset>
            </wp:positionV>
            <wp:extent cx="3241080" cy="2431440"/>
            <wp:effectExtent l="0" t="0" r="0" b="696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080" cy="24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FDFF9" w14:textId="77777777" w:rsidR="00DF6847" w:rsidRDefault="00EC203B">
      <w:pPr>
        <w:pStyle w:val="Standard"/>
      </w:pPr>
      <w:r>
        <w:t>Explain the advantages of using Model B, with reference to:</w:t>
      </w:r>
    </w:p>
    <w:p w14:paraId="2260238F" w14:textId="77777777" w:rsidR="00DF6847" w:rsidRDefault="00EC203B">
      <w:pPr>
        <w:pStyle w:val="Standard"/>
        <w:numPr>
          <w:ilvl w:val="0"/>
          <w:numId w:val="1"/>
        </w:numPr>
      </w:pPr>
      <w:r>
        <w:t>hard and soft margins</w:t>
      </w:r>
    </w:p>
    <w:p w14:paraId="5D40DF18" w14:textId="77777777" w:rsidR="00DF6847" w:rsidRDefault="00EC203B">
      <w:pPr>
        <w:pStyle w:val="Standard"/>
        <w:numPr>
          <w:ilvl w:val="0"/>
          <w:numId w:val="1"/>
        </w:numPr>
      </w:pPr>
      <w:r>
        <w:t xml:space="preserve">how well the model will respond to new </w:t>
      </w:r>
      <w:proofErr w:type="gramStart"/>
      <w:r>
        <w:t>data</w:t>
      </w:r>
      <w:proofErr w:type="gramEnd"/>
    </w:p>
    <w:p w14:paraId="1CBB73C3" w14:textId="77777777" w:rsidR="00DF6847" w:rsidRDefault="00EC203B">
      <w:pPr>
        <w:pStyle w:val="Standard"/>
        <w:numPr>
          <w:ilvl w:val="0"/>
          <w:numId w:val="1"/>
        </w:numPr>
      </w:pPr>
      <w:r>
        <w:t>overfitting/underfitting</w:t>
      </w:r>
    </w:p>
    <w:p w14:paraId="5635BFA8" w14:textId="77777777" w:rsidR="007257FC" w:rsidRDefault="007257FC" w:rsidP="007257FC">
      <w:pPr>
        <w:pStyle w:val="Standard"/>
      </w:pPr>
    </w:p>
    <w:p w14:paraId="5E54C3B9" w14:textId="637A9623" w:rsidR="00DF6847" w:rsidRDefault="007257FC">
      <w:pPr>
        <w:pStyle w:val="Standard"/>
      </w:pPr>
      <w:r>
        <w:t xml:space="preserve">Model B is advantageous for future classification because it adopts a soft margin over a hard margin. This means that it allows for </w:t>
      </w:r>
      <w:r>
        <w:rPr>
          <w:i/>
          <w:iCs/>
        </w:rPr>
        <w:t>some</w:t>
      </w:r>
      <w:r>
        <w:t xml:space="preserve"> misclassification as a trade-off for achieving better generality. In the case of the data above, a hard margin is not the best because it is not easy to have a clear split between the data points as there are quite a few outliers near the margins. A hard margin would cause overfitting since it would work well for the test data but only </w:t>
      </w:r>
      <w:r w:rsidR="00E425B5">
        <w:t>consider</w:t>
      </w:r>
      <w:r>
        <w:t xml:space="preserve"> the support vectors</w:t>
      </w:r>
      <w:r w:rsidR="00E425B5">
        <w:t xml:space="preserve">, which will not pick up on the general trend of the data, causing it to perform worse on future data. Meanwhile, a soft margin would apply a penalty for misclassified </w:t>
      </w:r>
      <w:proofErr w:type="gramStart"/>
      <w:r w:rsidR="00E425B5">
        <w:t>data, but</w:t>
      </w:r>
      <w:proofErr w:type="gramEnd"/>
      <w:r w:rsidR="00E425B5">
        <w:t xml:space="preserve"> would better suit future data.</w:t>
      </w:r>
    </w:p>
    <w:p w14:paraId="74E57FC6" w14:textId="77777777" w:rsidR="00DF6847" w:rsidRPr="00DD0321" w:rsidRDefault="00EC203B">
      <w:pPr>
        <w:pStyle w:val="Standard"/>
        <w:rPr>
          <w:b/>
        </w:rPr>
      </w:pPr>
      <w:r w:rsidRPr="00DD0321"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C553FD" wp14:editId="5A33C3DC">
            <wp:simplePos x="0" y="0"/>
            <wp:positionH relativeFrom="column">
              <wp:posOffset>3026520</wp:posOffset>
            </wp:positionH>
            <wp:positionV relativeFrom="paragraph">
              <wp:posOffset>133200</wp:posOffset>
            </wp:positionV>
            <wp:extent cx="3453840" cy="2590200"/>
            <wp:effectExtent l="0" t="0" r="0" b="60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3840" cy="259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0321">
        <w:rPr>
          <w:b/>
        </w:rPr>
        <w:t>Part B – Transforming Data</w:t>
      </w:r>
    </w:p>
    <w:p w14:paraId="2363BA87" w14:textId="77777777" w:rsidR="00DF6847" w:rsidRDefault="00DF6847">
      <w:pPr>
        <w:pStyle w:val="Standard"/>
      </w:pPr>
    </w:p>
    <w:p w14:paraId="43F7A097" w14:textId="77777777" w:rsidR="00DF6847" w:rsidRDefault="00EC203B">
      <w:pPr>
        <w:pStyle w:val="Standard"/>
      </w:pPr>
      <w:r>
        <w:t xml:space="preserve">The data in the first figure on the right has been gathered based on one property and its corresponding classification, </w:t>
      </w:r>
      <w:proofErr w:type="gramStart"/>
      <w:r>
        <w:t>e.g.</w:t>
      </w:r>
      <w:proofErr w:type="gramEnd"/>
      <w:r>
        <w:t xml:space="preserve"> the data point where x = 3 is classified as red, and the data point where x = 8 is classified as blue.</w:t>
      </w:r>
    </w:p>
    <w:p w14:paraId="0DD888A4" w14:textId="77777777" w:rsidR="00DF6847" w:rsidRDefault="00DF6847">
      <w:pPr>
        <w:pStyle w:val="Standard"/>
      </w:pPr>
    </w:p>
    <w:p w14:paraId="46FEAF81" w14:textId="77777777" w:rsidR="00DF6847" w:rsidRDefault="00EC203B">
      <w:pPr>
        <w:pStyle w:val="Standard"/>
      </w:pPr>
      <w:r>
        <w:t>Explain briefly how the data has been transformed to produce the figure below it, and why this is useful.</w:t>
      </w:r>
    </w:p>
    <w:p w14:paraId="339FBCFC" w14:textId="77777777" w:rsidR="00DF6847" w:rsidRDefault="00DF6847">
      <w:pPr>
        <w:pStyle w:val="Standard"/>
      </w:pPr>
    </w:p>
    <w:p w14:paraId="1221D037" w14:textId="77777777" w:rsidR="00DF6847" w:rsidRDefault="00DF6847">
      <w:pPr>
        <w:pStyle w:val="Standard"/>
        <w:rPr>
          <w:color w:val="C9211E"/>
        </w:rPr>
      </w:pPr>
    </w:p>
    <w:p w14:paraId="363D7817" w14:textId="77777777" w:rsidR="00DF6847" w:rsidRDefault="00DF6847">
      <w:pPr>
        <w:pStyle w:val="Standard"/>
        <w:rPr>
          <w:color w:val="C9211E"/>
        </w:rPr>
      </w:pPr>
    </w:p>
    <w:p w14:paraId="6F34E757" w14:textId="266242CA" w:rsidR="00DF6847" w:rsidRDefault="00DF6847">
      <w:pPr>
        <w:pStyle w:val="Standard"/>
        <w:rPr>
          <w:color w:val="C9211E"/>
        </w:rPr>
      </w:pPr>
    </w:p>
    <w:p w14:paraId="4B423C80" w14:textId="721D9325" w:rsidR="00E425B5" w:rsidRPr="00E425B5" w:rsidRDefault="00E425B5">
      <w:pPr>
        <w:pStyle w:val="Standard"/>
      </w:pPr>
      <w:r>
        <w:t xml:space="preserve">The data has been transformed by a polynomial kernel, meaning that a transformation of </w:t>
      </w:r>
      <m:oMath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has taken place. In this case, the data is not linearly separable, as it is impossible to specify one point (hyperplane) that accurately splits </w:t>
      </w:r>
      <w:proofErr w:type="gramStart"/>
      <w:r>
        <w:t>all of</w:t>
      </w:r>
      <w:proofErr w:type="gramEnd"/>
      <w:r>
        <w:t xml:space="preserve"> the data (one point is considered because the data is 1-dimensional, so a 0-dimension hyperplane needs to be used). The point of the kernel function is to apply a transformation to map the data to a higher dimension (2 dimensions in this case) so that we can apply a linear hyperplane (a 1-dimensional line). </w:t>
      </w:r>
      <w:r w:rsidR="00BC0357">
        <w:t>As is visible above, this data can now be easily separated by a hyperplane and can then be remapped to the original 1-dimensional data.</w:t>
      </w:r>
    </w:p>
    <w:p w14:paraId="5B9BDE67" w14:textId="77777777" w:rsidR="00DF6847" w:rsidRDefault="00DF6847">
      <w:pPr>
        <w:pStyle w:val="Standard"/>
        <w:rPr>
          <w:color w:val="C9211E"/>
        </w:rPr>
      </w:pPr>
    </w:p>
    <w:p w14:paraId="05B0018B" w14:textId="77777777" w:rsidR="00DF6847" w:rsidRDefault="00DF6847">
      <w:pPr>
        <w:pStyle w:val="Standard"/>
      </w:pPr>
    </w:p>
    <w:p w14:paraId="4C37E918" w14:textId="77777777" w:rsidR="00DF6847" w:rsidRDefault="00DF6847">
      <w:pPr>
        <w:pStyle w:val="Standard"/>
      </w:pPr>
    </w:p>
    <w:p w14:paraId="17F60F05" w14:textId="77777777" w:rsidR="00DF6847" w:rsidRDefault="00DF6847">
      <w:pPr>
        <w:pStyle w:val="Standard"/>
      </w:pPr>
    </w:p>
    <w:p w14:paraId="55AAE95D" w14:textId="77777777" w:rsidR="00DF6847" w:rsidRPr="00EC203B" w:rsidRDefault="00DD0321" w:rsidP="00EC203B">
      <w:r>
        <w:br w:type="page"/>
      </w:r>
      <w:r w:rsidR="00EC203B" w:rsidRPr="00DD0321">
        <w:rPr>
          <w:b/>
        </w:rPr>
        <w:lastRenderedPageBreak/>
        <w:t>Part C – Beyond 3 Dimensions</w:t>
      </w:r>
    </w:p>
    <w:p w14:paraId="18C7779E" w14:textId="77777777" w:rsidR="00DF6847" w:rsidRDefault="00DF6847">
      <w:pPr>
        <w:pStyle w:val="Standard"/>
      </w:pPr>
    </w:p>
    <w:p w14:paraId="3744B247" w14:textId="77777777" w:rsidR="00DF6847" w:rsidRDefault="00EC203B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EDBC8C" wp14:editId="5166F05E">
            <wp:simplePos x="0" y="0"/>
            <wp:positionH relativeFrom="column">
              <wp:posOffset>45720</wp:posOffset>
            </wp:positionH>
            <wp:positionV relativeFrom="paragraph">
              <wp:posOffset>57240</wp:posOffset>
            </wp:positionV>
            <wp:extent cx="2428920" cy="2028960"/>
            <wp:effectExtent l="0" t="0" r="9480" b="939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920" cy="202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82B60" w14:textId="77777777" w:rsidR="00DF6847" w:rsidRDefault="00DF6847">
      <w:pPr>
        <w:pStyle w:val="Standard"/>
      </w:pPr>
    </w:p>
    <w:p w14:paraId="5A24FD0E" w14:textId="6787F8D4" w:rsidR="00DF6847" w:rsidRDefault="00EC203B">
      <w:pPr>
        <w:pStyle w:val="Standard"/>
      </w:pPr>
      <w:r>
        <w:t xml:space="preserve">Explain briefly how </w:t>
      </w:r>
      <w:r w:rsidR="008E491E">
        <w:t>an</w:t>
      </w:r>
      <w:r>
        <w:t xml:space="preserve"> SVM separates these data, comparing the technique to the examples above.</w:t>
      </w:r>
    </w:p>
    <w:p w14:paraId="4D93F211" w14:textId="77777777" w:rsidR="00BC0357" w:rsidRDefault="00BC0357">
      <w:pPr>
        <w:pStyle w:val="Standard"/>
      </w:pPr>
    </w:p>
    <w:p w14:paraId="6A8DF042" w14:textId="4F14F9DA" w:rsidR="00BC0357" w:rsidRDefault="00BC0357">
      <w:pPr>
        <w:pStyle w:val="Standard"/>
      </w:pPr>
      <w:r>
        <w:t xml:space="preserve">A similar kernel trick can be applied to this data. In this case, the kernel transformation would map the data to 3 dimensions so that it can be separated by a 2-dimensional hyperplane since the current data cannot be separated. A possible transformation could be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the current horizontal and vertical axes respectively and </w:t>
      </w:r>
      <m:oMath>
        <m:r>
          <w:rPr>
            <w:rFonts w:ascii="Cambria Math" w:hAnsi="Cambria Math"/>
          </w:rPr>
          <m:t>z</m:t>
        </m:r>
      </m:oMath>
      <w:r>
        <w:t xml:space="preserve"> is the new axis. </w:t>
      </w:r>
      <w:r w:rsidR="008E491E">
        <w:t>As such, an SVM can now create a hyperplane that will then be mapped back down to 2 dimensions.</w:t>
      </w:r>
    </w:p>
    <w:p w14:paraId="580CF39A" w14:textId="77777777" w:rsidR="00DF6847" w:rsidRDefault="00DF6847">
      <w:pPr>
        <w:pStyle w:val="Standard"/>
      </w:pPr>
    </w:p>
    <w:p w14:paraId="03EA3BE8" w14:textId="77777777" w:rsidR="00DF6847" w:rsidRDefault="00DF6847">
      <w:pPr>
        <w:pStyle w:val="Standard"/>
        <w:rPr>
          <w:color w:val="C9211E"/>
        </w:rPr>
      </w:pPr>
    </w:p>
    <w:p w14:paraId="4C08E868" w14:textId="77777777" w:rsidR="00DF6847" w:rsidRDefault="00DF6847">
      <w:pPr>
        <w:pStyle w:val="Standard"/>
      </w:pPr>
    </w:p>
    <w:p w14:paraId="0CC8AF4F" w14:textId="77777777" w:rsidR="00DF6847" w:rsidRDefault="00DF6847">
      <w:pPr>
        <w:pStyle w:val="Standard"/>
      </w:pPr>
    </w:p>
    <w:p w14:paraId="09FA0ECB" w14:textId="77777777" w:rsidR="00DF6847" w:rsidRDefault="00DF6847">
      <w:pPr>
        <w:pStyle w:val="Standard"/>
      </w:pPr>
    </w:p>
    <w:p w14:paraId="591631D9" w14:textId="77777777" w:rsidR="00DF6847" w:rsidRDefault="00DF6847">
      <w:pPr>
        <w:pStyle w:val="Standard"/>
      </w:pPr>
    </w:p>
    <w:sectPr w:rsidR="00DF684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40750" w14:textId="77777777" w:rsidR="00603B62" w:rsidRDefault="00603B62">
      <w:r>
        <w:separator/>
      </w:r>
    </w:p>
  </w:endnote>
  <w:endnote w:type="continuationSeparator" w:id="0">
    <w:p w14:paraId="6FF740B5" w14:textId="77777777" w:rsidR="00603B62" w:rsidRDefault="0060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502040504020204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AA88B" w14:textId="77777777" w:rsidR="00603B62" w:rsidRDefault="00603B62">
      <w:r>
        <w:rPr>
          <w:color w:val="000000"/>
        </w:rPr>
        <w:separator/>
      </w:r>
    </w:p>
  </w:footnote>
  <w:footnote w:type="continuationSeparator" w:id="0">
    <w:p w14:paraId="296F1466" w14:textId="77777777" w:rsidR="00603B62" w:rsidRDefault="00603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5FF"/>
    <w:multiLevelType w:val="multilevel"/>
    <w:tmpl w:val="9CBE9B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78126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847"/>
    <w:rsid w:val="00603B62"/>
    <w:rsid w:val="007257FC"/>
    <w:rsid w:val="008E491E"/>
    <w:rsid w:val="00B30F90"/>
    <w:rsid w:val="00BC0357"/>
    <w:rsid w:val="00DD0321"/>
    <w:rsid w:val="00DF6847"/>
    <w:rsid w:val="00E425B5"/>
    <w:rsid w:val="00E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3181"/>
  <w15:docId w15:val="{053A0030-F4C3-4D80-83AD-3F90DAAC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PlaceholderText">
    <w:name w:val="Placeholder Text"/>
    <w:basedOn w:val="DefaultParagraphFont"/>
    <w:uiPriority w:val="99"/>
    <w:semiHidden/>
    <w:rsid w:val="00E425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Jessica Redman</dc:creator>
  <cp:lastModifiedBy>Garv Shah</cp:lastModifiedBy>
  <cp:revision>4</cp:revision>
  <dcterms:created xsi:type="dcterms:W3CDTF">2023-08-08T00:14:00Z</dcterms:created>
  <dcterms:modified xsi:type="dcterms:W3CDTF">2023-10-05T04:16:00Z</dcterms:modified>
</cp:coreProperties>
</file>