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📘 Student Habits and Academic Performance – Summary Report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mrox9t4jap1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Dataset Overview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Records:</w:t>
      </w:r>
      <w:r w:rsidDel="00000000" w:rsidR="00000000" w:rsidRPr="00000000">
        <w:rPr>
          <w:rtl w:val="0"/>
        </w:rPr>
        <w:t xml:space="preserve"> 1000 students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 Analyzed:</w:t>
      </w:r>
      <w:r w:rsidDel="00000000" w:rsidR="00000000" w:rsidRPr="00000000">
        <w:rPr>
          <w:rtl w:val="0"/>
        </w:rPr>
        <w:t xml:space="preserve"> 16 features including demographic, behavioral, and academic variables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Values:</w:t>
      </w:r>
      <w:r w:rsidDel="00000000" w:rsidR="00000000" w:rsidRPr="00000000">
        <w:rPr>
          <w:rtl w:val="0"/>
        </w:rPr>
        <w:t xml:space="preserve"> 91 in </w:t>
      </w:r>
      <w:r w:rsidDel="00000000" w:rsidR="00000000" w:rsidRPr="00000000">
        <w:rPr>
          <w:i w:val="1"/>
          <w:rtl w:val="0"/>
        </w:rPr>
        <w:t xml:space="preserve">Parental_Education_Level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filled with </w:t>
      </w:r>
      <w:r w:rsidDel="00000000" w:rsidR="00000000" w:rsidRPr="00000000">
        <w:rPr>
          <w:b w:val="1"/>
          <w:rtl w:val="0"/>
        </w:rPr>
        <w:t xml:space="preserve">"Unknown"</w:t>
        <w:br w:type="textWrapping"/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6d5apacwo5c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Key Features Examined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Demographics:</w:t>
      </w:r>
      <w:r w:rsidDel="00000000" w:rsidR="00000000" w:rsidRPr="00000000">
        <w:rPr>
          <w:rtl w:val="0"/>
        </w:rPr>
        <w:t xml:space="preserve"> Age, Gender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Behavioral:</w:t>
      </w:r>
      <w:r w:rsidDel="00000000" w:rsidR="00000000" w:rsidRPr="00000000">
        <w:rPr>
          <w:rtl w:val="0"/>
        </w:rPr>
        <w:t xml:space="preserve"> Study Hours, Social Media &amp; Netflix Usage, Sleep, Diet, Exercise, Part-Time Job, Extracurricular Activities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Internet Quality, Parental Education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Outcomes:</w:t>
      </w:r>
      <w:r w:rsidDel="00000000" w:rsidR="00000000" w:rsidRPr="00000000">
        <w:rPr>
          <w:rtl w:val="0"/>
        </w:rPr>
        <w:t xml:space="preserve"> Mental Health Rating, Exam Score</w:t>
        <w:br w:type="textWrapping"/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rfvrxmb67pf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Statistical Insights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i7o8bfjqpj6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🧠 Academic &amp; Lifestyle Stats:</w:t>
      </w:r>
    </w:p>
    <w:tbl>
      <w:tblPr>
        <w:tblStyle w:val="Table1"/>
        <w:tblW w:w="4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5"/>
        <w:gridCol w:w="845"/>
        <w:gridCol w:w="1040"/>
        <w:tblGridChange w:id="0">
          <w:tblGrid>
            <w:gridCol w:w="2435"/>
            <w:gridCol w:w="845"/>
            <w:gridCol w:w="10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Std Dev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Study Hours/Day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3.55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±1.47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Exam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69.6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±16.9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Mental Health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5.43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±2.85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Sleep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6.47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±1.23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Attendance Percentage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84.1%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±9.4</w:t>
            </w:r>
          </w:p>
        </w:tc>
      </w:tr>
    </w:tbl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cw7gdakszr4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rm7irre23ha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🧑‍💻 Screen Time: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Usage:</w:t>
      </w:r>
      <w:r w:rsidDel="00000000" w:rsidR="00000000" w:rsidRPr="00000000">
        <w:rPr>
          <w:rtl w:val="0"/>
        </w:rPr>
        <w:t xml:space="preserve"> Avg </w:t>
      </w:r>
      <w:r w:rsidDel="00000000" w:rsidR="00000000" w:rsidRPr="00000000">
        <w:rPr>
          <w:b w:val="1"/>
          <w:rtl w:val="0"/>
        </w:rPr>
        <w:t xml:space="preserve">2.5 hrs/day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Netflix Usage:</w:t>
      </w:r>
      <w:r w:rsidDel="00000000" w:rsidR="00000000" w:rsidRPr="00000000">
        <w:rPr>
          <w:rtl w:val="0"/>
        </w:rPr>
        <w:t xml:space="preserve"> Avg </w:t>
      </w:r>
      <w:r w:rsidDel="00000000" w:rsidR="00000000" w:rsidRPr="00000000">
        <w:rPr>
          <w:b w:val="1"/>
          <w:rtl w:val="0"/>
        </w:rPr>
        <w:t xml:space="preserve">1.8 hrs/day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Screen Time: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&gt;4 hrs/day</w:t>
      </w:r>
      <w:r w:rsidDel="00000000" w:rsidR="00000000" w:rsidRPr="00000000">
        <w:rPr>
          <w:rtl w:val="0"/>
        </w:rPr>
        <w:t xml:space="preserve"> is common</w:t>
        <w:br w:type="textWrapping"/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29877bg0s20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Visual Trends &amp; Patterns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📈 </w:t>
      </w:r>
      <w:r w:rsidDel="00000000" w:rsidR="00000000" w:rsidRPr="00000000">
        <w:rPr>
          <w:b w:val="1"/>
          <w:rtl w:val="0"/>
        </w:rPr>
        <w:t xml:space="preserve">Study Hours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↗ </w:t>
      </w:r>
      <w:r w:rsidDel="00000000" w:rsidR="00000000" w:rsidRPr="00000000">
        <w:rPr>
          <w:b w:val="1"/>
          <w:rtl w:val="0"/>
        </w:rPr>
        <w:t xml:space="preserve">Exam Score</w:t>
      </w:r>
      <w:r w:rsidDel="00000000" w:rsidR="00000000" w:rsidRPr="00000000">
        <w:rPr>
          <w:rtl w:val="0"/>
        </w:rPr>
        <w:t xml:space="preserve">: Clear positive relationship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📉 </w:t>
      </w:r>
      <w:r w:rsidDel="00000000" w:rsidR="00000000" w:rsidRPr="00000000">
        <w:rPr>
          <w:b w:val="1"/>
          <w:rtl w:val="0"/>
        </w:rPr>
        <w:t xml:space="preserve">Social Media Use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↘ </w:t>
      </w:r>
      <w:r w:rsidDel="00000000" w:rsidR="00000000" w:rsidRPr="00000000">
        <w:rPr>
          <w:b w:val="1"/>
          <w:rtl w:val="0"/>
        </w:rPr>
        <w:t xml:space="preserve">Exam Score</w:t>
      </w:r>
      <w:r w:rsidDel="00000000" w:rsidR="00000000" w:rsidRPr="00000000">
        <w:rPr>
          <w:rtl w:val="0"/>
        </w:rPr>
        <w:t xml:space="preserve">: High screen time hurts performance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😴 </w:t>
      </w:r>
      <w:r w:rsidDel="00000000" w:rsidR="00000000" w:rsidRPr="00000000">
        <w:rPr>
          <w:b w:val="1"/>
          <w:rtl w:val="0"/>
        </w:rPr>
        <w:t xml:space="preserve">Sleep Hours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↗ </w:t>
      </w:r>
      <w:r w:rsidDel="00000000" w:rsidR="00000000" w:rsidRPr="00000000">
        <w:rPr>
          <w:b w:val="1"/>
          <w:rtl w:val="0"/>
        </w:rPr>
        <w:t xml:space="preserve">Mental Health</w:t>
      </w:r>
      <w:r w:rsidDel="00000000" w:rsidR="00000000" w:rsidRPr="00000000">
        <w:rPr>
          <w:rtl w:val="0"/>
        </w:rPr>
        <w:t xml:space="preserve">: More sleep supports better well-being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👷 </w:t>
      </w:r>
      <w:r w:rsidDel="00000000" w:rsidR="00000000" w:rsidRPr="00000000">
        <w:rPr>
          <w:b w:val="1"/>
          <w:rtl w:val="0"/>
        </w:rPr>
        <w:t xml:space="preserve">Part-Time Job</w:t>
      </w:r>
      <w:r w:rsidDel="00000000" w:rsidR="00000000" w:rsidRPr="00000000">
        <w:rPr>
          <w:rtl w:val="0"/>
        </w:rPr>
        <w:t xml:space="preserve">: Students tend to study less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🏅 </w:t>
      </w:r>
      <w:r w:rsidDel="00000000" w:rsidR="00000000" w:rsidRPr="00000000">
        <w:rPr>
          <w:b w:val="1"/>
          <w:rtl w:val="0"/>
        </w:rPr>
        <w:t xml:space="preserve">Extracurricular Participation</w:t>
      </w:r>
      <w:r w:rsidDel="00000000" w:rsidR="00000000" w:rsidRPr="00000000">
        <w:rPr>
          <w:rtl w:val="0"/>
        </w:rPr>
        <w:t xml:space="preserve">: Slight increase in attendance; mixed impact on scores</w:t>
        <w:br w:type="textWrapping"/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q2ulh0xfwz3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🔗 Correlation Matrix Highlights</w:t>
      </w:r>
    </w:p>
    <w:tbl>
      <w:tblPr>
        <w:tblStyle w:val="Table2"/>
        <w:tblW w:w="4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5"/>
        <w:gridCol w:w="1430"/>
        <w:tblGridChange w:id="0">
          <w:tblGrid>
            <w:gridCol w:w="3155"/>
            <w:gridCol w:w="14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Pair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Correlation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Study Hours ↔ Exam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+0.62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Sleep Hours ↔ Mental Health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+0.52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Social Media ↔ Exam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-0.41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Attendance ↔ Exam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+0.35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i8dsqstqoad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🧮 Engineered Insights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Screen Time</w:t>
      </w:r>
      <w:r w:rsidDel="00000000" w:rsidR="00000000" w:rsidRPr="00000000">
        <w:rPr>
          <w:rtl w:val="0"/>
        </w:rPr>
        <w:t xml:space="preserve"> = Social Media + Netflix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Study Efficiency</w:t>
      </w:r>
      <w:r w:rsidDel="00000000" w:rsidR="00000000" w:rsidRPr="00000000">
        <w:rPr>
          <w:rtl w:val="0"/>
        </w:rPr>
        <w:t xml:space="preserve"> = Exam Score / Study Hours (if &gt; 0)</w:t>
        <w:br w:type="textWrapping"/>
        <w:t xml:space="preserve"> 📌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High efficiency ≠ high total study — it depends on balance &amp; habits.</w:t>
        <w:br w:type="textWrapping"/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mfxng0u0t3s1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Final Conclusions &amp; Recommendations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 study habits</w:t>
      </w:r>
      <w:r w:rsidDel="00000000" w:rsidR="00000000" w:rsidRPr="00000000">
        <w:rPr>
          <w:rtl w:val="0"/>
        </w:rPr>
        <w:t xml:space="preserve"> are key for better academic results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Adequate sleep</w:t>
      </w:r>
      <w:r w:rsidDel="00000000" w:rsidR="00000000" w:rsidRPr="00000000">
        <w:rPr>
          <w:rtl w:val="0"/>
        </w:rPr>
        <w:t xml:space="preserve"> boosts both mental health and performance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screen time</w:t>
      </w:r>
      <w:r w:rsidDel="00000000" w:rsidR="00000000" w:rsidRPr="00000000">
        <w:rPr>
          <w:rtl w:val="0"/>
        </w:rPr>
        <w:t xml:space="preserve"> (esp. social media) is linked to poor scores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Promote </w:t>
      </w:r>
      <w:r w:rsidDel="00000000" w:rsidR="00000000" w:rsidRPr="00000000">
        <w:rPr>
          <w:b w:val="1"/>
          <w:rtl w:val="0"/>
        </w:rPr>
        <w:t xml:space="preserve">balanced student life</w:t>
      </w:r>
      <w:r w:rsidDel="00000000" w:rsidR="00000000" w:rsidRPr="00000000">
        <w:rPr>
          <w:rtl w:val="0"/>
        </w:rPr>
        <w:t xml:space="preserve"> (exercise, extracurriculars)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mentoring</w:t>
      </w:r>
      <w:r w:rsidDel="00000000" w:rsidR="00000000" w:rsidRPr="00000000">
        <w:rPr>
          <w:rtl w:val="0"/>
        </w:rPr>
        <w:t xml:space="preserve"> for students with low study hours or high screen time</w:t>
        <w:br w:type="textWrapping"/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