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Comprehensive Architectural and Codebase Analysis of a FastAPI and Streamlit Full-Stack Application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Architectural Paradigm and Systems Synergy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architecture under examination represents a highly decoupled, modern full-stack web application designed for asynchronous high performance, scalable media management, and reactive user interfaces. The system is structurally bifurcated into a headless backend application programmatic interface (API) orchestrated by FastAPI and a stateful, reactive frontend presentation layer managed by Streamlit. This strict separation of concerns allows for independent horizontal scaling, isolated deployment pipelines, and rigorous boundary enforcement between data processing logic and data presentation algorithms.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 the epicenter of the backend ecosystem is the asynchronous integration with a relational database via SQLAlchemy 2.0, utilizing the native asyncio event loop of the Python runtime environment to maximize input/output (I/O) throughput. Identity and access management are delegated to a modular authentication framework (fastapi-users), which enforces stateless, cryptographically secure token-based authorization. For media storage, binary stream processing, and dynamic visual manipulation, the backend delegates payload processing to ImageKit, an external Content Delivery Network (CDN) and real-time media transformation service. The frontend layer operates as an independent consumer of these backend endpoints, translating JavaScript Object Notation (JSON) responses and authenticated state into a reactive dashboard while independently attempting to manage the complexities of user session persistence within a strictly top-down execution environment.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comprehensive report provides an exhaustive, deeply technical analysis of the libraries, design patterns, file system mechanics, network protocols, and specific code modules (app.py, users.py, images.py, db.py, schemas.py, and frontend.py) that constitute the application infrastructure. It details not only the functional purpose of each implementation but also the theoretical computer science principles that necessitate their design.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The Orchestration Layer: app.py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app.py file serves as the central application factory and primary orchestration layer for the FastAPI backend. FastAPI is not a monolithic framework; rather, it is a sophisticated wrapper built upon two highly optimized foundational libraries: Starlette for web routing and the Asynchronous Server Gateway Interface (ASGI) implementation, and Pydantic for data validation and schema serialization. The app.py module is responsible for initializing the core FastAPI application instance, configuring system-wide middleware, establishing network security perimeters, and registering the application routers that define the accessible HTTP endpoints.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The Asynchronous Server Gateway Interface (ASGI) Protocol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Unlike traditional Python web frameworks such as Flask or Django, which historically operated on the Web Server Gateway Interface (WSGI) standard, FastAPI operates exclusively on the ASGI specification. This architectural choice allows app.py to handle concurrent TCP connections in a non-blocking manner.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the application receives an HTTP request, the ASGI server (typically Uvicorn or Hypercorn) delegates the execution of the request handler to an asyncio event loop. This is critical for endpoints that perform database queries, file system operations, or network requests (such as calling the ImageKit external API). Under the WSGI paradigm, a thread executing a database query would block entirely, sitting idle until the database responded. Under the ASGI paradigm facilitated by app.py, the event loop can pause the execution of the waiting function, yield control, and process other incoming HTTP requests simultaneously. This fundamental shift drastically reduces the memory footprint per connection and significantly increases the operational throughput of the application.</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Modular Routing and Domain-Driven Design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Within app.py, the APIRouter instances imported from other domain-specific modules (such as users.py and images.py) are mounted onto the main application tree using the app.include_router() method. This modular approach is an implementation of sub-routing, which prevents the main entry file from becoming a bloated, unmaintainable monolith. By segregating routes into distinct files based on their domain context, the application adheres to Domain-Driven Design (DDD) principles.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instance, all endpoints related to user registration, login, and profile management are encapsulated within the router exported by users.py, while all endpoints concerning media uploading and URL generation are managed by the router in images.py. app.py simply acts as the central registry, mapping these routers to specific URL prefixes (e.g., /users or /images) and applying application-wide dependencies.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Cross-Origin Resource Sharing (CORS) Middleware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critical security configuration initialized within app.py is the Cross-Origin Resource Sharing (CORS) middleware. Because the Streamlit frontend operates on a different port (typically 8501) or an entirely different domain than the FastAPI backend (typically 8000), the executing web browser's innate Same-Origin Policy would natively block XHR or Fetch API requests between the two services.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CORS middleware intercepts preflight OPTIONS requests dispatched by the browser. It analyzes the Origin header and responds with the necessary Access-Control-Allow-Origin, Access-Control-Allow-Methods, and Access-Control-Allow-Headers headers. By properly configuring this middleware in app.py, the backend establishes a secure, explicitly defined trust boundary, permitting the Streamlit client to transmit authentication tokens and binary payloads without triggering strict browser-level security exceptions.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Object-Relational Mapping and Asynchronous Persistence: db.py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db.py module encapsulates the entire data access layer, specifically configuring the SQLAlchemy Object-Relational Mapper (ORM) to operate in a fully asynchronous paradigm. The release of SQLAlchemy 2.0 introduced native support for asyncio, fundamentally overhauling how database connections, session management, and transaction boundaries are handled in Python applications.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Asynchronous Engine and Connection Pooling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module initializes the primary database communication layer utilizing the create_async_engine factory function.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function establishes a pool of database connections managed by an asynchronous driver dialect, such as asyncpg for PostgreSQL or aiosqlite for SQLite environments.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Connection pooling is mathematically essential for high-performance applications. Establishing a new TCP connection to a database engine, performing the cryptographic handshake, and authenticating the session for every single HTTP request incurs devastating latency. create_async_engine mitigates this by maintaining a persistent pool of open connections.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asynchronous nature of the engine ensures that when a query is dispatched, the Python thread is immediately yielded back to the asyncio event loop until the database returns the requested cursor data, absolutely preventing computational bottlenecks during network I/O wait times.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Database Engine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Protocol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Thread Behavior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Concurrency Model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Performance Impact under High Load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Synchronous (create_engine)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WSGI / Threaded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Blocks thread during 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Multi-threading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Severe thread starvation, high memory use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Asynchronous (create_async_engine)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ASGI / Asyncio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Yields thread during 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Event Loop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throughput, minimal memory overhead</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Table 1: Architectural comparison of Synchronous versus Asynchronous SQLAlchemy database engine configurations.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Bridging Synchronous Data Definition Language (DDL) Commands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One of the most complex mechanical hurdles in deploying asynchronous SQLAlchemy is the dynamic generation of database schemas during application startup. The standard synchronous command used to create tables, Base.metadata.create_all, does not possess a direct awaitable counterpart.</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limitation exists because Data Definition Language (DDL) operations—which interrogate the internal state of the mapped declarative classes and emit CREATE TABLE statements—are deeply intertwined with synchronous execution mechanics deep within SQLAlchemy's core architecture.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circumvent this fundamental limitation, db.py must utilize the highly specialized run_sync method. The established, safe pattern involves opening an asynchronous connection context manager and yielding a synchronous connection proxy back to the schema generation utility: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Python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async def init_app() -&gt; None:</w:t>
        <w:br w:type="textWrapping"/>
        <w:t xml:space="preserve">    async with engine.begin() as conn:</w:t>
        <w:br w:type="textWrapping"/>
        <w:t xml:space="preserve">        await conn.run_sync(Base.metadata.create_all)</w:t>
        <w:br w:type="textWrapping"/>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run_sync method is a critical bridge. It accepts a callable function (in this case, Base.metadata.create_all or a lambda function passing specific bind arguments), executes it in a specialized thread pool to strictly avoid blocking the main asyncio event loop, and then gracefully awaits its completion.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Furthermore, when passing arguments, developers often utilize await conn.run_sync(lambda sync_conn: Base.metadata.create_all(bind=sync_conn, checkfirst=True)).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checkfirst=True directive commands the database engine to verify the existence of a table via the information_schema before attempting a destructive or error-producing CREATE statement.</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By utilizing run_sync, the application safely initializes all tables, relationships, and foreign key constraints at application startup without compromising the non-blocking integrity of the runtime.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Session Management and the Unit of Work Pattern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transactional Data Manipulation Language (DML) operations (such as SELECT, INSERT, UPDATE), db.py configures an AsyncSession factory using the sessionmaker utility: sessionmaker(bind=engine, class_=AsyncSession, expire_on_commit=False).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configuration rigorously implements the Unit of Work design pattern. An instantiated session tracks all object modifications, insertions, and deletions locally in the application's memory space. Upon executing await session.commit(), the session flushes all pending state changes to the database within a single, atomic transaction. If an error occurs midway through a complex operation, await session.rollback() safely reverts the database to its pre-transaction state, guaranteeing data integrity.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inclusion of the parameter expire_on_commit=False is structurally mandatory in asynchronous SQLAlchemy applications. By default, synchronous sessions expire all ORM objects after a commit, forcing a lazy-loading database query the next time an object's attribute is accessed. In an asynchronous context, implicit lazy-loading is impossible because attribute access (e.g., user.email) cannot use the await keyword. Attempting to trigger an implicit database query asynchronously without an await yields a fatal DetachedInstanceError. Setting expire_on_commit=False disables this behavior, allowing the application to continue accessing the data loaded into memory even after the transaction boundary has successfully closed.</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Data Validation and Serialization Mechanics: schemas.py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schemas.py file operates as the definitive gatekeeper for the application, containing the Pydantic models that govern all data entering and exiting the FastAPI endpoints. Pydantic is the structural backbone of FastAPI, responsible for request parsing, strict response serialization, and the automatic generation of interactive OpenAPI (Swagger UI) documentation.</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Type Hinting, Coercion, and Runtime Enforcement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Python is intrinsically a dynamically typed language, which historically led to pervasive runtime errors when unexpected data structures were processed. Pydantic mitigates this by utilizing standard Python type hints (e.g., int, str, bool) to enforce strong, rigorous typing at the application's edge.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a JSON HTTP payload arrives at a FastAPI route, the framework immediately passes the raw payload to the corresponding Pydantic schema defined in schemas.py. Pydantic attempts to dynamically coerce the inbound data into the declared types. For example, if a client submits the string "42" to a field typed as an int, Pydantic intelligently converts it to the integer 42. However, if the conversion fails (e.g., passing "invalid_string" to an int field), Pydantic immediately halts the request and returns a highly structured HTTP 422 Unprocessable Entity error back to the client.</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validation occurs before the data ever reaches the core application logic, entirely isolating the database layer from malformed inputs, missing parameters, or malicious SQL injection attempts.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Handling Complex and Extended Data Types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Beyond simple primitive variables, modern web applications require complex data serialization. The schemas within this module utilize extended data types deeply integrated into Pydantic's core, notably UUID and datetime.datetime.</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Universally Unique Identifiers (UUID):</w:t>
      </w:r>
      <w:r w:rsidDel="00000000" w:rsidR="00000000" w:rsidRPr="00000000">
        <w:rPr>
          <w:rFonts w:ascii="Google Sans" w:cs="Google Sans" w:eastAsia="Google Sans" w:hAnsi="Google Sans"/>
          <w:rtl w:val="0"/>
        </w:rPr>
        <w:t xml:space="preserve"> In JSON payloads, UUIDs are naturally represented as strings. When a schema requires a UUID type, Pydantic automatically validates the incoming string's length and format against RFC 4122 specifications (verifying the 36-character hexadecimal structure and correct hyphen placement) during deserialization.</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Temporal Data (Datetime):</w:t>
      </w:r>
      <w:r w:rsidDel="00000000" w:rsidR="00000000" w:rsidRPr="00000000">
        <w:rPr>
          <w:rFonts w:ascii="Google Sans" w:cs="Google Sans" w:eastAsia="Google Sans" w:hAnsi="Google Sans"/>
          <w:rtl w:val="0"/>
        </w:rPr>
        <w:t xml:space="preserve"> Dealing with timezones and temporal formatting is notoriously difficult. Pydantic automatically serializes Python datetime.datetime objects into standard ISO 8601 string formats (such as 2008-09-15T15:53:00+05:00) for outbound JSON responses, and seamlessly parses these strings back into native Python datetime objects for inbound requests.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Similar automated parsing applies to datetime.date, datetime.time, and datetime.timedelta (which converts to a float representing total seconds).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Advanced Collections and Numerics:</w:t>
      </w:r>
      <w:r w:rsidDel="00000000" w:rsidR="00000000" w:rsidRPr="00000000">
        <w:rPr>
          <w:rFonts w:ascii="Google Sans" w:cs="Google Sans" w:eastAsia="Google Sans" w:hAnsi="Google Sans"/>
          <w:rtl w:val="0"/>
        </w:rPr>
        <w:t xml:space="preserve"> Pydantic schemas can strictly enforce mathematical precision using the Python Decimal class (handled similarly to a float but preserving exact precision for financial calculations) or enforce unique collections by utilizing frozenset or set (which automatically eliminates duplicate entries in incoming lists and documents the constraint using JSON Schema's uniqueItems property).</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Standard Python bytes are treated as base strings with a binary "format" specification in the generated OpenAPI schema.</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strictly defining these parameters in schemas.py, the system guarantees that the application domain exclusively processes mathematically sound, structurally validated data entities.</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Cryptographic Authentication and Identity Management: users.py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users.py module serves as the command center for Identity and Access Management (IAM). It implements highly secure user registration, credential verification, and cryptographic session token generation utilizing the fastapi-users library.</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Implementing robust security protocols manually is highly susceptible to critical vulnerabilities; therefore, the application relies on fastapi-users to abstract the complex cryptographic algorithms and database bindings required for secure authentication.</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Universally Unique Identifiers (UUIDs) as Primary Keys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defining architectural decision embedded within users.py is the implementation of UUIDs for primary key identity rather than traditional auto-incrementing integers. The UserManager class is instantiated inheriting from BaseUserManager, explicitly mapping the application's User model to the UUID standard.</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Furthermore, the FastAPIUsers core object is heavily statically typed as FastAPIUsers to ensure complete symmetry across the application.</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implementation provides significant structural and security advantages for distributed systems:</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Enumeration Attack Resistance:</w:t>
      </w:r>
      <w:r w:rsidDel="00000000" w:rsidR="00000000" w:rsidRPr="00000000">
        <w:rPr>
          <w:rFonts w:ascii="Google Sans" w:cs="Google Sans" w:eastAsia="Google Sans" w:hAnsi="Google Sans"/>
          <w:rtl w:val="0"/>
        </w:rPr>
        <w:t xml:space="preserve"> Traditional sequential integers (e.g., User ID 1, User ID 2) are highly predictable. Malicious actors can iterate through integer IDs to perform data scraping or enumeration attacks, easily mapping out an application's user base. UUIDv4, relying on cryptographic randomness, eliminates this vulnerability. A UUID like f47ac10b-58cc-4372-a567-0e02b2c3d479 is mathematically impossible to guess or increment.</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Distributed Generation Mechanics:</w:t>
      </w:r>
      <w:r w:rsidDel="00000000" w:rsidR="00000000" w:rsidRPr="00000000">
        <w:rPr>
          <w:rFonts w:ascii="Google Sans" w:cs="Google Sans" w:eastAsia="Google Sans" w:hAnsi="Google Sans"/>
          <w:rtl w:val="0"/>
        </w:rPr>
        <w:t xml:space="preserve"> In highly scaled environments utilizing microservices, UUIDv4 tokens can be generated concurrently across multiple horizontally scaled server clusters—or even offline on the client side—without requiring a centralized database lock to determine the next available integer.</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align the database schema with this identity strategy, the system implements tables deriving from specific mixins, ensuring the foreign key relationships intrinsically expect a UUID object type rather than an integer.</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JSON Web Token (JWT) Cryptography and Statelessness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application abandons traditional server-side stateful sessions (such as Redis-backed memory caches mapping to HTTP cookies) in favor of JSON Web Tokens (JWT). The authentication logic in users.py defines a get_jwt_strategy() function, returning a configured JWTStrategy.</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a user successfully authenticates via the OAuth2 Password Bearer flow, providing their email and plain-text password, the backend verifies the credentials against an irreversibly hashed password string stored in the database.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Upon successful cryptographic verification, the server generates a JWT. This token is composed of three Base64Url-encoded segments:</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Header:</w:t>
      </w:r>
      <w:r w:rsidDel="00000000" w:rsidR="00000000" w:rsidRPr="00000000">
        <w:rPr>
          <w:rFonts w:ascii="Google Sans" w:cs="Google Sans" w:eastAsia="Google Sans" w:hAnsi="Google Sans"/>
          <w:rtl w:val="0"/>
        </w:rPr>
        <w:t xml:space="preserve"> Indicates the cryptographic algorithm utilized (typically HMAC SHA-256).</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Payload:</w:t>
      </w:r>
      <w:r w:rsidDel="00000000" w:rsidR="00000000" w:rsidRPr="00000000">
        <w:rPr>
          <w:rFonts w:ascii="Google Sans" w:cs="Google Sans" w:eastAsia="Google Sans" w:hAnsi="Google Sans"/>
          <w:rtl w:val="0"/>
        </w:rPr>
        <w:t xml:space="preserve"> Contains the claims, most notably the sub (subject) claim holding the user's exact UUID, and the exp (expiration) timestamp.</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Signature:</w:t>
      </w:r>
      <w:r w:rsidDel="00000000" w:rsidR="00000000" w:rsidRPr="00000000">
        <w:rPr>
          <w:rFonts w:ascii="Google Sans" w:cs="Google Sans" w:eastAsia="Google Sans" w:hAnsi="Google Sans"/>
          <w:rtl w:val="0"/>
        </w:rPr>
        <w:t xml:space="preserve"> A cryptographic hash produced by combining the encoded header, encoded payload, and the server's private SECRET key.</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cryptographic architecture achieves absolute statelessness. The server does not need to query a database to verify a token's validity. Upon subsequent requests to protected endpoints (e.g., /users/me/), the Streamlit frontend client transmits the token in the HTTP request's Authorization header, strictly prefixed with the word Bearer.</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FastAPI decodes the inbound token, recalculates the signature using its internal SECRET, and compares the result to the signature attached to the token.</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If the signatures match and the exp timestamp has not elapsed, the server cryptographically guarantees the user's identity in microseconds. This fundamentally eliminates the database as a latency bottleneck for read-heavy authentication verifications.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Authentication Backend and Transport Mechanisms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JWT strategy is coupled with a BearerTransport instance configured with the parameter tokenUrl="auth/jwt/login".</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 transport layer dictates exactly how the generated token is delivered to the client upon successful authentication. In this paradigm, it is returned directly as a JSON payload in the HTTP response body, rather than being automatically set as an HttpOnly browser cookie.</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transport is bundled with the JWT strategy inside the AuthenticationBackend object.</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This object strictly enforces the token's lifecycle via the lifetime_seconds=3600 parameter.</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By enforcing a strict one-hour expiration window, the application proactively mitigates the risk of token theft and replay attacks; even if a malicious actor intercepts a valid JWT, the token will render itself cryptographically invalid precisely 3600 seconds after issuance.</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users.py utilizes event hooks embedded within the BaseUserManager. Asynchronous functions such as on_after_register, on_after_forgot_password, and on_after_request_verify are automatically triggered by the library at specific lifecycle moments.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These hooks provide non-blocking execution contexts perfectly suited for dispatching welcome emails, logging security events, or emitting metrics to third-party telemetry services without disrupting the core HTTP response cycle.</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Binary Stream Processing and Temporary File Allocation: images.py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images.py module governs the intricate process of handling inbound binary data, manipulating local file system operations, and interfacing securely with external media providers. When an end-user uploads a file via the frontend, the data does not travel as standard JSON; it is transmitted as a highly complex multipart/form-data payload. Processing these payloads safely requires deep integration with operating system-level file descriptors, chunked memory buffers, and temporary storage algorithms.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FastAPI UploadFile and Spooled Memory Architecture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FastAPI, binary uploads are strictly handled via the UploadFile class. This class represents a massive performance and stability optimization. Under the hood, UploadFile directly wraps the standard Python internal utility tempfile.SpooledTemporaryFile.</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the application were to utilize a naive in-memory byte buffer (like bytes directly), it would attempt to load the entirety of an uploaded file into the server's Random Access Memory (RAM). If fifty concurrent users simultaneously uploaded 50-Megabyte high-resolution video files, the server would consume 2.5 Gigabytes of memory instantly, likely triggering an Out-Of-Memory (OOM) fatal crash from the operating system kernel. Conversely, writing every upload directly to physical disk is significantly slower due to severe disk I/O latency bottlenecks.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SpooledTemporaryFile architecture acts as an intelligent hybrid mechanism. As the file streams over the network, data is accumulated in high-speed RAM up to a specific, predefined threshold (typically 1 Megabyte).</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If the incoming file size exceeds this threshold, the Python object transparently "spools"—meaning it automatically transitions the buffer from RAM and begins writing the stream into a temporary file on the physical disk.</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This ensures that the application remains extremely memory-efficient and structurally immune to RAM exhaustion attacks, regardless of the inbound file size, while preserving maximum RAM-speed performance for tiny avatar uploads.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Disk I/O Mechanics: The Pitfalls of shutil.copyfile vs. shutil.copyfileobj</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Once the UploadFile object is fully received, the backend must frequently persist it locally before processing it or uploading it to a third-party CDN. A common, highly detrimental pitfall in Python web development is attempting to use the standard shutil.copy or shutil.copyfile methods to move the uploaded file.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shutil.copyfile(src, dst) function explicitly requires two stable, defined string file paths on the file system.</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Because a SpooledTemporaryFile operates dynamically and frequently does not possess a stable, guaranteed path on the file system (especially when it resides entirely in memory below the spooling threshold), passing it to shutil.copyfile will violently raise an exception and crash the endpoint.</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structurally sound, highly optimized alternative utilized in the images.py module is shutil.copyfileobj(fsrc, fdst).</w:t>
      </w:r>
      <w:r w:rsidDel="00000000" w:rsidR="00000000" w:rsidRPr="00000000">
        <w:rPr>
          <w:rFonts w:ascii="Google Sans" w:cs="Google Sans" w:eastAsia="Google Sans" w:hAnsi="Google Sans"/>
          <w:sz w:val="24"/>
          <w:szCs w:val="24"/>
          <w:vertAlign w:val="superscript"/>
          <w:rtl w:val="0"/>
        </w:rPr>
        <w:t xml:space="preserve">11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Feature Comparison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shutil.copyfile(src, dst)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shutil.copyfileobj(fsrc, fdst)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Input Requirement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Exact String paths (e.g., '/tmp/a.jpg')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File-like objects / Streams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Memory Efficiency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Uses OS-level descriptors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Processes iteratively in memory chunks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Stream Support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 Fails on memory buffers.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Excellent. Directly accepts .file.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FastAPI Compatibility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(Fails on UploadFile.file)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(Direct integration)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Implementation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 open(src) as 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copyfileobj(fsrc, fdst)</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Table 2: Technical comparison of file copying utility functions within the Python shutil standard library.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copyfileobj function accepts open file-like objects rather than string paths. It operates by iteratively reading data chunks from the source buffer (e.g., length=16*1024 or 16KB per chunk) and sequentially writing them to the destination buffer within a while 1 loop until the stream is empty.</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This mathematically prevents enormous files from consuming the available RAM during the copy process and successfully processes dynamically spooled streams originating from the network.</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In modern Python 3.8+ environments, if highly optimized fast-copy system operations fail, the shutil library will automatically and silently fall back to the efficient chunk-processing logic of the copyfileobj() function internally.</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6.3 Ephemeral Storage and NamedTemporaryFile Operating System Semantics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data must be temporarily written to the physical disk to pass a strict file path to an external library (such as a third-party SDK that refuses to accept byte streams and only accepts valid local file paths), the images.py module leverages tempfile.NamedTemporaryFile.</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This utility securely instructs the operating system to allocate a uniquely named file handle in the system's designated temporary directory (e.g., /tmp on POSIX systems like Linux, or AppData\Local\Temp on Windows).</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critical operational parameter heavily utilized during this allocation is delete=False.</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By default, the Python garbage collector instantly deletes a NamedTemporaryFile from the disk the exact millisecond its context manager closes or its .close() method is invoked.</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However, this default behavior poses a severe issue in distributed processing.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If the backend needs to close the file to release the write lock before handing the string path to another asynchronous process or external executable, the file will vanish before the secondary process can read it. Furthermore, on Windows operating system kernels, attempting to open a NamedTemporaryFile a second time by its path while the original file handle remains open will trigger a fatal PermissionError due to aggressive native file-locking mechanisms.</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explicitly declaring NamedTemporaryFile(delete=False), the backend architecture forces the file to remain intact on the physical disk across different application scopes and thread contexts.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This delegates the strict responsibility of manual cleanup back to the developer, requiring the logic to explicitly invoke os.unlink(file.name) to delete the temporary asset from the server after the external network operation has successfully concluded.</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 Media Asset Management and Dynamic Transformations: ImageKit SDK</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Following the successful allocation of the temporary file, the images.py module interfaces with the external ImageKit service. ImageKit operates globally as a Content Delivery Network (CDN) and an enterprise-grade real-time media processing engine.</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The application integration strictly utilizes the official imagekitio Python SDK, ensuring that authentication parameters are passed securely via environment variables (such as IMAGEKIT_PRIVATE_KEY) rather than being dangerously hardcoded into the source control.</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7.1 SDK Configuration and Asset Ingestion Workflows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ImageKit REST API is accessed natively through the synchronous or asynchronous client.files.upload() method.</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This method is structurally highly versatile; it is engineered to accept absolute system file paths (Path("product.jpg")), raw in-memory byte arrays (file_data = f.read()), or streaming file-like objects for massive video files.</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specific technical limitation of the SDK is that it does not support direct URL-to-URL server-side ingestion. If the FastAPI system needs to ingest an asset from an external URL, the backend logic must first open a network stream using utilities like urllib.request.urlopen(), fully download the binary stream into server memory or a temporary disk file, and then push that localized content to the ImageKit endpoint.</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the upload() execution resolves, the module receives a strongly-typed Pydantic model response directly from the SDK. This response contains crucial metadata, including the globally unique file_id and the optimized, CDN-distributed url.</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The upload method also supports deep parameter injection, allowing the backend to natively append organizational attributes like folder="/products", search indices like tags=["featured"], or advanced configurations like customCoordinates, which define strict Regions of Interest (ROI) via x/y axes (10,10,100,100) to guide future AI-based object-aware cropping algorithms.</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7.2 Transformation Parameters, Syntactical Encoding, and Layer Compositing</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most sophisticated feature governed by the images.py integration is real-time media manipulation. ImageKit relies entirely on dynamic URL path parameters and query strings to render modified assets dynamically upon client request, without ever permanently altering the original high-resolution source file stored in the bucket.</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This architectural decision completely eradicates the archaic requirement to proactively compute, generate, and store dozens of asset variations (e.g., 50px thumbnails, mobile crops, desktop hero banners) manually on the application servers.</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URL transformations are structured using a highly specialized query syntax, denoted heavily by the tr parameter.</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The backend Python logic is tasked with dynamically constructing these complex transformation strings to command watermarking, textual overlays, resizing, and algorithmic format conversions on the fly.</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Layer Overlays (l-image and l-text):</w:t>
      </w:r>
      <w:r w:rsidDel="00000000" w:rsidR="00000000" w:rsidRPr="00000000">
        <w:rPr>
          <w:rFonts w:ascii="Google Sans" w:cs="Google Sans" w:eastAsia="Google Sans" w:hAnsi="Google Sans"/>
          <w:rtl w:val="0"/>
        </w:rPr>
        <w:t xml:space="preserve"> To composite data, ImageKit utilizes an advanced layer API structure. An image overlay is initiated with the transformation parameter l-image.</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For example, the programmatic syntax l-image,i-logo.png,lx-10,ly-40,l-end dictates the CDN rendering engine to fetch the file logo.png from the root media library, overlay it onto the base asset at an absolute X-axis coordinate of 10 pixels and a Y-axis coordinate of 40 pixels, and definitively close the layer logic with the l-end termination command.</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Similarly, complex textual overlays are executed using l-text, followed immediately by the target text string, such as i-hello.</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The rendering engine supports extensive typographic customization injected directly into the URL, utilizing parameters like fs-100 (font size set to 100 pixels), co-red (hexadecimal or named color red), bg-FFFFFF (solid white background fill), and pa-20 (20 pixels of internal padding surrounding the text boundary).</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Network Encoding Protocols for Safety:</w:t>
      </w:r>
      <w:r w:rsidDel="00000000" w:rsidR="00000000" w:rsidRPr="00000000">
        <w:rPr>
          <w:rFonts w:ascii="Google Sans" w:cs="Google Sans" w:eastAsia="Google Sans" w:hAnsi="Google Sans"/>
          <w:rtl w:val="0"/>
        </w:rPr>
        <w:t xml:space="preserve"> A significant software engineering consideration meticulously handled by the backend string generation logic is the strict encoding of special characters within layer paths and text strings. If a dynamically generated text string or image path contains characters outside of the safe alphanumeric scope, @, -, or _, it will catastrophically break the HTTP URL structure, resulting in a 400 Bad Request error.</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Therefore, the Python logic must dynamically detect unsafe strings, swap the injection parameter from i- to the encoded variant ie-, and apply deep cryptographic Base64 encoding to the string. Once Base64 encoded, the resulting string must be further percent-encoded (URL-encoded) to safely transmit special symbols over standard HTTP GET requests.</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The backend logic must also enforce length constraints, ensuring text strings do not exceed 2000 characters in plain text or 2500 characters when Base64 encoded, to prevent memory truncation on the CDN edge nodes.</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7.3 Dynamic Arithmetic Expressions and Transformation Chaining</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images.py module heavily calculates relative positional boundaries and dimensions leveraging ImageKit's arithmetic expression rendering engine.</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Instead of statically hardcoding a dimension like w-200 (width strictly 200 pixels), transformations can define dimensions dynamically relative to the original base image's inherent resolution.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Using specific syntax like w-iw_div_2 instructs the CDN processor to divide the initial width (iw) variable by a factor of two, calculating the aspect ratio dynamically regardless of whether the source file is 1000px or 4000px wide.</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Positional arithmetic calculations are equally powerful; parameters such as lx-bw_mul_0.9 (base width multiplied by 0.9) and ly-bh_mul_0.1 (base height multiplied by 0.1) provide immaculate, responsive control for dynamic watermark placements.</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This ensures that corporate logos and textual overlays remain mathematically anchored to relative screen corners seamlessly across an unlimited combination of image aspect ratios.</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multiple independent transformation blocks can be composited together into sequence chains, partitioned strictly by the colon character :. For example, the URL payload w-400,h-400,cm-pad_resize:l-text,i-hello,l-end executes a sequential operation: it first commands the engine to resize and pad the canvas to a perfect 400x400 square (cm-pad_resize), and only after that primary render resolves does it initialize the layer module to write text over the newly generated, perfectly square canvas.</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This sequential chaining logic is absolutely essential for complex media workflows involving AI-powered background removals followed by subsequent solid-color background injections and composite shadow drops.</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 Interactive Presentation and State Management: frontend.py</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entire user interface is driven by Streamlit, an incredibly powerful Python framework that inherently translates standard Python scripts into highly reactive, single-page web applications. The frontend.py script encompasses the interactive visual components—forms, file uploaders, Pandas data tables, and dynamic media rendering widgets. However, the operational execution paradigm of Streamlit drastically diverges from standard Document Object Model (DOM) manipulation libraries (such as React, Angular, or Vue.js), introducing highly unique engineering constraints, particularly concerning memory, state management, and user authentication lifecycles.</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8.1 The Top-Down Execution Model</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Streamlit fundamentally operates on an aggressive, top-down execution model. It does not utilize a Virtual DOM to diff and patch specific components selectively. Whenever an end-user interacts with any active widget (e.g., clicking a submit button, inputting text into a form field, or toggling a boolean checkbox), the underlying Streamlit engine completely ceases its current operational state, registers the new input value, and violently executes the entire frontend.py script linearly from the very first line to the absolute last line.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purely declarative approach provides a massive developer velocity advantage by eliminating the need for manual callback routing and state hooks. However, it introduces profound complexities for persistent variables. Any standard Python variable (e.g., user_token = "abc") declared during the script's execution will be immediately wiped from RAM and reset to its initial default state upon every single widget interaction that triggers a page rerun.</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8.2 Session State and User Persistence Mechanics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circumvent complete memory erasure during this continuous, top-down rerun cycle, the application architecture strictly relies on the st.session_state object.</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This object behaves as a persistent, highly isolated dictionary-like global context bounded strictly to the lifecycle of an individual user's active browser tab.</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Variables properly registered within st.session_state survive user interactions, widget updates, and full page reruns.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instance, when a user queries a dropdown parameter for an API call, st.session_state caches their specific selection. When the dropdown interaction forces the frontend.py script to execute from the top down, the logic can selectively access st.session_state to reinject the user's previous selection into the UI parameter. This maintains seamless visual continuity and successfully facilitates highly complex, multi-step workflows like "gradual engagement," where a user can interact heavily with data models, input forms, and analytics before actually being forced to encounter a login block.</w:t>
      </w:r>
      <w:r w:rsidDel="00000000" w:rsidR="00000000" w:rsidRPr="00000000">
        <w:rPr>
          <w:rFonts w:ascii="Google Sans" w:cs="Google Sans" w:eastAsia="Google Sans" w:hAnsi="Google Sans"/>
          <w:sz w:val="24"/>
          <w:szCs w:val="24"/>
          <w:vertAlign w:val="superscript"/>
          <w:rtl w:val="0"/>
        </w:rPr>
        <w:t xml:space="preserve">33</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8.3 The Authentication Flow and the Multi-Page State Drop Paradox</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Implementing completely secure, token-based authentication workflows within a hyper-reactive framework like Streamlit requires immaculate manipulation of the state context. Once the frontend UI successfully posts the plaintext credentials to the FastAPI backend and receives the JSON Web Token (JWT) payload, the token must be cached securely on the client side to authenticate subsequent API requests. The standard initial approach is to inject the token directly into memory via st.session_state["token"].</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the architecture of multi-page Streamlit applications poses a severe structural threat to this specific mechanism. The Streamlit engine exhibits highly volatile memory-clearing behavior when utilizing native page-switching utilities (like st.switch_page()) or when the end-user manually clicks the browser's refresh button.</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A hard browser refresh or the invocation of the native st.login operation triggers a complete, domain-level reload, which completely and irreversibly annihilates the st.session_state dictionary, forcibly logging the user out and catastrophically dropping their active session.</w:t>
      </w:r>
      <w:r w:rsidDel="00000000" w:rsidR="00000000" w:rsidRPr="00000000">
        <w:rPr>
          <w:rFonts w:ascii="Google Sans" w:cs="Google Sans" w:eastAsia="Google Sans" w:hAnsi="Google Sans"/>
          <w:sz w:val="24"/>
          <w:szCs w:val="24"/>
          <w:vertAlign w:val="superscript"/>
          <w:rtl w:val="0"/>
        </w:rPr>
        <w:t xml:space="preserve">34</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Persistence Method Strategy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Storage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Critical Vulnerability within Streamlit Architecture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st.session_state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Tab-level memory, per rerun loop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Completely erased upon browser hard refresh or native authentication reloads.</w:t>
            </w:r>
            <w:r w:rsidDel="00000000" w:rsidR="00000000" w:rsidRPr="00000000">
              <w:rPr>
                <w:rFonts w:ascii="Google Sans" w:cs="Google Sans" w:eastAsia="Google Sans" w:hAnsi="Google Sans"/>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URL Query Parameters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Browser Address Bar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Highly unreliable upon st.switch_page() navigation; query parameters are frequently truncated and lost.</w:t>
            </w:r>
            <w:r w:rsidDel="00000000" w:rsidR="00000000" w:rsidRPr="00000000">
              <w:rPr>
                <w:rFonts w:ascii="Google Sans" w:cs="Google Sans" w:eastAsia="Google Sans" w:hAnsi="Google Sans"/>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Browser Cookies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Domain-level, persistent storage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Inherently shared across all browser tabs. Massive risk of session crossover and user impersonation without strict scope logic.</w:t>
            </w:r>
            <w:r w:rsidDel="00000000" w:rsidR="00000000" w:rsidRPr="00000000">
              <w:rPr>
                <w:rFonts w:ascii="Google Sans" w:cs="Google Sans" w:eastAsia="Google Sans" w:hAnsi="Google Sans"/>
                <w:sz w:val="24"/>
                <w:szCs w:val="24"/>
                <w:vertAlign w:val="superscript"/>
                <w:rtl w:val="0"/>
              </w:rPr>
              <w:t xml:space="preserve">35</w:t>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Table 3: Technical comparison of state persistence strategies and their inherent limitations within the Streamlit UI architectural paradigm.</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combat the inherent, severe state-drop vulnerabilities (outlined in Table 3), developers must architect intricate hybrid solutions. A common pattern involves attempting to store user identifiers and tokens in URL query parameters (e.g., /?user_id=123&amp;token=abc), but these parameters are notoriously unstable and are frequently stripped by Streamlit's internal router engine during programmatic inter-page navigation.</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Another widespread pattern involves utilizing specialized third-party components to inject secure browser cookies containing the JWT. While cookies successfully survive hard page reloads and cross-page navigation, they introduce an entirely separate, critical risk vector: cookie sharing across sessions. If an application utilizes custom, object-oriented authenticators that cache their class instances within the environment, and a single cookie strategy is employed globally, opening a completely separate incognito window may inadvertently share the authenticated state class between strictly isolated user sessions, resulting in catastrophic user impersonation bugs.</w:t>
      </w:r>
      <w:r w:rsidDel="00000000" w:rsidR="00000000" w:rsidRPr="00000000">
        <w:rPr>
          <w:rFonts w:ascii="Google Sans" w:cs="Google Sans" w:eastAsia="Google Sans" w:hAnsi="Google Sans"/>
          <w:sz w:val="24"/>
          <w:szCs w:val="24"/>
          <w:vertAlign w:val="superscript"/>
          <w:rtl w:val="0"/>
        </w:rPr>
        <w:t xml:space="preserve">36</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Therefore, the architecture within frontend.py must meticulously serialize and deserialize backend authentication requests directly to an isolated API connector logic. This logic must explicitly check the valid cryptographic state of the token via a direct HTTP call to the backend's /users/me/ endpoint upon every single initial page load </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acting as the absolute source of truth to circumvent Streamlit's state limitations.</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8.4 Network Communication, Data Integration, and UI Presentation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Once the cryptographic state is successfully secured, frontend.py utilizes highly robust HTTP clients, such as the requests library or the asynchronous httpx client, to establish a persistent communication bridge back to the FastAPI layer. All API calls wrap the cached JWT within the HTTP headers (Authorization: Bearer &lt;token&gt;), guaranteeing access to protected routes.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Upon retrieving complex database records or successfully triggering media uploads, the frontend leverages native Streamlit rendering components (such as st.dataframe for massive tabular datasets, or st.image for media files) to render the structured data dynamically directly to the user interface. By strictly relying on the public CDN links generated by the ImageKit upload routines in the images.py backend module, the Streamlit frontend completely circumvents the need to download large, multi-megabyte binary assets directly from the FastAPI backend. Instead, it utilizes heavily optimized, horizontally scaled global edge nodes to stream and display high-resolution, dynamically transformed mathematical assets directly within the client's web browser, ensuring lightning-fast load times and drastically reduced bandwidth consumption on the core server hardware.</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 Systemic Integration and Security Conclusions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culmination of these disparate, highly specialized modules results in a highly fault-tolerant, extremely scalable modern web architecture. The FastAPI backend is fundamentally, mathematically optimized for massive asynchronous throughput. By definitively discarding legacy synchronous WSGI blocking architectures in favor of Uvicorn and FastAPI's native ASGI implementation, and by pairing it strictly with an asynchronous SQLAlchemy engine (create_async_engine), the system can reliably process tens of thousands of concurrent database operations without ever locking the primary Python execution thread. Furthermore, the deliberate, highly controlled use of the run_sync method provides absolute structural safety for synchronous DDL schema migrations without compromising the asynchronous integrity of the primary event loop runtime.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From a strict cybersecurity standpoint, the profound integration of the fastapi-users framework combined with UUIDv4 primary keys absolutely prevents mathematical enumeration attacks.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Simultaneously, the JSON Web Token (JWT) Bearer transport protocol guarantees highly distributed, infinitely horizontally scalable, stateless request verification operations without ever imposing secondary database lookup bottlenecks.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By deeply segregating user session states with strict, Rust-powered Pydantic schema validation arrays, the system intrinsically repels malformed data payloads and SQL injection attempts long before they can physically interact with the core business logic or the database driver.</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Media processing workflows, which are traditionally highly CPU-intensive and severely memory-consuming tasks that frequently crash unprepared servers, are thoroughly mitigated on two highly distinct fronts. First, the strategic, low-level usage of tempfile.SpooledTemporaryFile intricately paired with the chunked-memory operation of shutil.copyfileobj guarantees that the central server's RAM is mathematically prevented from being exhausted by massive, coordinated binary uploads.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Second, the deep, programmatic integration with the ImageKit external SDK completely and successfully offloads the devastating computational weight of image resizing, format conversions, cropping, and dynamic layered compositions to highly specialized external edge computing networks.</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The use of mathematical arithmetic transformations (like iw_div_2) and dynamic layered encoding algorithms enables highly modular, real-time media generation via simple, lightweight HTTP URL requests.</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Finally, the reactive UI crafted entirely in Streamlit rapidly accelerates the deployment of data-heavy administrative dashboards and public presentation layers. Although aggressively managing the tab-scoped persistence of st.session_state and navigating the complex browser-reload token erasure paradox present unique, significant engineering hurdles </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they ultimately force and enforce a truly decoupled software design. The Streamlit frontend application successfully remains a fundamentally stateless, purely reactive presentation layer, continuously maintaining total dependence on the robust FastAPI backend architecture for data integrity validation, cryptographic authentication enforcement, and ultimate systemic truth.</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Asynchronous I/O (asyncio) — SQLAlchemy 2.1 Documentation, accessed on April 8, 2026, </w:t>
      </w:r>
      <w:hyperlink r:id="rId6">
        <w:r w:rsidDel="00000000" w:rsidR="00000000" w:rsidRPr="00000000">
          <w:rPr>
            <w:rFonts w:ascii="Google Sans" w:cs="Google Sans" w:eastAsia="Google Sans" w:hAnsi="Google Sans"/>
            <w:color w:val="0000ee"/>
            <w:sz w:val="24"/>
            <w:szCs w:val="24"/>
            <w:u w:val="single"/>
            <w:rtl w:val="0"/>
          </w:rPr>
          <w:t xml:space="preserve">http://docs.sqlalchemy.org/en/latest/orm/extensions/asyncio.html</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Async Engine and Calling Functions With run_sync #7355 - GitHub, accessed on April 8, 2026, </w:t>
      </w:r>
      <w:hyperlink r:id="rId7">
        <w:r w:rsidDel="00000000" w:rsidR="00000000" w:rsidRPr="00000000">
          <w:rPr>
            <w:rFonts w:ascii="Google Sans" w:cs="Google Sans" w:eastAsia="Google Sans" w:hAnsi="Google Sans"/>
            <w:color w:val="0000ee"/>
            <w:sz w:val="24"/>
            <w:szCs w:val="24"/>
            <w:u w:val="single"/>
            <w:rtl w:val="0"/>
          </w:rPr>
          <w:t xml:space="preserve">https://github.com/sqlalchemy/sqlalchemy/discussions/7355</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Dynamically Create Database &amp; Tables With Async SQLAlchemy - DEV Community, accessed on April 8, 2026, </w:t>
      </w:r>
      <w:hyperlink r:id="rId8">
        <w:r w:rsidDel="00000000" w:rsidR="00000000" w:rsidRPr="00000000">
          <w:rPr>
            <w:rFonts w:ascii="Google Sans" w:cs="Google Sans" w:eastAsia="Google Sans" w:hAnsi="Google Sans"/>
            <w:color w:val="0000ee"/>
            <w:sz w:val="24"/>
            <w:szCs w:val="24"/>
            <w:u w:val="single"/>
            <w:rtl w:val="0"/>
          </w:rPr>
          <w:t xml:space="preserve">https://dev.to/metacosmos/dynamically-create-database-tables-with-async-sqlalchemy-5dgd</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 table with SQLAlchemy (asyncio)? - Stack Overflow, accessed on April 8, 2026, </w:t>
      </w:r>
      <w:hyperlink r:id="rId9">
        <w:r w:rsidDel="00000000" w:rsidR="00000000" w:rsidRPr="00000000">
          <w:rPr>
            <w:rFonts w:ascii="Google Sans" w:cs="Google Sans" w:eastAsia="Google Sans" w:hAnsi="Google Sans"/>
            <w:color w:val="0000ee"/>
            <w:sz w:val="24"/>
            <w:szCs w:val="24"/>
            <w:u w:val="single"/>
            <w:rtl w:val="0"/>
          </w:rPr>
          <w:t xml:space="preserve">https://stackoverflow.com/questions/73981453/how-to-create-a-table-with-sqlalchemy-asyncio</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 Data Types - FastAPI, accessed on April 8, 2026, </w:t>
      </w:r>
      <w:hyperlink r:id="rId10">
        <w:r w:rsidDel="00000000" w:rsidR="00000000" w:rsidRPr="00000000">
          <w:rPr>
            <w:rFonts w:ascii="Google Sans" w:cs="Google Sans" w:eastAsia="Google Sans" w:hAnsi="Google Sans"/>
            <w:color w:val="0000ee"/>
            <w:sz w:val="24"/>
            <w:szCs w:val="24"/>
            <w:u w:val="single"/>
            <w:rtl w:val="0"/>
          </w:rPr>
          <w:t xml:space="preserve">https://fastapi.tiangolo.com/tutorial/extra-data-types/</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fastapi-users/examples/sqlalchemy/app/users.py at master - GitHub, accessed on April 8, 2026, </w:t>
      </w:r>
      <w:hyperlink r:id="rId11">
        <w:r w:rsidDel="00000000" w:rsidR="00000000" w:rsidRPr="00000000">
          <w:rPr>
            <w:rFonts w:ascii="Google Sans" w:cs="Google Sans" w:eastAsia="Google Sans" w:hAnsi="Google Sans"/>
            <w:color w:val="0000ee"/>
            <w:sz w:val="24"/>
            <w:szCs w:val="24"/>
            <w:u w:val="single"/>
            <w:rtl w:val="0"/>
          </w:rPr>
          <w:t xml:space="preserve">https://github.com/fastapi-users/fastapi-users/blob/master/examples/sqlalchemy/app/users.py</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OAuth2 with Password (and hashing), Bearer with JWT tokens - FastAPI, accessed on April 8, 2026, </w:t>
      </w:r>
      <w:hyperlink r:id="rId12">
        <w:r w:rsidDel="00000000" w:rsidR="00000000" w:rsidRPr="00000000">
          <w:rPr>
            <w:rFonts w:ascii="Google Sans" w:cs="Google Sans" w:eastAsia="Google Sans" w:hAnsi="Google Sans"/>
            <w:color w:val="0000ee"/>
            <w:sz w:val="24"/>
            <w:szCs w:val="24"/>
            <w:u w:val="single"/>
            <w:rtl w:val="0"/>
          </w:rPr>
          <w:t xml:space="preserve">https://fastapi.tiangolo.com/tutorial/security/oauth2-jwt/</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Database - FastAPI Users, accessed on April 8, 2026, </w:t>
      </w:r>
      <w:hyperlink r:id="rId13">
        <w:r w:rsidDel="00000000" w:rsidR="00000000" w:rsidRPr="00000000">
          <w:rPr>
            <w:rFonts w:ascii="Google Sans" w:cs="Google Sans" w:eastAsia="Google Sans" w:hAnsi="Google Sans"/>
            <w:color w:val="0000ee"/>
            <w:sz w:val="24"/>
            <w:szCs w:val="24"/>
            <w:u w:val="single"/>
            <w:rtl w:val="0"/>
          </w:rPr>
          <w:t xml:space="preserve">https://fastapi-users.github.io/fastapi-users/latest/configuration/authentication/strategies/database/</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Add JWT Authentication in FastAPI – A Practical Guide - freeCodeCamp, accessed on April 8, 2026, </w:t>
      </w:r>
      <w:hyperlink r:id="rId14">
        <w:r w:rsidDel="00000000" w:rsidR="00000000" w:rsidRPr="00000000">
          <w:rPr>
            <w:rFonts w:ascii="Google Sans" w:cs="Google Sans" w:eastAsia="Google Sans" w:hAnsi="Google Sans"/>
            <w:color w:val="0000ee"/>
            <w:sz w:val="24"/>
            <w:szCs w:val="24"/>
            <w:u w:val="single"/>
            <w:rtl w:val="0"/>
          </w:rPr>
          <w:t xml:space="preserve">https://www.freecodecamp.org/news/how-to-add-jwt-authentication-in-fastapi/</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read/write vs shutil copy - Stack Overflow, accessed on April 8, 2026, </w:t>
      </w:r>
      <w:hyperlink r:id="rId15">
        <w:r w:rsidDel="00000000" w:rsidR="00000000" w:rsidRPr="00000000">
          <w:rPr>
            <w:rFonts w:ascii="Google Sans" w:cs="Google Sans" w:eastAsia="Google Sans" w:hAnsi="Google Sans"/>
            <w:color w:val="0000ee"/>
            <w:sz w:val="24"/>
            <w:szCs w:val="24"/>
            <w:u w:val="single"/>
            <w:rtl w:val="0"/>
          </w:rPr>
          <w:t xml:space="preserve">https://stackoverflow.com/questions/67732361/python-read-write-vs-shutil-copy</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Efficiently copying a file - Simon Willison: TIL, accessed on April 8, 2026, </w:t>
      </w:r>
      <w:hyperlink r:id="rId16">
        <w:r w:rsidDel="00000000" w:rsidR="00000000" w:rsidRPr="00000000">
          <w:rPr>
            <w:rFonts w:ascii="Google Sans" w:cs="Google Sans" w:eastAsia="Google Sans" w:hAnsi="Google Sans"/>
            <w:color w:val="0000ee"/>
            <w:sz w:val="24"/>
            <w:szCs w:val="24"/>
            <w:u w:val="single"/>
            <w:rtl w:val="0"/>
          </w:rPr>
          <w:t xml:space="preserve">https://til.simonwillison.net/python/copy-file</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Copy a File in Python | Built In, accessed on April 8, 2026, </w:t>
      </w:r>
      <w:hyperlink r:id="rId17">
        <w:r w:rsidDel="00000000" w:rsidR="00000000" w:rsidRPr="00000000">
          <w:rPr>
            <w:rFonts w:ascii="Google Sans" w:cs="Google Sans" w:eastAsia="Google Sans" w:hAnsi="Google Sans"/>
            <w:color w:val="0000ee"/>
            <w:sz w:val="24"/>
            <w:szCs w:val="24"/>
            <w:u w:val="single"/>
            <w:rtl w:val="0"/>
          </w:rPr>
          <w:t xml:space="preserve">https://builtin.com/data-science/copy-a-file-with-python</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use shutil? : r/learnpython - Reddit, accessed on April 8, 2026, </w:t>
      </w:r>
      <w:hyperlink r:id="rId18">
        <w:r w:rsidDel="00000000" w:rsidR="00000000" w:rsidRPr="00000000">
          <w:rPr>
            <w:rFonts w:ascii="Google Sans" w:cs="Google Sans" w:eastAsia="Google Sans" w:hAnsi="Google Sans"/>
            <w:color w:val="0000ee"/>
            <w:sz w:val="24"/>
            <w:szCs w:val="24"/>
            <w:u w:val="single"/>
            <w:rtl w:val="0"/>
          </w:rPr>
          <w:t xml:space="preserve">https://www.reddit.com/r/learnpython/comments/3e2w01/why_use_shutil/</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shutil — High-level file operations — Python 3.14.4 documentation, accessed on April 8, 2026, </w:t>
      </w:r>
      <w:hyperlink r:id="rId19">
        <w:r w:rsidDel="00000000" w:rsidR="00000000" w:rsidRPr="00000000">
          <w:rPr>
            <w:rFonts w:ascii="Google Sans" w:cs="Google Sans" w:eastAsia="Google Sans" w:hAnsi="Google Sans"/>
            <w:color w:val="0000ee"/>
            <w:sz w:val="24"/>
            <w:szCs w:val="24"/>
            <w:u w:val="single"/>
            <w:rtl w:val="0"/>
          </w:rPr>
          <w:t xml:space="preserve">https://docs.python.org/3/library/shutil.html</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tempfile | Python Standard Library, accessed on April 8, 2026, </w:t>
      </w:r>
      <w:hyperlink r:id="rId20">
        <w:r w:rsidDel="00000000" w:rsidR="00000000" w:rsidRPr="00000000">
          <w:rPr>
            <w:rFonts w:ascii="Google Sans" w:cs="Google Sans" w:eastAsia="Google Sans" w:hAnsi="Google Sans"/>
            <w:color w:val="0000ee"/>
            <w:sz w:val="24"/>
            <w:szCs w:val="24"/>
            <w:u w:val="single"/>
            <w:rtl w:val="0"/>
          </w:rPr>
          <w:t xml:space="preserve">https://realpython.com/ref/stdlib/tempfile/</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tempfile — Generate temporary files and directories — Python 3.14.4 documentation, accessed on April 8, 2026, </w:t>
      </w:r>
      <w:hyperlink r:id="rId21">
        <w:r w:rsidDel="00000000" w:rsidR="00000000" w:rsidRPr="00000000">
          <w:rPr>
            <w:rFonts w:ascii="Google Sans" w:cs="Google Sans" w:eastAsia="Google Sans" w:hAnsi="Google Sans"/>
            <w:color w:val="0000ee"/>
            <w:sz w:val="24"/>
            <w:szCs w:val="24"/>
            <w:u w:val="single"/>
            <w:rtl w:val="0"/>
          </w:rPr>
          <w:t xml:space="preserve">https://docs.python.org/3/library/tempfile.html</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tempfile.NamedTemporaryFile() in Python - Stack Overflow, accessed on April 8, 2026, </w:t>
      </w:r>
      <w:hyperlink r:id="rId22">
        <w:r w:rsidDel="00000000" w:rsidR="00000000" w:rsidRPr="00000000">
          <w:rPr>
            <w:rFonts w:ascii="Google Sans" w:cs="Google Sans" w:eastAsia="Google Sans" w:hAnsi="Google Sans"/>
            <w:color w:val="0000ee"/>
            <w:sz w:val="24"/>
            <w:szCs w:val="24"/>
            <w:u w:val="single"/>
            <w:rtl w:val="0"/>
          </w:rPr>
          <w:t xml:space="preserve">https://stackoverflow.com/questions/3924117/how-to-use-tempfile-namedtemporaryfile-in-python</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doesn't Python `NamedTemporaryFile` default `delete` to `False`? - Stack Overflow, accessed on April 8, 2026, </w:t>
      </w:r>
      <w:hyperlink r:id="rId23">
        <w:r w:rsidDel="00000000" w:rsidR="00000000" w:rsidRPr="00000000">
          <w:rPr>
            <w:rFonts w:ascii="Google Sans" w:cs="Google Sans" w:eastAsia="Google Sans" w:hAnsi="Google Sans"/>
            <w:color w:val="0000ee"/>
            <w:sz w:val="24"/>
            <w:szCs w:val="24"/>
            <w:u w:val="single"/>
            <w:rtl w:val="0"/>
          </w:rPr>
          <w:t xml:space="preserve">https://stackoverflow.com/questions/33430624/why-doesnt-python-namedtemporaryfile-default-delete-to-false</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Issue 14243: tempfile.NamedTemporaryFile not particularly useful on Windows, accessed on April 8, 2026, </w:t>
      </w:r>
      <w:hyperlink r:id="rId24">
        <w:r w:rsidDel="00000000" w:rsidR="00000000" w:rsidRPr="00000000">
          <w:rPr>
            <w:rFonts w:ascii="Google Sans" w:cs="Google Sans" w:eastAsia="Google Sans" w:hAnsi="Google Sans"/>
            <w:color w:val="0000ee"/>
            <w:sz w:val="24"/>
            <w:szCs w:val="24"/>
            <w:u w:val="single"/>
            <w:rtl w:val="0"/>
          </w:rPr>
          <w:t xml:space="preserve">https://bugs.python.org/issue14243</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Transform and adapt media assets - ImageKit, accessed on April 8, 2026, </w:t>
      </w:r>
      <w:hyperlink r:id="rId25">
        <w:r w:rsidDel="00000000" w:rsidR="00000000" w:rsidRPr="00000000">
          <w:rPr>
            <w:rFonts w:ascii="Google Sans" w:cs="Google Sans" w:eastAsia="Google Sans" w:hAnsi="Google Sans"/>
            <w:color w:val="0000ee"/>
            <w:sz w:val="24"/>
            <w:szCs w:val="24"/>
            <w:u w:val="single"/>
            <w:rtl w:val="0"/>
          </w:rPr>
          <w:t xml:space="preserve">https://imagekit.io/docs/transformations</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ImageKit.io Python SDK - GitHub, accessed on April 8, 2026, </w:t>
      </w:r>
      <w:hyperlink r:id="rId26">
        <w:r w:rsidDel="00000000" w:rsidR="00000000" w:rsidRPr="00000000">
          <w:rPr>
            <w:rFonts w:ascii="Google Sans" w:cs="Google Sans" w:eastAsia="Google Sans" w:hAnsi="Google Sans"/>
            <w:color w:val="0000ee"/>
            <w:sz w:val="24"/>
            <w:szCs w:val="24"/>
            <w:u w:val="single"/>
            <w:rtl w:val="0"/>
          </w:rPr>
          <w:t xml:space="preserve">https://github.com/imagekit-developer/imagekit-python</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ImageKit Python API Docs | dltHub, accessed on April 8, 2026, </w:t>
      </w:r>
      <w:hyperlink r:id="rId27">
        <w:r w:rsidDel="00000000" w:rsidR="00000000" w:rsidRPr="00000000">
          <w:rPr>
            <w:rFonts w:ascii="Google Sans" w:cs="Google Sans" w:eastAsia="Google Sans" w:hAnsi="Google Sans"/>
            <w:color w:val="0000ee"/>
            <w:sz w:val="24"/>
            <w:szCs w:val="24"/>
            <w:u w:val="single"/>
            <w:rtl w:val="0"/>
          </w:rPr>
          <w:t xml:space="preserve">https://dlthub.com/context/source/imagekit</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ImageKit SDK, accessed on April 8, 2026, </w:t>
      </w:r>
      <w:hyperlink r:id="rId28">
        <w:r w:rsidDel="00000000" w:rsidR="00000000" w:rsidRPr="00000000">
          <w:rPr>
            <w:rFonts w:ascii="Google Sans" w:cs="Google Sans" w:eastAsia="Google Sans" w:hAnsi="Google Sans"/>
            <w:color w:val="0000ee"/>
            <w:sz w:val="24"/>
            <w:szCs w:val="24"/>
            <w:u w:val="single"/>
            <w:rtl w:val="0"/>
          </w:rPr>
          <w:t xml:space="preserve">https://imagekit.io/docs/integration/python</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Upload file V1 - ImageKit, accessed on April 8, 2026, </w:t>
      </w:r>
      <w:hyperlink r:id="rId29">
        <w:r w:rsidDel="00000000" w:rsidR="00000000" w:rsidRPr="00000000">
          <w:rPr>
            <w:rFonts w:ascii="Google Sans" w:cs="Google Sans" w:eastAsia="Google Sans" w:hAnsi="Google Sans"/>
            <w:color w:val="0000ee"/>
            <w:sz w:val="24"/>
            <w:szCs w:val="24"/>
            <w:u w:val="single"/>
            <w:rtl w:val="0"/>
          </w:rPr>
          <w:t xml:space="preserve">https://imagekit.io/docs/api-reference/upload-file/upload-file</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Transformation - ImageKit, accessed on April 8, 2026, </w:t>
      </w:r>
      <w:hyperlink r:id="rId30">
        <w:r w:rsidDel="00000000" w:rsidR="00000000" w:rsidRPr="00000000">
          <w:rPr>
            <w:rFonts w:ascii="Google Sans" w:cs="Google Sans" w:eastAsia="Google Sans" w:hAnsi="Google Sans"/>
            <w:color w:val="0000ee"/>
            <w:sz w:val="24"/>
            <w:szCs w:val="24"/>
            <w:u w:val="single"/>
            <w:rtl w:val="0"/>
          </w:rPr>
          <w:t xml:space="preserve">https://imagekit.io/docs/image-transformation</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ImageKit - Nuxt Image, accessed on April 8, 2026, </w:t>
      </w:r>
      <w:hyperlink r:id="rId31">
        <w:r w:rsidDel="00000000" w:rsidR="00000000" w:rsidRPr="00000000">
          <w:rPr>
            <w:rFonts w:ascii="Google Sans" w:cs="Google Sans" w:eastAsia="Google Sans" w:hAnsi="Google Sans"/>
            <w:color w:val="0000ee"/>
            <w:sz w:val="24"/>
            <w:szCs w:val="24"/>
            <w:u w:val="single"/>
            <w:rtl w:val="0"/>
          </w:rPr>
          <w:t xml:space="preserve">https://image.nuxt.com/providers/imagekit</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 overlays on videos - ImageKit, accessed on April 8, 2026, </w:t>
      </w:r>
      <w:hyperlink r:id="rId32">
        <w:r w:rsidDel="00000000" w:rsidR="00000000" w:rsidRPr="00000000">
          <w:rPr>
            <w:rFonts w:ascii="Google Sans" w:cs="Google Sans" w:eastAsia="Google Sans" w:hAnsi="Google Sans"/>
            <w:color w:val="0000ee"/>
            <w:sz w:val="24"/>
            <w:szCs w:val="24"/>
            <w:u w:val="single"/>
            <w:rtl w:val="0"/>
          </w:rPr>
          <w:t xml:space="preserve">https://imagekit.io/docs/add-overlays-on-videos</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Transformation - ImageKit, accessed on April 8, 2026, </w:t>
      </w:r>
      <w:hyperlink r:id="rId33">
        <w:r w:rsidDel="00000000" w:rsidR="00000000" w:rsidRPr="00000000">
          <w:rPr>
            <w:rFonts w:ascii="Google Sans" w:cs="Google Sans" w:eastAsia="Google Sans" w:hAnsi="Google Sans"/>
            <w:color w:val="0000ee"/>
            <w:sz w:val="24"/>
            <w:szCs w:val="24"/>
            <w:u w:val="single"/>
            <w:rtl w:val="0"/>
          </w:rPr>
          <w:t xml:space="preserve">https://imagekit.io/docs/video-transformation</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 overlays on images - ImageKit, accessed on April 8, 2026, </w:t>
      </w:r>
      <w:hyperlink r:id="rId34">
        <w:r w:rsidDel="00000000" w:rsidR="00000000" w:rsidRPr="00000000">
          <w:rPr>
            <w:rFonts w:ascii="Google Sans" w:cs="Google Sans" w:eastAsia="Google Sans" w:hAnsi="Google Sans"/>
            <w:color w:val="0000ee"/>
            <w:sz w:val="24"/>
            <w:szCs w:val="24"/>
            <w:u w:val="single"/>
            <w:rtl w:val="0"/>
          </w:rPr>
          <w:t xml:space="preserve">https://imagekit.io/docs/add-overlays-on-images</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overlay text on an image? - Image API - ImageKit Community, accessed on April 8, 2026, </w:t>
      </w:r>
      <w:hyperlink r:id="rId35">
        <w:r w:rsidDel="00000000" w:rsidR="00000000" w:rsidRPr="00000000">
          <w:rPr>
            <w:rFonts w:ascii="Google Sans" w:cs="Google Sans" w:eastAsia="Google Sans" w:hAnsi="Google Sans"/>
            <w:color w:val="0000ee"/>
            <w:sz w:val="24"/>
            <w:szCs w:val="24"/>
            <w:u w:val="single"/>
            <w:rtl w:val="0"/>
          </w:rPr>
          <w:t xml:space="preserve">https://community.imagekit.io/t/how-to-overlay-text-on-an-image/64</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Arithmetic Expressions in Transformations - ImageKit, accessed on April 8, 2026, </w:t>
      </w:r>
      <w:hyperlink r:id="rId36">
        <w:r w:rsidDel="00000000" w:rsidR="00000000" w:rsidRPr="00000000">
          <w:rPr>
            <w:rFonts w:ascii="Google Sans" w:cs="Google Sans" w:eastAsia="Google Sans" w:hAnsi="Google Sans"/>
            <w:color w:val="0000ee"/>
            <w:sz w:val="24"/>
            <w:szCs w:val="24"/>
            <w:u w:val="single"/>
            <w:rtl w:val="0"/>
          </w:rPr>
          <w:t xml:space="preserve">https://imagekit.io/docs/arithmetic-expressions-in-transformations</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Session State - Streamlit Docs, accessed on April 8, 2026, </w:t>
      </w:r>
      <w:hyperlink r:id="rId37">
        <w:r w:rsidDel="00000000" w:rsidR="00000000" w:rsidRPr="00000000">
          <w:rPr>
            <w:rFonts w:ascii="Google Sans" w:cs="Google Sans" w:eastAsia="Google Sans" w:hAnsi="Google Sans"/>
            <w:color w:val="0000ee"/>
            <w:sz w:val="24"/>
            <w:szCs w:val="24"/>
            <w:u w:val="single"/>
            <w:rtl w:val="0"/>
          </w:rPr>
          <w:t xml:space="preserve">https://docs.streamlit.io/develop/api-reference/caching-and-state/st.session_state</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Streamlit Session State: Unlocking the Power of Persistent User Data | by why amit - Medium, accessed on April 8, 2026, </w:t>
      </w:r>
      <w:hyperlink r:id="rId38">
        <w:r w:rsidDel="00000000" w:rsidR="00000000" w:rsidRPr="00000000">
          <w:rPr>
            <w:rFonts w:ascii="Google Sans" w:cs="Google Sans" w:eastAsia="Google Sans" w:hAnsi="Google Sans"/>
            <w:color w:val="0000ee"/>
            <w:sz w:val="24"/>
            <w:szCs w:val="24"/>
            <w:u w:val="single"/>
            <w:rtl w:val="0"/>
          </w:rPr>
          <w:t xml:space="preserve">https://medium.com/@whyamit101/streamlit-session-state-unlocking-the-power-of-persistent-user-data-41d85758bb02</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Persisting session_state after st.login (i.e. a page refresh)? - Using Streamlit, accessed on April 8, 2026, </w:t>
      </w:r>
      <w:hyperlink r:id="rId39">
        <w:r w:rsidDel="00000000" w:rsidR="00000000" w:rsidRPr="00000000">
          <w:rPr>
            <w:rFonts w:ascii="Google Sans" w:cs="Google Sans" w:eastAsia="Google Sans" w:hAnsi="Google Sans"/>
            <w:color w:val="0000ee"/>
            <w:sz w:val="24"/>
            <w:szCs w:val="24"/>
            <w:u w:val="single"/>
            <w:rtl w:val="0"/>
          </w:rPr>
          <w:t xml:space="preserve">https://discuss.streamlit.io/t/persisting-session-state-after-st-login-i-e-a-page-refresh/94397</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 for secure, per-user authentication/session management in multi-page Streamlit apps (with query params)?, accessed on April 8, 2026, </w:t>
      </w:r>
      <w:hyperlink r:id="rId40">
        <w:r w:rsidDel="00000000" w:rsidR="00000000" w:rsidRPr="00000000">
          <w:rPr>
            <w:rFonts w:ascii="Google Sans" w:cs="Google Sans" w:eastAsia="Google Sans" w:hAnsi="Google Sans"/>
            <w:color w:val="0000ee"/>
            <w:sz w:val="24"/>
            <w:szCs w:val="24"/>
            <w:u w:val="single"/>
            <w:rtl w:val="0"/>
          </w:rPr>
          <w:t xml:space="preserve">https://discuss.streamlit.io/t/best-practice-for-secure-per-user-authentication-session-management-in-multi-page-streamlit-apps-with-query-params/117252</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st.session_state is shared across browsers/sessions/connections · Issue #5581 - GitHub, accessed on April 8, 2026, </w:t>
      </w:r>
      <w:hyperlink r:id="rId41">
        <w:r w:rsidDel="00000000" w:rsidR="00000000" w:rsidRPr="00000000">
          <w:rPr>
            <w:rFonts w:ascii="Google Sans" w:cs="Google Sans" w:eastAsia="Google Sans" w:hAnsi="Google Sans"/>
            <w:color w:val="0000ee"/>
            <w:sz w:val="24"/>
            <w:szCs w:val="24"/>
            <w:u w:val="single"/>
            <w:rtl w:val="0"/>
          </w:rPr>
          <w:t xml:space="preserve">https://github.com/streamlit/streamlit/issues/5581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iscuss.streamlit.io/t/best-practice-for-secure-per-user-authentication-session-management-in-multi-page-streamlit-apps-with-query-params/117252" TargetMode="External"/><Relationship Id="rId20" Type="http://schemas.openxmlformats.org/officeDocument/2006/relationships/hyperlink" Target="https://realpython.com/ref/stdlib/tempfile/" TargetMode="External"/><Relationship Id="rId41" Type="http://schemas.openxmlformats.org/officeDocument/2006/relationships/hyperlink" Target="https://github.com/streamlit/streamlit/issues/5581" TargetMode="External"/><Relationship Id="rId22" Type="http://schemas.openxmlformats.org/officeDocument/2006/relationships/hyperlink" Target="https://stackoverflow.com/questions/3924117/how-to-use-tempfile-namedtemporaryfile-in-python" TargetMode="External"/><Relationship Id="rId21" Type="http://schemas.openxmlformats.org/officeDocument/2006/relationships/hyperlink" Target="https://docs.python.org/3/library/tempfile.html" TargetMode="External"/><Relationship Id="rId24" Type="http://schemas.openxmlformats.org/officeDocument/2006/relationships/hyperlink" Target="https://bugs.python.org/issue14243" TargetMode="External"/><Relationship Id="rId23" Type="http://schemas.openxmlformats.org/officeDocument/2006/relationships/hyperlink" Target="https://stackoverflow.com/questions/33430624/why-doesnt-python-namedtemporaryfile-default-delete-to-fal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ckoverflow.com/questions/73981453/how-to-create-a-table-with-sqlalchemy-asyncio" TargetMode="External"/><Relationship Id="rId26" Type="http://schemas.openxmlformats.org/officeDocument/2006/relationships/hyperlink" Target="https://github.com/imagekit-developer/imagekit-python" TargetMode="External"/><Relationship Id="rId25" Type="http://schemas.openxmlformats.org/officeDocument/2006/relationships/hyperlink" Target="https://imagekit.io/docs/transformations" TargetMode="External"/><Relationship Id="rId28" Type="http://schemas.openxmlformats.org/officeDocument/2006/relationships/hyperlink" Target="https://imagekit.io/docs/integration/python" TargetMode="External"/><Relationship Id="rId27" Type="http://schemas.openxmlformats.org/officeDocument/2006/relationships/hyperlink" Target="https://dlthub.com/context/source/imagekit" TargetMode="External"/><Relationship Id="rId5" Type="http://schemas.openxmlformats.org/officeDocument/2006/relationships/styles" Target="styles.xml"/><Relationship Id="rId6" Type="http://schemas.openxmlformats.org/officeDocument/2006/relationships/hyperlink" Target="http://docs.sqlalchemy.org/en/latest/orm/extensions/asyncio.html" TargetMode="External"/><Relationship Id="rId29" Type="http://schemas.openxmlformats.org/officeDocument/2006/relationships/hyperlink" Target="https://imagekit.io/docs/api-reference/upload-file/upload-file" TargetMode="External"/><Relationship Id="rId7" Type="http://schemas.openxmlformats.org/officeDocument/2006/relationships/hyperlink" Target="https://github.com/sqlalchemy/sqlalchemy/discussions/7355" TargetMode="External"/><Relationship Id="rId8" Type="http://schemas.openxmlformats.org/officeDocument/2006/relationships/hyperlink" Target="https://dev.to/metacosmos/dynamically-create-database-tables-with-async-sqlalchemy-5dgd" TargetMode="External"/><Relationship Id="rId31" Type="http://schemas.openxmlformats.org/officeDocument/2006/relationships/hyperlink" Target="https://image.nuxt.com/providers/imagekit" TargetMode="External"/><Relationship Id="rId30" Type="http://schemas.openxmlformats.org/officeDocument/2006/relationships/hyperlink" Target="https://imagekit.io/docs/image-transformation" TargetMode="External"/><Relationship Id="rId11" Type="http://schemas.openxmlformats.org/officeDocument/2006/relationships/hyperlink" Target="https://github.com/fastapi-users/fastapi-users/blob/master/examples/sqlalchemy/app/users.py" TargetMode="External"/><Relationship Id="rId33" Type="http://schemas.openxmlformats.org/officeDocument/2006/relationships/hyperlink" Target="https://imagekit.io/docs/video-transformation" TargetMode="External"/><Relationship Id="rId10" Type="http://schemas.openxmlformats.org/officeDocument/2006/relationships/hyperlink" Target="https://fastapi.tiangolo.com/tutorial/extra-data-types/" TargetMode="External"/><Relationship Id="rId32" Type="http://schemas.openxmlformats.org/officeDocument/2006/relationships/hyperlink" Target="https://imagekit.io/docs/add-overlays-on-videos" TargetMode="External"/><Relationship Id="rId13" Type="http://schemas.openxmlformats.org/officeDocument/2006/relationships/hyperlink" Target="https://fastapi-users.github.io/fastapi-users/latest/configuration/authentication/strategies/database/" TargetMode="External"/><Relationship Id="rId35" Type="http://schemas.openxmlformats.org/officeDocument/2006/relationships/hyperlink" Target="https://community.imagekit.io/t/how-to-overlay-text-on-an-image/64" TargetMode="External"/><Relationship Id="rId12" Type="http://schemas.openxmlformats.org/officeDocument/2006/relationships/hyperlink" Target="https://fastapi.tiangolo.com/tutorial/security/oauth2-jwt/" TargetMode="External"/><Relationship Id="rId34" Type="http://schemas.openxmlformats.org/officeDocument/2006/relationships/hyperlink" Target="https://imagekit.io/docs/add-overlays-on-images" TargetMode="External"/><Relationship Id="rId15" Type="http://schemas.openxmlformats.org/officeDocument/2006/relationships/hyperlink" Target="https://stackoverflow.com/questions/67732361/python-read-write-vs-shutil-copy" TargetMode="External"/><Relationship Id="rId37" Type="http://schemas.openxmlformats.org/officeDocument/2006/relationships/hyperlink" Target="https://docs.streamlit.io/develop/api-reference/caching-and-state/st.session_state" TargetMode="External"/><Relationship Id="rId14" Type="http://schemas.openxmlformats.org/officeDocument/2006/relationships/hyperlink" Target="https://www.freecodecamp.org/news/how-to-add-jwt-authentication-in-fastapi/" TargetMode="External"/><Relationship Id="rId36" Type="http://schemas.openxmlformats.org/officeDocument/2006/relationships/hyperlink" Target="https://imagekit.io/docs/arithmetic-expressions-in-transformations" TargetMode="External"/><Relationship Id="rId17" Type="http://schemas.openxmlformats.org/officeDocument/2006/relationships/hyperlink" Target="https://builtin.com/data-science/copy-a-file-with-python" TargetMode="External"/><Relationship Id="rId39" Type="http://schemas.openxmlformats.org/officeDocument/2006/relationships/hyperlink" Target="https://discuss.streamlit.io/t/persisting-session-state-after-st-login-i-e-a-page-refresh/94397" TargetMode="External"/><Relationship Id="rId16" Type="http://schemas.openxmlformats.org/officeDocument/2006/relationships/hyperlink" Target="https://til.simonwillison.net/python/copy-file" TargetMode="External"/><Relationship Id="rId38" Type="http://schemas.openxmlformats.org/officeDocument/2006/relationships/hyperlink" Target="https://medium.com/@whyamit101/streamlit-session-state-unlocking-the-power-of-persistent-user-data-41d85758bb02" TargetMode="External"/><Relationship Id="rId19" Type="http://schemas.openxmlformats.org/officeDocument/2006/relationships/hyperlink" Target="https://docs.python.org/3/library/shutil.html" TargetMode="External"/><Relationship Id="rId18" Type="http://schemas.openxmlformats.org/officeDocument/2006/relationships/hyperlink" Target="https://www.reddit.com/r/learnpython/comments/3e2w01/why_use_shuti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