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3A059" w14:textId="7C3F4494" w:rsidR="00483F80" w:rsidRDefault="00681530" w:rsidP="00681530">
      <w:pPr>
        <w:jc w:val="center"/>
        <w:rPr>
          <w:b/>
          <w:bCs/>
          <w:sz w:val="44"/>
          <w:szCs w:val="44"/>
        </w:rPr>
      </w:pPr>
      <w:r w:rsidRPr="00681530">
        <w:rPr>
          <w:b/>
          <w:bCs/>
          <w:sz w:val="44"/>
          <w:szCs w:val="44"/>
        </w:rPr>
        <w:t>Churn Analysis &amp; Customer Intelligence</w:t>
      </w:r>
    </w:p>
    <w:p w14:paraId="5E521F08" w14:textId="77777777" w:rsidR="00681530" w:rsidRPr="00681530" w:rsidRDefault="00681530" w:rsidP="00681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1. The Business Challenge</w:t>
      </w:r>
    </w:p>
    <w:p w14:paraId="0F7D5F42" w14:textId="77777777" w:rsidR="00681530" w:rsidRPr="00681530" w:rsidRDefault="00681530" w:rsidP="00681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In the hyper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noBreakHyphen/>
        <w:t xml:space="preserve">competitive OTT landscape (Netflix, Hotstar, Prime), </w:t>
      </w: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subscriber retention is the key to survival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. Acquiring new users is costly, and churn directly impacts profitability. As a Data Analyst, the challenge is to identify </w:t>
      </w: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high</w:t>
      </w: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noBreakHyphen/>
        <w:t>risk subscribers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using a multi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noBreakHyphen/>
        <w:t>dimensional dataset that includes:</w:t>
      </w:r>
    </w:p>
    <w:p w14:paraId="57BC2949" w14:textId="77777777" w:rsidR="00681530" w:rsidRPr="00681530" w:rsidRDefault="00681530" w:rsidP="00681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Customer demographics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(age, region, income).</w:t>
      </w:r>
    </w:p>
    <w:p w14:paraId="6888CC34" w14:textId="77777777" w:rsidR="00681530" w:rsidRPr="00681530" w:rsidRDefault="00681530" w:rsidP="00681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Subscription tiers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(basic, premium, family).</w:t>
      </w:r>
    </w:p>
    <w:p w14:paraId="630EDC4D" w14:textId="77777777" w:rsidR="00681530" w:rsidRPr="00681530" w:rsidRDefault="00681530" w:rsidP="00681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Support escalations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(complaints, resolution times).</w:t>
      </w:r>
    </w:p>
    <w:p w14:paraId="4C266803" w14:textId="77777777" w:rsidR="00681530" w:rsidRPr="00681530" w:rsidRDefault="00681530" w:rsidP="00681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The goal is to uncover churn drivers and provide actionable insights that help reduce attrition and maximize Customer Lifetime Value (CLTV).</w:t>
      </w:r>
    </w:p>
    <w:p w14:paraId="78712675" w14:textId="77777777" w:rsidR="00681530" w:rsidRPr="00681530" w:rsidRDefault="00681530" w:rsidP="00681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2. Core Tech Stack</w:t>
      </w:r>
    </w:p>
    <w:p w14:paraId="27DD61DF" w14:textId="77777777" w:rsidR="00681530" w:rsidRPr="00681530" w:rsidRDefault="00681530" w:rsidP="00681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SQL &amp; Python Integration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: </w:t>
      </w:r>
      <w:r w:rsidRPr="00681530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sqlite3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r w:rsidRPr="00681530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pandas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proofErr w:type="spellStart"/>
      <w:r w:rsidRPr="00681530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numpy</w:t>
      </w:r>
      <w:proofErr w:type="spellEnd"/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for relational queries and data manipulation.</w:t>
      </w:r>
    </w:p>
    <w:p w14:paraId="73007C27" w14:textId="77777777" w:rsidR="00681530" w:rsidRPr="00681530" w:rsidRDefault="00681530" w:rsidP="00681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Data Cleaning &amp; Feature Engineering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 Handling missing values, encoding categorical data (</w:t>
      </w:r>
      <w:proofErr w:type="spellStart"/>
      <w:r w:rsidRPr="00681530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astype</w:t>
      </w:r>
      <w:proofErr w:type="spellEnd"/>
      <w:r w:rsidRPr="00681530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('category')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), calculating tenure and churn rates.</w:t>
      </w:r>
    </w:p>
    <w:p w14:paraId="74A7E3B1" w14:textId="77777777" w:rsidR="00681530" w:rsidRPr="00681530" w:rsidRDefault="00681530" w:rsidP="00681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Analytics &amp; Visualization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: </w:t>
      </w:r>
      <w:r w:rsidRPr="00681530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matplotlib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, </w:t>
      </w:r>
      <w:r w:rsidRPr="00681530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seaborn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for churn trend plots, behavioral segmentation, and KPI dashboards.</w:t>
      </w:r>
    </w:p>
    <w:p w14:paraId="67D7037F" w14:textId="77777777" w:rsidR="00681530" w:rsidRPr="00681530" w:rsidRDefault="00681530" w:rsidP="00681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Business Intelligence Reporting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 Translating technical findings into executive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noBreakHyphen/>
        <w:t>level insights.</w:t>
      </w:r>
    </w:p>
    <w:p w14:paraId="3EAE0544" w14:textId="77777777" w:rsidR="00681530" w:rsidRPr="00681530" w:rsidRDefault="00681530" w:rsidP="00681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3. Project Milestones</w:t>
      </w:r>
    </w:p>
    <w:p w14:paraId="350CCB49" w14:textId="77777777" w:rsidR="00681530" w:rsidRPr="00681530" w:rsidRDefault="00681530" w:rsidP="00681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68153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ar-SA"/>
          <w14:ligatures w14:val="none"/>
        </w:rPr>
        <w:t>🔹</w:t>
      </w:r>
      <w:r w:rsidRPr="006815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Relational Data Extraction</w:t>
      </w:r>
    </w:p>
    <w:p w14:paraId="46DF713B" w14:textId="77777777" w:rsidR="00681530" w:rsidRPr="00681530" w:rsidRDefault="00681530" w:rsidP="00681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Connected Python to SQL databases.</w:t>
      </w:r>
    </w:p>
    <w:p w14:paraId="0507C9BE" w14:textId="77777777" w:rsidR="00681530" w:rsidRPr="00681530" w:rsidRDefault="00681530" w:rsidP="00681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Pulled multi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noBreakHyphen/>
        <w:t>table datasets (Customers, Subscriptions, Support Tickets).</w:t>
      </w:r>
    </w:p>
    <w:p w14:paraId="16D32151" w14:textId="77777777" w:rsidR="00681530" w:rsidRPr="00681530" w:rsidRDefault="00681530" w:rsidP="00681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Performed JOINs to unify demographic, subscription, and escalation data.</w:t>
      </w:r>
    </w:p>
    <w:p w14:paraId="3CB1E91B" w14:textId="77777777" w:rsidR="00681530" w:rsidRPr="00681530" w:rsidRDefault="00681530" w:rsidP="00681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68153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ar-SA"/>
          <w14:ligatures w14:val="none"/>
        </w:rPr>
        <w:t>🔹</w:t>
      </w:r>
      <w:r w:rsidRPr="006815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Advanced Feature Engineering</w:t>
      </w:r>
    </w:p>
    <w:p w14:paraId="104891FE" w14:textId="77777777" w:rsidR="00681530" w:rsidRPr="00681530" w:rsidRDefault="00681530" w:rsidP="006815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Calculated </w:t>
      </w: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customer tenure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(days active since signup).</w:t>
      </w:r>
    </w:p>
    <w:p w14:paraId="4B15874D" w14:textId="77777777" w:rsidR="00681530" w:rsidRPr="00681530" w:rsidRDefault="00681530" w:rsidP="006815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Derived </w:t>
      </w: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churn flag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(1 = churned, 0 = active).</w:t>
      </w:r>
    </w:p>
    <w:p w14:paraId="13F4807F" w14:textId="77777777" w:rsidR="00681530" w:rsidRPr="00681530" w:rsidRDefault="00681530" w:rsidP="006815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Computed </w:t>
      </w: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customer aging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(time since last activity).</w:t>
      </w:r>
    </w:p>
    <w:p w14:paraId="25F254B7" w14:textId="77777777" w:rsidR="00681530" w:rsidRPr="00681530" w:rsidRDefault="00681530" w:rsidP="006815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Segmented customers by </w:t>
      </w: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subscription tier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and </w:t>
      </w: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support escalation frequency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5CA8BC62" w14:textId="77777777" w:rsidR="00681530" w:rsidRPr="00681530" w:rsidRDefault="00681530" w:rsidP="00681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68153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ar-SA"/>
          <w14:ligatures w14:val="none"/>
        </w:rPr>
        <w:t>🔹</w:t>
      </w:r>
      <w:r w:rsidRPr="006815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Executive Reporting</w:t>
      </w:r>
    </w:p>
    <w:p w14:paraId="504FD584" w14:textId="77777777" w:rsidR="00681530" w:rsidRPr="00681530" w:rsidRDefault="00681530" w:rsidP="006815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Built churn prediction models (Logistic Regression, Decision Trees).</w:t>
      </w:r>
    </w:p>
    <w:p w14:paraId="21BF0198" w14:textId="77777777" w:rsidR="00681530" w:rsidRPr="00681530" w:rsidRDefault="00681530" w:rsidP="006815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Visualized churn drivers:</w:t>
      </w:r>
    </w:p>
    <w:p w14:paraId="37ACF97D" w14:textId="77777777" w:rsidR="00681530" w:rsidRPr="00681530" w:rsidRDefault="00681530" w:rsidP="006815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High churn among </w:t>
      </w: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basic tier users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01EBFF04" w14:textId="77777777" w:rsidR="00681530" w:rsidRPr="00681530" w:rsidRDefault="00681530" w:rsidP="006815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Escalation frequency strongly correlated with churn.</w:t>
      </w:r>
    </w:p>
    <w:p w14:paraId="55A2DE52" w14:textId="77777777" w:rsidR="00681530" w:rsidRPr="00681530" w:rsidRDefault="00681530" w:rsidP="006815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Premium tier customers showed </w:t>
      </w: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higher CLTV and lower churn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6437CD86" w14:textId="77777777" w:rsidR="00681530" w:rsidRPr="00681530" w:rsidRDefault="00681530" w:rsidP="006815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Delivered insights in BI dashboards highlighting:</w:t>
      </w:r>
    </w:p>
    <w:p w14:paraId="4BD48770" w14:textId="77777777" w:rsidR="00681530" w:rsidRPr="00681530" w:rsidRDefault="00681530" w:rsidP="006815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Monthly churn trends.</w:t>
      </w:r>
    </w:p>
    <w:p w14:paraId="335CB3E6" w14:textId="77777777" w:rsidR="00681530" w:rsidRPr="00681530" w:rsidRDefault="00681530" w:rsidP="006815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CLTV distribution.</w:t>
      </w:r>
    </w:p>
    <w:p w14:paraId="066E3ABA" w14:textId="77777777" w:rsidR="00681530" w:rsidRPr="00681530" w:rsidRDefault="00681530" w:rsidP="006815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At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noBreakHyphen/>
        <w:t>risk customer segments.</w:t>
      </w:r>
    </w:p>
    <w:p w14:paraId="4DCF9F93" w14:textId="77777777" w:rsidR="00681530" w:rsidRPr="00681530" w:rsidRDefault="00681530" w:rsidP="00681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4. Key Insights</w:t>
      </w:r>
    </w:p>
    <w:p w14:paraId="3129B879" w14:textId="77777777" w:rsidR="00681530" w:rsidRPr="00681530" w:rsidRDefault="00681530" w:rsidP="006815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Onboarding gap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 New subscribers churn within the first 30 days → need better onboarding.</w:t>
      </w:r>
    </w:p>
    <w:p w14:paraId="2896CD47" w14:textId="77777777" w:rsidR="00681530" w:rsidRPr="00681530" w:rsidRDefault="00681530" w:rsidP="006815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Support impact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 Customers with &gt;3 unresolved tickets are 2.5× more likely to churn.</w:t>
      </w:r>
    </w:p>
    <w:p w14:paraId="3C4DF608" w14:textId="77777777" w:rsidR="00681530" w:rsidRPr="00681530" w:rsidRDefault="00681530" w:rsidP="006815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Tier effect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 Premium subscribers have 40% lower churn compared to basic tier.</w:t>
      </w:r>
    </w:p>
    <w:p w14:paraId="15E47790" w14:textId="77777777" w:rsidR="00681530" w:rsidRPr="00681530" w:rsidRDefault="00681530" w:rsidP="006815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Revenue concentration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 Top 20% of customers contribute ~70% of revenue.</w:t>
      </w:r>
    </w:p>
    <w:p w14:paraId="78CB7CF1" w14:textId="77777777" w:rsidR="00681530" w:rsidRPr="00681530" w:rsidRDefault="00681530" w:rsidP="00681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5. Business Recommendations</w:t>
      </w:r>
    </w:p>
    <w:p w14:paraId="31851B25" w14:textId="77777777" w:rsidR="00681530" w:rsidRPr="00681530" w:rsidRDefault="00681530" w:rsidP="006815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Personalized onboarding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 Tutorials, guided recommendations for new users.</w:t>
      </w:r>
    </w:p>
    <w:p w14:paraId="5A6F1C01" w14:textId="77777777" w:rsidR="00681530" w:rsidRPr="00681530" w:rsidRDefault="00681530" w:rsidP="006815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Retention campaigns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 Loyalty rewards for high CLTV customers.</w:t>
      </w:r>
    </w:p>
    <w:p w14:paraId="739229BA" w14:textId="77777777" w:rsidR="00681530" w:rsidRPr="00681530" w:rsidRDefault="00681530" w:rsidP="006815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Predictive alerts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 Flag at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noBreakHyphen/>
        <w:t>risk customers in BI dashboards for proactive outreach.</w:t>
      </w:r>
    </w:p>
    <w:p w14:paraId="4957BCD4" w14:textId="77777777" w:rsidR="00681530" w:rsidRPr="00681530" w:rsidRDefault="00681530" w:rsidP="006815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Support optimization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 Faster resolution times to reduce churn linked to escalations.</w:t>
      </w:r>
    </w:p>
    <w:p w14:paraId="45F3FF63" w14:textId="77777777" w:rsidR="00681530" w:rsidRPr="00681530" w:rsidRDefault="00681530" w:rsidP="00681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6. Portfolio Impact</w:t>
      </w:r>
    </w:p>
    <w:p w14:paraId="3C9941CC" w14:textId="77777777" w:rsidR="00681530" w:rsidRPr="00681530" w:rsidRDefault="00681530" w:rsidP="00681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This project demonstrates </w:t>
      </w: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end</w:t>
      </w: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noBreakHyphen/>
        <w:t>to</w:t>
      </w: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noBreakHyphen/>
        <w:t>end data analytics skills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</w:t>
      </w:r>
    </w:p>
    <w:p w14:paraId="5E7DF7DD" w14:textId="77777777" w:rsidR="00681530" w:rsidRPr="00681530" w:rsidRDefault="00681530" w:rsidP="006815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SQL for relational data extraction.</w:t>
      </w:r>
    </w:p>
    <w:p w14:paraId="48FBAB98" w14:textId="0B78DB7F" w:rsidR="00681530" w:rsidRPr="00681530" w:rsidRDefault="00681530" w:rsidP="006815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Python for feature engineering and modeling.</w:t>
      </w:r>
    </w:p>
    <w:p w14:paraId="79F2D21D" w14:textId="77777777" w:rsidR="00681530" w:rsidRPr="00681530" w:rsidRDefault="00681530" w:rsidP="00681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It is directly applicable to </w:t>
      </w: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E</w:t>
      </w:r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noBreakHyphen/>
        <w:t xml:space="preserve">commerce, SaaS, Fintech, and </w:t>
      </w:r>
      <w:proofErr w:type="spellStart"/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Adtech</w:t>
      </w:r>
      <w:proofErr w:type="spellEnd"/>
      <w:r w:rsidRPr="00681530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industries</w:t>
      </w:r>
      <w:r w:rsidRPr="00681530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, where churn and retention are critical business metrics.</w:t>
      </w:r>
    </w:p>
    <w:p w14:paraId="14B65907" w14:textId="77777777" w:rsidR="00681530" w:rsidRPr="00681530" w:rsidRDefault="00681530" w:rsidP="00681530">
      <w:pPr>
        <w:rPr>
          <w:b/>
          <w:bCs/>
          <w:color w:val="000000" w:themeColor="text1"/>
          <w:sz w:val="44"/>
          <w:szCs w:val="44"/>
        </w:rPr>
      </w:pPr>
    </w:p>
    <w:sectPr w:rsidR="00681530" w:rsidRPr="00681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4295"/>
    <w:multiLevelType w:val="multilevel"/>
    <w:tmpl w:val="CCD2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E009E"/>
    <w:multiLevelType w:val="multilevel"/>
    <w:tmpl w:val="CC8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93CBB"/>
    <w:multiLevelType w:val="multilevel"/>
    <w:tmpl w:val="368C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72905"/>
    <w:multiLevelType w:val="multilevel"/>
    <w:tmpl w:val="E42E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84208"/>
    <w:multiLevelType w:val="multilevel"/>
    <w:tmpl w:val="FC58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35833"/>
    <w:multiLevelType w:val="multilevel"/>
    <w:tmpl w:val="B44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45C68"/>
    <w:multiLevelType w:val="multilevel"/>
    <w:tmpl w:val="A8E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8061F"/>
    <w:multiLevelType w:val="multilevel"/>
    <w:tmpl w:val="F650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261136">
    <w:abstractNumId w:val="0"/>
  </w:num>
  <w:num w:numId="2" w16cid:durableId="1645693458">
    <w:abstractNumId w:val="5"/>
  </w:num>
  <w:num w:numId="3" w16cid:durableId="1063142977">
    <w:abstractNumId w:val="2"/>
  </w:num>
  <w:num w:numId="4" w16cid:durableId="1394036745">
    <w:abstractNumId w:val="7"/>
  </w:num>
  <w:num w:numId="5" w16cid:durableId="48237917">
    <w:abstractNumId w:val="1"/>
  </w:num>
  <w:num w:numId="6" w16cid:durableId="941574047">
    <w:abstractNumId w:val="6"/>
  </w:num>
  <w:num w:numId="7" w16cid:durableId="1704552917">
    <w:abstractNumId w:val="4"/>
  </w:num>
  <w:num w:numId="8" w16cid:durableId="147285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30"/>
    <w:rsid w:val="0016035A"/>
    <w:rsid w:val="00483F80"/>
    <w:rsid w:val="00681530"/>
    <w:rsid w:val="00905B42"/>
    <w:rsid w:val="0091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805EF"/>
  <w15:chartTrackingRefBased/>
  <w15:docId w15:val="{2C6A732C-3CC0-415B-B464-726548520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1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53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8153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8153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15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15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1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53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1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6815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15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 manral</dc:creator>
  <cp:keywords/>
  <dc:description/>
  <cp:lastModifiedBy>garvit manral</cp:lastModifiedBy>
  <cp:revision>1</cp:revision>
  <dcterms:created xsi:type="dcterms:W3CDTF">2026-10-14T06:28:00Z</dcterms:created>
  <dcterms:modified xsi:type="dcterms:W3CDTF">2026-10-14T06:38:00Z</dcterms:modified>
</cp:coreProperties>
</file>