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38754" w14:textId="6E0BCD7D" w:rsidR="00642B8B" w:rsidRDefault="00166459" w:rsidP="008051BB">
      <w:pPr>
        <w:pStyle w:val="Title"/>
      </w:pPr>
      <w:r>
        <w:t>Syllabus</w:t>
      </w:r>
      <w:r w:rsidR="006A151A">
        <w:t xml:space="preserve"> - </w:t>
      </w:r>
      <w:r>
        <w:t xml:space="preserve">Math 208 </w:t>
      </w:r>
      <w:r w:rsidRPr="008051BB">
        <w:t xml:space="preserve">Section </w:t>
      </w:r>
      <w:r w:rsidR="00C35123">
        <w:t>711</w:t>
      </w:r>
    </w:p>
    <w:p w14:paraId="43733993" w14:textId="77777777" w:rsidR="00F02E8F" w:rsidRDefault="006A151A" w:rsidP="008051BB">
      <w:pPr>
        <w:pStyle w:val="Subtitle"/>
      </w:pPr>
      <w:r w:rsidRPr="006A151A">
        <w:t>Quantitative Models for Business - Spring 2021</w:t>
      </w:r>
    </w:p>
    <w:p w14:paraId="0E8568AA" w14:textId="51890320" w:rsidR="008051BB" w:rsidRDefault="008051BB" w:rsidP="008051BB">
      <w:pPr>
        <w:pStyle w:val="Subtitle"/>
      </w:pPr>
      <w:r w:rsidRPr="008051BB">
        <w:t xml:space="preserve">Tuesday and Thursday at </w:t>
      </w:r>
      <w:r w:rsidR="00C35123">
        <w:t>4:45</w:t>
      </w:r>
      <w:r w:rsidRPr="008051BB">
        <w:t xml:space="preserve">PM – </w:t>
      </w:r>
      <w:r w:rsidR="00C35123">
        <w:t>5:35</w:t>
      </w:r>
      <w:r w:rsidRPr="008051BB">
        <w:t>PM</w:t>
      </w:r>
      <w:r w:rsidR="007B2116">
        <w:t xml:space="preserve"> - Online</w:t>
      </w:r>
    </w:p>
    <w:p w14:paraId="771037A9" w14:textId="77777777" w:rsidR="008051BB" w:rsidRPr="008051BB" w:rsidRDefault="008051BB" w:rsidP="008051BB"/>
    <w:tbl>
      <w:tblPr>
        <w:tblStyle w:val="PlainTable2"/>
        <w:tblW w:w="0" w:type="auto"/>
        <w:tblLook w:val="0400" w:firstRow="0" w:lastRow="0" w:firstColumn="0" w:lastColumn="0" w:noHBand="0" w:noVBand="1"/>
      </w:tblPr>
      <w:tblGrid>
        <w:gridCol w:w="3510"/>
        <w:gridCol w:w="5850"/>
      </w:tblGrid>
      <w:tr w:rsidR="008051BB" w14:paraId="0FA4B6AB"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74276519" w14:textId="5E61E128" w:rsidR="008051BB" w:rsidRDefault="008051BB" w:rsidP="008051BB">
            <w:r w:rsidRPr="008051BB">
              <w:rPr>
                <w:b/>
                <w:bCs/>
              </w:rPr>
              <w:t>Instructor</w:t>
            </w:r>
            <w:r>
              <w:t xml:space="preserve">: </w:t>
            </w:r>
            <w:r w:rsidRPr="008051BB">
              <w:t>Gary Dalton</w:t>
            </w:r>
          </w:p>
        </w:tc>
        <w:tc>
          <w:tcPr>
            <w:tcW w:w="5850" w:type="dxa"/>
          </w:tcPr>
          <w:p w14:paraId="265E6DBD" w14:textId="4B9B8AC3" w:rsidR="008051BB" w:rsidRPr="008051BB" w:rsidRDefault="008051BB" w:rsidP="008051BB">
            <w:r>
              <w:rPr>
                <w:b/>
                <w:bCs/>
              </w:rPr>
              <w:t>Format</w:t>
            </w:r>
            <w:r>
              <w:t>: Synchronous online (link on Canvas)</w:t>
            </w:r>
          </w:p>
        </w:tc>
      </w:tr>
      <w:tr w:rsidR="008051BB" w14:paraId="1A2B0EF4" w14:textId="77777777" w:rsidTr="00224F01">
        <w:tc>
          <w:tcPr>
            <w:tcW w:w="3510" w:type="dxa"/>
          </w:tcPr>
          <w:p w14:paraId="3D006AC7" w14:textId="6E0C9BF2" w:rsidR="008051BB" w:rsidRDefault="008051BB" w:rsidP="008051BB">
            <w:r w:rsidRPr="008051BB">
              <w:rPr>
                <w:b/>
                <w:bCs/>
              </w:rPr>
              <w:t>Email</w:t>
            </w:r>
            <w:r>
              <w:t xml:space="preserve">: </w:t>
            </w:r>
            <w:hyperlink r:id="rId6" w:history="1">
              <w:r w:rsidRPr="00D26D64">
                <w:rPr>
                  <w:rStyle w:val="Hyperlink"/>
                </w:rPr>
                <w:t>gdalton@uwm.edu</w:t>
              </w:r>
            </w:hyperlink>
          </w:p>
        </w:tc>
        <w:tc>
          <w:tcPr>
            <w:tcW w:w="5850" w:type="dxa"/>
          </w:tcPr>
          <w:p w14:paraId="540D3806" w14:textId="04AF187B" w:rsidR="008051BB" w:rsidRPr="008051BB" w:rsidRDefault="008051BB" w:rsidP="008051BB">
            <w:r>
              <w:rPr>
                <w:b/>
                <w:bCs/>
              </w:rPr>
              <w:t>Canvas</w:t>
            </w:r>
            <w:r>
              <w:t xml:space="preserve">: </w:t>
            </w:r>
            <w:hyperlink r:id="rId7" w:history="1">
              <w:r w:rsidRPr="00AA3147">
                <w:rPr>
                  <w:rStyle w:val="Hyperlink"/>
                </w:rPr>
                <w:t>https://uwmil.instructure.com/courses/371212</w:t>
              </w:r>
            </w:hyperlink>
          </w:p>
        </w:tc>
      </w:tr>
      <w:tr w:rsidR="00013C67" w14:paraId="0DFE6FF8"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156CED60" w14:textId="3BFFD896" w:rsidR="00013C67" w:rsidRPr="00013C67" w:rsidRDefault="00013C67" w:rsidP="008051BB">
            <w:r>
              <w:rPr>
                <w:b/>
                <w:bCs/>
              </w:rPr>
              <w:t>Telephone:</w:t>
            </w:r>
            <w:r>
              <w:t xml:space="preserve"> </w:t>
            </w:r>
            <w:dir w:val="ltr">
              <w:r w:rsidRPr="00013C67">
                <w:t>(414) 810-6631</w:t>
              </w:r>
              <w:r w:rsidRPr="00013C67">
                <w:t>‬</w:t>
              </w:r>
              <w:r w:rsidR="00EF2AAB">
                <w:t>‬</w:t>
              </w:r>
              <w:r w:rsidR="000F2306">
                <w:t>‬</w:t>
              </w:r>
              <w:r w:rsidR="00BF2585">
                <w:t>‬</w:t>
              </w:r>
              <w:r w:rsidR="001A2F01">
                <w:t>‬</w:t>
              </w:r>
              <w:r w:rsidR="00BE6EFC">
                <w:t>‬</w:t>
              </w:r>
              <w:r w:rsidR="00AD4D0E">
                <w:t>‬</w:t>
              </w:r>
              <w:r w:rsidR="00D42E55">
                <w:t>‬</w:t>
              </w:r>
              <w:r w:rsidR="00A67353">
                <w:t>‬</w:t>
              </w:r>
            </w:dir>
          </w:p>
        </w:tc>
        <w:tc>
          <w:tcPr>
            <w:tcW w:w="5850" w:type="dxa"/>
            <w:vMerge w:val="restart"/>
          </w:tcPr>
          <w:p w14:paraId="0EDB4BFA" w14:textId="77BBC7FB" w:rsidR="00013C67" w:rsidRDefault="00013C67" w:rsidP="008051BB">
            <w:pPr>
              <w:rPr>
                <w:b/>
                <w:bCs/>
              </w:rPr>
            </w:pPr>
            <w:r w:rsidRPr="008051BB">
              <w:rPr>
                <w:b/>
                <w:bCs/>
              </w:rPr>
              <w:t>Text</w:t>
            </w:r>
            <w:r>
              <w:t xml:space="preserve">: </w:t>
            </w:r>
            <w:r w:rsidRPr="00AA3147">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tc>
      </w:tr>
      <w:tr w:rsidR="00AA496B" w14:paraId="229217D8" w14:textId="77777777" w:rsidTr="00224F01">
        <w:tc>
          <w:tcPr>
            <w:tcW w:w="3510" w:type="dxa"/>
          </w:tcPr>
          <w:p w14:paraId="42634860" w14:textId="757DCF35" w:rsidR="00AA496B" w:rsidRPr="00EC2FFB" w:rsidRDefault="00AA496B" w:rsidP="008051BB">
            <w:r w:rsidRPr="008051BB">
              <w:rPr>
                <w:b/>
                <w:bCs/>
              </w:rPr>
              <w:t>Office Hours</w:t>
            </w:r>
            <w:r>
              <w:t xml:space="preserve">: </w:t>
            </w:r>
            <w:r w:rsidR="004A0494">
              <w:t>Tentative</w:t>
            </w:r>
            <w:r w:rsidR="004A0494">
              <w:br/>
            </w:r>
            <w:r w:rsidR="004B5635">
              <w:rPr>
                <w:b/>
                <w:bCs/>
              </w:rPr>
              <w:t xml:space="preserve">Tues, </w:t>
            </w:r>
            <w:proofErr w:type="spellStart"/>
            <w:r w:rsidR="004B5635">
              <w:rPr>
                <w:b/>
                <w:bCs/>
              </w:rPr>
              <w:t>Thur</w:t>
            </w:r>
            <w:proofErr w:type="spellEnd"/>
            <w:r w:rsidR="004B5635">
              <w:rPr>
                <w:b/>
                <w:bCs/>
              </w:rPr>
              <w:t>:</w:t>
            </w:r>
            <w:r w:rsidR="00EC2FFB">
              <w:t xml:space="preserve"> 2:00-4:00PM</w:t>
            </w:r>
          </w:p>
        </w:tc>
        <w:tc>
          <w:tcPr>
            <w:tcW w:w="5850" w:type="dxa"/>
            <w:vMerge/>
          </w:tcPr>
          <w:p w14:paraId="75DC616A" w14:textId="77777777" w:rsidR="00AA496B" w:rsidRDefault="00AA496B" w:rsidP="008051BB"/>
        </w:tc>
      </w:tr>
      <w:tr w:rsidR="00013C67" w14:paraId="7CD5B329"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00E97924" w14:textId="1349F5D2" w:rsidR="00013C67" w:rsidRPr="003D37CB" w:rsidRDefault="00AA496B" w:rsidP="008051BB">
            <w:pPr>
              <w:rPr>
                <w:b/>
                <w:bCs/>
              </w:rPr>
            </w:pPr>
            <w:r w:rsidRPr="003D37CB">
              <w:rPr>
                <w:b/>
                <w:bCs/>
              </w:rPr>
              <w:t>Revised</w:t>
            </w:r>
            <w:r w:rsidR="003D37CB" w:rsidRPr="003D37CB">
              <w:rPr>
                <w:b/>
                <w:bCs/>
              </w:rPr>
              <w:t>:</w:t>
            </w:r>
            <w:r w:rsidR="008C34E4">
              <w:rPr>
                <w:b/>
                <w:bCs/>
              </w:rPr>
              <w:t xml:space="preserve"> </w:t>
            </w:r>
            <w:r w:rsidR="00600204" w:rsidRPr="00600204">
              <w:fldChar w:fldCharType="begin"/>
            </w:r>
            <w:r w:rsidR="00600204" w:rsidRPr="00600204">
              <w:instrText xml:space="preserve"> DATE \@ "M/d/yyyy" </w:instrText>
            </w:r>
            <w:r w:rsidR="00600204" w:rsidRPr="00600204">
              <w:fldChar w:fldCharType="separate"/>
            </w:r>
            <w:r w:rsidR="00A67353">
              <w:rPr>
                <w:noProof/>
              </w:rPr>
              <w:t>1/24/2021</w:t>
            </w:r>
            <w:r w:rsidR="00600204" w:rsidRPr="00600204">
              <w:fldChar w:fldCharType="end"/>
            </w:r>
          </w:p>
        </w:tc>
        <w:tc>
          <w:tcPr>
            <w:tcW w:w="5850" w:type="dxa"/>
            <w:vMerge/>
          </w:tcPr>
          <w:p w14:paraId="17D90D08" w14:textId="2FBCC713" w:rsidR="00013C67" w:rsidRDefault="00013C67" w:rsidP="008051BB"/>
        </w:tc>
      </w:tr>
      <w:tr w:rsidR="0013488F" w14:paraId="0E550185" w14:textId="77777777" w:rsidTr="00A04594">
        <w:tc>
          <w:tcPr>
            <w:tcW w:w="9360" w:type="dxa"/>
            <w:gridSpan w:val="2"/>
          </w:tcPr>
          <w:p w14:paraId="2EEE7D98" w14:textId="6D5325D9" w:rsidR="0013488F" w:rsidRPr="0013488F" w:rsidRDefault="0013488F" w:rsidP="008051BB">
            <w:pPr>
              <w:rPr>
                <w:i/>
                <w:iCs/>
              </w:rPr>
            </w:pPr>
            <w:r w:rsidRPr="0013488F">
              <w:rPr>
                <w:i/>
                <w:iCs/>
              </w:rPr>
              <w:t xml:space="preserve">This syllabus may be revised as needed. All </w:t>
            </w:r>
            <w:r>
              <w:rPr>
                <w:i/>
                <w:iCs/>
              </w:rPr>
              <w:t>revisions</w:t>
            </w:r>
            <w:r w:rsidRPr="0013488F">
              <w:rPr>
                <w:i/>
                <w:iCs/>
              </w:rPr>
              <w:t xml:space="preserve"> will be announce</w:t>
            </w:r>
            <w:r>
              <w:rPr>
                <w:i/>
                <w:iCs/>
              </w:rPr>
              <w:t>d</w:t>
            </w:r>
            <w:r w:rsidR="004C0798">
              <w:rPr>
                <w:i/>
                <w:iCs/>
              </w:rPr>
              <w:t xml:space="preserve"> </w:t>
            </w:r>
            <w:r w:rsidRPr="0013488F">
              <w:rPr>
                <w:i/>
                <w:iCs/>
              </w:rPr>
              <w:t>on Canvas.</w:t>
            </w:r>
          </w:p>
        </w:tc>
      </w:tr>
    </w:tbl>
    <w:p w14:paraId="581ED4E3" w14:textId="7782C623" w:rsidR="005A1323" w:rsidRDefault="005A1323" w:rsidP="005A1323">
      <w:pPr>
        <w:pStyle w:val="Heading1"/>
      </w:pPr>
      <w:r>
        <w:t>Purpose</w:t>
      </w:r>
    </w:p>
    <w:p w14:paraId="00D90731" w14:textId="0C583D24" w:rsidR="005A1323" w:rsidRDefault="005A1323" w:rsidP="005A1323">
      <w:r>
        <w:t>The course is designed for those entering the business school. It cover</w:t>
      </w:r>
      <w:r w:rsidR="00F606EA">
        <w:t>s</w:t>
      </w:r>
      <w:r>
        <w:t xml:space="preserve"> graphing, systems of linear equations, probability, derivatives, and basic optimization.</w:t>
      </w:r>
      <w:r w:rsidR="00F42F97">
        <w:t xml:space="preserve"> Section 711 is a Discussion section for the lecture Math 208-250.</w:t>
      </w:r>
    </w:p>
    <w:p w14:paraId="61593CA6" w14:textId="0DC7BF91" w:rsidR="00095AE9" w:rsidRDefault="00095AE9" w:rsidP="00095AE9">
      <w:pPr>
        <w:pStyle w:val="Heading1"/>
      </w:pPr>
      <w:r>
        <w:t>Required Materials</w:t>
      </w:r>
    </w:p>
    <w:p w14:paraId="430CE010" w14:textId="084A4B11" w:rsidR="00095AE9" w:rsidRDefault="00095AE9" w:rsidP="00095AE9">
      <w:pPr>
        <w:pStyle w:val="ListParagraph"/>
        <w:numPr>
          <w:ilvl w:val="0"/>
          <w:numId w:val="12"/>
        </w:numPr>
      </w:pPr>
      <w:r>
        <w:t xml:space="preserve">The textbook, </w:t>
      </w:r>
      <w:r w:rsidRPr="00095AE9">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p w14:paraId="252E6F25" w14:textId="1EF8B054" w:rsidR="00095AE9" w:rsidRDefault="00095AE9" w:rsidP="00095AE9">
      <w:pPr>
        <w:pStyle w:val="ListParagraph"/>
        <w:numPr>
          <w:ilvl w:val="0"/>
          <w:numId w:val="12"/>
        </w:numPr>
      </w:pPr>
      <w:r>
        <w:t>A</w:t>
      </w:r>
      <w:r w:rsidR="009061F8">
        <w:t xml:space="preserve"> calculator with </w:t>
      </w:r>
      <w:r w:rsidR="00A3788F">
        <w:t>basic operations to include</w:t>
      </w:r>
      <w:r w:rsidR="006C0775">
        <w:t xml:space="preserve">: </w:t>
      </w:r>
      <w:r w:rsidR="00FF2331" w:rsidRPr="006C0775">
        <w:rPr>
          <w:i/>
          <w:iCs/>
        </w:rPr>
        <w:t>ln</w:t>
      </w:r>
      <w:r w:rsidR="001F4D69" w:rsidRPr="006C0775">
        <w:rPr>
          <w:i/>
          <w:iCs/>
        </w:rPr>
        <w:t xml:space="preserve">, log, e, </w:t>
      </w:r>
      <w:proofErr w:type="gramStart"/>
      <w:r w:rsidR="001F4D69" w:rsidRPr="006C0775">
        <w:rPr>
          <w:i/>
          <w:iCs/>
        </w:rPr>
        <w:t>n!,</w:t>
      </w:r>
      <w:proofErr w:type="gramEnd"/>
      <w:r w:rsidR="001F4D69" w:rsidRPr="006C0775">
        <w:rPr>
          <w:i/>
          <w:iCs/>
        </w:rPr>
        <w:t xml:space="preserve"> </w:t>
      </w:r>
      <w:proofErr w:type="spellStart"/>
      <w:r w:rsidR="001F4D69" w:rsidRPr="006C0775">
        <w:rPr>
          <w:i/>
          <w:iCs/>
        </w:rPr>
        <w:t>nC</w:t>
      </w:r>
      <w:proofErr w:type="spellEnd"/>
      <w:r w:rsidR="001F4D69" w:rsidRPr="006C0775">
        <w:rPr>
          <w:i/>
          <w:iCs/>
        </w:rPr>
        <w:t xml:space="preserve">, </w:t>
      </w:r>
      <w:r w:rsidR="00194486" w:rsidRPr="006C0775">
        <w:rPr>
          <w:i/>
          <w:iCs/>
        </w:rPr>
        <w:t>nPr</w:t>
      </w:r>
      <w:r w:rsidR="00194486">
        <w:t>. Some examples are TI</w:t>
      </w:r>
      <w:r w:rsidR="000112F0">
        <w:t>-36X, TI-BA II, and most graphing calculators.</w:t>
      </w:r>
    </w:p>
    <w:p w14:paraId="4F3F1E4F" w14:textId="6C61EAAB" w:rsidR="00A8475D" w:rsidRDefault="00440AFD" w:rsidP="00A8475D">
      <w:pPr>
        <w:pStyle w:val="ListParagraph"/>
        <w:numPr>
          <w:ilvl w:val="0"/>
          <w:numId w:val="12"/>
        </w:numPr>
      </w:pPr>
      <w:r>
        <w:t xml:space="preserve">Access to </w:t>
      </w:r>
      <w:proofErr w:type="spellStart"/>
      <w:r w:rsidR="001B7A67">
        <w:t>MyLab</w:t>
      </w:r>
      <w:proofErr w:type="spellEnd"/>
      <w:r w:rsidR="001B7A67">
        <w:t xml:space="preserve"> Math</w:t>
      </w:r>
      <w:r w:rsidR="006B4918">
        <w:t>. Usually, this comes with the textbook.</w:t>
      </w:r>
      <w:r w:rsidR="002D24EC">
        <w:t xml:space="preserve"> See the flyer on Canvas</w:t>
      </w:r>
      <w:r w:rsidR="001B7A67">
        <w:t>.</w:t>
      </w:r>
    </w:p>
    <w:p w14:paraId="4A38E5D4" w14:textId="524241B0" w:rsidR="001B7A67" w:rsidRDefault="009D7093" w:rsidP="001B7A67">
      <w:pPr>
        <w:pStyle w:val="ListParagraph"/>
        <w:numPr>
          <w:ilvl w:val="0"/>
          <w:numId w:val="12"/>
        </w:numPr>
      </w:pPr>
      <w:r>
        <w:t>T</w:t>
      </w:r>
      <w:r w:rsidR="001B7A67">
        <w:t xml:space="preserve">extbook and </w:t>
      </w:r>
      <w:proofErr w:type="spellStart"/>
      <w:r w:rsidR="001B7A67">
        <w:t>MyLab</w:t>
      </w:r>
      <w:proofErr w:type="spellEnd"/>
      <w:r w:rsidR="001B7A67">
        <w:t xml:space="preserve"> Math access</w:t>
      </w:r>
      <w:r>
        <w:t>:</w:t>
      </w:r>
      <w:r w:rsidR="001B7A67">
        <w:t xml:space="preserve"> </w:t>
      </w:r>
      <w:hyperlink r:id="rId8" w:history="1">
        <w:r w:rsidR="001B7A67" w:rsidRPr="009D7093">
          <w:rPr>
            <w:rStyle w:val="Hyperlink"/>
            <w:sz w:val="20"/>
            <w:szCs w:val="20"/>
          </w:rPr>
          <w:t>https://uwm.ecampus.com/course-list?c=3758396%7C</w:t>
        </w:r>
      </w:hyperlink>
    </w:p>
    <w:p w14:paraId="6489E4FD" w14:textId="7E3F22BF" w:rsidR="00A8475D" w:rsidRDefault="00A8475D" w:rsidP="0024303D">
      <w:pPr>
        <w:pStyle w:val="Heading1"/>
      </w:pPr>
      <w:r>
        <w:t>Pre</w:t>
      </w:r>
      <w:r w:rsidR="0024303D">
        <w:t>requisites</w:t>
      </w:r>
    </w:p>
    <w:p w14:paraId="4443CA7E" w14:textId="501D9FB4" w:rsidR="00187D76" w:rsidRDefault="00E8173C" w:rsidP="00187D76">
      <w:pPr>
        <w:pStyle w:val="ListParagraph"/>
        <w:numPr>
          <w:ilvl w:val="0"/>
          <w:numId w:val="13"/>
        </w:numPr>
      </w:pPr>
      <w:r>
        <w:t>C</w:t>
      </w:r>
      <w:r w:rsidR="0024303D" w:rsidRPr="0024303D">
        <w:t xml:space="preserve"> or better in MATH 105, 108, or 116</w:t>
      </w:r>
    </w:p>
    <w:p w14:paraId="5724FED5" w14:textId="52643AA4" w:rsidR="0024303D" w:rsidRDefault="0024303D" w:rsidP="0028044A">
      <w:pPr>
        <w:pStyle w:val="ListParagraph"/>
        <w:numPr>
          <w:ilvl w:val="0"/>
          <w:numId w:val="13"/>
        </w:numPr>
      </w:pPr>
      <w:r w:rsidRPr="0024303D">
        <w:t>5</w:t>
      </w:r>
      <w:proofErr w:type="gramStart"/>
      <w:r w:rsidRPr="0024303D">
        <w:t>+  IB</w:t>
      </w:r>
      <w:proofErr w:type="gramEnd"/>
      <w:r w:rsidRPr="0024303D">
        <w:t xml:space="preserve"> Math </w:t>
      </w:r>
      <w:r w:rsidR="00CB25C7">
        <w:t>–</w:t>
      </w:r>
      <w:r w:rsidRPr="0024303D">
        <w:t xml:space="preserve"> SL</w:t>
      </w:r>
      <w:r w:rsidR="005E5591">
        <w:t xml:space="preserve">, </w:t>
      </w:r>
      <w:r w:rsidRPr="0024303D">
        <w:t>3+ AP statistics exam</w:t>
      </w:r>
      <w:r w:rsidR="005E5591">
        <w:t xml:space="preserve">, </w:t>
      </w:r>
      <w:r w:rsidRPr="0024303D">
        <w:t>63+ CLEP College Algebra Exam</w:t>
      </w:r>
      <w:r w:rsidR="005E5591">
        <w:t xml:space="preserve">, </w:t>
      </w:r>
      <w:r w:rsidRPr="0024303D">
        <w:t>ACT math 28+</w:t>
      </w:r>
      <w:r w:rsidR="006473EF">
        <w:t xml:space="preserve">, </w:t>
      </w:r>
      <w:r w:rsidRPr="0024303D">
        <w:t>ACT math 25+ &amp; 4 units HS math</w:t>
      </w:r>
      <w:r w:rsidR="006473EF">
        <w:t>,</w:t>
      </w:r>
      <w:r w:rsidRPr="0024303D">
        <w:t xml:space="preserve"> SAT math 670+</w:t>
      </w:r>
      <w:r w:rsidR="006473EF">
        <w:t>,</w:t>
      </w:r>
      <w:r w:rsidRPr="0024303D">
        <w:t xml:space="preserve"> or SAT math 590+ &amp; 4 units HS math.</w:t>
      </w:r>
    </w:p>
    <w:p w14:paraId="6A2A8961" w14:textId="564523A2" w:rsidR="00F42F97" w:rsidRPr="00095AE9" w:rsidRDefault="00F42F97" w:rsidP="0028044A">
      <w:pPr>
        <w:pStyle w:val="ListParagraph"/>
        <w:numPr>
          <w:ilvl w:val="0"/>
          <w:numId w:val="13"/>
        </w:numPr>
      </w:pPr>
      <w:r w:rsidRPr="00F42F97">
        <w:t xml:space="preserve">If </w:t>
      </w:r>
      <w:r>
        <w:t>you are</w:t>
      </w:r>
      <w:r w:rsidRPr="00F42F97">
        <w:t xml:space="preserve"> not sure if </w:t>
      </w:r>
      <w:r>
        <w:t>you</w:t>
      </w:r>
      <w:r w:rsidRPr="00F42F97">
        <w:t xml:space="preserve"> meet the prerequisites, contact </w:t>
      </w:r>
      <w:r w:rsidR="009D7093">
        <w:t>an</w:t>
      </w:r>
      <w:r w:rsidRPr="00F42F97">
        <w:t xml:space="preserve"> undergraduate advisor</w:t>
      </w:r>
      <w:r w:rsidR="009D7093">
        <w:t xml:space="preserve"> </w:t>
      </w:r>
      <w:r w:rsidRPr="00F42F97">
        <w:t>(Profs. Kevin McLeod</w:t>
      </w:r>
      <w:r>
        <w:t>,</w:t>
      </w:r>
      <w:r w:rsidRPr="00F42F97">
        <w:t xml:space="preserve"> kevinm@uwm.edu or Gabriella Pinter</w:t>
      </w:r>
      <w:r>
        <w:t xml:space="preserve">, </w:t>
      </w:r>
      <w:r w:rsidRPr="00F42F97">
        <w:t>gapinter@uwm.edu).</w:t>
      </w:r>
    </w:p>
    <w:p w14:paraId="71812A2D" w14:textId="4FD922F4" w:rsidR="005A1323" w:rsidRDefault="005A1323" w:rsidP="005A1323">
      <w:pPr>
        <w:pStyle w:val="Heading1"/>
      </w:pPr>
      <w:r>
        <w:t>Attendance</w:t>
      </w:r>
    </w:p>
    <w:p w14:paraId="558C15C2" w14:textId="3CC68F5B" w:rsidR="005A1323" w:rsidRDefault="005A1323" w:rsidP="005A1323">
      <w:r>
        <w:t xml:space="preserve">This is a synchronous online class. Class meetings will be held in Canvas at the scheduled times, attendance is expected and </w:t>
      </w:r>
      <w:r w:rsidR="00D31A37">
        <w:t>tracked</w:t>
      </w:r>
      <w:r>
        <w:t>. Students are expected to have a computer, internet, microphone/</w:t>
      </w:r>
      <w:r w:rsidR="004B6FEF">
        <w:t>speakers,</w:t>
      </w:r>
      <w:r>
        <w:t xml:space="preserve"> and webcam available for class participation. Students without a webcam please contact the instructor ASAP for potential accommodations. </w:t>
      </w:r>
    </w:p>
    <w:p w14:paraId="14E92672" w14:textId="77777777" w:rsidR="005A1323" w:rsidRDefault="005A1323" w:rsidP="005A1323"/>
    <w:p w14:paraId="2811F0E5" w14:textId="10BD6BC0" w:rsidR="005A1323" w:rsidRDefault="005A1323" w:rsidP="005A1323">
      <w:r>
        <w:t xml:space="preserve">If you know that you will miss a class, contact the instructor in a timely manner. Students </w:t>
      </w:r>
      <w:r w:rsidR="00C94612">
        <w:t>with</w:t>
      </w:r>
      <w:r>
        <w:t xml:space="preserve"> personal emergencies</w:t>
      </w:r>
      <w:r w:rsidR="00691377">
        <w:t>,</w:t>
      </w:r>
      <w:r>
        <w:t xml:space="preserve"> religious holidays</w:t>
      </w:r>
      <w:r w:rsidR="00691377">
        <w:t xml:space="preserve">, legal </w:t>
      </w:r>
      <w:r w:rsidR="00BA61F2">
        <w:t>obligations, military duty, etc.</w:t>
      </w:r>
      <w:r>
        <w:t xml:space="preserve"> may request </w:t>
      </w:r>
      <w:r>
        <w:lastRenderedPageBreak/>
        <w:t>accommodations (excuses, extensions, etc</w:t>
      </w:r>
      <w:r w:rsidR="009D43F0">
        <w:t>.</w:t>
      </w:r>
      <w:r>
        <w:t>) for attendance, homework and exams or other assignments</w:t>
      </w:r>
      <w:r w:rsidR="00BA61F2">
        <w:t>. These requests</w:t>
      </w:r>
      <w:r w:rsidR="006D2402">
        <w:t xml:space="preserve"> must be </w:t>
      </w:r>
      <w:r>
        <w:t xml:space="preserve">to the instructor in writing and </w:t>
      </w:r>
      <w:r w:rsidR="006D2402">
        <w:t xml:space="preserve">you </w:t>
      </w:r>
      <w:r>
        <w:t>may be requested to provide documentation.</w:t>
      </w:r>
    </w:p>
    <w:p w14:paraId="2E428AA1" w14:textId="563D6E92" w:rsidR="005A1323" w:rsidRDefault="005A1323" w:rsidP="005A1323">
      <w:pPr>
        <w:pStyle w:val="Heading1"/>
      </w:pPr>
      <w:r>
        <w:t xml:space="preserve">Canvas and </w:t>
      </w:r>
      <w:r w:rsidR="00095AE9">
        <w:t>E</w:t>
      </w:r>
      <w:r>
        <w:t>mail</w:t>
      </w:r>
    </w:p>
    <w:p w14:paraId="2CE77D16" w14:textId="5DCF7A60" w:rsidR="005A1323" w:rsidRDefault="009026F7" w:rsidP="005A1323">
      <w:r>
        <w:t>All</w:t>
      </w:r>
      <w:r w:rsidR="005A1323" w:rsidRPr="00956CDD">
        <w:t xml:space="preserve"> class information (homework, class cancellations, etc.) will be posted in Canvas;</w:t>
      </w:r>
      <w:r w:rsidR="005A1323">
        <w:t xml:space="preserve"> </w:t>
      </w:r>
      <w:r w:rsidR="005A1323" w:rsidRPr="00956CDD">
        <w:t xml:space="preserve">some will be posted only there. </w:t>
      </w:r>
      <w:r w:rsidR="005A1323" w:rsidRPr="00956CDD">
        <w:rPr>
          <w:b/>
          <w:bCs/>
        </w:rPr>
        <w:t xml:space="preserve">You are responsible for any information posted on the </w:t>
      </w:r>
      <w:r w:rsidR="005A1323">
        <w:rPr>
          <w:b/>
          <w:bCs/>
        </w:rPr>
        <w:t>Canvas</w:t>
      </w:r>
      <w:r w:rsidR="005A1323" w:rsidRPr="00956CDD">
        <w:rPr>
          <w:b/>
          <w:bCs/>
        </w:rPr>
        <w:t>, so please check it frequently</w:t>
      </w:r>
      <w:r w:rsidR="005A1323">
        <w:rPr>
          <w:b/>
          <w:bCs/>
        </w:rPr>
        <w:t>.</w:t>
      </w:r>
    </w:p>
    <w:p w14:paraId="57F657B2" w14:textId="208F368F" w:rsidR="008169AE" w:rsidRDefault="008169AE" w:rsidP="005A1323"/>
    <w:p w14:paraId="07445C45" w14:textId="4F35069F" w:rsidR="008169AE" w:rsidRDefault="008169AE" w:rsidP="005A1323">
      <w:r>
        <w:t xml:space="preserve">Email is a primary means of direct communication. Since everything is virtual, </w:t>
      </w:r>
      <w:r>
        <w:rPr>
          <w:b/>
          <w:bCs/>
        </w:rPr>
        <w:t>you must regularly check your uwm.edu email address</w:t>
      </w:r>
      <w:r>
        <w:t>.</w:t>
      </w:r>
    </w:p>
    <w:p w14:paraId="375A29F5" w14:textId="1049B221" w:rsidR="00571BB6" w:rsidRDefault="00571BB6" w:rsidP="00571BB6">
      <w:pPr>
        <w:pStyle w:val="Heading1"/>
        <w:rPr>
          <w:rStyle w:val="None"/>
        </w:rPr>
      </w:pPr>
      <w:r>
        <w:rPr>
          <w:rStyle w:val="None"/>
        </w:rPr>
        <w:t>Discussion</w:t>
      </w:r>
    </w:p>
    <w:p w14:paraId="19086AD5" w14:textId="7709D3CC" w:rsidR="00571BB6" w:rsidRDefault="00571BB6" w:rsidP="00571BB6">
      <w:r>
        <w:t xml:space="preserve">This course session </w:t>
      </w:r>
      <w:r w:rsidR="00C35123">
        <w:t>is</w:t>
      </w:r>
      <w:r>
        <w:t xml:space="preserve"> discussion. To best accommodate this format virtually,</w:t>
      </w:r>
    </w:p>
    <w:p w14:paraId="72F72426" w14:textId="66667FF5" w:rsidR="00571BB6" w:rsidRDefault="00571BB6" w:rsidP="00571BB6">
      <w:pPr>
        <w:pStyle w:val="ListParagraph"/>
        <w:numPr>
          <w:ilvl w:val="0"/>
          <w:numId w:val="4"/>
        </w:numPr>
      </w:pPr>
      <w:r>
        <w:t>Discussion, open questions, quizzes, group work, and general problem-solving will occur during the class.</w:t>
      </w:r>
    </w:p>
    <w:p w14:paraId="404BCF3D" w14:textId="6CD3DC3D" w:rsidR="00571BB6" w:rsidRDefault="00571BB6" w:rsidP="005A1323">
      <w:pPr>
        <w:pStyle w:val="ListParagraph"/>
        <w:numPr>
          <w:ilvl w:val="0"/>
          <w:numId w:val="4"/>
        </w:numPr>
      </w:pPr>
      <w:r>
        <w:t xml:space="preserve">Our class sessions will be audio-visually recorded for students who are unable to attend at the scheduled time. Students who participate with their camera engaged or who utilize a profile image are agreeing to have their audio/video or image recorded. </w:t>
      </w:r>
      <w:r w:rsidR="00C35123">
        <w:t>L</w:t>
      </w:r>
      <w:r>
        <w:t>ikewise, students who un-mute during class and participate orally are agreeing to have their voices recorded.</w:t>
      </w:r>
    </w:p>
    <w:p w14:paraId="16B4F730" w14:textId="2F8D5AA2" w:rsidR="009D7093" w:rsidRDefault="009D7093" w:rsidP="009D7093">
      <w:pPr>
        <w:pStyle w:val="Heading1"/>
      </w:pPr>
      <w:r>
        <w:t>Academic Integrity</w:t>
      </w:r>
    </w:p>
    <w:p w14:paraId="5CDAD875" w14:textId="5014330F" w:rsidR="009D7093" w:rsidRDefault="009D7093" w:rsidP="009D7093">
      <w:pPr>
        <w:rPr>
          <w:rStyle w:val="normaltextrun"/>
        </w:rPr>
      </w:pPr>
      <w:r w:rsidRPr="005823EE">
        <w:t>The university</w:t>
      </w:r>
      <w:r>
        <w:rPr>
          <w:rStyle w:val="normaltextrun"/>
        </w:rPr>
        <w:t xml:space="preserve"> promote</w:t>
      </w:r>
      <w:r>
        <w:rPr>
          <w:rStyle w:val="normaltextrun"/>
        </w:rPr>
        <w:t>s</w:t>
      </w:r>
      <w:r>
        <w:rPr>
          <w:rStyle w:val="normaltextrun"/>
        </w:rPr>
        <w:t xml:space="preserve"> academic honesty and integrity and </w:t>
      </w:r>
      <w:r>
        <w:rPr>
          <w:rStyle w:val="normaltextrun"/>
        </w:rPr>
        <w:t>has</w:t>
      </w:r>
      <w:r>
        <w:rPr>
          <w:rStyle w:val="normaltextrun"/>
        </w:rPr>
        <w:t xml:space="preserve"> procedures to deal effectively with instances of academic dishonestly.  Students are responsible for the honest completion and representation of their work. </w:t>
      </w:r>
      <w:hyperlink r:id="rId9" w:history="1">
        <w:r w:rsidRPr="009D7093">
          <w:rPr>
            <w:rStyle w:val="Hyperlink"/>
          </w:rPr>
          <w:t>https://uwm.edu/deanofstudents/academic-misconduct/</w:t>
        </w:r>
      </w:hyperlink>
    </w:p>
    <w:p w14:paraId="31F7992C" w14:textId="02BBF4D8" w:rsidR="009D7093" w:rsidRDefault="009D7093" w:rsidP="009D7093">
      <w:pPr>
        <w:rPr>
          <w:rStyle w:val="normaltextrun"/>
        </w:rPr>
      </w:pPr>
    </w:p>
    <w:p w14:paraId="7FACBD5C" w14:textId="3831DD36" w:rsidR="009D7093" w:rsidRPr="009D7093" w:rsidRDefault="009D7093" w:rsidP="009D7093">
      <w:r>
        <w:rPr>
          <w:rStyle w:val="normaltextrun"/>
        </w:rPr>
        <w:t>In this course, I encourage studying collaboratively but any work you turn in should be your own. For exams, this is enforced via proctoring. The methods used for virtual proctoring will be indicated at the time of each exam.</w:t>
      </w:r>
    </w:p>
    <w:p w14:paraId="44E3F774" w14:textId="0F57CED8" w:rsidR="002D24EC" w:rsidRDefault="002D24EC" w:rsidP="002D24EC">
      <w:pPr>
        <w:pStyle w:val="Heading1"/>
      </w:pPr>
      <w:proofErr w:type="spellStart"/>
      <w:r>
        <w:t>MyLab</w:t>
      </w:r>
      <w:proofErr w:type="spellEnd"/>
      <w:r>
        <w:t xml:space="preserve"> Math</w:t>
      </w:r>
    </w:p>
    <w:p w14:paraId="375F43AF" w14:textId="14107EB0" w:rsidR="00FD080C" w:rsidRDefault="001B7A67" w:rsidP="00FD080C">
      <w:proofErr w:type="spellStart"/>
      <w:r>
        <w:t>MyLab</w:t>
      </w:r>
      <w:proofErr w:type="spellEnd"/>
      <w:r>
        <w:t xml:space="preserve"> Math</w:t>
      </w:r>
      <w:r w:rsidRPr="002D24EC">
        <w:t xml:space="preserve"> </w:t>
      </w:r>
      <w:r w:rsidR="002D24EC" w:rsidRPr="002D24EC">
        <w:t>is an online interactive and educational system</w:t>
      </w:r>
      <w:r w:rsidR="002D24EC">
        <w:t>. Much of your homework and grading wil</w:t>
      </w:r>
      <w:r w:rsidR="00FD080C">
        <w:t xml:space="preserve">l be completed using this. To access </w:t>
      </w:r>
      <w:proofErr w:type="spellStart"/>
      <w:r>
        <w:t>MyLab</w:t>
      </w:r>
      <w:proofErr w:type="spellEnd"/>
      <w:r>
        <w:t xml:space="preserve"> Math </w:t>
      </w:r>
      <w:r w:rsidR="00FD080C">
        <w:t>see the Student Registration Handout in the course information section on Canvas.</w:t>
      </w:r>
    </w:p>
    <w:p w14:paraId="3F2ACEB5" w14:textId="6848CB18" w:rsidR="00FD080C" w:rsidRDefault="00FD080C" w:rsidP="00FD080C"/>
    <w:p w14:paraId="1C3BCBC7" w14:textId="230B05FE" w:rsidR="002D24EC" w:rsidRDefault="00FD080C" w:rsidP="002D24EC">
      <w:r>
        <w:t>If you are having trouble with this system</w:t>
      </w:r>
      <w:r w:rsidR="000D535B">
        <w:t>,</w:t>
      </w:r>
      <w:r>
        <w:t xml:space="preserve"> please access their </w:t>
      </w:r>
      <w:r w:rsidR="002D24EC">
        <w:t>VIRTUAL OFFICE HOURS</w:t>
      </w:r>
      <w:r>
        <w:t xml:space="preserve"> on:</w:t>
      </w:r>
    </w:p>
    <w:p w14:paraId="4C1673E5" w14:textId="77777777" w:rsidR="00FD080C" w:rsidRPr="00FD080C" w:rsidRDefault="00FD080C" w:rsidP="00FD080C">
      <w:pPr>
        <w:pStyle w:val="ListParagraph"/>
        <w:numPr>
          <w:ilvl w:val="0"/>
          <w:numId w:val="15"/>
        </w:numPr>
        <w:rPr>
          <w:color w:val="201F1E"/>
        </w:rPr>
      </w:pPr>
      <w:r w:rsidRPr="00FD080C">
        <w:rPr>
          <w:bdr w:val="none" w:sz="0" w:space="0" w:color="auto" w:frame="1"/>
        </w:rPr>
        <w:t>Jan. 26 &amp; 27 12:30-2:30</w:t>
      </w:r>
    </w:p>
    <w:p w14:paraId="3D0544C5" w14:textId="680E621C" w:rsidR="002D24EC" w:rsidRDefault="00FD080C" w:rsidP="00DC5B34">
      <w:pPr>
        <w:pStyle w:val="ListParagraph"/>
        <w:numPr>
          <w:ilvl w:val="0"/>
          <w:numId w:val="15"/>
        </w:numPr>
      </w:pPr>
      <w:r w:rsidRPr="00FD080C">
        <w:rPr>
          <w:bdr w:val="none" w:sz="0" w:space="0" w:color="auto" w:frame="1"/>
        </w:rPr>
        <w:t>Jan. 29 10-12</w:t>
      </w:r>
    </w:p>
    <w:p w14:paraId="0F607B73" w14:textId="2579D28D" w:rsidR="002D24EC" w:rsidRDefault="002D24EC" w:rsidP="002D24EC">
      <w:r>
        <w:t>Join Zoom Meeting</w:t>
      </w:r>
      <w:r w:rsidR="00FD080C">
        <w:t xml:space="preserve">, </w:t>
      </w:r>
      <w:hyperlink r:id="rId10" w:history="1">
        <w:r w:rsidRPr="00FD080C">
          <w:rPr>
            <w:rStyle w:val="Hyperlink"/>
            <w:sz w:val="20"/>
            <w:szCs w:val="20"/>
          </w:rPr>
          <w:t>https://pearson.zoom.us/j/5042231551?pwd=ZGxFMGtUVk1mL0xxR2JrYWU1Q3VZZz09</w:t>
        </w:r>
      </w:hyperlink>
    </w:p>
    <w:p w14:paraId="4ACF16CD" w14:textId="77777777" w:rsidR="00FD080C" w:rsidRDefault="002D24EC" w:rsidP="00095001">
      <w:pPr>
        <w:pStyle w:val="ListParagraph"/>
        <w:numPr>
          <w:ilvl w:val="0"/>
          <w:numId w:val="16"/>
        </w:numPr>
      </w:pPr>
      <w:r>
        <w:t>Meeting ID: 504 223 1551</w:t>
      </w:r>
    </w:p>
    <w:p w14:paraId="7413AC84" w14:textId="6BFC5829" w:rsidR="002D24EC" w:rsidRPr="002D24EC" w:rsidRDefault="002D24EC" w:rsidP="00095001">
      <w:pPr>
        <w:pStyle w:val="ListParagraph"/>
        <w:numPr>
          <w:ilvl w:val="0"/>
          <w:numId w:val="16"/>
        </w:numPr>
      </w:pPr>
      <w:r>
        <w:t>Passcode: Snoopy</w:t>
      </w:r>
    </w:p>
    <w:p w14:paraId="20C94735" w14:textId="72FD5F20" w:rsidR="008169AE" w:rsidRDefault="008169AE" w:rsidP="008169AE">
      <w:pPr>
        <w:pStyle w:val="Heading1"/>
      </w:pPr>
      <w:r>
        <w:lastRenderedPageBreak/>
        <w:t>Homework</w:t>
      </w:r>
    </w:p>
    <w:p w14:paraId="568477AA" w14:textId="5A566FEF" w:rsidR="00513CBA" w:rsidRDefault="00D54B41" w:rsidP="008169AE">
      <w:r>
        <w:t>Homework will be regularly assigned.</w:t>
      </w:r>
      <w:r w:rsidR="00F51097">
        <w:t xml:space="preserve"> There will be two types, those that are completed using </w:t>
      </w:r>
      <w:proofErr w:type="spellStart"/>
      <w:r w:rsidR="00F51097">
        <w:t>MyLab</w:t>
      </w:r>
      <w:proofErr w:type="spellEnd"/>
      <w:r w:rsidR="007167F4">
        <w:t xml:space="preserve"> Math</w:t>
      </w:r>
      <w:r w:rsidR="00AB7F4D">
        <w:t xml:space="preserve"> and about </w:t>
      </w:r>
      <w:r w:rsidR="002D24EC">
        <w:t>3</w:t>
      </w:r>
      <w:r w:rsidR="00513CBA">
        <w:t xml:space="preserve"> </w:t>
      </w:r>
      <w:r w:rsidR="00AB7F4D">
        <w:t>problems that are submitted via Canvas</w:t>
      </w:r>
      <w:r w:rsidR="00FD080C">
        <w:t>.</w:t>
      </w:r>
      <w:r w:rsidR="009D7093">
        <w:t xml:space="preserve"> </w:t>
      </w:r>
      <w:r w:rsidR="00810693">
        <w:t>The problems submitted via Canvas are to asse</w:t>
      </w:r>
      <w:r w:rsidR="00513CBA">
        <w:t>s</w:t>
      </w:r>
      <w:r w:rsidR="00810693">
        <w:t>s your skills working to a solution</w:t>
      </w:r>
      <w:r w:rsidR="00513CBA">
        <w:t xml:space="preserve">. </w:t>
      </w:r>
      <w:r w:rsidR="008C6287">
        <w:t>T</w:t>
      </w:r>
      <w:r w:rsidR="008169AE">
        <w:t xml:space="preserve">ake a clear picture of your homework and submit it as a PDF.  </w:t>
      </w:r>
      <w:r w:rsidR="008C6287">
        <w:t>O</w:t>
      </w:r>
      <w:r w:rsidR="008169AE">
        <w:t>ther file type</w:t>
      </w:r>
      <w:r w:rsidR="008C6287">
        <w:t>s</w:t>
      </w:r>
      <w:r w:rsidR="008169AE">
        <w:t xml:space="preserve"> will not be accepted.</w:t>
      </w:r>
    </w:p>
    <w:p w14:paraId="2B97713F" w14:textId="77777777" w:rsidR="00513CBA" w:rsidRDefault="00513CBA" w:rsidP="008169AE"/>
    <w:p w14:paraId="149B51E4" w14:textId="34B764D3" w:rsidR="002D24EC" w:rsidRDefault="00D86E44" w:rsidP="00095283">
      <w:r>
        <w:t>F</w:t>
      </w:r>
      <w:r w:rsidR="008169AE">
        <w:t xml:space="preserve">ull </w:t>
      </w:r>
      <w:r w:rsidR="008A7CE1">
        <w:t>credit homework</w:t>
      </w:r>
      <w:r w:rsidR="008169AE">
        <w:t xml:space="preserve"> must be turned in prior </w:t>
      </w:r>
      <w:r w:rsidR="00574EC1">
        <w:t xml:space="preserve">midnight on the </w:t>
      </w:r>
      <w:r w:rsidR="008169AE">
        <w:t xml:space="preserve">due date. </w:t>
      </w:r>
      <w:r w:rsidR="002A0AD3">
        <w:t xml:space="preserve">Late homework will be accepted up until the covering </w:t>
      </w:r>
      <w:r w:rsidR="008A7CE1">
        <w:t>exam,</w:t>
      </w:r>
      <w:r w:rsidR="002A0AD3">
        <w:t xml:space="preserve"> but</w:t>
      </w:r>
      <w:r w:rsidR="00706FC6">
        <w:t xml:space="preserve"> the</w:t>
      </w:r>
      <w:r w:rsidR="00D510C5">
        <w:t xml:space="preserve"> maximum</w:t>
      </w:r>
      <w:r w:rsidR="00706FC6">
        <w:t xml:space="preserve"> points awarded will be reduced</w:t>
      </w:r>
      <w:r w:rsidR="007167F4">
        <w:t xml:space="preserve"> by 50%</w:t>
      </w:r>
      <w:r w:rsidR="00706FC6">
        <w:t>.</w:t>
      </w:r>
      <w:r w:rsidR="009D7093">
        <w:t xml:space="preserve"> </w:t>
      </w:r>
      <w:r w:rsidR="00A924C1">
        <w:t>Grading is based</w:t>
      </w:r>
      <w:r w:rsidR="008169AE">
        <w:t xml:space="preserve"> on completeness and demonstration of work.</w:t>
      </w:r>
      <w:r w:rsidR="00DD7476">
        <w:t xml:space="preserve"> </w:t>
      </w:r>
      <w:r w:rsidR="00763215">
        <w:t xml:space="preserve">Homework is designed to help you learn the material. Mostly, I </w:t>
      </w:r>
      <w:r w:rsidR="008B3E1F">
        <w:t>will not</w:t>
      </w:r>
      <w:r w:rsidR="00763215">
        <w:t xml:space="preserve"> </w:t>
      </w:r>
      <w:r w:rsidR="00473B61">
        <w:t>make many comments</w:t>
      </w:r>
      <w:r w:rsidR="00B27A07">
        <w:t xml:space="preserve"> </w:t>
      </w:r>
      <w:r w:rsidR="00473B61">
        <w:t>on your homework and expect you to review the solutions.</w:t>
      </w:r>
      <w:r w:rsidR="00E41692">
        <w:t xml:space="preserve"> </w:t>
      </w:r>
      <w:r w:rsidR="009526B9">
        <w:t>Some solutions may be reviewed in class</w:t>
      </w:r>
      <w:r w:rsidR="00B259D5">
        <w:t>.</w:t>
      </w:r>
    </w:p>
    <w:p w14:paraId="5E1923E4" w14:textId="0582D0F3" w:rsidR="002D24EC" w:rsidRDefault="002D24EC" w:rsidP="00095283"/>
    <w:p w14:paraId="3FDDA54D" w14:textId="5AD93759" w:rsidR="00095283" w:rsidRDefault="002D24EC" w:rsidP="00095283">
      <w:r>
        <w:t xml:space="preserve">The </w:t>
      </w:r>
      <w:proofErr w:type="spellStart"/>
      <w:r>
        <w:t>MyLab</w:t>
      </w:r>
      <w:proofErr w:type="spellEnd"/>
      <w:r>
        <w:t xml:space="preserve"> Math homework and the Canvas submitted work are each 50% of the total homework score. For the Canvas submitted work, e</w:t>
      </w:r>
      <w:r w:rsidR="00095283">
        <w:t xml:space="preserve">ach </w:t>
      </w:r>
      <w:r w:rsidR="00064ED7">
        <w:t>assignment</w:t>
      </w:r>
      <w:r w:rsidR="00095283">
        <w:t xml:space="preserve"> will be graded on a </w:t>
      </w:r>
      <w:r w:rsidR="00064ED7">
        <w:t>4</w:t>
      </w:r>
      <w:r w:rsidR="00095283">
        <w:t>-point rubric:</w:t>
      </w:r>
    </w:p>
    <w:p w14:paraId="14EC3B08" w14:textId="546F1EE4" w:rsidR="008373E1" w:rsidRDefault="008373E1" w:rsidP="00095283">
      <w:pPr>
        <w:pStyle w:val="ListParagraph"/>
        <w:numPr>
          <w:ilvl w:val="0"/>
          <w:numId w:val="7"/>
        </w:numPr>
      </w:pPr>
      <w:r>
        <w:t xml:space="preserve">4 points if all answers are correct and work is </w:t>
      </w:r>
      <w:r w:rsidR="00F42F97">
        <w:t>shown.</w:t>
      </w:r>
    </w:p>
    <w:p w14:paraId="6BCAF004" w14:textId="77777777" w:rsidR="003D734C" w:rsidRDefault="00095283" w:rsidP="00095283">
      <w:pPr>
        <w:pStyle w:val="ListParagraph"/>
        <w:numPr>
          <w:ilvl w:val="0"/>
          <w:numId w:val="7"/>
        </w:numPr>
      </w:pPr>
      <w:r>
        <w:t>3 points if essentially correct with only minor errors (usually numerical)</w:t>
      </w:r>
    </w:p>
    <w:p w14:paraId="2465A173" w14:textId="4600F6A8" w:rsidR="003D734C" w:rsidRDefault="00095283" w:rsidP="00095283">
      <w:pPr>
        <w:pStyle w:val="ListParagraph"/>
        <w:numPr>
          <w:ilvl w:val="0"/>
          <w:numId w:val="7"/>
        </w:numPr>
      </w:pPr>
      <w:r>
        <w:t>2 points if the outline of the problem is present but there are logical or algebraic errors</w:t>
      </w:r>
      <w:r w:rsidR="00F42F97">
        <w:t>.</w:t>
      </w:r>
    </w:p>
    <w:p w14:paraId="71CC4F1F" w14:textId="2E035F1A" w:rsidR="003D734C" w:rsidRDefault="00095283" w:rsidP="00095283">
      <w:pPr>
        <w:pStyle w:val="ListParagraph"/>
        <w:numPr>
          <w:ilvl w:val="0"/>
          <w:numId w:val="7"/>
        </w:numPr>
      </w:pPr>
      <w:r>
        <w:t>1 point if an attempt has been made but no strategy or use of formula are presented</w:t>
      </w:r>
      <w:r w:rsidR="00F42F97">
        <w:t>.</w:t>
      </w:r>
    </w:p>
    <w:p w14:paraId="66D44A8F" w14:textId="534C7B03" w:rsidR="004C5865" w:rsidRDefault="00095283" w:rsidP="00894F5E">
      <w:pPr>
        <w:pStyle w:val="ListParagraph"/>
        <w:numPr>
          <w:ilvl w:val="0"/>
          <w:numId w:val="7"/>
        </w:numPr>
      </w:pPr>
      <w:r>
        <w:t>0 points if no work presented.</w:t>
      </w:r>
    </w:p>
    <w:p w14:paraId="3BF6F5B8" w14:textId="77777777" w:rsidR="00571BB6" w:rsidRDefault="00571BB6" w:rsidP="00571BB6">
      <w:pPr>
        <w:pStyle w:val="Heading1"/>
      </w:pPr>
      <w:r>
        <w:t>Extra Credit</w:t>
      </w:r>
    </w:p>
    <w:p w14:paraId="0C3D66F1" w14:textId="542A215C" w:rsidR="00571BB6" w:rsidRDefault="00571BB6" w:rsidP="00571BB6">
      <w:r>
        <w:t xml:space="preserve">Supplemental Instructions (SI) is offered for this class. Our S.I. leader is Halle </w:t>
      </w:r>
      <w:proofErr w:type="spellStart"/>
      <w:r>
        <w:t>Berres</w:t>
      </w:r>
      <w:proofErr w:type="spellEnd"/>
      <w:r>
        <w:t xml:space="preserve">, </w:t>
      </w:r>
      <w:hyperlink r:id="rId11" w:history="1">
        <w:r w:rsidRPr="00D26D64">
          <w:rPr>
            <w:rStyle w:val="Hyperlink"/>
          </w:rPr>
          <w:t>htberres@uwm.edu</w:t>
        </w:r>
      </w:hyperlink>
      <w:r>
        <w:t>. Halle worked with my Math 208 sections this past fall and did an excellent job tutoring students and presenting practice tests for each of our tests and the final exam. Students were extremely pleased with Halle's contributions to their success</w:t>
      </w:r>
      <w:r w:rsidR="009D7093">
        <w:t>.</w:t>
      </w:r>
    </w:p>
    <w:p w14:paraId="2AA2EFE3" w14:textId="77777777" w:rsidR="00571BB6" w:rsidRDefault="00571BB6" w:rsidP="00571BB6">
      <w:r w:rsidRPr="00BF7916">
        <w:rPr>
          <w:b/>
          <w:bCs/>
        </w:rPr>
        <w:t>10 points for completing 10 weeks of SI</w:t>
      </w:r>
      <w:r>
        <w:rPr>
          <w:b/>
          <w:bCs/>
        </w:rPr>
        <w:t>.</w:t>
      </w:r>
    </w:p>
    <w:p w14:paraId="47D9A41E" w14:textId="77777777" w:rsidR="00571BB6" w:rsidRDefault="00571BB6" w:rsidP="00571BB6"/>
    <w:p w14:paraId="3817F5DC" w14:textId="7190606E" w:rsidR="00571BB6" w:rsidRDefault="00571BB6" w:rsidP="00571BB6">
      <w:r>
        <w:t>Other extra credit opportunities may become available throughout the semester. These will be noted by Canvas announcement.</w:t>
      </w:r>
    </w:p>
    <w:p w14:paraId="7E94789B" w14:textId="77777777" w:rsidR="00E76CDB" w:rsidRDefault="00E76CDB" w:rsidP="00E76CDB">
      <w:pPr>
        <w:pStyle w:val="Heading1"/>
      </w:pPr>
      <w:r>
        <w:t>Grades/Exams:</w:t>
      </w:r>
    </w:p>
    <w:tbl>
      <w:tblPr>
        <w:tblStyle w:val="TableGrid"/>
        <w:tblW w:w="9352" w:type="dxa"/>
        <w:tblLook w:val="04A0" w:firstRow="1" w:lastRow="0" w:firstColumn="1" w:lastColumn="0" w:noHBand="0" w:noVBand="1"/>
      </w:tblPr>
      <w:tblGrid>
        <w:gridCol w:w="1885"/>
        <w:gridCol w:w="1404"/>
        <w:gridCol w:w="242"/>
        <w:gridCol w:w="5821"/>
      </w:tblGrid>
      <w:tr w:rsidR="00E76CDB" w14:paraId="226444CD" w14:textId="77777777" w:rsidTr="00D42604">
        <w:tc>
          <w:tcPr>
            <w:tcW w:w="1885" w:type="dxa"/>
          </w:tcPr>
          <w:p w14:paraId="20E3DE6D" w14:textId="77777777" w:rsidR="00E76CDB" w:rsidRDefault="00E76CDB" w:rsidP="00EF1BE7">
            <w:r>
              <w:t>Exam 1</w:t>
            </w:r>
          </w:p>
        </w:tc>
        <w:tc>
          <w:tcPr>
            <w:tcW w:w="1404" w:type="dxa"/>
            <w:tcBorders>
              <w:right w:val="nil"/>
            </w:tcBorders>
          </w:tcPr>
          <w:p w14:paraId="60D8C8D9" w14:textId="77777777" w:rsidR="00E76CDB" w:rsidRDefault="00E76CDB" w:rsidP="00EF1BE7">
            <w:pPr>
              <w:jc w:val="right"/>
            </w:pPr>
            <w:r>
              <w:t>100</w:t>
            </w:r>
          </w:p>
        </w:tc>
        <w:tc>
          <w:tcPr>
            <w:tcW w:w="242" w:type="dxa"/>
            <w:tcBorders>
              <w:left w:val="nil"/>
            </w:tcBorders>
          </w:tcPr>
          <w:p w14:paraId="779E1115" w14:textId="77777777" w:rsidR="00E76CDB" w:rsidRDefault="00E76CDB" w:rsidP="00EF1BE7"/>
        </w:tc>
        <w:tc>
          <w:tcPr>
            <w:tcW w:w="5821" w:type="dxa"/>
          </w:tcPr>
          <w:p w14:paraId="0602542F" w14:textId="538FFCF5" w:rsidR="00E76CDB" w:rsidRDefault="00E76CDB" w:rsidP="00EF1BE7">
            <w:r>
              <w:t>February 18</w:t>
            </w:r>
            <w:r w:rsidR="001B7A67">
              <w:t xml:space="preserve"> at regular class time</w:t>
            </w:r>
          </w:p>
        </w:tc>
      </w:tr>
      <w:tr w:rsidR="00E76CDB" w14:paraId="48255EA0" w14:textId="77777777" w:rsidTr="00D42604">
        <w:tc>
          <w:tcPr>
            <w:tcW w:w="1885" w:type="dxa"/>
          </w:tcPr>
          <w:p w14:paraId="7BB02903" w14:textId="77777777" w:rsidR="00E76CDB" w:rsidRDefault="00E76CDB" w:rsidP="00EF1BE7">
            <w:r>
              <w:t>Exam 2</w:t>
            </w:r>
          </w:p>
        </w:tc>
        <w:tc>
          <w:tcPr>
            <w:tcW w:w="1404" w:type="dxa"/>
            <w:tcBorders>
              <w:right w:val="nil"/>
            </w:tcBorders>
          </w:tcPr>
          <w:p w14:paraId="30224F4D" w14:textId="77777777" w:rsidR="00E76CDB" w:rsidRDefault="00E76CDB" w:rsidP="00EF1BE7">
            <w:pPr>
              <w:jc w:val="right"/>
            </w:pPr>
            <w:r>
              <w:t>100</w:t>
            </w:r>
          </w:p>
        </w:tc>
        <w:tc>
          <w:tcPr>
            <w:tcW w:w="242" w:type="dxa"/>
            <w:tcBorders>
              <w:left w:val="nil"/>
            </w:tcBorders>
          </w:tcPr>
          <w:p w14:paraId="2F491683" w14:textId="77777777" w:rsidR="00E76CDB" w:rsidRDefault="00E76CDB" w:rsidP="00EF1BE7"/>
        </w:tc>
        <w:tc>
          <w:tcPr>
            <w:tcW w:w="5821" w:type="dxa"/>
          </w:tcPr>
          <w:p w14:paraId="21F17BC1" w14:textId="43E3E4EF" w:rsidR="00E76CDB" w:rsidRDefault="00E76CDB" w:rsidP="00EF1BE7">
            <w:r>
              <w:t>March 18</w:t>
            </w:r>
            <w:r w:rsidR="001B7A67">
              <w:t xml:space="preserve"> at regular class time</w:t>
            </w:r>
          </w:p>
        </w:tc>
      </w:tr>
      <w:tr w:rsidR="00E76CDB" w14:paraId="54BA88C7" w14:textId="77777777" w:rsidTr="00D42604">
        <w:tc>
          <w:tcPr>
            <w:tcW w:w="1885" w:type="dxa"/>
          </w:tcPr>
          <w:p w14:paraId="5CABECDA" w14:textId="77777777" w:rsidR="00E76CDB" w:rsidRDefault="00E76CDB" w:rsidP="00EF1BE7">
            <w:r>
              <w:t>Exam 3</w:t>
            </w:r>
          </w:p>
        </w:tc>
        <w:tc>
          <w:tcPr>
            <w:tcW w:w="1404" w:type="dxa"/>
            <w:tcBorders>
              <w:right w:val="nil"/>
            </w:tcBorders>
          </w:tcPr>
          <w:p w14:paraId="4AAA4109" w14:textId="77777777" w:rsidR="00E76CDB" w:rsidRDefault="00E76CDB" w:rsidP="00EF1BE7">
            <w:pPr>
              <w:jc w:val="right"/>
            </w:pPr>
            <w:r>
              <w:t>100</w:t>
            </w:r>
          </w:p>
        </w:tc>
        <w:tc>
          <w:tcPr>
            <w:tcW w:w="242" w:type="dxa"/>
            <w:tcBorders>
              <w:left w:val="nil"/>
            </w:tcBorders>
          </w:tcPr>
          <w:p w14:paraId="008DC7F2" w14:textId="77777777" w:rsidR="00E76CDB" w:rsidRDefault="00E76CDB" w:rsidP="00EF1BE7"/>
        </w:tc>
        <w:tc>
          <w:tcPr>
            <w:tcW w:w="5821" w:type="dxa"/>
          </w:tcPr>
          <w:p w14:paraId="5A3C41F0" w14:textId="60013E07" w:rsidR="00E76CDB" w:rsidRDefault="00E76CDB" w:rsidP="00EF1BE7">
            <w:r>
              <w:t>April 11</w:t>
            </w:r>
            <w:r w:rsidR="001B7A67">
              <w:t xml:space="preserve"> at regular class time</w:t>
            </w:r>
          </w:p>
        </w:tc>
      </w:tr>
      <w:tr w:rsidR="00E76CDB" w14:paraId="333EFA8B" w14:textId="77777777" w:rsidTr="00D42604">
        <w:tc>
          <w:tcPr>
            <w:tcW w:w="1885" w:type="dxa"/>
          </w:tcPr>
          <w:p w14:paraId="131E1183" w14:textId="77777777" w:rsidR="00E76CDB" w:rsidRDefault="00E76CDB" w:rsidP="00EF1BE7">
            <w:r>
              <w:t>Final Exam</w:t>
            </w:r>
          </w:p>
        </w:tc>
        <w:tc>
          <w:tcPr>
            <w:tcW w:w="1404" w:type="dxa"/>
            <w:tcBorders>
              <w:right w:val="nil"/>
            </w:tcBorders>
          </w:tcPr>
          <w:p w14:paraId="0392928E" w14:textId="77777777" w:rsidR="00E76CDB" w:rsidRDefault="00E76CDB" w:rsidP="00EF1BE7">
            <w:pPr>
              <w:jc w:val="right"/>
            </w:pPr>
            <w:r>
              <w:t>200</w:t>
            </w:r>
          </w:p>
        </w:tc>
        <w:tc>
          <w:tcPr>
            <w:tcW w:w="242" w:type="dxa"/>
            <w:tcBorders>
              <w:left w:val="nil"/>
            </w:tcBorders>
          </w:tcPr>
          <w:p w14:paraId="290CFB66" w14:textId="77777777" w:rsidR="00E76CDB" w:rsidRDefault="00E76CDB" w:rsidP="00EF1BE7"/>
        </w:tc>
        <w:tc>
          <w:tcPr>
            <w:tcW w:w="5821" w:type="dxa"/>
          </w:tcPr>
          <w:p w14:paraId="7215392A" w14:textId="65B25F88" w:rsidR="00E76CDB" w:rsidRDefault="00E76CDB" w:rsidP="00EF1BE7">
            <w:r>
              <w:t>May 1</w:t>
            </w:r>
            <w:r w:rsidR="00391372">
              <w:t>9</w:t>
            </w:r>
            <w:r w:rsidR="001B7A67">
              <w:t xml:space="preserve"> at </w:t>
            </w:r>
            <w:r w:rsidR="00391372">
              <w:t>3:00pm – 5:00pm</w:t>
            </w:r>
            <w:r w:rsidR="00BF7D55">
              <w:t xml:space="preserve"> (</w:t>
            </w:r>
            <w:r w:rsidR="000D535B">
              <w:t>Cumulative</w:t>
            </w:r>
            <w:r w:rsidR="00BF7D55">
              <w:t>)</w:t>
            </w:r>
          </w:p>
        </w:tc>
      </w:tr>
      <w:tr w:rsidR="00E76CDB" w14:paraId="01AB64A4" w14:textId="77777777" w:rsidTr="00D42604">
        <w:tc>
          <w:tcPr>
            <w:tcW w:w="1885" w:type="dxa"/>
          </w:tcPr>
          <w:p w14:paraId="121E6AC2" w14:textId="77777777" w:rsidR="00E76CDB" w:rsidRDefault="00E76CDB" w:rsidP="00EF1BE7">
            <w:r>
              <w:t xml:space="preserve">Attendance and Participation </w:t>
            </w:r>
          </w:p>
        </w:tc>
        <w:tc>
          <w:tcPr>
            <w:tcW w:w="1404" w:type="dxa"/>
            <w:tcBorders>
              <w:right w:val="nil"/>
            </w:tcBorders>
          </w:tcPr>
          <w:p w14:paraId="33F25A29" w14:textId="77777777" w:rsidR="00E76CDB" w:rsidRDefault="00E76CDB" w:rsidP="00EF1BE7">
            <w:pPr>
              <w:jc w:val="right"/>
            </w:pPr>
            <w:r>
              <w:t>15</w:t>
            </w:r>
          </w:p>
        </w:tc>
        <w:tc>
          <w:tcPr>
            <w:tcW w:w="242" w:type="dxa"/>
            <w:tcBorders>
              <w:left w:val="nil"/>
            </w:tcBorders>
          </w:tcPr>
          <w:p w14:paraId="7379ADE2" w14:textId="77777777" w:rsidR="00E76CDB" w:rsidRDefault="00E76CDB" w:rsidP="00EF1BE7"/>
        </w:tc>
        <w:tc>
          <w:tcPr>
            <w:tcW w:w="5821" w:type="dxa"/>
          </w:tcPr>
          <w:p w14:paraId="1E10B2E3" w14:textId="77777777" w:rsidR="00E76CDB" w:rsidRDefault="00E76CDB" w:rsidP="00EF1BE7">
            <w:r>
              <w:t>I take attendance every class and note participation</w:t>
            </w:r>
          </w:p>
        </w:tc>
      </w:tr>
      <w:tr w:rsidR="00E76CDB" w14:paraId="7495E20D" w14:textId="77777777" w:rsidTr="00D42604">
        <w:tc>
          <w:tcPr>
            <w:tcW w:w="1885" w:type="dxa"/>
          </w:tcPr>
          <w:p w14:paraId="2740A792" w14:textId="77777777" w:rsidR="00E76CDB" w:rsidRDefault="00E76CDB" w:rsidP="00EF1BE7">
            <w:r>
              <w:t>Quizzes</w:t>
            </w:r>
          </w:p>
        </w:tc>
        <w:tc>
          <w:tcPr>
            <w:tcW w:w="1404" w:type="dxa"/>
            <w:tcBorders>
              <w:right w:val="nil"/>
            </w:tcBorders>
          </w:tcPr>
          <w:p w14:paraId="76694429" w14:textId="77777777" w:rsidR="00E76CDB" w:rsidRDefault="00E76CDB" w:rsidP="00EF1BE7">
            <w:pPr>
              <w:jc w:val="right"/>
            </w:pPr>
            <w:r>
              <w:t>5</w:t>
            </w:r>
          </w:p>
        </w:tc>
        <w:tc>
          <w:tcPr>
            <w:tcW w:w="242" w:type="dxa"/>
            <w:tcBorders>
              <w:left w:val="nil"/>
            </w:tcBorders>
          </w:tcPr>
          <w:p w14:paraId="3F68CB9C" w14:textId="77777777" w:rsidR="00E76CDB" w:rsidRDefault="00E76CDB" w:rsidP="00EF1BE7"/>
        </w:tc>
        <w:tc>
          <w:tcPr>
            <w:tcW w:w="5821" w:type="dxa"/>
          </w:tcPr>
          <w:p w14:paraId="3257FD1C" w14:textId="77777777" w:rsidR="00E76CDB" w:rsidRDefault="00E76CDB" w:rsidP="00EF1BE7">
            <w:r>
              <w:t>5 quizzes, 1 point for submitting in Canvas</w:t>
            </w:r>
          </w:p>
        </w:tc>
      </w:tr>
      <w:tr w:rsidR="00E76CDB" w14:paraId="2D642DA8" w14:textId="77777777" w:rsidTr="00D42604">
        <w:tc>
          <w:tcPr>
            <w:tcW w:w="1885" w:type="dxa"/>
          </w:tcPr>
          <w:p w14:paraId="350E067B" w14:textId="77777777" w:rsidR="00E76CDB" w:rsidRDefault="00E76CDB" w:rsidP="00EF1BE7">
            <w:r>
              <w:t>Homework</w:t>
            </w:r>
          </w:p>
        </w:tc>
        <w:tc>
          <w:tcPr>
            <w:tcW w:w="1404" w:type="dxa"/>
            <w:tcBorders>
              <w:right w:val="nil"/>
            </w:tcBorders>
          </w:tcPr>
          <w:p w14:paraId="761B7CF7" w14:textId="77777777" w:rsidR="00E76CDB" w:rsidRDefault="00E76CDB" w:rsidP="00EF1BE7">
            <w:pPr>
              <w:jc w:val="right"/>
            </w:pPr>
            <w:r>
              <w:t>80</w:t>
            </w:r>
          </w:p>
        </w:tc>
        <w:tc>
          <w:tcPr>
            <w:tcW w:w="242" w:type="dxa"/>
            <w:tcBorders>
              <w:left w:val="nil"/>
            </w:tcBorders>
          </w:tcPr>
          <w:p w14:paraId="1795F93B" w14:textId="77777777" w:rsidR="00E76CDB" w:rsidRDefault="00E76CDB" w:rsidP="00EF1BE7"/>
        </w:tc>
        <w:tc>
          <w:tcPr>
            <w:tcW w:w="5821" w:type="dxa"/>
          </w:tcPr>
          <w:p w14:paraId="6F871CAE" w14:textId="77777777" w:rsidR="00E76CDB" w:rsidRDefault="00E76CDB" w:rsidP="00EF1BE7">
            <w:r>
              <w:t>23 assignments worth 4 points each (drop 3 worst)</w:t>
            </w:r>
          </w:p>
        </w:tc>
      </w:tr>
      <w:tr w:rsidR="00E76CDB" w:rsidRPr="0082597F" w14:paraId="68EB13D4" w14:textId="77777777" w:rsidTr="00D42604">
        <w:tc>
          <w:tcPr>
            <w:tcW w:w="1885" w:type="dxa"/>
          </w:tcPr>
          <w:p w14:paraId="773855FA" w14:textId="77777777" w:rsidR="00E76CDB" w:rsidRPr="0082597F" w:rsidRDefault="00E76CDB" w:rsidP="00EF1BE7">
            <w:pPr>
              <w:rPr>
                <w:b/>
                <w:bCs/>
              </w:rPr>
            </w:pPr>
            <w:r w:rsidRPr="0082597F">
              <w:rPr>
                <w:b/>
                <w:bCs/>
              </w:rPr>
              <w:t>TOTAL</w:t>
            </w:r>
          </w:p>
        </w:tc>
        <w:tc>
          <w:tcPr>
            <w:tcW w:w="1404" w:type="dxa"/>
            <w:tcBorders>
              <w:right w:val="nil"/>
            </w:tcBorders>
          </w:tcPr>
          <w:p w14:paraId="474750C1" w14:textId="77777777" w:rsidR="00E76CDB" w:rsidRPr="0082597F" w:rsidRDefault="00E76CDB" w:rsidP="00EF1BE7">
            <w:pPr>
              <w:jc w:val="right"/>
              <w:rPr>
                <w:b/>
                <w:bCs/>
              </w:rPr>
            </w:pPr>
            <w:r w:rsidRPr="0082597F">
              <w:rPr>
                <w:b/>
                <w:bCs/>
              </w:rPr>
              <w:t>600</w:t>
            </w:r>
          </w:p>
        </w:tc>
        <w:tc>
          <w:tcPr>
            <w:tcW w:w="242" w:type="dxa"/>
            <w:tcBorders>
              <w:left w:val="nil"/>
            </w:tcBorders>
          </w:tcPr>
          <w:p w14:paraId="15F1DC8D" w14:textId="77777777" w:rsidR="00E76CDB" w:rsidRPr="0082597F" w:rsidRDefault="00E76CDB" w:rsidP="00EF1BE7">
            <w:pPr>
              <w:rPr>
                <w:b/>
                <w:bCs/>
              </w:rPr>
            </w:pPr>
          </w:p>
        </w:tc>
        <w:tc>
          <w:tcPr>
            <w:tcW w:w="5821" w:type="dxa"/>
          </w:tcPr>
          <w:p w14:paraId="7AA6B7EE" w14:textId="77777777" w:rsidR="00E76CDB" w:rsidRPr="0082597F" w:rsidRDefault="00E76CDB" w:rsidP="00EF1BE7">
            <w:pPr>
              <w:rPr>
                <w:b/>
                <w:bCs/>
              </w:rPr>
            </w:pPr>
          </w:p>
        </w:tc>
      </w:tr>
    </w:tbl>
    <w:p w14:paraId="0EE83DB8" w14:textId="77777777" w:rsidR="00E76CDB" w:rsidRDefault="00E76CDB" w:rsidP="00402DB1"/>
    <w:p w14:paraId="59CA5D60" w14:textId="77777777" w:rsidR="00402DB1" w:rsidRDefault="00402DB1" w:rsidP="00B51F35">
      <w:pPr>
        <w:pStyle w:val="ListParagraph"/>
        <w:numPr>
          <w:ilvl w:val="0"/>
          <w:numId w:val="3"/>
        </w:numPr>
      </w:pPr>
      <w:r>
        <w:t>All tests including final exam must be taken on scheduled dates.</w:t>
      </w:r>
    </w:p>
    <w:p w14:paraId="436D0963" w14:textId="77777777" w:rsidR="00402DB1" w:rsidRDefault="00402DB1" w:rsidP="00B51F35">
      <w:pPr>
        <w:pStyle w:val="ListParagraph"/>
        <w:numPr>
          <w:ilvl w:val="0"/>
          <w:numId w:val="3"/>
        </w:numPr>
      </w:pPr>
      <w:r>
        <w:lastRenderedPageBreak/>
        <w:t>There will be no make-up tests except for medical emergencies or family emergencies.</w:t>
      </w:r>
    </w:p>
    <w:p w14:paraId="490DE8D1" w14:textId="77777777" w:rsidR="00402DB1" w:rsidRDefault="00402DB1" w:rsidP="00B51F35">
      <w:pPr>
        <w:pStyle w:val="ListParagraph"/>
        <w:numPr>
          <w:ilvl w:val="0"/>
          <w:numId w:val="3"/>
        </w:numPr>
      </w:pPr>
      <w:r>
        <w:t>Written documentation of emergencies will be required.</w:t>
      </w:r>
    </w:p>
    <w:p w14:paraId="35A96933" w14:textId="47BCB24F" w:rsidR="00402DB1" w:rsidRDefault="00402DB1" w:rsidP="00B51F35">
      <w:pPr>
        <w:pStyle w:val="ListParagraph"/>
        <w:numPr>
          <w:ilvl w:val="0"/>
          <w:numId w:val="3"/>
        </w:numPr>
      </w:pPr>
      <w:r>
        <w:t xml:space="preserve">All requests must be presented to Mr. </w:t>
      </w:r>
      <w:r w:rsidR="00B51F35">
        <w:t>Dalton</w:t>
      </w:r>
      <w:r>
        <w:t>.</w:t>
      </w:r>
    </w:p>
    <w:p w14:paraId="6E0B765F" w14:textId="37DAF1A7" w:rsidR="00642F52" w:rsidRDefault="00402DB1" w:rsidP="005F24F3">
      <w:pPr>
        <w:pStyle w:val="ListParagraph"/>
        <w:numPr>
          <w:ilvl w:val="0"/>
          <w:numId w:val="3"/>
        </w:numPr>
      </w:pPr>
      <w:r>
        <w:t xml:space="preserve">No </w:t>
      </w:r>
      <w:r w:rsidR="00B51F35">
        <w:t>exam</w:t>
      </w:r>
      <w:r>
        <w:t xml:space="preserve"> scores will be </w:t>
      </w:r>
      <w:r w:rsidR="001B7A67">
        <w:t>dropped.</w:t>
      </w:r>
    </w:p>
    <w:p w14:paraId="65756005" w14:textId="77777777" w:rsidR="001B7A67" w:rsidRDefault="001B7A67" w:rsidP="001B7A67">
      <w:pPr>
        <w:ind w:left="360"/>
      </w:pPr>
    </w:p>
    <w:p w14:paraId="2E9354A5" w14:textId="1E318D6E" w:rsidR="00C37D0E" w:rsidRDefault="00C37D0E" w:rsidP="005F24F3">
      <w:pPr>
        <w:pStyle w:val="Heading2"/>
      </w:pPr>
      <w:r>
        <w:t>Semester</w:t>
      </w:r>
      <w:r w:rsidR="005F24F3">
        <w:t>-</w:t>
      </w:r>
      <w:r>
        <w:t>end grades</w:t>
      </w:r>
    </w:p>
    <w:p w14:paraId="235027A3" w14:textId="75DC31FA" w:rsidR="00A006D5" w:rsidRPr="005F24F3" w:rsidRDefault="005F24F3" w:rsidP="005F24F3">
      <w:r>
        <w:t xml:space="preserve">The final exam grade will not be posted to Canvas. </w:t>
      </w:r>
      <w:r w:rsidR="00A17297">
        <w:t>The letter grade results for the semester will only be noted in PAWS</w:t>
      </w:r>
      <w:r w:rsidR="00A006D5">
        <w:t xml:space="preserve"> and are based upon the following grading scale:</w:t>
      </w:r>
    </w:p>
    <w:tbl>
      <w:tblPr>
        <w:tblStyle w:val="PlainTable3"/>
        <w:tblW w:w="0" w:type="auto"/>
        <w:tblLook w:val="0400" w:firstRow="0" w:lastRow="0" w:firstColumn="0" w:lastColumn="0" w:noHBand="0" w:noVBand="1"/>
      </w:tblPr>
      <w:tblGrid>
        <w:gridCol w:w="900"/>
        <w:gridCol w:w="2515"/>
        <w:gridCol w:w="1175"/>
        <w:gridCol w:w="1170"/>
        <w:gridCol w:w="3600"/>
      </w:tblGrid>
      <w:tr w:rsidR="00C34527" w:rsidRPr="00847413" w14:paraId="1043ABC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3610E3DC" w14:textId="3B376B61" w:rsidR="00C34527" w:rsidRPr="00421E55" w:rsidRDefault="00C34527" w:rsidP="00C34527">
            <w:pPr>
              <w:rPr>
                <w:b/>
                <w:bCs/>
              </w:rPr>
            </w:pPr>
            <w:r w:rsidRPr="00421E55">
              <w:rPr>
                <w:b/>
                <w:bCs/>
              </w:rPr>
              <w:t>A</w:t>
            </w:r>
          </w:p>
        </w:tc>
        <w:tc>
          <w:tcPr>
            <w:tcW w:w="2515" w:type="dxa"/>
          </w:tcPr>
          <w:p w14:paraId="295897B2" w14:textId="18F2A67E" w:rsidR="00C34527" w:rsidRPr="00847413" w:rsidRDefault="00C34527" w:rsidP="00C34527">
            <w:r w:rsidRPr="00847413">
              <w:t>93 – 100</w:t>
            </w:r>
          </w:p>
        </w:tc>
        <w:tc>
          <w:tcPr>
            <w:tcW w:w="1175" w:type="dxa"/>
          </w:tcPr>
          <w:p w14:paraId="0E5B56B6" w14:textId="1CE21BFE" w:rsidR="00C34527" w:rsidRPr="00847413" w:rsidRDefault="00C34527" w:rsidP="00C34527"/>
        </w:tc>
        <w:tc>
          <w:tcPr>
            <w:tcW w:w="1170" w:type="dxa"/>
          </w:tcPr>
          <w:p w14:paraId="2DF39AF1" w14:textId="73E1F84D" w:rsidR="00C34527" w:rsidRPr="00421E55" w:rsidRDefault="00C34527" w:rsidP="00C34527">
            <w:pPr>
              <w:rPr>
                <w:b/>
                <w:bCs/>
              </w:rPr>
            </w:pPr>
            <w:r w:rsidRPr="00421E55">
              <w:rPr>
                <w:b/>
                <w:bCs/>
              </w:rPr>
              <w:t>C-</w:t>
            </w:r>
          </w:p>
        </w:tc>
        <w:tc>
          <w:tcPr>
            <w:tcW w:w="3600" w:type="dxa"/>
          </w:tcPr>
          <w:p w14:paraId="41024CA8" w14:textId="4B28DCA9" w:rsidR="00C34527" w:rsidRPr="00847413" w:rsidRDefault="00C34527" w:rsidP="00C34527">
            <w:r w:rsidRPr="00847413">
              <w:t>70 – 72</w:t>
            </w:r>
          </w:p>
        </w:tc>
      </w:tr>
      <w:tr w:rsidR="00C34527" w:rsidRPr="00847413" w14:paraId="3903EA16" w14:textId="77777777" w:rsidTr="00F70AEF">
        <w:tc>
          <w:tcPr>
            <w:tcW w:w="900" w:type="dxa"/>
          </w:tcPr>
          <w:p w14:paraId="0F22274C" w14:textId="765367BF" w:rsidR="00C34527" w:rsidRPr="00421E55" w:rsidRDefault="00C34527" w:rsidP="00C34527">
            <w:pPr>
              <w:rPr>
                <w:b/>
                <w:bCs/>
              </w:rPr>
            </w:pPr>
            <w:r w:rsidRPr="00421E55">
              <w:rPr>
                <w:b/>
                <w:bCs/>
              </w:rPr>
              <w:t>A-</w:t>
            </w:r>
          </w:p>
        </w:tc>
        <w:tc>
          <w:tcPr>
            <w:tcW w:w="2515" w:type="dxa"/>
          </w:tcPr>
          <w:p w14:paraId="7226E3CC" w14:textId="2FE9F1A3" w:rsidR="00C34527" w:rsidRPr="00847413" w:rsidRDefault="00C34527" w:rsidP="00C34527">
            <w:r w:rsidRPr="00847413">
              <w:t>90 – 92</w:t>
            </w:r>
          </w:p>
        </w:tc>
        <w:tc>
          <w:tcPr>
            <w:tcW w:w="1175" w:type="dxa"/>
          </w:tcPr>
          <w:p w14:paraId="39193203" w14:textId="257AC6BC" w:rsidR="00C34527" w:rsidRPr="00847413" w:rsidRDefault="00C34527" w:rsidP="00C34527"/>
        </w:tc>
        <w:tc>
          <w:tcPr>
            <w:tcW w:w="1170" w:type="dxa"/>
          </w:tcPr>
          <w:p w14:paraId="0873A55D" w14:textId="3EFF8B3F" w:rsidR="00C34527" w:rsidRPr="00421E55" w:rsidRDefault="00C34527" w:rsidP="00C34527">
            <w:pPr>
              <w:rPr>
                <w:b/>
                <w:bCs/>
              </w:rPr>
            </w:pPr>
            <w:r w:rsidRPr="00421E55">
              <w:rPr>
                <w:b/>
                <w:bCs/>
              </w:rPr>
              <w:t>D+</w:t>
            </w:r>
          </w:p>
        </w:tc>
        <w:tc>
          <w:tcPr>
            <w:tcW w:w="3600" w:type="dxa"/>
          </w:tcPr>
          <w:p w14:paraId="2C4A49F4" w14:textId="79A62957" w:rsidR="00C34527" w:rsidRPr="00847413" w:rsidRDefault="00C34527" w:rsidP="00C34527">
            <w:r w:rsidRPr="00847413">
              <w:t>67 – 69</w:t>
            </w:r>
          </w:p>
        </w:tc>
      </w:tr>
      <w:tr w:rsidR="00C34527" w:rsidRPr="00847413" w14:paraId="55089CE0"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11740861" w14:textId="62C2915F" w:rsidR="00C34527" w:rsidRPr="00421E55" w:rsidRDefault="00C34527" w:rsidP="00C34527">
            <w:pPr>
              <w:rPr>
                <w:b/>
                <w:bCs/>
              </w:rPr>
            </w:pPr>
            <w:r w:rsidRPr="00421E55">
              <w:rPr>
                <w:b/>
                <w:bCs/>
              </w:rPr>
              <w:t>B+</w:t>
            </w:r>
          </w:p>
        </w:tc>
        <w:tc>
          <w:tcPr>
            <w:tcW w:w="2515" w:type="dxa"/>
          </w:tcPr>
          <w:p w14:paraId="37444DD5" w14:textId="3CE7C717" w:rsidR="00C34527" w:rsidRPr="00847413" w:rsidRDefault="00C34527" w:rsidP="00C34527">
            <w:r w:rsidRPr="00847413">
              <w:t>87 – 89</w:t>
            </w:r>
          </w:p>
        </w:tc>
        <w:tc>
          <w:tcPr>
            <w:tcW w:w="1175" w:type="dxa"/>
          </w:tcPr>
          <w:p w14:paraId="760AB891" w14:textId="0D880C16" w:rsidR="00C34527" w:rsidRPr="00847413" w:rsidRDefault="00C34527" w:rsidP="00C34527"/>
        </w:tc>
        <w:tc>
          <w:tcPr>
            <w:tcW w:w="1170" w:type="dxa"/>
          </w:tcPr>
          <w:p w14:paraId="77E8F9B3" w14:textId="6C8DD1AA" w:rsidR="00C34527" w:rsidRPr="00421E55" w:rsidRDefault="00C34527" w:rsidP="00C34527">
            <w:pPr>
              <w:rPr>
                <w:b/>
                <w:bCs/>
              </w:rPr>
            </w:pPr>
            <w:r w:rsidRPr="00421E55">
              <w:rPr>
                <w:b/>
                <w:bCs/>
              </w:rPr>
              <w:t>D</w:t>
            </w:r>
          </w:p>
        </w:tc>
        <w:tc>
          <w:tcPr>
            <w:tcW w:w="3600" w:type="dxa"/>
          </w:tcPr>
          <w:p w14:paraId="2B72252B" w14:textId="768CE8A9" w:rsidR="00C34527" w:rsidRPr="00847413" w:rsidRDefault="00C34527" w:rsidP="00C34527">
            <w:r w:rsidRPr="00847413">
              <w:t>63 – 66</w:t>
            </w:r>
          </w:p>
        </w:tc>
      </w:tr>
      <w:tr w:rsidR="00C34527" w:rsidRPr="00847413" w14:paraId="7AE09C41" w14:textId="77777777" w:rsidTr="00F70AEF">
        <w:tc>
          <w:tcPr>
            <w:tcW w:w="900" w:type="dxa"/>
          </w:tcPr>
          <w:p w14:paraId="08B97610" w14:textId="7A51D560" w:rsidR="00C34527" w:rsidRPr="00421E55" w:rsidRDefault="00C34527" w:rsidP="00C34527">
            <w:pPr>
              <w:rPr>
                <w:b/>
                <w:bCs/>
              </w:rPr>
            </w:pPr>
            <w:r w:rsidRPr="00421E55">
              <w:rPr>
                <w:b/>
                <w:bCs/>
              </w:rPr>
              <w:t>B</w:t>
            </w:r>
          </w:p>
        </w:tc>
        <w:tc>
          <w:tcPr>
            <w:tcW w:w="2515" w:type="dxa"/>
          </w:tcPr>
          <w:p w14:paraId="74972682" w14:textId="22CDA522" w:rsidR="00C34527" w:rsidRPr="00847413" w:rsidRDefault="00C34527" w:rsidP="00C34527">
            <w:r w:rsidRPr="00847413">
              <w:t>83 – 86</w:t>
            </w:r>
          </w:p>
        </w:tc>
        <w:tc>
          <w:tcPr>
            <w:tcW w:w="1175" w:type="dxa"/>
          </w:tcPr>
          <w:p w14:paraId="075CE120" w14:textId="7D9FC009" w:rsidR="00C34527" w:rsidRPr="00847413" w:rsidRDefault="00C34527" w:rsidP="00C34527"/>
        </w:tc>
        <w:tc>
          <w:tcPr>
            <w:tcW w:w="1170" w:type="dxa"/>
          </w:tcPr>
          <w:p w14:paraId="6B5C5AAB" w14:textId="17B16889" w:rsidR="00C34527" w:rsidRPr="00421E55" w:rsidRDefault="00C34527" w:rsidP="00C34527">
            <w:pPr>
              <w:rPr>
                <w:b/>
                <w:bCs/>
              </w:rPr>
            </w:pPr>
            <w:r w:rsidRPr="00421E55">
              <w:rPr>
                <w:b/>
                <w:bCs/>
              </w:rPr>
              <w:t>D-</w:t>
            </w:r>
          </w:p>
        </w:tc>
        <w:tc>
          <w:tcPr>
            <w:tcW w:w="3600" w:type="dxa"/>
          </w:tcPr>
          <w:p w14:paraId="4DF2E8FA" w14:textId="16C6978E" w:rsidR="00C34527" w:rsidRPr="00847413" w:rsidRDefault="00C34527" w:rsidP="00C34527">
            <w:r w:rsidRPr="00847413">
              <w:t>60 – 62</w:t>
            </w:r>
          </w:p>
        </w:tc>
      </w:tr>
      <w:tr w:rsidR="00C34527" w:rsidRPr="00847413" w14:paraId="40F7010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6A792086" w14:textId="073371D6" w:rsidR="00C34527" w:rsidRPr="00421E55" w:rsidRDefault="00C34527" w:rsidP="00C34527">
            <w:pPr>
              <w:rPr>
                <w:b/>
                <w:bCs/>
              </w:rPr>
            </w:pPr>
            <w:r w:rsidRPr="00421E55">
              <w:rPr>
                <w:b/>
                <w:bCs/>
              </w:rPr>
              <w:t>B-</w:t>
            </w:r>
          </w:p>
        </w:tc>
        <w:tc>
          <w:tcPr>
            <w:tcW w:w="2515" w:type="dxa"/>
          </w:tcPr>
          <w:p w14:paraId="5174E5C8" w14:textId="4644D2C8" w:rsidR="00C34527" w:rsidRPr="00847413" w:rsidRDefault="00C34527" w:rsidP="00C34527">
            <w:r w:rsidRPr="00847413">
              <w:t>80 – 82</w:t>
            </w:r>
          </w:p>
        </w:tc>
        <w:tc>
          <w:tcPr>
            <w:tcW w:w="1175" w:type="dxa"/>
          </w:tcPr>
          <w:p w14:paraId="0BA757C3" w14:textId="7FEA1001" w:rsidR="00C34527" w:rsidRPr="00847413" w:rsidRDefault="00C34527" w:rsidP="00C34527"/>
        </w:tc>
        <w:tc>
          <w:tcPr>
            <w:tcW w:w="1170" w:type="dxa"/>
          </w:tcPr>
          <w:p w14:paraId="00F33156" w14:textId="0C041A54" w:rsidR="00C34527" w:rsidRPr="00421E55" w:rsidRDefault="00C34527" w:rsidP="00C34527">
            <w:pPr>
              <w:rPr>
                <w:b/>
                <w:bCs/>
              </w:rPr>
            </w:pPr>
            <w:r w:rsidRPr="00421E55">
              <w:rPr>
                <w:b/>
                <w:bCs/>
              </w:rPr>
              <w:t>F</w:t>
            </w:r>
          </w:p>
        </w:tc>
        <w:tc>
          <w:tcPr>
            <w:tcW w:w="3600" w:type="dxa"/>
          </w:tcPr>
          <w:p w14:paraId="43E19AA8" w14:textId="5BB0D550" w:rsidR="00C34527" w:rsidRPr="00847413" w:rsidRDefault="00C34527" w:rsidP="00C34527">
            <w:r w:rsidRPr="00847413">
              <w:t>59 or below</w:t>
            </w:r>
          </w:p>
        </w:tc>
      </w:tr>
      <w:tr w:rsidR="00F70AEF" w:rsidRPr="00847413" w14:paraId="6136482B" w14:textId="77777777" w:rsidTr="008B0F17">
        <w:tc>
          <w:tcPr>
            <w:tcW w:w="900" w:type="dxa"/>
          </w:tcPr>
          <w:p w14:paraId="6EBF9AFF" w14:textId="12D18437" w:rsidR="00F70AEF" w:rsidRPr="00421E55" w:rsidRDefault="00F70AEF" w:rsidP="00C34527">
            <w:pPr>
              <w:rPr>
                <w:b/>
                <w:bCs/>
              </w:rPr>
            </w:pPr>
            <w:r w:rsidRPr="00421E55">
              <w:rPr>
                <w:b/>
                <w:bCs/>
              </w:rPr>
              <w:t>C+</w:t>
            </w:r>
          </w:p>
        </w:tc>
        <w:tc>
          <w:tcPr>
            <w:tcW w:w="2515" w:type="dxa"/>
          </w:tcPr>
          <w:p w14:paraId="1935CFB4" w14:textId="59571CCB" w:rsidR="00F70AEF" w:rsidRPr="00847413" w:rsidRDefault="00F70AEF" w:rsidP="00C34527">
            <w:r w:rsidRPr="00847413">
              <w:t>77 – 79</w:t>
            </w:r>
          </w:p>
        </w:tc>
        <w:tc>
          <w:tcPr>
            <w:tcW w:w="1175" w:type="dxa"/>
          </w:tcPr>
          <w:p w14:paraId="4F3DDE78" w14:textId="5F1A90E7" w:rsidR="00F70AEF" w:rsidRPr="00847413" w:rsidRDefault="00F70AEF" w:rsidP="00C34527"/>
        </w:tc>
        <w:tc>
          <w:tcPr>
            <w:tcW w:w="4770" w:type="dxa"/>
            <w:gridSpan w:val="2"/>
          </w:tcPr>
          <w:p w14:paraId="47AA095E" w14:textId="1ED1D737" w:rsidR="00F70AEF" w:rsidRPr="00847413" w:rsidRDefault="00F70AEF" w:rsidP="00C34527">
            <w:r w:rsidRPr="00421E55">
              <w:rPr>
                <w:b/>
                <w:bCs/>
              </w:rPr>
              <w:t>F0 through F16</w:t>
            </w:r>
          </w:p>
        </w:tc>
      </w:tr>
      <w:tr w:rsidR="00C34527" w:rsidRPr="00847413" w14:paraId="037C6DBD"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7E26E144" w14:textId="26EB56C1" w:rsidR="00C34527" w:rsidRPr="00421E55" w:rsidRDefault="00C34527" w:rsidP="00C34527">
            <w:pPr>
              <w:rPr>
                <w:b/>
                <w:bCs/>
              </w:rPr>
            </w:pPr>
            <w:r w:rsidRPr="00421E55">
              <w:rPr>
                <w:b/>
                <w:bCs/>
              </w:rPr>
              <w:t>C</w:t>
            </w:r>
          </w:p>
        </w:tc>
        <w:tc>
          <w:tcPr>
            <w:tcW w:w="2515" w:type="dxa"/>
          </w:tcPr>
          <w:p w14:paraId="20749F32" w14:textId="08BA696E" w:rsidR="00C34527" w:rsidRPr="00847413" w:rsidRDefault="00C34527" w:rsidP="00C34527">
            <w:r w:rsidRPr="00847413">
              <w:t>73 – 76</w:t>
            </w:r>
          </w:p>
        </w:tc>
        <w:tc>
          <w:tcPr>
            <w:tcW w:w="1175" w:type="dxa"/>
          </w:tcPr>
          <w:p w14:paraId="015936AC" w14:textId="72C8E7E1" w:rsidR="00C34527" w:rsidRPr="00847413" w:rsidRDefault="00C34527" w:rsidP="00C34527"/>
        </w:tc>
        <w:tc>
          <w:tcPr>
            <w:tcW w:w="1170" w:type="dxa"/>
          </w:tcPr>
          <w:p w14:paraId="235D023C" w14:textId="351853F2" w:rsidR="00C34527" w:rsidRPr="00847413" w:rsidRDefault="00C34527" w:rsidP="00C34527"/>
        </w:tc>
        <w:tc>
          <w:tcPr>
            <w:tcW w:w="3600" w:type="dxa"/>
          </w:tcPr>
          <w:p w14:paraId="349CEEA8" w14:textId="161FFD92" w:rsidR="00C34527" w:rsidRPr="00847413" w:rsidRDefault="00C34527" w:rsidP="00C34527"/>
        </w:tc>
      </w:tr>
    </w:tbl>
    <w:p w14:paraId="68DFDF39" w14:textId="1BCB6DF3" w:rsidR="00C34527" w:rsidRPr="00FD080C" w:rsidRDefault="00C34527" w:rsidP="00FD080C">
      <w:pPr>
        <w:pStyle w:val="Heading1"/>
        <w:rPr>
          <w:rStyle w:val="None"/>
        </w:rPr>
      </w:pPr>
      <w:r>
        <w:rPr>
          <w:rStyle w:val="None"/>
        </w:rPr>
        <w:t>Important Dates</w:t>
      </w:r>
    </w:p>
    <w:tbl>
      <w:tblPr>
        <w:tblStyle w:val="PlainTable3"/>
        <w:tblW w:w="0" w:type="auto"/>
        <w:tblLook w:val="0400" w:firstRow="0" w:lastRow="0" w:firstColumn="0" w:lastColumn="0" w:noHBand="0" w:noVBand="1"/>
      </w:tblPr>
      <w:tblGrid>
        <w:gridCol w:w="1260"/>
        <w:gridCol w:w="4500"/>
        <w:gridCol w:w="1080"/>
        <w:gridCol w:w="2520"/>
      </w:tblGrid>
      <w:tr w:rsidR="00125F26" w:rsidRPr="00847413" w14:paraId="52BBA02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5211A7E7" w14:textId="44E1D199" w:rsidR="00125F26" w:rsidRPr="00F232D3" w:rsidRDefault="00125F26" w:rsidP="00125F26">
            <w:pPr>
              <w:rPr>
                <w:b/>
                <w:bCs/>
              </w:rPr>
            </w:pPr>
            <w:r w:rsidRPr="00F232D3">
              <w:rPr>
                <w:b/>
                <w:bCs/>
              </w:rPr>
              <w:t>Jan 2</w:t>
            </w:r>
            <w:r>
              <w:rPr>
                <w:b/>
                <w:bCs/>
              </w:rPr>
              <w:t>5</w:t>
            </w:r>
          </w:p>
        </w:tc>
        <w:tc>
          <w:tcPr>
            <w:tcW w:w="4500" w:type="dxa"/>
          </w:tcPr>
          <w:p w14:paraId="0A6319D8" w14:textId="023F6CBF" w:rsidR="00125F26" w:rsidRPr="00847413" w:rsidRDefault="00125F26" w:rsidP="00125F26">
            <w:r>
              <w:t>First day of classes</w:t>
            </w:r>
          </w:p>
        </w:tc>
        <w:tc>
          <w:tcPr>
            <w:tcW w:w="1080" w:type="dxa"/>
          </w:tcPr>
          <w:p w14:paraId="2456D835" w14:textId="01D32228" w:rsidR="00125F26" w:rsidRPr="00F232D3" w:rsidRDefault="00125F26" w:rsidP="00125F26">
            <w:pPr>
              <w:rPr>
                <w:b/>
                <w:bCs/>
              </w:rPr>
            </w:pPr>
            <w:r w:rsidRPr="00F232D3">
              <w:rPr>
                <w:b/>
                <w:bCs/>
              </w:rPr>
              <w:t xml:space="preserve">Apr </w:t>
            </w:r>
            <w:r>
              <w:rPr>
                <w:b/>
                <w:bCs/>
              </w:rPr>
              <w:t>11</w:t>
            </w:r>
          </w:p>
        </w:tc>
        <w:tc>
          <w:tcPr>
            <w:tcW w:w="2520" w:type="dxa"/>
          </w:tcPr>
          <w:p w14:paraId="32B13143" w14:textId="1BD2074A" w:rsidR="00125F26" w:rsidRPr="00847413" w:rsidRDefault="00125F26" w:rsidP="00125F26">
            <w:r>
              <w:t>Last day to drop a class</w:t>
            </w:r>
          </w:p>
        </w:tc>
      </w:tr>
      <w:tr w:rsidR="00125F26" w:rsidRPr="00847413" w14:paraId="1C80DCE1" w14:textId="77777777" w:rsidTr="00125F26">
        <w:tc>
          <w:tcPr>
            <w:tcW w:w="1260" w:type="dxa"/>
          </w:tcPr>
          <w:p w14:paraId="50385020" w14:textId="7E1F4434" w:rsidR="00125F26" w:rsidRPr="00F232D3" w:rsidRDefault="00125F26" w:rsidP="00125F26">
            <w:pPr>
              <w:rPr>
                <w:b/>
                <w:bCs/>
              </w:rPr>
            </w:pPr>
            <w:r>
              <w:rPr>
                <w:b/>
                <w:bCs/>
              </w:rPr>
              <w:t>Feb 1</w:t>
            </w:r>
          </w:p>
        </w:tc>
        <w:tc>
          <w:tcPr>
            <w:tcW w:w="4500" w:type="dxa"/>
          </w:tcPr>
          <w:p w14:paraId="1B66AECC" w14:textId="1F0026D6" w:rsidR="00125F26" w:rsidRDefault="00125F26" w:rsidP="00125F26">
            <w:r>
              <w:t xml:space="preserve">Last day to add </w:t>
            </w:r>
            <w:r w:rsidR="009D7093">
              <w:t xml:space="preserve">a </w:t>
            </w:r>
            <w:r>
              <w:t>Math class</w:t>
            </w:r>
          </w:p>
        </w:tc>
        <w:tc>
          <w:tcPr>
            <w:tcW w:w="1080" w:type="dxa"/>
          </w:tcPr>
          <w:p w14:paraId="4D4C9369" w14:textId="636E628C" w:rsidR="00125F26" w:rsidRPr="00F232D3" w:rsidRDefault="00125F26" w:rsidP="00125F26">
            <w:pPr>
              <w:rPr>
                <w:b/>
                <w:bCs/>
              </w:rPr>
            </w:pPr>
            <w:r w:rsidRPr="00F232D3">
              <w:rPr>
                <w:b/>
                <w:bCs/>
              </w:rPr>
              <w:t>May 13</w:t>
            </w:r>
          </w:p>
        </w:tc>
        <w:tc>
          <w:tcPr>
            <w:tcW w:w="2520" w:type="dxa"/>
          </w:tcPr>
          <w:p w14:paraId="0DC0120B" w14:textId="1CC77C56" w:rsidR="00125F26" w:rsidRDefault="00125F26" w:rsidP="00125F26">
            <w:r>
              <w:t>Last day of class</w:t>
            </w:r>
          </w:p>
        </w:tc>
      </w:tr>
      <w:tr w:rsidR="00125F26" w:rsidRPr="00847413" w14:paraId="4B5358A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25205512" w14:textId="31D33EB0" w:rsidR="00125F26" w:rsidRPr="00F232D3" w:rsidRDefault="00125F26" w:rsidP="00125F26">
            <w:pPr>
              <w:rPr>
                <w:b/>
                <w:bCs/>
              </w:rPr>
            </w:pPr>
            <w:r>
              <w:rPr>
                <w:b/>
                <w:bCs/>
              </w:rPr>
              <w:t>Feb 5</w:t>
            </w:r>
          </w:p>
        </w:tc>
        <w:tc>
          <w:tcPr>
            <w:tcW w:w="4500" w:type="dxa"/>
          </w:tcPr>
          <w:p w14:paraId="646C5C71" w14:textId="05A3D6D0" w:rsidR="00125F26" w:rsidRDefault="00125F26" w:rsidP="00125F26">
            <w:r>
              <w:t xml:space="preserve">UWM last day to add, last day to change to/from </w:t>
            </w:r>
            <w:proofErr w:type="spellStart"/>
            <w:r>
              <w:t>cr</w:t>
            </w:r>
            <w:proofErr w:type="spellEnd"/>
            <w:r>
              <w:t xml:space="preserve">/no </w:t>
            </w:r>
            <w:proofErr w:type="spellStart"/>
            <w:r>
              <w:t>cr</w:t>
            </w:r>
            <w:proofErr w:type="spellEnd"/>
            <w:r>
              <w:t>/audit status</w:t>
            </w:r>
          </w:p>
        </w:tc>
        <w:tc>
          <w:tcPr>
            <w:tcW w:w="1080" w:type="dxa"/>
          </w:tcPr>
          <w:p w14:paraId="2C235124" w14:textId="2BF9C32A" w:rsidR="00125F26" w:rsidRPr="00F232D3" w:rsidRDefault="00125F26" w:rsidP="00125F26">
            <w:pPr>
              <w:rPr>
                <w:b/>
                <w:bCs/>
              </w:rPr>
            </w:pPr>
            <w:r>
              <w:rPr>
                <w:b/>
                <w:bCs/>
              </w:rPr>
              <w:t>May 14</w:t>
            </w:r>
          </w:p>
        </w:tc>
        <w:tc>
          <w:tcPr>
            <w:tcW w:w="2520" w:type="dxa"/>
          </w:tcPr>
          <w:p w14:paraId="61EC8FBE" w14:textId="27C0E685" w:rsidR="00125F26" w:rsidRDefault="00125F26" w:rsidP="00125F26">
            <w:r>
              <w:t>Study day</w:t>
            </w:r>
          </w:p>
        </w:tc>
      </w:tr>
      <w:tr w:rsidR="00125F26" w:rsidRPr="00847413" w14:paraId="100D4F1D" w14:textId="77777777" w:rsidTr="00125F26">
        <w:tc>
          <w:tcPr>
            <w:tcW w:w="1260" w:type="dxa"/>
          </w:tcPr>
          <w:p w14:paraId="02FC80BE" w14:textId="00E9DEF6" w:rsidR="00125F26" w:rsidRPr="00F232D3" w:rsidRDefault="00125F26" w:rsidP="00125F26">
            <w:pPr>
              <w:rPr>
                <w:b/>
                <w:bCs/>
              </w:rPr>
            </w:pPr>
            <w:r w:rsidRPr="00F232D3">
              <w:rPr>
                <w:b/>
                <w:bCs/>
              </w:rPr>
              <w:t>Feb</w:t>
            </w:r>
            <w:r>
              <w:rPr>
                <w:b/>
                <w:bCs/>
              </w:rPr>
              <w:t xml:space="preserve"> </w:t>
            </w:r>
            <w:r w:rsidRPr="00F232D3">
              <w:rPr>
                <w:b/>
                <w:bCs/>
              </w:rPr>
              <w:t>21</w:t>
            </w:r>
          </w:p>
        </w:tc>
        <w:tc>
          <w:tcPr>
            <w:tcW w:w="4500" w:type="dxa"/>
          </w:tcPr>
          <w:p w14:paraId="2BE3BAD0" w14:textId="24F71B73" w:rsidR="00125F26" w:rsidRPr="00847413" w:rsidRDefault="00125F26" w:rsidP="00125F26">
            <w:r>
              <w:t>Last day to drop without a "W" on record</w:t>
            </w:r>
          </w:p>
        </w:tc>
        <w:tc>
          <w:tcPr>
            <w:tcW w:w="1080" w:type="dxa"/>
          </w:tcPr>
          <w:p w14:paraId="5BFA957E" w14:textId="1BA40AB3" w:rsidR="00125F26" w:rsidRPr="00F232D3" w:rsidRDefault="00125F26" w:rsidP="00125F26">
            <w:pPr>
              <w:rPr>
                <w:b/>
                <w:bCs/>
              </w:rPr>
            </w:pPr>
            <w:r w:rsidRPr="00F232D3">
              <w:rPr>
                <w:b/>
                <w:bCs/>
              </w:rPr>
              <w:t>May 1</w:t>
            </w:r>
            <w:r w:rsidR="009D7093">
              <w:rPr>
                <w:b/>
                <w:bCs/>
              </w:rPr>
              <w:t>9</w:t>
            </w:r>
          </w:p>
        </w:tc>
        <w:tc>
          <w:tcPr>
            <w:tcW w:w="2520" w:type="dxa"/>
          </w:tcPr>
          <w:p w14:paraId="3745E920" w14:textId="0AE8D0FF" w:rsidR="00125F26" w:rsidRPr="00847413" w:rsidRDefault="00125F26" w:rsidP="00125F26">
            <w:r>
              <w:t>Final Exam</w:t>
            </w:r>
          </w:p>
        </w:tc>
      </w:tr>
      <w:tr w:rsidR="00125F26" w:rsidRPr="00847413" w14:paraId="5C798771"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69A0C0E2" w14:textId="4D94A252" w:rsidR="00125F26" w:rsidRPr="00F232D3" w:rsidRDefault="00125F26" w:rsidP="00125F26">
            <w:pPr>
              <w:rPr>
                <w:b/>
                <w:bCs/>
              </w:rPr>
            </w:pPr>
            <w:r w:rsidRPr="00F232D3">
              <w:rPr>
                <w:b/>
                <w:bCs/>
              </w:rPr>
              <w:t>Mar 21-28</w:t>
            </w:r>
          </w:p>
        </w:tc>
        <w:tc>
          <w:tcPr>
            <w:tcW w:w="4500" w:type="dxa"/>
          </w:tcPr>
          <w:p w14:paraId="57148487" w14:textId="5A23F7EF" w:rsidR="00125F26" w:rsidRPr="00847413" w:rsidRDefault="00125F26" w:rsidP="00125F26">
            <w:r>
              <w:t>Spring Recess</w:t>
            </w:r>
          </w:p>
        </w:tc>
        <w:tc>
          <w:tcPr>
            <w:tcW w:w="1080" w:type="dxa"/>
          </w:tcPr>
          <w:p w14:paraId="617823BA" w14:textId="077D5239" w:rsidR="00125F26" w:rsidRPr="00F232D3" w:rsidRDefault="00125F26" w:rsidP="00125F26">
            <w:pPr>
              <w:rPr>
                <w:b/>
                <w:bCs/>
              </w:rPr>
            </w:pPr>
          </w:p>
        </w:tc>
        <w:tc>
          <w:tcPr>
            <w:tcW w:w="2520" w:type="dxa"/>
          </w:tcPr>
          <w:p w14:paraId="58FF7D5F" w14:textId="1A4C9859" w:rsidR="00125F26" w:rsidRPr="00847413" w:rsidRDefault="00125F26" w:rsidP="00125F26"/>
        </w:tc>
      </w:tr>
    </w:tbl>
    <w:p w14:paraId="4F9215AE" w14:textId="4DD247A7" w:rsidR="000B1CD7" w:rsidRDefault="000B1CD7" w:rsidP="000B1CD7">
      <w:pPr>
        <w:pStyle w:val="Heading1"/>
      </w:pPr>
      <w:r>
        <w:t>Time Commitment</w:t>
      </w:r>
    </w:p>
    <w:p w14:paraId="5FC552B5" w14:textId="40D5ECCD" w:rsidR="005E0B66" w:rsidRDefault="005E0B66" w:rsidP="005E0B66">
      <w:r>
        <w:t>The minimum amount of time a student should expect to spend on this class is:</w:t>
      </w:r>
    </w:p>
    <w:p w14:paraId="3002D0A2" w14:textId="39D3047C" w:rsidR="005E0B66" w:rsidRDefault="002D7DBC" w:rsidP="005E0B66">
      <w:pPr>
        <w:pStyle w:val="ListParagraph"/>
        <w:numPr>
          <w:ilvl w:val="0"/>
          <w:numId w:val="6"/>
        </w:numPr>
      </w:pPr>
      <w:r>
        <w:t>27</w:t>
      </w:r>
      <w:r w:rsidR="005E0B66">
        <w:t xml:space="preserve"> Lecture hours</w:t>
      </w:r>
    </w:p>
    <w:p w14:paraId="770A9963" w14:textId="16EA6B4A" w:rsidR="005E0B66" w:rsidRDefault="002D7DBC" w:rsidP="005E0B66">
      <w:pPr>
        <w:pStyle w:val="ListParagraph"/>
        <w:numPr>
          <w:ilvl w:val="0"/>
          <w:numId w:val="6"/>
        </w:numPr>
      </w:pPr>
      <w:r>
        <w:t>27</w:t>
      </w:r>
      <w:r w:rsidR="005E0B66">
        <w:t xml:space="preserve"> hours in Discussion</w:t>
      </w:r>
    </w:p>
    <w:p w14:paraId="6CAB5031" w14:textId="1A22D624" w:rsidR="005E0B66" w:rsidRDefault="000617CA" w:rsidP="005E0B66">
      <w:pPr>
        <w:pStyle w:val="ListParagraph"/>
        <w:numPr>
          <w:ilvl w:val="0"/>
          <w:numId w:val="6"/>
        </w:numPr>
      </w:pPr>
      <w:r>
        <w:t>8</w:t>
      </w:r>
      <w:r w:rsidR="005E0B66">
        <w:t xml:space="preserve"> hours taking exams and quizzes</w:t>
      </w:r>
      <w:r w:rsidR="009D7093">
        <w:t>.</w:t>
      </w:r>
    </w:p>
    <w:p w14:paraId="033050EE" w14:textId="6C06D036" w:rsidR="005E0B66" w:rsidRDefault="005E0B66" w:rsidP="005E0B66">
      <w:pPr>
        <w:pStyle w:val="ListParagraph"/>
        <w:numPr>
          <w:ilvl w:val="0"/>
          <w:numId w:val="6"/>
        </w:numPr>
      </w:pPr>
      <w:r>
        <w:t>90 hours completing assignments</w:t>
      </w:r>
      <w:r w:rsidR="009D7093">
        <w:t>.</w:t>
      </w:r>
    </w:p>
    <w:p w14:paraId="6F9D67F1" w14:textId="32A2C2F8" w:rsidR="005E0B66" w:rsidRDefault="005E0B66" w:rsidP="005E0B66">
      <w:pPr>
        <w:pStyle w:val="ListParagraph"/>
        <w:numPr>
          <w:ilvl w:val="0"/>
          <w:numId w:val="6"/>
        </w:numPr>
      </w:pPr>
      <w:r>
        <w:t>5</w:t>
      </w:r>
      <w:r w:rsidR="00213C61">
        <w:t>0</w:t>
      </w:r>
      <w:r>
        <w:t xml:space="preserve"> hours for preparation and study</w:t>
      </w:r>
    </w:p>
    <w:p w14:paraId="66EF7920" w14:textId="2BA31E8E" w:rsidR="005E0B66" w:rsidRDefault="005E0B66" w:rsidP="005E0B66">
      <w:r>
        <w:t xml:space="preserve">This is a </w:t>
      </w:r>
      <w:r w:rsidR="00A53789">
        <w:t>minimum;</w:t>
      </w:r>
      <w:r>
        <w:t xml:space="preserve"> therefore, some students may need to spend more time outside of class doing</w:t>
      </w:r>
      <w:r w:rsidR="00571BB6">
        <w:t xml:space="preserve"> </w:t>
      </w:r>
      <w:r>
        <w:t>course-related work to be successful</w:t>
      </w:r>
      <w:r w:rsidR="00571BB6">
        <w:t>.</w:t>
      </w:r>
    </w:p>
    <w:p w14:paraId="58F60320" w14:textId="377976E5" w:rsidR="00AF1F36" w:rsidRPr="00AF1F36" w:rsidRDefault="00AF1F36" w:rsidP="00AF1F36">
      <w:pPr>
        <w:pStyle w:val="Heading1"/>
        <w:rPr>
          <w:rStyle w:val="None"/>
        </w:rPr>
      </w:pPr>
      <w:r w:rsidRPr="00AF1F36">
        <w:rPr>
          <w:rStyle w:val="None"/>
        </w:rPr>
        <w:t>Other Policies:</w:t>
      </w:r>
    </w:p>
    <w:p w14:paraId="13E2EB84" w14:textId="77777777" w:rsidR="005823EE" w:rsidRPr="009D7093" w:rsidRDefault="00AF1F36" w:rsidP="005823EE">
      <w:pPr>
        <w:rPr>
          <w:rStyle w:val="Hyperlink"/>
        </w:rPr>
      </w:pPr>
      <w:bookmarkStart w:id="0" w:name="_Hlk62388657"/>
      <w:r>
        <w:t xml:space="preserve">UWM Syllabus policies can be found here: </w:t>
      </w:r>
      <w:hyperlink r:id="rId12" w:history="1">
        <w:r w:rsidRPr="009D7093">
          <w:rPr>
            <w:rStyle w:val="Hyperlink"/>
          </w:rPr>
          <w:t>http://www.uwm</w:t>
        </w:r>
        <w:r w:rsidRPr="009D7093">
          <w:rPr>
            <w:rStyle w:val="Hyperlink"/>
          </w:rPr>
          <w:t>.</w:t>
        </w:r>
        <w:r w:rsidRPr="009D7093">
          <w:rPr>
            <w:rStyle w:val="Hyperlink"/>
          </w:rPr>
          <w:t>edu/Dept/SecU/SyllabusLinks.pdf</w:t>
        </w:r>
      </w:hyperlink>
    </w:p>
    <w:p w14:paraId="532C4F40" w14:textId="120EF746" w:rsidR="001A1522" w:rsidRDefault="00AF1F36" w:rsidP="001A1522">
      <w:pPr>
        <w:pStyle w:val="ListParagraph"/>
        <w:numPr>
          <w:ilvl w:val="0"/>
          <w:numId w:val="4"/>
        </w:numPr>
      </w:pPr>
      <w:r w:rsidRPr="005823EE">
        <w:t>If you feel you are a student with a disability, please contact me early in the semester for any help or accommodations which you may need. </w:t>
      </w:r>
      <w:hyperlink r:id="rId13" w:history="1">
        <w:r w:rsidR="009D7093" w:rsidRPr="009D7093">
          <w:rPr>
            <w:rStyle w:val="Hyperlink"/>
          </w:rPr>
          <w:t>https://uwm.edu/arc/</w:t>
        </w:r>
      </w:hyperlink>
    </w:p>
    <w:p w14:paraId="6256D0AE" w14:textId="7EE3B529" w:rsidR="001A1522" w:rsidRPr="001A1522" w:rsidRDefault="00AF1F36" w:rsidP="001A1522">
      <w:pPr>
        <w:pStyle w:val="ListParagraph"/>
        <w:numPr>
          <w:ilvl w:val="0"/>
          <w:numId w:val="4"/>
        </w:numPr>
        <w:rPr>
          <w:rStyle w:val="eop"/>
        </w:rPr>
      </w:pPr>
      <w:r>
        <w:rPr>
          <w:rStyle w:val="normaltextrun"/>
        </w:rPr>
        <w:t xml:space="preserve">Sexual harassment is reprehensible and will not be tolerated by the University. Further information can be found at: </w:t>
      </w:r>
      <w:hyperlink r:id="rId14" w:history="1">
        <w:r w:rsidR="009D7093" w:rsidRPr="009D7093">
          <w:rPr>
            <w:rStyle w:val="Hyperlink"/>
          </w:rPr>
          <w:t>https://uwm.edu/titleix/</w:t>
        </w:r>
      </w:hyperlink>
    </w:p>
    <w:p w14:paraId="18A0FCA1" w14:textId="247C2E41" w:rsidR="00380633" w:rsidRPr="001A1522" w:rsidRDefault="00AF1F36" w:rsidP="00662E72">
      <w:pPr>
        <w:pStyle w:val="ListParagraph"/>
        <w:numPr>
          <w:ilvl w:val="0"/>
          <w:numId w:val="4"/>
        </w:numPr>
      </w:pPr>
      <w:r>
        <w:rPr>
          <w:rStyle w:val="normaltextrun"/>
        </w:rPr>
        <w:t>According to university policy, students must take the final exam at the given time in the location that will be determined before the semester ends</w:t>
      </w:r>
      <w:r w:rsidR="00283ACB">
        <w:rPr>
          <w:rStyle w:val="normaltextrun"/>
        </w:rPr>
        <w:t>.</w:t>
      </w:r>
      <w:bookmarkEnd w:id="0"/>
    </w:p>
    <w:sectPr w:rsidR="00380633" w:rsidRPr="001A1522" w:rsidSect="0028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400"/>
    <w:multiLevelType w:val="hybridMultilevel"/>
    <w:tmpl w:val="64D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4378"/>
    <w:multiLevelType w:val="hybridMultilevel"/>
    <w:tmpl w:val="356C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5FA6"/>
    <w:multiLevelType w:val="hybridMultilevel"/>
    <w:tmpl w:val="662C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414C"/>
    <w:multiLevelType w:val="hybridMultilevel"/>
    <w:tmpl w:val="736C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4326"/>
    <w:multiLevelType w:val="hybridMultilevel"/>
    <w:tmpl w:val="7E9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37B32"/>
    <w:multiLevelType w:val="hybridMultilevel"/>
    <w:tmpl w:val="EF6E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34AAB"/>
    <w:multiLevelType w:val="hybridMultilevel"/>
    <w:tmpl w:val="7C02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62DAD"/>
    <w:multiLevelType w:val="hybridMultilevel"/>
    <w:tmpl w:val="0E44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B08A6"/>
    <w:multiLevelType w:val="hybridMultilevel"/>
    <w:tmpl w:val="E4D6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1E1A"/>
    <w:multiLevelType w:val="hybridMultilevel"/>
    <w:tmpl w:val="476EB74A"/>
    <w:lvl w:ilvl="0" w:tplc="CC520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D238B"/>
    <w:multiLevelType w:val="hybridMultilevel"/>
    <w:tmpl w:val="A9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6C22"/>
    <w:multiLevelType w:val="hybridMultilevel"/>
    <w:tmpl w:val="283C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04C5D"/>
    <w:multiLevelType w:val="hybridMultilevel"/>
    <w:tmpl w:val="C2B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95E7C"/>
    <w:multiLevelType w:val="hybridMultilevel"/>
    <w:tmpl w:val="07AA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A68AC"/>
    <w:multiLevelType w:val="hybridMultilevel"/>
    <w:tmpl w:val="AEA465DE"/>
    <w:lvl w:ilvl="0" w:tplc="04090001">
      <w:start w:val="1"/>
      <w:numFmt w:val="bullet"/>
      <w:lvlText w:val=""/>
      <w:lvlJc w:val="left"/>
      <w:pPr>
        <w:ind w:left="720" w:hanging="360"/>
      </w:pPr>
      <w:rPr>
        <w:rFonts w:ascii="Symbol" w:hAnsi="Symbol" w:hint="default"/>
      </w:rPr>
    </w:lvl>
    <w:lvl w:ilvl="1" w:tplc="66E6F6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627C9"/>
    <w:multiLevelType w:val="hybridMultilevel"/>
    <w:tmpl w:val="196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3"/>
  </w:num>
  <w:num w:numId="6">
    <w:abstractNumId w:val="11"/>
  </w:num>
  <w:num w:numId="7">
    <w:abstractNumId w:val="2"/>
  </w:num>
  <w:num w:numId="8">
    <w:abstractNumId w:val="8"/>
  </w:num>
  <w:num w:numId="9">
    <w:abstractNumId w:val="7"/>
  </w:num>
  <w:num w:numId="10">
    <w:abstractNumId w:val="1"/>
  </w:num>
  <w:num w:numId="11">
    <w:abstractNumId w:val="14"/>
  </w:num>
  <w:num w:numId="12">
    <w:abstractNumId w:val="12"/>
  </w:num>
  <w:num w:numId="13">
    <w:abstractNumId w:val="15"/>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BB"/>
    <w:rsid w:val="000112F0"/>
    <w:rsid w:val="00013C67"/>
    <w:rsid w:val="00021381"/>
    <w:rsid w:val="0002488E"/>
    <w:rsid w:val="00060795"/>
    <w:rsid w:val="000617CA"/>
    <w:rsid w:val="000647E3"/>
    <w:rsid w:val="00064ED7"/>
    <w:rsid w:val="0007349C"/>
    <w:rsid w:val="00085A73"/>
    <w:rsid w:val="0009122D"/>
    <w:rsid w:val="00095283"/>
    <w:rsid w:val="00095AE9"/>
    <w:rsid w:val="000A38C3"/>
    <w:rsid w:val="000A7941"/>
    <w:rsid w:val="000B1CD7"/>
    <w:rsid w:val="000B7E93"/>
    <w:rsid w:val="000D4CFE"/>
    <w:rsid w:val="000D535B"/>
    <w:rsid w:val="000E0414"/>
    <w:rsid w:val="000F1512"/>
    <w:rsid w:val="000F22FA"/>
    <w:rsid w:val="000F2306"/>
    <w:rsid w:val="0012457D"/>
    <w:rsid w:val="00125F26"/>
    <w:rsid w:val="0013488F"/>
    <w:rsid w:val="00135552"/>
    <w:rsid w:val="001425F2"/>
    <w:rsid w:val="00161E3F"/>
    <w:rsid w:val="00166459"/>
    <w:rsid w:val="00187D76"/>
    <w:rsid w:val="00194486"/>
    <w:rsid w:val="001A1522"/>
    <w:rsid w:val="001A2F01"/>
    <w:rsid w:val="001A635D"/>
    <w:rsid w:val="001A74DB"/>
    <w:rsid w:val="001B7A67"/>
    <w:rsid w:val="001C2311"/>
    <w:rsid w:val="001C3E19"/>
    <w:rsid w:val="001D5267"/>
    <w:rsid w:val="001D67CD"/>
    <w:rsid w:val="001E3F93"/>
    <w:rsid w:val="001F2A0A"/>
    <w:rsid w:val="001F4D69"/>
    <w:rsid w:val="00213C61"/>
    <w:rsid w:val="00222566"/>
    <w:rsid w:val="00224F01"/>
    <w:rsid w:val="00233BB1"/>
    <w:rsid w:val="0024303D"/>
    <w:rsid w:val="00253F85"/>
    <w:rsid w:val="00254859"/>
    <w:rsid w:val="0028100F"/>
    <w:rsid w:val="00282FFD"/>
    <w:rsid w:val="00283ACB"/>
    <w:rsid w:val="002A0AD3"/>
    <w:rsid w:val="002C0060"/>
    <w:rsid w:val="002D24EC"/>
    <w:rsid w:val="002D4FBB"/>
    <w:rsid w:val="002D7DBC"/>
    <w:rsid w:val="002F6981"/>
    <w:rsid w:val="00331657"/>
    <w:rsid w:val="00333C66"/>
    <w:rsid w:val="00360FFB"/>
    <w:rsid w:val="00380633"/>
    <w:rsid w:val="00391372"/>
    <w:rsid w:val="003B6C18"/>
    <w:rsid w:val="003D205A"/>
    <w:rsid w:val="003D37CB"/>
    <w:rsid w:val="003D734C"/>
    <w:rsid w:val="003E2A7E"/>
    <w:rsid w:val="003E4317"/>
    <w:rsid w:val="00402DB1"/>
    <w:rsid w:val="00403E8F"/>
    <w:rsid w:val="0042139E"/>
    <w:rsid w:val="00421E55"/>
    <w:rsid w:val="00425661"/>
    <w:rsid w:val="00437B2C"/>
    <w:rsid w:val="00440AFD"/>
    <w:rsid w:val="00440E4F"/>
    <w:rsid w:val="004457EB"/>
    <w:rsid w:val="00450702"/>
    <w:rsid w:val="004609DB"/>
    <w:rsid w:val="00467DEE"/>
    <w:rsid w:val="00473B61"/>
    <w:rsid w:val="00492479"/>
    <w:rsid w:val="004A0494"/>
    <w:rsid w:val="004B5635"/>
    <w:rsid w:val="004B6FEF"/>
    <w:rsid w:val="004B7874"/>
    <w:rsid w:val="004C0798"/>
    <w:rsid w:val="004C5865"/>
    <w:rsid w:val="004D4839"/>
    <w:rsid w:val="004E0BD3"/>
    <w:rsid w:val="004F2487"/>
    <w:rsid w:val="00513CBA"/>
    <w:rsid w:val="00523274"/>
    <w:rsid w:val="00525B6B"/>
    <w:rsid w:val="00526C3E"/>
    <w:rsid w:val="00533359"/>
    <w:rsid w:val="00543558"/>
    <w:rsid w:val="00571BB6"/>
    <w:rsid w:val="00574EC1"/>
    <w:rsid w:val="005823EE"/>
    <w:rsid w:val="0058668B"/>
    <w:rsid w:val="005867DF"/>
    <w:rsid w:val="005A1323"/>
    <w:rsid w:val="005D2AE3"/>
    <w:rsid w:val="005D3176"/>
    <w:rsid w:val="005E0B66"/>
    <w:rsid w:val="005E1E33"/>
    <w:rsid w:val="005E4397"/>
    <w:rsid w:val="005E449D"/>
    <w:rsid w:val="005E5591"/>
    <w:rsid w:val="005F24F3"/>
    <w:rsid w:val="005F4937"/>
    <w:rsid w:val="00600204"/>
    <w:rsid w:val="006153EE"/>
    <w:rsid w:val="00625F83"/>
    <w:rsid w:val="00642B8B"/>
    <w:rsid w:val="00642F52"/>
    <w:rsid w:val="006473EF"/>
    <w:rsid w:val="0067096F"/>
    <w:rsid w:val="00671E47"/>
    <w:rsid w:val="00691377"/>
    <w:rsid w:val="0069501D"/>
    <w:rsid w:val="006A151A"/>
    <w:rsid w:val="006B4918"/>
    <w:rsid w:val="006C0775"/>
    <w:rsid w:val="006D2402"/>
    <w:rsid w:val="006D28EE"/>
    <w:rsid w:val="006E1F06"/>
    <w:rsid w:val="006F377B"/>
    <w:rsid w:val="006F4D19"/>
    <w:rsid w:val="00706FC6"/>
    <w:rsid w:val="007167F4"/>
    <w:rsid w:val="00721BBE"/>
    <w:rsid w:val="0072425B"/>
    <w:rsid w:val="007254BD"/>
    <w:rsid w:val="007606AD"/>
    <w:rsid w:val="00763215"/>
    <w:rsid w:val="00775C62"/>
    <w:rsid w:val="0079349A"/>
    <w:rsid w:val="007967EA"/>
    <w:rsid w:val="00796B4B"/>
    <w:rsid w:val="007B1681"/>
    <w:rsid w:val="007B2116"/>
    <w:rsid w:val="007B43CC"/>
    <w:rsid w:val="008051BB"/>
    <w:rsid w:val="00810693"/>
    <w:rsid w:val="00812122"/>
    <w:rsid w:val="008169AE"/>
    <w:rsid w:val="008218E6"/>
    <w:rsid w:val="0082597F"/>
    <w:rsid w:val="008373E1"/>
    <w:rsid w:val="00837CA3"/>
    <w:rsid w:val="00847413"/>
    <w:rsid w:val="008510C4"/>
    <w:rsid w:val="008611C8"/>
    <w:rsid w:val="00881D9F"/>
    <w:rsid w:val="00894F5E"/>
    <w:rsid w:val="008A7CE1"/>
    <w:rsid w:val="008B3B88"/>
    <w:rsid w:val="008B3E1F"/>
    <w:rsid w:val="008C34E4"/>
    <w:rsid w:val="008C5364"/>
    <w:rsid w:val="008C6287"/>
    <w:rsid w:val="008F198C"/>
    <w:rsid w:val="00901B0A"/>
    <w:rsid w:val="009026F7"/>
    <w:rsid w:val="009061F8"/>
    <w:rsid w:val="00907E5B"/>
    <w:rsid w:val="009367E2"/>
    <w:rsid w:val="00951216"/>
    <w:rsid w:val="009526B9"/>
    <w:rsid w:val="009550A2"/>
    <w:rsid w:val="00991C18"/>
    <w:rsid w:val="00993BF1"/>
    <w:rsid w:val="009D43F0"/>
    <w:rsid w:val="009D7093"/>
    <w:rsid w:val="00A006D5"/>
    <w:rsid w:val="00A17297"/>
    <w:rsid w:val="00A23879"/>
    <w:rsid w:val="00A248B5"/>
    <w:rsid w:val="00A2759C"/>
    <w:rsid w:val="00A33C78"/>
    <w:rsid w:val="00A3788F"/>
    <w:rsid w:val="00A37E86"/>
    <w:rsid w:val="00A53789"/>
    <w:rsid w:val="00A67353"/>
    <w:rsid w:val="00A8475D"/>
    <w:rsid w:val="00A924C1"/>
    <w:rsid w:val="00A93CD6"/>
    <w:rsid w:val="00AA1034"/>
    <w:rsid w:val="00AA3147"/>
    <w:rsid w:val="00AA496B"/>
    <w:rsid w:val="00AB1D7D"/>
    <w:rsid w:val="00AB4C90"/>
    <w:rsid w:val="00AB7AB9"/>
    <w:rsid w:val="00AB7F4D"/>
    <w:rsid w:val="00AC28D6"/>
    <w:rsid w:val="00AC300B"/>
    <w:rsid w:val="00AD4D0E"/>
    <w:rsid w:val="00AE1A84"/>
    <w:rsid w:val="00AF1F36"/>
    <w:rsid w:val="00B02598"/>
    <w:rsid w:val="00B12D88"/>
    <w:rsid w:val="00B23759"/>
    <w:rsid w:val="00B259D5"/>
    <w:rsid w:val="00B27A07"/>
    <w:rsid w:val="00B51F35"/>
    <w:rsid w:val="00B5555E"/>
    <w:rsid w:val="00B9631D"/>
    <w:rsid w:val="00BA61F2"/>
    <w:rsid w:val="00BB24D3"/>
    <w:rsid w:val="00BD39C0"/>
    <w:rsid w:val="00BE1D3A"/>
    <w:rsid w:val="00BE6EFC"/>
    <w:rsid w:val="00BF2585"/>
    <w:rsid w:val="00BF7916"/>
    <w:rsid w:val="00BF7D55"/>
    <w:rsid w:val="00C0058E"/>
    <w:rsid w:val="00C3023A"/>
    <w:rsid w:val="00C30BAB"/>
    <w:rsid w:val="00C34527"/>
    <w:rsid w:val="00C35123"/>
    <w:rsid w:val="00C37D0E"/>
    <w:rsid w:val="00C4691E"/>
    <w:rsid w:val="00C54B0C"/>
    <w:rsid w:val="00C7284E"/>
    <w:rsid w:val="00C74685"/>
    <w:rsid w:val="00C94612"/>
    <w:rsid w:val="00CB25C7"/>
    <w:rsid w:val="00CD4AAF"/>
    <w:rsid w:val="00CD6936"/>
    <w:rsid w:val="00D0366E"/>
    <w:rsid w:val="00D05CE2"/>
    <w:rsid w:val="00D20CCB"/>
    <w:rsid w:val="00D272DE"/>
    <w:rsid w:val="00D31A37"/>
    <w:rsid w:val="00D32B76"/>
    <w:rsid w:val="00D32DDF"/>
    <w:rsid w:val="00D42604"/>
    <w:rsid w:val="00D42E55"/>
    <w:rsid w:val="00D510C5"/>
    <w:rsid w:val="00D54B41"/>
    <w:rsid w:val="00D61FCF"/>
    <w:rsid w:val="00D65B5D"/>
    <w:rsid w:val="00D67757"/>
    <w:rsid w:val="00D714FB"/>
    <w:rsid w:val="00D86E44"/>
    <w:rsid w:val="00D93CD7"/>
    <w:rsid w:val="00DA08B9"/>
    <w:rsid w:val="00DA1908"/>
    <w:rsid w:val="00DA5A98"/>
    <w:rsid w:val="00DB40AC"/>
    <w:rsid w:val="00DD7476"/>
    <w:rsid w:val="00DE399C"/>
    <w:rsid w:val="00DF4DC4"/>
    <w:rsid w:val="00E0359E"/>
    <w:rsid w:val="00E12196"/>
    <w:rsid w:val="00E41692"/>
    <w:rsid w:val="00E4321E"/>
    <w:rsid w:val="00E452A5"/>
    <w:rsid w:val="00E50AE1"/>
    <w:rsid w:val="00E52F1E"/>
    <w:rsid w:val="00E57953"/>
    <w:rsid w:val="00E76CDB"/>
    <w:rsid w:val="00E77D68"/>
    <w:rsid w:val="00E8173C"/>
    <w:rsid w:val="00E906F9"/>
    <w:rsid w:val="00E91F86"/>
    <w:rsid w:val="00EA6047"/>
    <w:rsid w:val="00EB4D7A"/>
    <w:rsid w:val="00EB6565"/>
    <w:rsid w:val="00EC2FFB"/>
    <w:rsid w:val="00ED7C02"/>
    <w:rsid w:val="00EF2AAB"/>
    <w:rsid w:val="00EF4F43"/>
    <w:rsid w:val="00F012A8"/>
    <w:rsid w:val="00F02E8F"/>
    <w:rsid w:val="00F122A6"/>
    <w:rsid w:val="00F2096C"/>
    <w:rsid w:val="00F232D3"/>
    <w:rsid w:val="00F41DAC"/>
    <w:rsid w:val="00F42F97"/>
    <w:rsid w:val="00F51097"/>
    <w:rsid w:val="00F606EA"/>
    <w:rsid w:val="00F66656"/>
    <w:rsid w:val="00F67577"/>
    <w:rsid w:val="00F70AEF"/>
    <w:rsid w:val="00F72FE5"/>
    <w:rsid w:val="00F86AD1"/>
    <w:rsid w:val="00FA1897"/>
    <w:rsid w:val="00FA2B16"/>
    <w:rsid w:val="00FB1595"/>
    <w:rsid w:val="00FB2575"/>
    <w:rsid w:val="00FB7185"/>
    <w:rsid w:val="00FB7320"/>
    <w:rsid w:val="00FD080C"/>
    <w:rsid w:val="00F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3246"/>
  <w15:chartTrackingRefBased/>
  <w15:docId w15:val="{F094C421-D6B2-4DED-AD9B-4338DD2D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BB"/>
    <w:pPr>
      <w:spacing w:after="0" w:line="240" w:lineRule="auto"/>
    </w:pPr>
    <w:rPr>
      <w:sz w:val="24"/>
      <w:szCs w:val="24"/>
    </w:rPr>
  </w:style>
  <w:style w:type="paragraph" w:styleId="Heading1">
    <w:name w:val="heading 1"/>
    <w:basedOn w:val="Normal"/>
    <w:next w:val="Normal"/>
    <w:link w:val="Heading1Char"/>
    <w:uiPriority w:val="9"/>
    <w:qFormat/>
    <w:rsid w:val="005A13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1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1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1BB"/>
    <w:rPr>
      <w:rFonts w:eastAsiaTheme="minorEastAsia"/>
      <w:color w:val="5A5A5A" w:themeColor="text1" w:themeTint="A5"/>
      <w:spacing w:val="15"/>
    </w:rPr>
  </w:style>
  <w:style w:type="table" w:styleId="TableGrid">
    <w:name w:val="Table Grid"/>
    <w:basedOn w:val="TableNormal"/>
    <w:uiPriority w:val="39"/>
    <w:rsid w:val="0080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1BB"/>
    <w:rPr>
      <w:color w:val="0563C1" w:themeColor="hyperlink"/>
      <w:u w:val="single"/>
    </w:rPr>
  </w:style>
  <w:style w:type="character" w:styleId="UnresolvedMention">
    <w:name w:val="Unresolved Mention"/>
    <w:basedOn w:val="DefaultParagraphFont"/>
    <w:uiPriority w:val="99"/>
    <w:semiHidden/>
    <w:unhideWhenUsed/>
    <w:rsid w:val="008051BB"/>
    <w:rPr>
      <w:color w:val="605E5C"/>
      <w:shd w:val="clear" w:color="auto" w:fill="E1DFDD"/>
    </w:rPr>
  </w:style>
  <w:style w:type="character" w:customStyle="1" w:styleId="Heading2Char">
    <w:name w:val="Heading 2 Char"/>
    <w:basedOn w:val="DefaultParagraphFont"/>
    <w:link w:val="Heading2"/>
    <w:uiPriority w:val="9"/>
    <w:rsid w:val="008051BB"/>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rsid w:val="00AA31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A1323"/>
    <w:rPr>
      <w:rFonts w:asciiTheme="majorHAnsi" w:eastAsiaTheme="majorEastAsia" w:hAnsiTheme="majorHAnsi" w:cstheme="majorBidi"/>
      <w:color w:val="2F5496" w:themeColor="accent1" w:themeShade="BF"/>
      <w:sz w:val="32"/>
      <w:szCs w:val="32"/>
    </w:rPr>
  </w:style>
  <w:style w:type="paragraph" w:customStyle="1" w:styleId="BodyA">
    <w:name w:val="Body A"/>
    <w:rsid w:val="00AF1F3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14:textOutline w14:w="0" w14:cap="flat" w14:cmpd="sng" w14:algn="ctr">
        <w14:noFill/>
        <w14:prstDash w14:val="solid"/>
        <w14:bevel/>
      </w14:textOutline>
    </w:rPr>
  </w:style>
  <w:style w:type="character" w:customStyle="1" w:styleId="None">
    <w:name w:val="None"/>
    <w:rsid w:val="00AF1F36"/>
  </w:style>
  <w:style w:type="character" w:customStyle="1" w:styleId="Hyperlink1">
    <w:name w:val="Hyperlink.1"/>
    <w:basedOn w:val="None"/>
    <w:rsid w:val="00AF1F36"/>
    <w:rPr>
      <w:outline w:val="0"/>
      <w:color w:val="0000FF"/>
      <w:u w:val="single" w:color="0000FF"/>
    </w:rPr>
  </w:style>
  <w:style w:type="paragraph" w:customStyle="1" w:styleId="paragraph">
    <w:name w:val="paragraph"/>
    <w:basedOn w:val="Normal"/>
    <w:rsid w:val="00AF1F36"/>
    <w:pPr>
      <w:spacing w:before="100" w:beforeAutospacing="1" w:after="100" w:afterAutospacing="1"/>
    </w:pPr>
    <w:rPr>
      <w:rFonts w:ascii="Times New Roman" w:eastAsia="Times New Roman" w:hAnsi="Times New Roman" w:cs="Times New Roman"/>
      <w:lang w:eastAsia="zh-TW" w:bidi="th-TH"/>
    </w:rPr>
  </w:style>
  <w:style w:type="character" w:customStyle="1" w:styleId="normaltextrun">
    <w:name w:val="normaltextrun"/>
    <w:basedOn w:val="DefaultParagraphFont"/>
    <w:rsid w:val="00AF1F36"/>
  </w:style>
  <w:style w:type="character" w:customStyle="1" w:styleId="eop">
    <w:name w:val="eop"/>
    <w:basedOn w:val="DefaultParagraphFont"/>
    <w:rsid w:val="00AF1F36"/>
  </w:style>
  <w:style w:type="paragraph" w:styleId="ListParagraph">
    <w:name w:val="List Paragraph"/>
    <w:basedOn w:val="Normal"/>
    <w:uiPriority w:val="34"/>
    <w:qFormat/>
    <w:rsid w:val="00AF1F36"/>
    <w:pPr>
      <w:ind w:left="720"/>
      <w:contextualSpacing/>
    </w:pPr>
  </w:style>
  <w:style w:type="table" w:styleId="PlainTable3">
    <w:name w:val="Plain Table 3"/>
    <w:basedOn w:val="TableNormal"/>
    <w:uiPriority w:val="43"/>
    <w:rsid w:val="00993B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A5A98"/>
    <w:rPr>
      <w:color w:val="954F72" w:themeColor="followedHyperlink"/>
      <w:u w:val="single"/>
    </w:rPr>
  </w:style>
  <w:style w:type="paragraph" w:styleId="NormalWeb">
    <w:name w:val="Normal (Web)"/>
    <w:basedOn w:val="Normal"/>
    <w:uiPriority w:val="99"/>
    <w:unhideWhenUsed/>
    <w:rsid w:val="00FD08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60540">
      <w:bodyDiv w:val="1"/>
      <w:marLeft w:val="0"/>
      <w:marRight w:val="0"/>
      <w:marTop w:val="0"/>
      <w:marBottom w:val="0"/>
      <w:divBdr>
        <w:top w:val="none" w:sz="0" w:space="0" w:color="auto"/>
        <w:left w:val="none" w:sz="0" w:space="0" w:color="auto"/>
        <w:bottom w:val="none" w:sz="0" w:space="0" w:color="auto"/>
        <w:right w:val="none" w:sz="0" w:space="0" w:color="auto"/>
      </w:divBdr>
    </w:div>
    <w:div w:id="1028915390">
      <w:bodyDiv w:val="1"/>
      <w:marLeft w:val="0"/>
      <w:marRight w:val="0"/>
      <w:marTop w:val="0"/>
      <w:marBottom w:val="0"/>
      <w:divBdr>
        <w:top w:val="none" w:sz="0" w:space="0" w:color="auto"/>
        <w:left w:val="none" w:sz="0" w:space="0" w:color="auto"/>
        <w:bottom w:val="none" w:sz="0" w:space="0" w:color="auto"/>
        <w:right w:val="none" w:sz="0" w:space="0" w:color="auto"/>
      </w:divBdr>
    </w:div>
    <w:div w:id="1294409253">
      <w:bodyDiv w:val="1"/>
      <w:marLeft w:val="0"/>
      <w:marRight w:val="0"/>
      <w:marTop w:val="0"/>
      <w:marBottom w:val="0"/>
      <w:divBdr>
        <w:top w:val="none" w:sz="0" w:space="0" w:color="auto"/>
        <w:left w:val="none" w:sz="0" w:space="0" w:color="auto"/>
        <w:bottom w:val="none" w:sz="0" w:space="0" w:color="auto"/>
        <w:right w:val="none" w:sz="0" w:space="0" w:color="auto"/>
      </w:divBdr>
    </w:div>
    <w:div w:id="20772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m.ecampus.com/course-list?c=3758396%7C" TargetMode="External"/><Relationship Id="rId13" Type="http://schemas.openxmlformats.org/officeDocument/2006/relationships/hyperlink" Target="https://uwm.edu/arc/" TargetMode="External"/><Relationship Id="rId3" Type="http://schemas.openxmlformats.org/officeDocument/2006/relationships/styles" Target="styles.xml"/><Relationship Id="rId7" Type="http://schemas.openxmlformats.org/officeDocument/2006/relationships/hyperlink" Target="https://uwmil.instructure.com/courses/371212" TargetMode="External"/><Relationship Id="rId12" Type="http://schemas.openxmlformats.org/officeDocument/2006/relationships/hyperlink" Target="http://www.uwm.edu/Dept/SecU/SyllabusLink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dalton@uwm.edu" TargetMode="External"/><Relationship Id="rId11" Type="http://schemas.openxmlformats.org/officeDocument/2006/relationships/hyperlink" Target="mailto:htberres@uwm.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arson.zoom.us/j/5042231551?pwd=ZGxFMGtUVk1mL0xxR2JrYWU1Q3VZZz09" TargetMode="External"/><Relationship Id="rId4" Type="http://schemas.openxmlformats.org/officeDocument/2006/relationships/settings" Target="settings.xml"/><Relationship Id="rId9" Type="http://schemas.openxmlformats.org/officeDocument/2006/relationships/hyperlink" Target="https://uwm.edu/deanofstudents/academic-misconduct/" TargetMode="External"/><Relationship Id="rId14" Type="http://schemas.openxmlformats.org/officeDocument/2006/relationships/hyperlink" Target="https://uwm.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50B5-A913-4EC8-9393-3B430262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Dalton</dc:creator>
  <cp:keywords/>
  <dc:description/>
  <cp:lastModifiedBy>Gary Dalton</cp:lastModifiedBy>
  <cp:revision>11</cp:revision>
  <cp:lastPrinted>2021-01-24T19:51:00Z</cp:lastPrinted>
  <dcterms:created xsi:type="dcterms:W3CDTF">2021-01-20T20:51:00Z</dcterms:created>
  <dcterms:modified xsi:type="dcterms:W3CDTF">2021-01-24T19:52:00Z</dcterms:modified>
</cp:coreProperties>
</file>