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CSS Flex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="300" w:lineRule="auto"/>
        <w:rPr>
          <w:b w:val="1"/>
          <w:color w:val="191a1f"/>
          <w:sz w:val="34"/>
          <w:szCs w:val="34"/>
        </w:rPr>
      </w:pPr>
      <w:bookmarkStart w:colFirst="0" w:colLast="0" w:name="_n99eyvjqgpf1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191a1f"/>
          <w:sz w:val="34"/>
          <w:szCs w:val="34"/>
          <w:rtl w:val="0"/>
        </w:rPr>
        <w:t xml:space="preserve">Flex 的外容器與內元件</w:t>
      </w:r>
    </w:p>
    <w:p w:rsidR="00000000" w:rsidDel="00000000" w:rsidP="00000000" w:rsidRDefault="00000000" w:rsidRPr="00000000" w14:paraId="00000003">
      <w:pPr>
        <w:shd w:fill="ffffff" w:val="clear"/>
        <w:spacing w:after="360" w:lineRule="auto"/>
        <w:rPr>
          <w:color w:val="0f0f1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屬性放錯地方就沒有作用，學習的過程中如果可以先了解正確的擺放位置，可以減少許多除錯的時間；Flex 中分為外容器與內元件，下方這張圖就是解釋這兩個的差異。</w:t>
      </w:r>
      <w:r w:rsidDel="00000000" w:rsidR="00000000" w:rsidRPr="00000000">
        <w:rPr>
          <w:color w:val="0f0f10"/>
          <w:sz w:val="30"/>
          <w:szCs w:val="30"/>
        </w:rPr>
        <w:drawing>
          <wp:inline distB="114300" distT="114300" distL="114300" distR="114300">
            <wp:extent cx="5715000" cy="3114675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114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60" w:lineRule="auto"/>
        <w:rPr>
          <w:color w:val="0f0f1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Flex 外容器屬性：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display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flex-flow</w:t>
      </w:r>
    </w:p>
    <w:p w:rsidR="00000000" w:rsidDel="00000000" w:rsidP="00000000" w:rsidRDefault="00000000" w:rsidRPr="00000000" w14:paraId="00000007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flex-direction</w:t>
      </w:r>
    </w:p>
    <w:p w:rsidR="00000000" w:rsidDel="00000000" w:rsidP="00000000" w:rsidRDefault="00000000" w:rsidRPr="00000000" w14:paraId="00000008">
      <w:pPr>
        <w:numPr>
          <w:ilvl w:val="1"/>
          <w:numId w:val="9"/>
        </w:numPr>
        <w:spacing w:after="0" w:afterAutospacing="0" w:lineRule="auto"/>
        <w:ind w:left="1440" w:hanging="360"/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flex-wrap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justify-content</w:t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align-items</w:t>
      </w:r>
    </w:p>
    <w:p w:rsidR="00000000" w:rsidDel="00000000" w:rsidP="00000000" w:rsidRDefault="00000000" w:rsidRPr="00000000" w14:paraId="0000000B">
      <w:pPr>
        <w:shd w:fill="ffffff" w:val="clear"/>
        <w:spacing w:after="360" w:lineRule="auto"/>
        <w:rPr>
          <w:color w:val="0f0f1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Flex 內元件屬性：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flex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flex-grow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flex-shrink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lineRule="auto"/>
        <w:ind w:left="1440" w:hanging="360"/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flex-basis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order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align-self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shd w:fill="ffffff" w:val="clear"/>
        <w:spacing w:after="80" w:line="300" w:lineRule="auto"/>
        <w:rPr>
          <w:b w:val="1"/>
          <w:color w:val="191a1f"/>
          <w:sz w:val="40"/>
          <w:szCs w:val="40"/>
        </w:rPr>
      </w:pPr>
      <w:bookmarkStart w:colFirst="0" w:colLast="0" w:name="_pqdgyldeoabw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191a1f"/>
          <w:sz w:val="40"/>
          <w:szCs w:val="40"/>
          <w:rtl w:val="0"/>
        </w:rPr>
        <w:t xml:space="preserve">外容器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1"/>
        </w:numPr>
        <w:shd w:fill="ffffff" w:val="clear"/>
        <w:spacing w:before="280" w:line="300" w:lineRule="auto"/>
        <w:ind w:left="720" w:hanging="360"/>
        <w:rPr>
          <w:b w:val="1"/>
          <w:color w:val="191a1f"/>
          <w:sz w:val="38"/>
          <w:szCs w:val="38"/>
        </w:rPr>
      </w:pPr>
      <w:bookmarkStart w:colFirst="0" w:colLast="0" w:name="_529j943aboxk" w:id="2"/>
      <w:bookmarkEnd w:id="2"/>
      <w:r w:rsidDel="00000000" w:rsidR="00000000" w:rsidRPr="00000000">
        <w:rPr>
          <w:b w:val="1"/>
          <w:color w:val="191a1f"/>
          <w:sz w:val="38"/>
          <w:szCs w:val="38"/>
          <w:rtl w:val="0"/>
        </w:rPr>
        <w:t xml:space="preserve">display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before="280" w:line="300" w:lineRule="auto"/>
        <w:ind w:left="720" w:firstLine="0"/>
        <w:rPr>
          <w:color w:val="0f0f10"/>
          <w:sz w:val="30"/>
          <w:szCs w:val="30"/>
        </w:rPr>
      </w:pPr>
      <w:bookmarkStart w:colFirst="0" w:colLast="0" w:name="_xjsg6ws0qv3d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一開始要宣告為 </w:t>
      </w: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flex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 才能使用，如果沒有宣告為 </w:t>
      </w: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flex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，本篇大部分的屬性都無法作用，不過除了 </w:t>
      </w: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flex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 外，還有一個 </w:t>
      </w: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inline-flex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，作用類似於 </w:t>
      </w: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inline-block</w:t>
      </w:r>
      <w:r w:rsidDel="00000000" w:rsidR="00000000" w:rsidRPr="00000000">
        <w:rPr>
          <w:color w:val="0f0f10"/>
          <w:sz w:val="30"/>
          <w:szCs w:val="30"/>
          <w:rtl w:val="0"/>
        </w:rPr>
        <w:t xml:space="preserve"> + </w:t>
      </w: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flex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。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hd w:fill="ffffff" w:val="clear"/>
        <w:spacing w:before="280" w:line="300" w:lineRule="auto"/>
        <w:ind w:left="720" w:firstLine="0"/>
        <w:rPr>
          <w:color w:val="0f0f10"/>
          <w:sz w:val="30"/>
          <w:szCs w:val="30"/>
        </w:rPr>
      </w:pPr>
      <w:bookmarkStart w:colFirst="0" w:colLast="0" w:name="_3xjqe9kanzc1" w:id="4"/>
      <w:bookmarkEnd w:id="4"/>
      <w:r w:rsidDel="00000000" w:rsidR="00000000" w:rsidRPr="00000000">
        <w:rPr>
          <w:color w:val="0f0f10"/>
          <w:sz w:val="30"/>
          <w:szCs w:val="30"/>
          <w:rtl w:val="0"/>
        </w:rPr>
        <w:t xml:space="preserve">.flex-container {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hd w:fill="ffffff" w:val="clear"/>
        <w:spacing w:before="280" w:line="300" w:lineRule="auto"/>
        <w:ind w:left="720" w:firstLine="0"/>
        <w:rPr>
          <w:color w:val="0f0f10"/>
          <w:sz w:val="30"/>
          <w:szCs w:val="30"/>
        </w:rPr>
      </w:pPr>
      <w:bookmarkStart w:colFirst="0" w:colLast="0" w:name="_260i4el24teb" w:id="5"/>
      <w:bookmarkEnd w:id="5"/>
      <w:r w:rsidDel="00000000" w:rsidR="00000000" w:rsidRPr="00000000">
        <w:rPr>
          <w:color w:val="0f0f10"/>
          <w:sz w:val="30"/>
          <w:szCs w:val="30"/>
          <w:rtl w:val="0"/>
        </w:rPr>
        <w:t xml:space="preserve">      display: flex | inline-flex;</w:t>
      </w:r>
    </w:p>
    <w:p w:rsidR="00000000" w:rsidDel="00000000" w:rsidP="00000000" w:rsidRDefault="00000000" w:rsidRPr="00000000" w14:paraId="00000017">
      <w:pPr>
        <w:shd w:fill="ffffff" w:val="clear"/>
        <w:spacing w:after="360" w:lineRule="auto"/>
        <w:rPr>
          <w:color w:val="0f0f10"/>
          <w:sz w:val="30"/>
          <w:szCs w:val="30"/>
        </w:rPr>
      </w:pPr>
      <w:r w:rsidDel="00000000" w:rsidR="00000000" w:rsidRPr="00000000">
        <w:rPr>
          <w:color w:val="0f0f10"/>
          <w:sz w:val="30"/>
          <w:szCs w:val="30"/>
          <w:rtl w:val="0"/>
        </w:rPr>
        <w:t xml:space="preserve">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numPr>
          <w:ilvl w:val="0"/>
          <w:numId w:val="11"/>
        </w:numPr>
        <w:shd w:fill="ffffff" w:val="clear"/>
        <w:spacing w:before="280" w:line="300" w:lineRule="auto"/>
        <w:ind w:left="720" w:hanging="360"/>
        <w:rPr>
          <w:b w:val="1"/>
          <w:color w:val="191a1f"/>
          <w:sz w:val="36"/>
          <w:szCs w:val="36"/>
          <w:u w:val="none"/>
        </w:rPr>
      </w:pPr>
      <w:bookmarkStart w:colFirst="0" w:colLast="0" w:name="_wxk78bp5gogl" w:id="6"/>
      <w:bookmarkEnd w:id="6"/>
      <w:r w:rsidDel="00000000" w:rsidR="00000000" w:rsidRPr="00000000">
        <w:rPr>
          <w:b w:val="1"/>
          <w:color w:val="191a1f"/>
          <w:sz w:val="36"/>
          <w:szCs w:val="36"/>
          <w:rtl w:val="0"/>
        </w:rPr>
        <w:t xml:space="preserve">flex-direction</w:t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hd w:fill="ffffff" w:val="clear"/>
        <w:spacing w:before="280" w:line="300" w:lineRule="auto"/>
        <w:ind w:left="720" w:firstLine="0"/>
        <w:jc w:val="center"/>
        <w:rPr>
          <w:color w:val="0f0f10"/>
          <w:sz w:val="30"/>
          <w:szCs w:val="30"/>
        </w:rPr>
      </w:pPr>
      <w:bookmarkStart w:colFirst="0" w:colLast="0" w:name="_tffjt5is8m19" w:id="7"/>
      <w:bookmarkEnd w:id="7"/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Flex 決定內元件排序方向的重要屬性，這也直接影響了 flex 的軸線 (主軸及交錯軸)，flex 中的對齊屬性都與此有很大的相關聯，下圖中是預設狀態的軸線方向。</w:t>
      </w:r>
      <w:r w:rsidDel="00000000" w:rsidR="00000000" w:rsidRPr="00000000">
        <w:rPr>
          <w:color w:val="0f0f10"/>
          <w:sz w:val="30"/>
          <w:szCs w:val="30"/>
        </w:rPr>
        <w:drawing>
          <wp:inline distB="114300" distT="114300" distL="114300" distR="114300">
            <wp:extent cx="5715000" cy="33528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Roboto Mono" w:cs="Roboto Mono" w:eastAsia="Roboto Mono" w:hAnsi="Roboto Mono"/>
          <w:sz w:val="23"/>
          <w:szCs w:val="23"/>
          <w:highlight w:val="white"/>
          <w:rtl w:val="0"/>
        </w:rPr>
        <w:t xml:space="preserve">flex-direction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highlight w:val="white"/>
          <w:rtl w:val="0"/>
        </w:rPr>
        <w:t xml:space="preserve"> 就是來改變上圖中的軸線方向，可以將軸線做水平反轉、轉為垂直、垂直反轉等，下圖是四種軸線排列的示意圖：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15000" cy="38100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.flex-container {</w:t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flex-direction: row | row-reverse | column | column-reverse;</w:t>
      </w:r>
    </w:p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Example：</w:t>
      </w:r>
      <w:hyperlink r:id="rId9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Flex Direction範例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numPr>
          <w:ilvl w:val="0"/>
          <w:numId w:val="7"/>
        </w:numPr>
        <w:shd w:fill="ffffff" w:val="clear"/>
        <w:spacing w:before="280" w:line="300" w:lineRule="auto"/>
        <w:ind w:left="720" w:hanging="360"/>
        <w:rPr>
          <w:b w:val="1"/>
          <w:color w:val="191a1f"/>
          <w:sz w:val="36"/>
          <w:szCs w:val="36"/>
        </w:rPr>
      </w:pPr>
      <w:bookmarkStart w:colFirst="0" w:colLast="0" w:name="_9i65w39q894s" w:id="8"/>
      <w:bookmarkEnd w:id="8"/>
      <w:r w:rsidDel="00000000" w:rsidR="00000000" w:rsidRPr="00000000">
        <w:rPr>
          <w:b w:val="1"/>
          <w:color w:val="191a1f"/>
          <w:sz w:val="36"/>
          <w:szCs w:val="36"/>
          <w:rtl w:val="0"/>
        </w:rPr>
        <w:t xml:space="preserve">flex-wrap</w:t>
      </w:r>
    </w:p>
    <w:p w:rsidR="00000000" w:rsidDel="00000000" w:rsidP="00000000" w:rsidRDefault="00000000" w:rsidRPr="00000000" w14:paraId="00000022">
      <w:pPr>
        <w:shd w:fill="ffffff" w:val="clear"/>
        <w:spacing w:after="360" w:lineRule="auto"/>
        <w:rPr>
          <w:color w:val="0f0f1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超出範圍時是否換行的屬性，分為換行、不換行、換行時反轉。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1447800</wp:posOffset>
            </wp:positionH>
            <wp:positionV relativeFrom="paragraph">
              <wp:posOffset>476250</wp:posOffset>
            </wp:positionV>
            <wp:extent cx="2952200" cy="1964348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52200" cy="19643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.flex-container {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flex-wrap: nowrap | wrap | wrap-reverse;</w:t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4"/>
        </w:numPr>
        <w:shd w:fill="ffffff" w:val="clear"/>
        <w:spacing w:before="280" w:line="300" w:lineRule="auto"/>
        <w:ind w:left="720" w:hanging="360"/>
        <w:rPr>
          <w:sz w:val="38"/>
          <w:szCs w:val="38"/>
        </w:rPr>
      </w:pPr>
      <w:bookmarkStart w:colFirst="0" w:colLast="0" w:name="_rlejbsykypd3" w:id="9"/>
      <w:bookmarkEnd w:id="9"/>
      <w:r w:rsidDel="00000000" w:rsidR="00000000" w:rsidRPr="00000000">
        <w:rPr>
          <w:b w:val="1"/>
          <w:color w:val="191a1f"/>
          <w:sz w:val="34"/>
          <w:szCs w:val="34"/>
          <w:rtl w:val="0"/>
        </w:rPr>
        <w:t xml:space="preserve">justify-content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highlight w:val="white"/>
          <w:rtl w:val="0"/>
        </w:rPr>
        <w:t xml:space="preserve">很接近水平對齊的設定，但嚴格說來是稱為主軸對齊，主軸的設定是上方的 </w:t>
      </w:r>
      <w:r w:rsidDel="00000000" w:rsidR="00000000" w:rsidRPr="00000000">
        <w:rPr>
          <w:rFonts w:ascii="Roboto Mono" w:cs="Roboto Mono" w:eastAsia="Roboto Mono" w:hAnsi="Roboto Mono"/>
          <w:color w:val="d63384"/>
          <w:sz w:val="27"/>
          <w:szCs w:val="27"/>
          <w:highlight w:val="white"/>
          <w:rtl w:val="0"/>
        </w:rPr>
        <w:t xml:space="preserve">flex-direction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highlight w:val="white"/>
          <w:rtl w:val="0"/>
        </w:rPr>
        <w:t xml:space="preserve">；所以實際是水平或垂直，要依主軸的方向而定喔。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15000" cy="45339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.flex-container {</w:t>
      </w:r>
    </w:p>
    <w:p w:rsidR="00000000" w:rsidDel="00000000" w:rsidP="00000000" w:rsidRDefault="00000000" w:rsidRPr="00000000" w14:paraId="00000033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justify-content: flex-start | flex-end | center | space-between | space-around;</w:t>
      </w:r>
    </w:p>
    <w:p w:rsidR="00000000" w:rsidDel="00000000" w:rsidP="00000000" w:rsidRDefault="00000000" w:rsidRPr="00000000" w14:paraId="00000034">
      <w:pPr>
        <w:ind w:left="0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35">
      <w:pPr>
        <w:ind w:left="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align-items</w:t>
      </w:r>
    </w:p>
    <w:p w:rsidR="00000000" w:rsidDel="00000000" w:rsidP="00000000" w:rsidRDefault="00000000" w:rsidRPr="00000000" w14:paraId="00000037">
      <w:pPr>
        <w:ind w:left="720" w:firstLine="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相對於上一個屬性，這是交錯軸的對齊設定。</w:t>
      </w:r>
    </w:p>
    <w:p w:rsidR="00000000" w:rsidDel="00000000" w:rsidP="00000000" w:rsidRDefault="00000000" w:rsidRPr="00000000" w14:paraId="00000038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15000" cy="54102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31200" cy="28448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.flex-container {</w:t>
      </w:r>
    </w:p>
    <w:p w:rsidR="00000000" w:rsidDel="00000000" w:rsidP="00000000" w:rsidRDefault="00000000" w:rsidRPr="00000000" w14:paraId="0000003B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align-items: flex-start | flex-end | center | baseline | stretch;</w:t>
      </w:r>
    </w:p>
    <w:p w:rsidR="00000000" w:rsidDel="00000000" w:rsidP="00000000" w:rsidRDefault="00000000" w:rsidRPr="00000000" w14:paraId="0000003C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align-content</w:t>
      </w:r>
    </w:p>
    <w:p w:rsidR="00000000" w:rsidDel="00000000" w:rsidP="00000000" w:rsidRDefault="00000000" w:rsidRPr="00000000" w14:paraId="0000003F">
      <w:pPr>
        <w:ind w:left="720" w:firstLine="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上一個屬性的多行版本，排列方式也有多一些，但注意 stretch 在高度被限制的情況下不會正常伸展。</w:t>
      </w:r>
    </w:p>
    <w:p w:rsidR="00000000" w:rsidDel="00000000" w:rsidP="00000000" w:rsidRDefault="00000000" w:rsidRPr="00000000" w14:paraId="00000040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5715000" cy="5410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41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.flex-container {</w:t>
      </w:r>
    </w:p>
    <w:p w:rsidR="00000000" w:rsidDel="00000000" w:rsidP="00000000" w:rsidRDefault="00000000" w:rsidRPr="00000000" w14:paraId="00000043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  align-content: flex-start | flex-end | center | space-between | space-around | stretch;</w:t>
      </w:r>
    </w:p>
    <w:p w:rsidR="00000000" w:rsidDel="00000000" w:rsidP="00000000" w:rsidRDefault="00000000" w:rsidRPr="00000000" w14:paraId="00000044">
      <w:pPr>
        <w:ind w:left="0" w:firstLine="0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}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hd w:fill="ffffff" w:val="clear"/>
        <w:spacing w:after="80" w:line="300" w:lineRule="auto"/>
        <w:rPr>
          <w:b w:val="1"/>
          <w:color w:val="191a1f"/>
          <w:sz w:val="44"/>
          <w:szCs w:val="44"/>
        </w:rPr>
      </w:pPr>
      <w:bookmarkStart w:colFirst="0" w:colLast="0" w:name="_83p7tse48r5w" w:id="10"/>
      <w:bookmarkEnd w:id="10"/>
      <w:r w:rsidDel="00000000" w:rsidR="00000000" w:rsidRPr="00000000">
        <w:rPr>
          <w:rFonts w:ascii="Arial Unicode MS" w:cs="Arial Unicode MS" w:eastAsia="Arial Unicode MS" w:hAnsi="Arial Unicode MS"/>
          <w:b w:val="1"/>
          <w:color w:val="191a1f"/>
          <w:sz w:val="44"/>
          <w:szCs w:val="44"/>
          <w:rtl w:val="0"/>
        </w:rPr>
        <w:t xml:space="preserve">內元件</w:t>
      </w:r>
    </w:p>
    <w:p w:rsidR="00000000" w:rsidDel="00000000" w:rsidP="00000000" w:rsidRDefault="00000000" w:rsidRPr="00000000" w14:paraId="00000046">
      <w:pPr>
        <w:shd w:fill="ffffff" w:val="clear"/>
        <w:spacing w:after="360" w:lineRule="auto"/>
        <w:rPr>
          <w:color w:val="0f0f1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內元件裡面依序包含三個屬性 </w:t>
      </w: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flex-grow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、</w:t>
      </w: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flex-shrink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 和 </w:t>
      </w: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flex-basis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，如果只設定一個則是 </w:t>
      </w: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flex-grow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。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flex-grow: 元件的伸展性，是一個數值，當空間分配還有剩餘時的當前元件的伸展性，預設值為 </w:t>
      </w: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0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，如果設置為 0 則不會縮放。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flex-shrink: 元件的收縮性: 元件的伸展性，是一個數值，當空間分配還不足時的當前元件的收縮性，預設值為 </w:t>
      </w: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1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，如果設置為 0 則不會縮放。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flex-basis: 元件的基準值，可使用不同的單位值(flex item 的初始大小，可設定數值，預設 ‘auto’。)。</w:t>
      </w:r>
    </w:p>
    <w:p w:rsidR="00000000" w:rsidDel="00000000" w:rsidP="00000000" w:rsidRDefault="00000000" w:rsidRPr="00000000" w14:paraId="0000004A">
      <w:pPr>
        <w:shd w:fill="ffffff" w:val="clear"/>
        <w:spacing w:after="360" w:lineRule="auto"/>
        <w:rPr>
          <w:color w:val="0f0f1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以下圖為例，伸展值為 2 的空間會佔更多。</w:t>
      </w:r>
    </w:p>
    <w:p w:rsidR="00000000" w:rsidDel="00000000" w:rsidP="00000000" w:rsidRDefault="00000000" w:rsidRPr="00000000" w14:paraId="0000004B">
      <w:pPr>
        <w:shd w:fill="ffffff" w:val="clear"/>
        <w:spacing w:after="360" w:lineRule="auto"/>
        <w:rPr>
          <w:color w:val="0f0f10"/>
          <w:sz w:val="30"/>
          <w:szCs w:val="30"/>
        </w:rPr>
      </w:pPr>
      <w:r w:rsidDel="00000000" w:rsidR="00000000" w:rsidRPr="00000000">
        <w:rPr>
          <w:color w:val="0f0f10"/>
          <w:sz w:val="30"/>
          <w:szCs w:val="30"/>
        </w:rPr>
        <w:drawing>
          <wp:inline distB="114300" distT="114300" distL="114300" distR="114300">
            <wp:extent cx="5715000" cy="20002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000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360" w:lineRule="auto"/>
        <w:rPr>
          <w:color w:val="0f0f10"/>
          <w:sz w:val="30"/>
          <w:szCs w:val="30"/>
        </w:rPr>
      </w:pPr>
      <w:hyperlink r:id="rId1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flexbox layout - JSFiddle - Code Playground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numPr>
          <w:ilvl w:val="0"/>
          <w:numId w:val="5"/>
        </w:numPr>
        <w:shd w:fill="ffffff" w:val="clear"/>
        <w:spacing w:after="80" w:line="300" w:lineRule="auto"/>
        <w:ind w:left="720" w:hanging="360"/>
        <w:rPr>
          <w:sz w:val="34"/>
          <w:szCs w:val="34"/>
        </w:rPr>
      </w:pPr>
      <w:bookmarkStart w:colFirst="0" w:colLast="0" w:name="_ueqbpll4hd33" w:id="11"/>
      <w:bookmarkEnd w:id="11"/>
      <w:r w:rsidDel="00000000" w:rsidR="00000000" w:rsidRPr="00000000">
        <w:rPr>
          <w:b w:val="1"/>
          <w:color w:val="191a1f"/>
          <w:sz w:val="34"/>
          <w:szCs w:val="34"/>
          <w:rtl w:val="0"/>
        </w:rPr>
        <w:t xml:space="preserve">align-self</w:t>
      </w:r>
    </w:p>
    <w:p w:rsidR="00000000" w:rsidDel="00000000" w:rsidP="00000000" w:rsidRDefault="00000000" w:rsidRPr="00000000" w14:paraId="0000004E">
      <w:pPr>
        <w:shd w:fill="ffffff" w:val="clear"/>
        <w:spacing w:after="360" w:lineRule="auto"/>
        <w:ind w:left="720" w:firstLine="0"/>
        <w:rPr>
          <w:color w:val="0f0f10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d63384"/>
          <w:sz w:val="26"/>
          <w:szCs w:val="26"/>
          <w:rtl w:val="0"/>
        </w:rPr>
        <w:t xml:space="preserve">align-self</w:t>
      </w: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 可以調整內元件交錯軸的對齊設定(主軸線則不能另外做設定)，且可以個別設定單一元件的值。</w:t>
      </w:r>
    </w:p>
    <w:p w:rsidR="00000000" w:rsidDel="00000000" w:rsidP="00000000" w:rsidRDefault="00000000" w:rsidRPr="00000000" w14:paraId="0000004F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hd w:fill="ffffff" w:val="clear"/>
        <w:spacing w:after="80" w:line="300" w:lineRule="auto"/>
        <w:ind w:left="720" w:firstLine="0"/>
        <w:rPr>
          <w:b w:val="1"/>
          <w:color w:val="191a1f"/>
          <w:sz w:val="34"/>
          <w:szCs w:val="34"/>
        </w:rPr>
      </w:pPr>
      <w:bookmarkStart w:colFirst="0" w:colLast="0" w:name="_a4z4tiu3y4zj" w:id="12"/>
      <w:bookmarkEnd w:id="12"/>
      <w:r w:rsidDel="00000000" w:rsidR="00000000" w:rsidRPr="00000000">
        <w:rPr>
          <w:b w:val="1"/>
          <w:color w:val="191a1f"/>
          <w:sz w:val="34"/>
          <w:szCs w:val="34"/>
          <w:rtl w:val="0"/>
        </w:rPr>
        <w:t xml:space="preserve">Order</w:t>
      </w:r>
    </w:p>
    <w:p w:rsidR="00000000" w:rsidDel="00000000" w:rsidP="00000000" w:rsidRDefault="00000000" w:rsidRPr="00000000" w14:paraId="00000052">
      <w:pPr>
        <w:shd w:fill="ffffff" w:val="clear"/>
        <w:spacing w:after="360" w:lineRule="auto"/>
        <w:ind w:left="720" w:firstLine="0"/>
        <w:rPr>
          <w:color w:val="0f0f10"/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0f10"/>
          <w:sz w:val="30"/>
          <w:szCs w:val="30"/>
          <w:rtl w:val="0"/>
        </w:rPr>
        <w:t xml:space="preserve">這是一個相當特別的屬性，可以重新定義元件的排列順序，順序會依據數值的大小排列。</w:t>
      </w:r>
    </w:p>
    <w:p w:rsidR="00000000" w:rsidDel="00000000" w:rsidP="00000000" w:rsidRDefault="00000000" w:rsidRPr="00000000" w14:paraId="00000053">
      <w:pPr>
        <w:shd w:fill="ffffff" w:val="clear"/>
        <w:spacing w:after="360" w:lineRule="auto"/>
        <w:rPr>
          <w:color w:val="0f0f10"/>
          <w:sz w:val="30"/>
          <w:szCs w:val="30"/>
        </w:rPr>
      </w:pPr>
      <w:r w:rsidDel="00000000" w:rsidR="00000000" w:rsidRPr="00000000">
        <w:rPr>
          <w:color w:val="0f0f10"/>
          <w:sz w:val="30"/>
          <w:szCs w:val="30"/>
        </w:rPr>
        <w:drawing>
          <wp:inline distB="114300" distT="114300" distL="114300" distR="114300">
            <wp:extent cx="5715000" cy="914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360" w:lineRule="auto"/>
        <w:rPr>
          <w:color w:val="0f0f1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ffffff" w:val="clear"/>
        <w:spacing w:after="360" w:lineRule="auto"/>
        <w:rPr>
          <w:b w:val="1"/>
          <w:color w:val="0f0f1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360" w:lineRule="auto"/>
        <w:rPr>
          <w:b w:val="1"/>
          <w:color w:val="0f0f1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f" w:val="clear"/>
        <w:spacing w:after="360" w:lineRule="auto"/>
        <w:rPr>
          <w:b w:val="1"/>
          <w:color w:val="0f0f1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360" w:lineRule="auto"/>
        <w:rPr>
          <w:b w:val="1"/>
          <w:color w:val="0f0f1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ffffff" w:val="clear"/>
        <w:spacing w:after="360" w:lineRule="auto"/>
        <w:rPr>
          <w:b w:val="1"/>
          <w:color w:val="0f0f10"/>
          <w:sz w:val="36"/>
          <w:szCs w:val="36"/>
        </w:rPr>
      </w:pPr>
      <w:r w:rsidDel="00000000" w:rsidR="00000000" w:rsidRPr="00000000">
        <w:rPr>
          <w:b w:val="1"/>
          <w:color w:val="0f0f10"/>
          <w:sz w:val="36"/>
          <w:szCs w:val="36"/>
          <w:rtl w:val="0"/>
        </w:rPr>
        <w:t xml:space="preserve">POSITION</w:t>
      </w:r>
    </w:p>
    <w:p w:rsidR="00000000" w:rsidDel="00000000" w:rsidP="00000000" w:rsidRDefault="00000000" w:rsidRPr="00000000" w14:paraId="0000005A">
      <w:pPr>
        <w:ind w:left="0" w:firstLine="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position 目前可以使用的值有 5 種，列舉於下</w:t>
      </w:r>
    </w:p>
    <w:p w:rsidR="00000000" w:rsidDel="00000000" w:rsidP="00000000" w:rsidRDefault="00000000" w:rsidRPr="00000000" w14:paraId="0000005B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static (靜態定位)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relative (相對定位)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fixed (固定定位)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absolute (絕對定位)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ind w:left="720" w:hanging="360"/>
        <w:rPr>
          <w:sz w:val="34"/>
          <w:szCs w:val="34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sticky (黏貼定位)</w:t>
      </w:r>
    </w:p>
    <w:p w:rsidR="00000000" w:rsidDel="00000000" w:rsidP="00000000" w:rsidRDefault="00000000" w:rsidRPr="00000000" w14:paraId="00000061">
      <w:pPr>
        <w:ind w:left="72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Position 的用途</w:t>
      </w:r>
    </w:p>
    <w:p w:rsidR="00000000" w:rsidDel="00000000" w:rsidP="00000000" w:rsidRDefault="00000000" w:rsidRPr="00000000" w14:paraId="00000063">
      <w:pPr>
        <w:ind w:left="0" w:firstLine="0"/>
        <w:rPr>
          <w:sz w:val="34"/>
          <w:szCs w:val="34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在網頁中 position 的用途是設定「物件定位時所要的參考對像」，預設狀態下物件的位置是依據資料流來做排列，也就是跟隨資料做排列，如果對物件添加了不同的 position 之後，就能改變物件所參考的空間對像，進而改變物件的位置。</w:t>
      </w:r>
    </w:p>
    <w:p w:rsidR="00000000" w:rsidDel="00000000" w:rsidP="00000000" w:rsidRDefault="00000000" w:rsidRPr="00000000" w14:paraId="00000064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hd w:fill="ffffff" w:val="clear"/>
        <w:spacing w:after="220" w:before="460" w:line="360" w:lineRule="auto"/>
        <w:rPr>
          <w:b w:val="1"/>
          <w:color w:val="303233"/>
          <w:sz w:val="33"/>
          <w:szCs w:val="33"/>
        </w:rPr>
      </w:pPr>
      <w:bookmarkStart w:colFirst="0" w:colLast="0" w:name="_vqvcwrbsjj88" w:id="13"/>
      <w:bookmarkEnd w:id="13"/>
      <w:r w:rsidDel="00000000" w:rsidR="00000000" w:rsidRPr="00000000">
        <w:rPr>
          <w:b w:val="1"/>
          <w:color w:val="303233"/>
          <w:sz w:val="33"/>
          <w:szCs w:val="33"/>
          <w:rtl w:val="0"/>
        </w:rPr>
        <w:t xml:space="preserve">Static</w:t>
      </w:r>
    </w:p>
    <w:p w:rsidR="00000000" w:rsidDel="00000000" w:rsidP="00000000" w:rsidRDefault="00000000" w:rsidRPr="00000000" w14:paraId="00000066">
      <w:pPr>
        <w:shd w:fill="ffffff" w:val="clear"/>
        <w:spacing w:after="400" w:line="408" w:lineRule="auto"/>
        <w:rPr>
          <w:color w:val="3032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27"/>
          <w:szCs w:val="27"/>
          <w:rtl w:val="0"/>
        </w:rPr>
        <w:t xml:space="preserve">「static 靜態定位」是定位中很少用到的，此定位是將其他定位特性取消，回到最原始的狀態，一般來說除非有特殊狀況，不然不會用到，多數的網頁物件預設也都屬於此種定位。</w:t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hd w:fill="ffffff" w:val="clear"/>
        <w:spacing w:after="220" w:before="460" w:line="360" w:lineRule="auto"/>
        <w:rPr>
          <w:b w:val="1"/>
          <w:color w:val="303233"/>
          <w:sz w:val="33"/>
          <w:szCs w:val="33"/>
        </w:rPr>
      </w:pPr>
      <w:bookmarkStart w:colFirst="0" w:colLast="0" w:name="_4haevoszaqg3" w:id="14"/>
      <w:bookmarkEnd w:id="14"/>
      <w:r w:rsidDel="00000000" w:rsidR="00000000" w:rsidRPr="00000000">
        <w:rPr>
          <w:b w:val="1"/>
          <w:color w:val="303233"/>
          <w:sz w:val="33"/>
          <w:szCs w:val="33"/>
          <w:rtl w:val="0"/>
        </w:rPr>
        <w:t xml:space="preserve">Relative</w:t>
      </w:r>
    </w:p>
    <w:p w:rsidR="00000000" w:rsidDel="00000000" w:rsidP="00000000" w:rsidRDefault="00000000" w:rsidRPr="00000000" w14:paraId="00000068">
      <w:pPr>
        <w:shd w:fill="ffffff" w:val="clear"/>
        <w:spacing w:after="400" w:line="408" w:lineRule="auto"/>
        <w:rPr>
          <w:color w:val="3032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27"/>
          <w:szCs w:val="27"/>
          <w:rtl w:val="0"/>
        </w:rPr>
        <w:t xml:space="preserve">「relative 相對定位」的效果是將設定的物件，將其參考空間參考自身原始的資料流位置，且此種定位值並不會將物件獨立一層，搭配其它 CSS 屬性，如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top</w:t>
      </w: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27"/>
          <w:szCs w:val="27"/>
          <w:rtl w:val="0"/>
        </w:rPr>
        <w:t xml:space="preserve"> 、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right</w:t>
      </w: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27"/>
          <w:szCs w:val="27"/>
          <w:rtl w:val="0"/>
        </w:rPr>
        <w:t xml:space="preserve"> 、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bottom</w:t>
      </w: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27"/>
          <w:szCs w:val="27"/>
          <w:rtl w:val="0"/>
        </w:rPr>
        <w:t xml:space="preserve"> 、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left</w:t>
      </w: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27"/>
          <w:szCs w:val="27"/>
          <w:rtl w:val="0"/>
        </w:rPr>
        <w:t xml:space="preserve"> 可做到「顯示位置的偏移」。若想看實際的效果</w:t>
      </w:r>
    </w:p>
    <w:p w:rsidR="00000000" w:rsidDel="00000000" w:rsidP="00000000" w:rsidRDefault="00000000" w:rsidRPr="00000000" w14:paraId="00000069">
      <w:pPr>
        <w:shd w:fill="ffffff" w:val="clear"/>
        <w:spacing w:after="400" w:line="408" w:lineRule="auto"/>
        <w:rPr>
          <w:b w:val="1"/>
          <w:color w:val="303233"/>
          <w:sz w:val="33"/>
          <w:szCs w:val="33"/>
        </w:rPr>
      </w:pPr>
      <w:r w:rsidDel="00000000" w:rsidR="00000000" w:rsidRPr="00000000">
        <w:rPr>
          <w:b w:val="1"/>
          <w:color w:val="303233"/>
          <w:sz w:val="33"/>
          <w:szCs w:val="33"/>
          <w:rtl w:val="0"/>
        </w:rPr>
        <w:t xml:space="preserve">Absolute</w:t>
      </w:r>
    </w:p>
    <w:p w:rsidR="00000000" w:rsidDel="00000000" w:rsidP="00000000" w:rsidRDefault="00000000" w:rsidRPr="00000000" w14:paraId="0000006A">
      <w:pPr>
        <w:shd w:fill="ffffff" w:val="clear"/>
        <w:spacing w:after="400" w:line="408" w:lineRule="auto"/>
        <w:rPr>
          <w:color w:val="3032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27"/>
          <w:szCs w:val="27"/>
          <w:rtl w:val="0"/>
        </w:rPr>
        <w:t xml:space="preserve">「absolute 絕對定位」的效果是將設定的物件，將其參考空間設定為「階層離自身最近且具備定位設定的父層空間」，倘若沒有任何一個父層空間俱備定位設定，最終該物件將採用視窗空間座位參考空間，而父層空間只要俱備了以下四種定位類型，就可被絕對定位物件做為參考空間</w:t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hd w:fill="ffffff" w:val="clear"/>
        <w:spacing w:after="220" w:before="460" w:line="360" w:lineRule="auto"/>
        <w:rPr>
          <w:b w:val="1"/>
          <w:color w:val="303233"/>
          <w:sz w:val="33"/>
          <w:szCs w:val="33"/>
        </w:rPr>
      </w:pPr>
      <w:bookmarkStart w:colFirst="0" w:colLast="0" w:name="_fl53up3lbh36" w:id="15"/>
      <w:bookmarkEnd w:id="15"/>
      <w:r w:rsidDel="00000000" w:rsidR="00000000" w:rsidRPr="00000000">
        <w:rPr>
          <w:b w:val="1"/>
          <w:color w:val="303233"/>
          <w:sz w:val="33"/>
          <w:szCs w:val="33"/>
          <w:rtl w:val="0"/>
        </w:rPr>
        <w:t xml:space="preserve">Fixed</w:t>
      </w:r>
    </w:p>
    <w:p w:rsidR="00000000" w:rsidDel="00000000" w:rsidP="00000000" w:rsidRDefault="00000000" w:rsidRPr="00000000" w14:paraId="0000006C">
      <w:pPr>
        <w:shd w:fill="ffffff" w:val="clear"/>
        <w:spacing w:after="400" w:line="408" w:lineRule="auto"/>
        <w:rPr>
          <w:color w:val="3032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27"/>
          <w:szCs w:val="27"/>
          <w:rtl w:val="0"/>
        </w:rPr>
        <w:t xml:space="preserve">「fixed 固定定位」的效果是將設定的物件，將其參考空間設定為「視窗」，也就是說當我對一個物件設定了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position: fixed;</w:t>
      </w: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27"/>
          <w:szCs w:val="27"/>
          <w:rtl w:val="0"/>
        </w:rPr>
        <w:t xml:space="preserve"> 之後，該物件的參考空間就直接對視窗的範圍了</w:t>
      </w:r>
    </w:p>
    <w:p w:rsidR="00000000" w:rsidDel="00000000" w:rsidP="00000000" w:rsidRDefault="00000000" w:rsidRPr="00000000" w14:paraId="0000006D">
      <w:pPr>
        <w:pStyle w:val="Heading3"/>
        <w:keepNext w:val="0"/>
        <w:keepLines w:val="0"/>
        <w:shd w:fill="ffffff" w:val="clear"/>
        <w:spacing w:after="220" w:before="460" w:line="360" w:lineRule="auto"/>
        <w:rPr>
          <w:b w:val="1"/>
          <w:color w:val="303233"/>
          <w:sz w:val="33"/>
          <w:szCs w:val="33"/>
        </w:rPr>
      </w:pPr>
      <w:bookmarkStart w:colFirst="0" w:colLast="0" w:name="_f79mwxebkdlc" w:id="16"/>
      <w:bookmarkEnd w:id="16"/>
      <w:r w:rsidDel="00000000" w:rsidR="00000000" w:rsidRPr="00000000">
        <w:rPr>
          <w:b w:val="1"/>
          <w:color w:val="303233"/>
          <w:sz w:val="33"/>
          <w:szCs w:val="33"/>
          <w:rtl w:val="0"/>
        </w:rPr>
        <w:t xml:space="preserve">Sticky</w:t>
      </w:r>
    </w:p>
    <w:p w:rsidR="00000000" w:rsidDel="00000000" w:rsidP="00000000" w:rsidRDefault="00000000" w:rsidRPr="00000000" w14:paraId="0000006E">
      <w:pPr>
        <w:shd w:fill="ffffff" w:val="clear"/>
        <w:spacing w:after="400" w:line="408" w:lineRule="auto"/>
        <w:rPr>
          <w:color w:val="303233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27"/>
          <w:szCs w:val="27"/>
          <w:rtl w:val="0"/>
        </w:rPr>
        <w:t xml:space="preserve">「sticky 黏貼定位」是所有定位中最年輕也最新的一個定位了，這個值非常的棒，它同時結合了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relative</w:t>
      </w: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27"/>
          <w:szCs w:val="27"/>
          <w:rtl w:val="0"/>
        </w:rPr>
        <w:t xml:space="preserve"> 與 </w:t>
      </w:r>
      <w:r w:rsidDel="00000000" w:rsidR="00000000" w:rsidRPr="00000000">
        <w:rPr>
          <w:rFonts w:ascii="Courier New" w:cs="Courier New" w:eastAsia="Courier New" w:hAnsi="Courier New"/>
          <w:color w:val="c7254e"/>
          <w:sz w:val="24"/>
          <w:szCs w:val="24"/>
          <w:shd w:fill="f9f2f4" w:val="clear"/>
          <w:rtl w:val="0"/>
        </w:rPr>
        <w:t xml:space="preserve">fixed</w:t>
      </w:r>
      <w:r w:rsidDel="00000000" w:rsidR="00000000" w:rsidRPr="00000000">
        <w:rPr>
          <w:rFonts w:ascii="Arial Unicode MS" w:cs="Arial Unicode MS" w:eastAsia="Arial Unicode MS" w:hAnsi="Arial Unicode MS"/>
          <w:color w:val="303233"/>
          <w:sz w:val="27"/>
          <w:szCs w:val="27"/>
          <w:rtl w:val="0"/>
        </w:rPr>
        <w:t xml:space="preserve"> 兩大特性</w:t>
      </w:r>
    </w:p>
    <w:p w:rsidR="00000000" w:rsidDel="00000000" w:rsidP="00000000" w:rsidRDefault="00000000" w:rsidRPr="00000000" w14:paraId="0000006F">
      <w:pPr>
        <w:shd w:fill="ffffff" w:val="clear"/>
        <w:spacing w:after="400" w:line="408" w:lineRule="auto"/>
        <w:rPr>
          <w:color w:val="303233"/>
          <w:sz w:val="27"/>
          <w:szCs w:val="27"/>
        </w:rPr>
      </w:pPr>
      <w:hyperlink r:id="rId18">
        <w:r w:rsidDel="00000000" w:rsidR="00000000" w:rsidRPr="00000000">
          <w:rPr>
            <w:color w:val="1155cc"/>
            <w:sz w:val="27"/>
            <w:szCs w:val="27"/>
            <w:u w:val="single"/>
            <w:rtl w:val="0"/>
          </w:rPr>
          <w:t xml:space="preserve">position: sticky (codepen.io)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spacing w:after="400" w:line="408" w:lineRule="auto"/>
        <w:rPr>
          <w:color w:val="3032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ffffff" w:val="clear"/>
        <w:spacing w:after="400" w:line="408" w:lineRule="auto"/>
        <w:rPr>
          <w:color w:val="303233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sz w:val="34"/>
          <w:szCs w:val="3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0f10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0f10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f0f10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0f0f10"/>
        <w:sz w:val="30"/>
        <w:szCs w:val="3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0f0f10"/>
        <w:sz w:val="30"/>
        <w:szCs w:val="30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pen.io/Wcc723/pen/yXdVXz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hyperlink" Target="https://jsfiddle.net/camel2243/j657ntf3/10/" TargetMode="External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hyperlink" Target="https://codepen.io/deathhell/pen/BaprWYp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