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B49D" w14:textId="531065D8" w:rsidR="003D1BE7" w:rsidRDefault="003D1BE7" w:rsidP="003D1BE7">
      <w:pPr>
        <w:widowControl/>
        <w:shd w:val="clear" w:color="auto" w:fill="FFFFFF"/>
        <w:spacing w:afterAutospacing="1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3D1BE7">
        <w:rPr>
          <w:rFonts w:ascii="Arial" w:eastAsia="新細明體" w:hAnsi="Arial" w:cs="Arial"/>
          <w:color w:val="242729"/>
          <w:kern w:val="0"/>
          <w:sz w:val="23"/>
          <w:szCs w:val="23"/>
        </w:rPr>
        <w:drawing>
          <wp:inline distT="0" distB="0" distL="0" distR="0" wp14:anchorId="69528D15" wp14:editId="1057F25D">
            <wp:extent cx="1422400" cy="135871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13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BE7">
        <w:rPr>
          <w:noProof/>
        </w:rPr>
        <w:t xml:space="preserve"> </w:t>
      </w:r>
      <w:r w:rsidRPr="003D1BE7">
        <w:rPr>
          <w:rFonts w:ascii="Arial" w:eastAsia="新細明體" w:hAnsi="Arial" w:cs="Arial"/>
          <w:color w:val="242729"/>
          <w:kern w:val="0"/>
          <w:sz w:val="23"/>
          <w:szCs w:val="23"/>
        </w:rPr>
        <w:drawing>
          <wp:inline distT="0" distB="0" distL="0" distR="0" wp14:anchorId="35A53089" wp14:editId="52A0133E">
            <wp:extent cx="2010426" cy="2271395"/>
            <wp:effectExtent l="0" t="0" r="0" b="190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588" cy="22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3AD" w14:textId="5AF5F4EB" w:rsidR="00133A86" w:rsidRPr="00133A86" w:rsidRDefault="00133A86" w:rsidP="00AA13FD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133A86">
        <w:rPr>
          <w:rFonts w:ascii="Arial" w:eastAsia="新細明體" w:hAnsi="Arial" w:cs="Arial"/>
          <w:color w:val="242729"/>
          <w:kern w:val="0"/>
          <w:sz w:val="23"/>
          <w:szCs w:val="23"/>
        </w:rPr>
        <w:t xml:space="preserve">Now to explain that prologue code (all the stuff </w:t>
      </w:r>
      <w:proofErr w:type="gramStart"/>
      <w:r w:rsidRPr="00133A86">
        <w:rPr>
          <w:rFonts w:ascii="Arial" w:eastAsia="新細明體" w:hAnsi="Arial" w:cs="Arial"/>
          <w:color w:val="242729"/>
          <w:kern w:val="0"/>
          <w:sz w:val="23"/>
          <w:szCs w:val="23"/>
        </w:rPr>
        <w:t>before </w:t>
      </w:r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.LCFI</w:t>
      </w:r>
      <w:proofErr w:type="gram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2:</w:t>
      </w:r>
      <w:r w:rsidRPr="00133A86">
        <w:rPr>
          <w:rFonts w:ascii="Arial" w:eastAsia="新細明體" w:hAnsi="Arial" w:cs="Arial"/>
          <w:color w:val="242729"/>
          <w:kern w:val="0"/>
          <w:sz w:val="23"/>
          <w:szCs w:val="23"/>
        </w:rPr>
        <w:t>), first:</w:t>
      </w:r>
    </w:p>
    <w:p w14:paraId="1882D797" w14:textId="77777777" w:rsidR="00133A86" w:rsidRPr="00133A86" w:rsidRDefault="00133A86" w:rsidP="00133A86">
      <w:pPr>
        <w:widowControl/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pushl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 xml:space="preserve"> 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ebp</w:t>
      </w:r>
      <w:proofErr w:type="spellEnd"/>
      <w:r w:rsidRPr="00133A86">
        <w:rPr>
          <w:rFonts w:ascii="inherit" w:eastAsia="新細明體" w:hAnsi="inherit" w:cs="Arial"/>
          <w:color w:val="242729"/>
          <w:kern w:val="0"/>
          <w:sz w:val="23"/>
          <w:szCs w:val="23"/>
        </w:rPr>
        <w:t> stores the stack frame of the </w:t>
      </w:r>
      <w:r w:rsidRPr="00133A86">
        <w:rPr>
          <w:rFonts w:ascii="inherit" w:eastAsia="新細明體" w:hAnsi="inherit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calling</w:t>
      </w:r>
      <w:r w:rsidRPr="00133A86">
        <w:rPr>
          <w:rFonts w:ascii="inherit" w:eastAsia="新細明體" w:hAnsi="inherit" w:cs="Arial"/>
          <w:color w:val="242729"/>
          <w:kern w:val="0"/>
          <w:sz w:val="23"/>
          <w:szCs w:val="23"/>
        </w:rPr>
        <w:t> function on the stack.</w:t>
      </w:r>
    </w:p>
    <w:p w14:paraId="6E9587FB" w14:textId="77777777" w:rsidR="00133A86" w:rsidRPr="00133A86" w:rsidRDefault="00133A86" w:rsidP="00133A86">
      <w:pPr>
        <w:widowControl/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movl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 xml:space="preserve"> 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esp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, 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ebp</w:t>
      </w:r>
      <w:proofErr w:type="spellEnd"/>
      <w:r w:rsidRPr="00133A86">
        <w:rPr>
          <w:rFonts w:ascii="inherit" w:eastAsia="新細明體" w:hAnsi="inherit" w:cs="Arial"/>
          <w:color w:val="242729"/>
          <w:kern w:val="0"/>
          <w:sz w:val="23"/>
          <w:szCs w:val="23"/>
        </w:rPr>
        <w:t> takes the current stack pointer and uses it as the frame for the </w:t>
      </w:r>
      <w:r w:rsidRPr="00133A86">
        <w:rPr>
          <w:rFonts w:ascii="inherit" w:eastAsia="新細明體" w:hAnsi="inherit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called</w:t>
      </w:r>
      <w:r w:rsidRPr="00133A86">
        <w:rPr>
          <w:rFonts w:ascii="inherit" w:eastAsia="新細明體" w:hAnsi="inherit" w:cs="Arial"/>
          <w:color w:val="242729"/>
          <w:kern w:val="0"/>
          <w:sz w:val="23"/>
          <w:szCs w:val="23"/>
        </w:rPr>
        <w:t> function.</w:t>
      </w:r>
    </w:p>
    <w:p w14:paraId="798E9700" w14:textId="77777777" w:rsidR="00133A86" w:rsidRPr="00133A86" w:rsidRDefault="00133A86" w:rsidP="00133A86">
      <w:pPr>
        <w:widowControl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subl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 xml:space="preserve"> $16, 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esp</w:t>
      </w:r>
      <w:proofErr w:type="spellEnd"/>
      <w:r w:rsidRPr="00133A86">
        <w:rPr>
          <w:rFonts w:ascii="inherit" w:eastAsia="新細明體" w:hAnsi="inherit" w:cs="Arial"/>
          <w:color w:val="242729"/>
          <w:kern w:val="0"/>
          <w:sz w:val="23"/>
          <w:szCs w:val="23"/>
        </w:rPr>
        <w:t> leaves room for local variables.</w:t>
      </w:r>
    </w:p>
    <w:p w14:paraId="6E43CDB6" w14:textId="77777777" w:rsidR="00133A86" w:rsidRPr="00133A86" w:rsidRDefault="00133A86" w:rsidP="00133A86">
      <w:pPr>
        <w:widowControl/>
        <w:shd w:val="clear" w:color="auto" w:fill="FFFFFF"/>
        <w:spacing w:afterAutospacing="1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133A86">
        <w:rPr>
          <w:rFonts w:ascii="Arial" w:eastAsia="新細明體" w:hAnsi="Arial" w:cs="Arial"/>
          <w:color w:val="242729"/>
          <w:kern w:val="0"/>
          <w:sz w:val="23"/>
          <w:szCs w:val="23"/>
          <w:highlight w:val="yellow"/>
        </w:rPr>
        <w:t>Now your function is ready for business. Any references with a negative offset from the </w:t>
      </w:r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ebp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%</w:t>
      </w:r>
      <w:r w:rsidRPr="00133A86">
        <w:rPr>
          <w:rFonts w:ascii="Arial" w:eastAsia="新細明體" w:hAnsi="Arial" w:cs="Arial"/>
          <w:color w:val="242729"/>
          <w:kern w:val="0"/>
          <w:sz w:val="23"/>
          <w:szCs w:val="23"/>
          <w:highlight w:val="yellow"/>
        </w:rPr>
        <w:t> register are your local variables (</w:t>
      </w:r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x</w:t>
      </w:r>
      <w:r w:rsidRPr="00133A86">
        <w:rPr>
          <w:rFonts w:ascii="Arial" w:eastAsia="新細明體" w:hAnsi="Arial" w:cs="Arial"/>
          <w:color w:val="242729"/>
          <w:kern w:val="0"/>
          <w:sz w:val="23"/>
          <w:szCs w:val="23"/>
          <w:highlight w:val="yellow"/>
        </w:rPr>
        <w:t> in this example). Any references with a positive offset from the </w:t>
      </w:r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%</w:t>
      </w:r>
      <w:proofErr w:type="spellStart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ebp</w:t>
      </w:r>
      <w:proofErr w:type="spellEnd"/>
      <w:r w:rsidRPr="00133A86">
        <w:rPr>
          <w:rFonts w:ascii="Consolas" w:eastAsia="細明體" w:hAnsi="Consolas" w:cs="Consolas"/>
          <w:color w:val="242729"/>
          <w:kern w:val="0"/>
          <w:sz w:val="20"/>
          <w:szCs w:val="20"/>
          <w:highlight w:val="yellow"/>
          <w:bdr w:val="none" w:sz="0" w:space="0" w:color="auto" w:frame="1"/>
        </w:rPr>
        <w:t>%</w:t>
      </w:r>
      <w:r w:rsidRPr="00133A86">
        <w:rPr>
          <w:rFonts w:ascii="Arial" w:eastAsia="新細明體" w:hAnsi="Arial" w:cs="Arial"/>
          <w:color w:val="242729"/>
          <w:kern w:val="0"/>
          <w:sz w:val="23"/>
          <w:szCs w:val="23"/>
          <w:highlight w:val="yellow"/>
        </w:rPr>
        <w:t> register are your parameters passed in.</w:t>
      </w:r>
    </w:p>
    <w:p w14:paraId="5C904FF1" w14:textId="5E0FAFD4" w:rsidR="00E23C60" w:rsidRPr="00133A86" w:rsidRDefault="003D1BE7">
      <w:r w:rsidRPr="003D1BE7">
        <w:rPr>
          <w:rFonts w:ascii="Arial" w:eastAsia="新細明體" w:hAnsi="Arial" w:cs="Arial"/>
          <w:color w:val="242729"/>
          <w:kern w:val="0"/>
          <w:sz w:val="23"/>
          <w:szCs w:val="23"/>
        </w:rPr>
        <w:drawing>
          <wp:inline distT="0" distB="0" distL="0" distR="0" wp14:anchorId="1AD932FB" wp14:editId="18117E6B">
            <wp:extent cx="4508500" cy="4035377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52" cy="40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60" w:rsidRPr="00133A86" w:rsidSect="0039410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621"/>
    <w:multiLevelType w:val="multilevel"/>
    <w:tmpl w:val="CB54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86"/>
    <w:rsid w:val="00133A86"/>
    <w:rsid w:val="00394102"/>
    <w:rsid w:val="003D1BE7"/>
    <w:rsid w:val="00702765"/>
    <w:rsid w:val="00AA13FD"/>
    <w:rsid w:val="00E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99B6F"/>
  <w15:chartTrackingRefBased/>
  <w15:docId w15:val="{90449DB1-2B45-7D47-A492-79A02346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33A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133A86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133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1</cp:revision>
  <dcterms:created xsi:type="dcterms:W3CDTF">2021-04-09T08:26:00Z</dcterms:created>
  <dcterms:modified xsi:type="dcterms:W3CDTF">2021-04-11T00:54:00Z</dcterms:modified>
</cp:coreProperties>
</file>