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Arial" w:cs="Arial" w:eastAsia="Microsoft JhengHei" w:hAnsi="Arial"/>
          <w:b/>
          <w:bCs/>
          <w:color w:val="5252FF"/>
          <w:spacing w:val="60"/>
          <w:sz w:val="14"/>
          <w:szCs w:val="14"/>
        </w:rPr>
        <w:t xml:space="preserve">DISTRIBUTION AGREEMENT</w:t>
      </w:r>
    </w:p>
    <w:p>
      <w:pPr>
        <w:spacing w:after="240"/>
      </w:pPr>
      <w:r>
        <w:rPr>
          <w:rFonts w:ascii="Arial" w:cs="Arial" w:eastAsia="Microsoft JhengHei" w:hAnsi="Arial"/>
          <w:b/>
          <w:bCs/>
          <w:color w:val="333333"/>
          <w:sz w:val="36"/>
          <w:szCs w:val="36"/>
        </w:rPr>
        <w:t xml:space="preserve">經銷合作合約書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19"/>
        <w:gridCol w:w="200"/>
        <w:gridCol w:w="4719"/>
      </w:tblGrid>
      <w:tr>
        <w:tc>
          <w:tcPr>
            <w:tcW w:type="dxa" w:w="4719"/>
            <w:tcBorders>
              <w:top w:val="single" w:color="E4E4EA" w:sz="4"/>
              <w:left w:val="single" w:color="E4E4EA" w:sz="4"/>
              <w:bottom w:val="single" w:color="E4E4EA" w:sz="4"/>
              <w:right w:val="single" w:color="E4E4E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Microsoft JhengHei" w:hAnsi="Arial"/>
                <w:b/>
                <w:bCs/>
                <w:color w:val="5252FF"/>
                <w:spacing w:val="40"/>
                <w:sz w:val="14"/>
                <w:szCs w:val="14"/>
              </w:rPr>
              <w:t xml:space="preserve">甲方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威柏科技貿易有限公司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統一編號 55903333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代表人 黃冠博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嘉義縣太保市健康路 187 號 1 樓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Microsoft JhengHei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719"/>
            <w:tcBorders>
              <w:top w:val="single" w:color="E4E4EA" w:sz="4"/>
              <w:left w:val="single" w:color="E4E4EA" w:sz="4"/>
              <w:bottom w:val="single" w:color="E4E4EA" w:sz="4"/>
              <w:right w:val="single" w:color="E4E4E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Microsoft JhengHei" w:hAnsi="Arial"/>
                <w:b/>
                <w:bCs/>
                <w:color w:val="5252FF"/>
                <w:spacing w:val="40"/>
                <w:sz w:val="14"/>
                <w:szCs w:val="14"/>
              </w:rPr>
              <w:t xml:space="preserve">乙方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○○○○股份有限公司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統一編號 12345678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代表人 ○○○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地址 ○○○○○○○○</w:t>
            </w:r>
          </w:p>
        </w:tc>
      </w:tr>
    </w:tbl>
    <w:p>
      <w:pPr>
        <w:spacing w:after="120" w:before="24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甲乙雙方基於誠信互惠原則，就甲方代理商品之經銷合作事宜，同意訂立本合約，條款如下：</w:t>
      </w:r>
    </w:p>
    <w:p>
      <w:pPr>
        <w:spacing w:after="60" w:before="200"/>
      </w:pPr>
      <w:r>
        <w:rPr>
          <w:rFonts w:ascii="Arial" w:cs="Arial" w:eastAsia="Microsoft JhengHei" w:hAnsi="Arial"/>
          <w:b/>
          <w:bCs/>
          <w:color w:val="333333"/>
          <w:sz w:val="20"/>
          <w:szCs w:val="20"/>
        </w:rPr>
        <w:t xml:space="preserve">第一條　合作範圍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一、甲方授權乙方於中華民國境內經銷附件一所列商品。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二、乙方不得未經甲方書面同意，將商品轉售至指定通路以外之平台。</w:t>
      </w:r>
    </w:p>
    <w:p>
      <w:pPr>
        <w:spacing w:after="60" w:before="200"/>
      </w:pPr>
      <w:r>
        <w:rPr>
          <w:rFonts w:ascii="Arial" w:cs="Arial" w:eastAsia="Microsoft JhengHei" w:hAnsi="Arial"/>
          <w:b/>
          <w:bCs/>
          <w:color w:val="333333"/>
          <w:sz w:val="20"/>
          <w:szCs w:val="20"/>
        </w:rPr>
        <w:t xml:space="preserve">第二條　價格與付款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一、經銷價格依附件二價格表，甲方調整價格應於 30 日前書面通知。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二、付款條件為月結 30 天，乙方應於收到發票後依約付款。</w:t>
      </w:r>
    </w:p>
    <w:p>
      <w:pPr>
        <w:spacing w:after="60" w:before="200"/>
      </w:pPr>
      <w:r>
        <w:rPr>
          <w:rFonts w:ascii="Arial" w:cs="Arial" w:eastAsia="Microsoft JhengHei" w:hAnsi="Arial"/>
          <w:b/>
          <w:bCs/>
          <w:color w:val="333333"/>
          <w:sz w:val="20"/>
          <w:szCs w:val="20"/>
        </w:rPr>
        <w:t xml:space="preserve">第三條　交貨與驗收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一、甲方於訂單確認後 7 個工作日內出貨。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二、乙方應於收貨 3 日內完成驗收，逾期視為驗收合格。</w:t>
      </w:r>
    </w:p>
    <w:p>
      <w:pPr>
        <w:spacing w:after="60" w:before="200"/>
      </w:pPr>
      <w:r>
        <w:rPr>
          <w:rFonts w:ascii="Arial" w:cs="Arial" w:eastAsia="Microsoft JhengHei" w:hAnsi="Arial"/>
          <w:b/>
          <w:bCs/>
          <w:color w:val="333333"/>
          <w:sz w:val="20"/>
          <w:szCs w:val="20"/>
        </w:rPr>
        <w:t xml:space="preserve">第四條　保固與售後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一、商品保固依各原廠條款，由甲方售後單位受理檢測與維修。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二、非人為損壞於保固期內免費維修或更換。</w:t>
      </w:r>
    </w:p>
    <w:p>
      <w:pPr>
        <w:spacing w:after="60" w:before="200"/>
      </w:pPr>
      <w:r>
        <w:rPr>
          <w:rFonts w:ascii="Arial" w:cs="Arial" w:eastAsia="Microsoft JhengHei" w:hAnsi="Arial"/>
          <w:b/>
          <w:bCs/>
          <w:color w:val="333333"/>
          <w:sz w:val="20"/>
          <w:szCs w:val="20"/>
        </w:rPr>
        <w:t xml:space="preserve">第五條　保密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雙方對於因本合約知悉之對方商業機密負保密義務，合約終止後亦同。</w:t>
      </w:r>
    </w:p>
    <w:p>
      <w:pPr>
        <w:spacing w:after="60" w:before="200"/>
      </w:pPr>
      <w:r>
        <w:rPr>
          <w:rFonts w:ascii="Arial" w:cs="Arial" w:eastAsia="Microsoft JhengHei" w:hAnsi="Arial"/>
          <w:b/>
          <w:bCs/>
          <w:color w:val="333333"/>
          <w:sz w:val="20"/>
          <w:szCs w:val="20"/>
        </w:rPr>
        <w:t xml:space="preserve">第六條　合約期間與終止</w:t>
      </w:r>
    </w:p>
    <w:p>
      <w:pPr>
        <w:spacing w:after="60"/>
        <w:ind w:left="36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本合約有效期間自簽署日起一年，期滿前 60 日雙方未表示異議則自動延長一年。</w:t>
      </w:r>
    </w:p>
    <w:p>
      <w:pPr>
        <w:spacing w:after="600" w:before="120"/>
      </w:pPr>
      <w:r>
        <w:rPr>
          <w:rFonts w:ascii="Arial" w:cs="Arial" w:eastAsia="Microsoft JhengHei" w:hAnsi="Arial"/>
          <w:color w:val="999999"/>
          <w:sz w:val="16"/>
          <w:szCs w:val="16"/>
        </w:rPr>
        <w:t xml:space="preserve">（以下條文依實際需求增修；正式合約請經法務或顧問審閱。）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9"/>
        <w:gridCol w:w="600"/>
        <w:gridCol w:w="4519"/>
      </w:tblGrid>
      <w:tr>
        <w:tc>
          <w:tcPr>
            <w:tcW w:type="dxa" w:w="4519"/>
            <w:tcBorders>
              <w:top w:val="single" w:color="333333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甲方　威柏科技貿易有限公司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代表人：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日期：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Microsoft JhengHei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519"/>
            <w:tcBorders>
              <w:top w:val="single" w:color="333333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乙方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代表人：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日期：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134" w:bottom="900" w:left="1134" w:header="50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A" w:sz="4"/>
      </w:pBdr>
      <w:tabs>
        <w:tab w:val="right" w:pos="9638"/>
      </w:tabs>
      <w:spacing w:before="120"/>
    </w:pPr>
    <w:r>
      <w:rPr>
        <w:rFonts w:ascii="Arial" w:cs="Arial" w:eastAsia="Microsoft JhengHei" w:hAnsi="Arial"/>
        <w:color w:val="999999"/>
        <w:sz w:val="14"/>
        <w:szCs w:val="14"/>
      </w:rPr>
      <w:t xml:space="preserve">威柏科技貿易有限公司 ｜ 合約編號 C-2026-0910-005</w:t>
    </w:r>
    <w:r>
      <w:rPr>
        <w:rFonts w:ascii="Arial" w:cs="Arial" w:eastAsia="Microsoft JhengHei" w:hAnsi="Arial"/>
      </w:rPr>
      <w:t xml:space="preserve">	</w:t>
    </w:r>
    <w:r>
      <w:rPr>
        <w:rFonts w:ascii="Arial" w:cs="Arial" w:eastAsia="Microsoft JhengHei" w:hAnsi="Arial"/>
        <w:color w:val="999999"/>
        <w:sz w:val="14"/>
        <w:szCs w:val="14"/>
      </w:rPr>
      <w:t xml:space="preserve">第 </w:t>
    </w:r>
    <w:r>
      <w:rPr>
        <w:rFonts w:ascii="Arial" w:cs="Arial" w:eastAsia="Microsoft JhengHei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JhengHei" w:hAnsi="Arial"/>
        <w:color w:val="999999"/>
        <w:sz w:val="14"/>
        <w:szCs w:val="14"/>
      </w:rPr>
      <w:t xml:space="preserve"> 頁，共 </w:t>
    </w:r>
    <w:r>
      <w:rPr>
        <w:rFonts w:ascii="Arial" w:cs="Arial" w:eastAsia="Microsoft JhengHei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Microsoft JhengHei" w:hAnsi="Arial"/>
        <w:color w:val="999999"/>
        <w:sz w:val="14"/>
        <w:szCs w:val="14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300"/>
      <w:gridCol w:w="4337"/>
    </w:tblGrid>
    <w:tr>
      <w:tc>
        <w:tcPr>
          <w:tcW w:type="dxa" w:w="5300"/>
          <w:tcMar>
            <w:top w:type="dxa" w:w="60"/>
            <w:left w:type="dxa" w:w="100"/>
            <w:bottom w:type="dxa" w:w="60"/>
            <w:right w:type="dxa" w:w="100"/>
          </w:tcMar>
          <w:vAlign w:val="top"/>
        </w:tcPr>
        <w:p>
          <w:r>
            <w:drawing>
              <wp:inline distT="0" distB="0" distL="0" distR="0">
                <wp:extent cx="2152650" cy="3619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265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37"/>
          <w:tcMar>
            <w:top w:type="dxa" w:w="60"/>
            <w:left w:type="dxa" w:w="100"/>
            <w:bottom w:type="dxa" w:w="60"/>
            <w:right w:type="dxa" w:w="100"/>
          </w:tcMar>
          <w:vAlign w:val="top"/>
        </w:tcPr>
        <w:p>
          <w:pPr>
            <w:jc w:val="right"/>
          </w:pPr>
          <w:r>
            <w:rPr>
              <w:rFonts w:ascii="Arial" w:cs="Arial" w:eastAsia="Microsoft JhengHei" w:hAnsi="Arial"/>
              <w:b/>
              <w:bCs/>
              <w:color w:val="333333"/>
              <w:sz w:val="20"/>
              <w:szCs w:val="20"/>
            </w:rPr>
            <w:t xml:space="preserve">合約 AGREEMENT</w:t>
          </w:r>
          <w:r>
            <w:br/>
          </w:r>
          <w:r>
            <w:rPr>
              <w:rFonts w:ascii="Arial" w:cs="Arial" w:eastAsia="Microsoft JhengHei" w:hAnsi="Arial"/>
              <w:color w:val="666666"/>
              <w:sz w:val="16"/>
              <w:szCs w:val="16"/>
            </w:rPr>
            <w:t xml:space="preserve">合約編號 C-2026-0910-005</w:t>
          </w:r>
          <w:r>
            <w:br/>
          </w:r>
          <w:r>
            <w:rPr>
              <w:rFonts w:ascii="Arial" w:cs="Arial" w:eastAsia="Microsoft JhengHei" w:hAnsi="Arial"/>
              <w:color w:val="666666"/>
              <w:sz w:val="16"/>
              <w:szCs w:val="16"/>
            </w:rPr>
            <w:t xml:space="preserve">簽署日期 2026 年 9 月 10 日</w:t>
          </w:r>
          <w:r>
            <w:br/>
          </w:r>
          <w:r>
            <w:rPr>
              <w:rFonts w:ascii="Arial" w:cs="Arial" w:eastAsia="Microsoft JhengHei" w:hAnsi="Arial"/>
              <w:color w:val="666666"/>
              <w:sz w:val="16"/>
              <w:szCs w:val="16"/>
            </w:rPr>
            <w:t xml:space="preserve">版本 v1.0 ｜ 機密</w:t>
          </w:r>
        </w:p>
      </w:tc>
    </w:tr>
  </w:tbl>
  <w:p>
    <w:pPr>
      <w:spacing w:after="120"/>
    </w:pPr>
    <w:r>
      <w:rPr>
        <w:rFonts w:ascii="Arial" w:cs="Arial" w:eastAsia="Microsoft JhengHei" w:hAnsi="Arial"/>
        <w:color w:val="333333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3ec50b6c44ccd77e97daede8909da733ffba5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WEIBO 文件模板</dc:title>
  <dc:creator>威柏科技貿易有限公司</dc:creator>
  <cp:lastModifiedBy>Un-named</cp:lastModifiedBy>
  <cp:revision>1</cp:revision>
  <dcterms:created xsi:type="dcterms:W3CDTF">2026-09-10T06:57:31.248Z</dcterms:created>
  <dcterms:modified xsi:type="dcterms:W3CDTF">2026-09-10T06:57:31.248Z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